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5.svg" ContentType="image/svg"/>
  <Override PartName="/word/media/image17.svg" ContentType="image/svg"/>
  <Override PartName="/word/media/image19.svg" ContentType="image/svg"/>
  <Override PartName="/word/media/image23.svg" ContentType="image/svg"/>
  <Override PartName="/word/media/image27.svg" ContentType="image/svg"/>
  <Override PartName="/word/media/image31.svg" ContentType="image/svg"/>
  <Override PartName="/word/media/image33.svg" ContentType="image/svg"/>
  <Override PartName="/word/media/image37.svg" ContentType="image/svg"/>
  <Override PartName="/word/media/image39.svg" ContentType="image/svg"/>
  <Override PartName="/word/media/image41.svg" ContentType="image/svg"/>
  <Override PartName="/word/media/image43.svg" ContentType="image/svg"/>
  <Override PartName="/word/media/image45.svg" ContentType="image/svg"/>
  <Override PartName="/word/media/image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1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Micro-Architecture Specification 0.90</w:t>
      </w:r>
    </w:p>
    <w:p>
      <w:pPr>
        <w:pStyle w:val="Normal"/>
        <w:keepNext w:val="true"/>
        <w:spacing w:before="400" w:after="200"/>
        <w:jc w:val="center"/>
        <w:rPr/>
      </w:pPr>
      <w:r>
        <w:rPr>
          <w:rFonts w:ascii="Calibri" w:hAnsi="Calibri"/>
          <w:b/>
          <w:color w:val="000000"/>
          <w:sz w:val="32"/>
        </w:rPr>
        <w:t>January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0010_2184268155">
            <w:r>
              <w:rPr>
                <w:webHidden/>
                <w:rStyle w:val="IndexLink"/>
              </w:rPr>
              <w:t>1 Stream Index</w:t>
              <w:tab/>
              <w:t>62</w:t>
            </w:r>
          </w:hyperlink>
        </w:p>
        <w:p>
          <w:pPr>
            <w:pStyle w:val="TOC1"/>
            <w:tabs>
              <w:tab w:val="clear" w:pos="9360"/>
              <w:tab w:val="right" w:pos="9359" w:leader="dot"/>
            </w:tabs>
            <w:rPr/>
          </w:pPr>
          <w:hyperlink w:anchor="__RefHeading___Toc100012_2184268155">
            <w:r>
              <w:rPr>
                <w:webHidden/>
                <w:rStyle w:val="IndexLink"/>
              </w:rPr>
              <w:t>2 Document Information</w:t>
              <w:tab/>
              <w:t>62</w:t>
            </w:r>
          </w:hyperlink>
        </w:p>
        <w:p>
          <w:pPr>
            <w:pStyle w:val="TOC2"/>
            <w:tabs>
              <w:tab w:val="clear" w:pos="9077"/>
              <w:tab w:val="right" w:pos="9359" w:leader="dot"/>
            </w:tabs>
            <w:rPr/>
          </w:pPr>
          <w:hyperlink w:anchor="__RefHeading___Toc100014_2184268155">
            <w:r>
              <w:rPr>
                <w:webHidden/>
                <w:rStyle w:val="IndexLink"/>
              </w:rPr>
              <w:t>2.1 References</w:t>
              <w:tab/>
              <w:t>62</w:t>
            </w:r>
          </w:hyperlink>
        </w:p>
        <w:p>
          <w:pPr>
            <w:pStyle w:val="TOC3"/>
            <w:tabs>
              <w:tab w:val="clear" w:pos="8793"/>
              <w:tab w:val="right" w:pos="9359" w:leader="dot"/>
            </w:tabs>
            <w:rPr/>
          </w:pPr>
          <w:hyperlink w:anchor="__RefHeading___Toc100016_2184268155">
            <w:r>
              <w:rPr>
                <w:webHidden/>
                <w:rStyle w:val="IndexLink"/>
              </w:rPr>
              <w:t>2.1.1 Related Documents</w:t>
              <w:tab/>
              <w:t>62</w:t>
            </w:r>
          </w:hyperlink>
        </w:p>
        <w:p>
          <w:pPr>
            <w:pStyle w:val="TOC2"/>
            <w:tabs>
              <w:tab w:val="clear" w:pos="9077"/>
              <w:tab w:val="right" w:pos="9359" w:leader="dot"/>
            </w:tabs>
            <w:rPr/>
          </w:pPr>
          <w:hyperlink w:anchor="__RefHeading___Toc100018_2184268155">
            <w:r>
              <w:rPr>
                <w:webHidden/>
                <w:rStyle w:val="IndexLink"/>
              </w:rPr>
              <w:t>2.2 Terminology</w:t>
              <w:tab/>
              <w:t>63</w:t>
            </w:r>
          </w:hyperlink>
        </w:p>
        <w:p>
          <w:pPr>
            <w:pStyle w:val="TOC2"/>
            <w:tabs>
              <w:tab w:val="clear" w:pos="9077"/>
              <w:tab w:val="right" w:pos="9359" w:leader="dot"/>
            </w:tabs>
            <w:rPr/>
          </w:pPr>
          <w:hyperlink w:anchor="__RefHeading___Toc100020_2184268155">
            <w:r>
              <w:rPr>
                <w:webHidden/>
                <w:rStyle w:val="IndexLink"/>
              </w:rPr>
              <w:t>2.3 Revision History</w:t>
              <w:tab/>
              <w:t>64</w:t>
            </w:r>
          </w:hyperlink>
        </w:p>
        <w:p>
          <w:pPr>
            <w:pStyle w:val="TOC1"/>
            <w:tabs>
              <w:tab w:val="clear" w:pos="9360"/>
              <w:tab w:val="right" w:pos="9359" w:leader="dot"/>
            </w:tabs>
            <w:rPr/>
          </w:pPr>
          <w:hyperlink w:anchor="__RefHeading___Toc100022_2184268155">
            <w:r>
              <w:rPr>
                <w:webHidden/>
                <w:rStyle w:val="IndexLink"/>
              </w:rPr>
              <w:t>3 STREAM Architecture Overview</w:t>
              <w:tab/>
              <w:t>71</w:t>
            </w:r>
          </w:hyperlink>
        </w:p>
        <w:p>
          <w:pPr>
            <w:pStyle w:val="TOC2"/>
            <w:tabs>
              <w:tab w:val="clear" w:pos="9077"/>
              <w:tab w:val="right" w:pos="9359" w:leader="dot"/>
            </w:tabs>
            <w:rPr/>
          </w:pPr>
          <w:hyperlink w:anchor="__RefHeading___Toc100024_2184268155">
            <w:r>
              <w:rPr>
                <w:webHidden/>
                <w:rStyle w:val="IndexLink"/>
              </w:rPr>
              <w:t>3.1 Introduction</w:t>
              <w:tab/>
              <w:t>71</w:t>
            </w:r>
          </w:hyperlink>
        </w:p>
        <w:p>
          <w:pPr>
            <w:pStyle w:val="TOC3"/>
            <w:tabs>
              <w:tab w:val="clear" w:pos="8793"/>
              <w:tab w:val="right" w:pos="9359" w:leader="dot"/>
            </w:tabs>
            <w:rPr/>
          </w:pPr>
          <w:hyperlink w:anchor="__RefHeading___Toc100026_2184268155">
            <w:r>
              <w:rPr>
                <w:webHidden/>
                <w:rStyle w:val="IndexLink"/>
              </w:rPr>
              <w:t>3.1.1 Design Philosophy</w:t>
              <w:tab/>
              <w:t>71</w:t>
            </w:r>
          </w:hyperlink>
        </w:p>
        <w:p>
          <w:pPr>
            <w:pStyle w:val="TOC2"/>
            <w:tabs>
              <w:tab w:val="clear" w:pos="9077"/>
              <w:tab w:val="right" w:pos="9359" w:leader="dot"/>
            </w:tabs>
            <w:rPr/>
          </w:pPr>
          <w:hyperlink w:anchor="__RefHeading___Toc100028_2184268155">
            <w:r>
              <w:rPr>
                <w:webHidden/>
                <w:rStyle w:val="IndexLink"/>
              </w:rPr>
              <w:t>3.2 System Architecture</w:t>
              <w:tab/>
              <w:t>72</w:t>
            </w:r>
          </w:hyperlink>
        </w:p>
        <w:p>
          <w:pPr>
            <w:pStyle w:val="TOC3"/>
            <w:tabs>
              <w:tab w:val="clear" w:pos="8793"/>
              <w:tab w:val="right" w:pos="9359" w:leader="dot"/>
            </w:tabs>
            <w:rPr/>
          </w:pPr>
          <w:hyperlink w:anchor="__RefHeading___Toc100030_2184268155">
            <w:r>
              <w:rPr>
                <w:webHidden/>
                <w:rStyle w:val="IndexLink"/>
              </w:rPr>
              <w:t>3.2.1 High-Level Block Diagram</w:t>
              <w:tab/>
              <w:t>72</w:t>
            </w:r>
          </w:hyperlink>
        </w:p>
        <w:p>
          <w:pPr>
            <w:pStyle w:val="TOC3"/>
            <w:tabs>
              <w:tab w:val="clear" w:pos="8793"/>
              <w:tab w:val="right" w:pos="9359" w:leader="dot"/>
            </w:tabs>
            <w:rPr/>
          </w:pPr>
          <w:hyperlink w:anchor="__RefHeading___Toc100032_2184268155">
            <w:r>
              <w:rPr>
                <w:webHidden/>
                <w:rStyle w:val="IndexLink"/>
              </w:rPr>
              <w:t>3.2.2 Figure 1.1.1: STREAM Architecture Overview</w:t>
              <w:tab/>
              <w:t>72</w:t>
            </w:r>
          </w:hyperlink>
        </w:p>
        <w:p>
          <w:pPr>
            <w:pStyle w:val="TOC2"/>
            <w:tabs>
              <w:tab w:val="clear" w:pos="9077"/>
              <w:tab w:val="right" w:pos="9359" w:leader="dot"/>
            </w:tabs>
            <w:rPr/>
          </w:pPr>
          <w:hyperlink w:anchor="__RefHeading___Toc100034_2184268155">
            <w:r>
              <w:rPr>
                <w:webHidden/>
                <w:rStyle w:val="IndexLink"/>
              </w:rPr>
              <w:t>3.3 Key Architectural Concepts</w:t>
              <w:tab/>
              <w:t>72</w:t>
            </w:r>
          </w:hyperlink>
        </w:p>
        <w:p>
          <w:pPr>
            <w:pStyle w:val="TOC3"/>
            <w:tabs>
              <w:tab w:val="clear" w:pos="8793"/>
              <w:tab w:val="right" w:pos="9359" w:leader="dot"/>
            </w:tabs>
            <w:rPr/>
          </w:pPr>
          <w:hyperlink w:anchor="__RefHeading___Toc100036_2184268155">
            <w:r>
              <w:rPr>
                <w:webHidden/>
                <w:rStyle w:val="IndexLink"/>
              </w:rPr>
              <w:t>3.3.1 1. Multi-Channel Design</w:t>
              <w:tab/>
              <w:t>72</w:t>
            </w:r>
          </w:hyperlink>
        </w:p>
        <w:p>
          <w:pPr>
            <w:pStyle w:val="TOC3"/>
            <w:tabs>
              <w:tab w:val="clear" w:pos="8793"/>
              <w:tab w:val="right" w:pos="9359" w:leader="dot"/>
            </w:tabs>
            <w:rPr/>
          </w:pPr>
          <w:hyperlink w:anchor="__RefHeading___Toc100038_2184268155">
            <w:r>
              <w:rPr>
                <w:webHidden/>
                <w:rStyle w:val="IndexLink"/>
              </w:rPr>
              <w:t>3.3.2 2. Descriptor-Based Operation</w:t>
              <w:tab/>
              <w:t>73</w:t>
            </w:r>
          </w:hyperlink>
        </w:p>
        <w:p>
          <w:pPr>
            <w:pStyle w:val="TOC3"/>
            <w:tabs>
              <w:tab w:val="clear" w:pos="8793"/>
              <w:tab w:val="right" w:pos="9359" w:leader="dot"/>
            </w:tabs>
            <w:rPr/>
          </w:pPr>
          <w:hyperlink w:anchor="__RefHeading___Toc100040_2184268155">
            <w:r>
              <w:rPr>
                <w:webHidden/>
                <w:rStyle w:val="IndexLink"/>
              </w:rPr>
              <w:t>3.3.3 3. Concurrent Read/Write</w:t>
              <w:tab/>
              <w:t>73</w:t>
            </w:r>
          </w:hyperlink>
        </w:p>
        <w:p>
          <w:pPr>
            <w:pStyle w:val="TOC3"/>
            <w:tabs>
              <w:tab w:val="clear" w:pos="8793"/>
              <w:tab w:val="right" w:pos="9359" w:leader="dot"/>
            </w:tabs>
            <w:rPr/>
          </w:pPr>
          <w:hyperlink w:anchor="__RefHeading___Toc100042_2184268155">
            <w:r>
              <w:rPr>
                <w:webHidden/>
                <w:rStyle w:val="IndexLink"/>
              </w:rPr>
              <w:t>3.3.4 4. Space-Aware Flow Control</w:t>
              <w:tab/>
              <w:t>73</w:t>
            </w:r>
          </w:hyperlink>
        </w:p>
        <w:p>
          <w:pPr>
            <w:pStyle w:val="TOC3"/>
            <w:tabs>
              <w:tab w:val="clear" w:pos="8793"/>
              <w:tab w:val="right" w:pos="9359" w:leader="dot"/>
            </w:tabs>
            <w:rPr/>
          </w:pPr>
          <w:hyperlink w:anchor="__RefHeading___Toc100044_2184268155">
            <w:r>
              <w:rPr>
                <w:webHidden/>
                <w:rStyle w:val="IndexLink"/>
              </w:rPr>
              <w:t>3.3.5 5. Priority-Based Arbitration</w:t>
              <w:tab/>
              <w:t>73</w:t>
            </w:r>
          </w:hyperlink>
        </w:p>
        <w:p>
          <w:pPr>
            <w:pStyle w:val="TOC2"/>
            <w:tabs>
              <w:tab w:val="clear" w:pos="9077"/>
              <w:tab w:val="right" w:pos="9359" w:leader="dot"/>
            </w:tabs>
            <w:rPr/>
          </w:pPr>
          <w:hyperlink w:anchor="__RefHeading___Toc100046_2184268155">
            <w:r>
              <w:rPr>
                <w:webHidden/>
                <w:rStyle w:val="IndexLink"/>
              </w:rPr>
              <w:t>3.4 Data Flow Example</w:t>
              <w:tab/>
              <w:t>74</w:t>
            </w:r>
          </w:hyperlink>
        </w:p>
        <w:p>
          <w:pPr>
            <w:pStyle w:val="TOC3"/>
            <w:tabs>
              <w:tab w:val="clear" w:pos="8793"/>
              <w:tab w:val="right" w:pos="9359" w:leader="dot"/>
            </w:tabs>
            <w:rPr/>
          </w:pPr>
          <w:hyperlink w:anchor="__RefHeading___Toc100048_2184268155">
            <w:r>
              <w:rPr>
                <w:webHidden/>
                <w:rStyle w:val="IndexLink"/>
              </w:rPr>
              <w:t>3.4.1 Single Channel Transfer</w:t>
              <w:tab/>
              <w:t>74</w:t>
            </w:r>
          </w:hyperlink>
        </w:p>
        <w:p>
          <w:pPr>
            <w:pStyle w:val="TOC3"/>
            <w:tabs>
              <w:tab w:val="clear" w:pos="8793"/>
              <w:tab w:val="right" w:pos="9359" w:leader="dot"/>
            </w:tabs>
            <w:rPr/>
          </w:pPr>
          <w:hyperlink w:anchor="__RefHeading___Toc100050_2184268155">
            <w:r>
              <w:rPr>
                <w:webHidden/>
                <w:rStyle w:val="IndexLink"/>
              </w:rPr>
              <w:t>3.4.2 Figure 1.1.2: Single Channel Transfer Sequence</w:t>
              <w:tab/>
              <w:t>74</w:t>
            </w:r>
          </w:hyperlink>
        </w:p>
        <w:p>
          <w:pPr>
            <w:pStyle w:val="TOC2"/>
            <w:tabs>
              <w:tab w:val="clear" w:pos="9077"/>
              <w:tab w:val="right" w:pos="9359" w:leader="dot"/>
            </w:tabs>
            <w:rPr/>
          </w:pPr>
          <w:hyperlink w:anchor="__RefHeading___Toc100052_2184268155">
            <w:r>
              <w:rPr>
                <w:webHidden/>
                <w:rStyle w:val="IndexLink"/>
              </w:rPr>
              <w:t>3.5 Component Hierarchy</w:t>
              <w:tab/>
              <w:t>74</w:t>
            </w:r>
          </w:hyperlink>
        </w:p>
        <w:p>
          <w:pPr>
            <w:pStyle w:val="TOC3"/>
            <w:tabs>
              <w:tab w:val="clear" w:pos="8793"/>
              <w:tab w:val="right" w:pos="9359" w:leader="dot"/>
            </w:tabs>
            <w:rPr/>
          </w:pPr>
          <w:hyperlink w:anchor="__RefHeading___Toc100054_2184268155">
            <w:r>
              <w:rPr>
                <w:webHidden/>
                <w:rStyle w:val="IndexLink"/>
              </w:rPr>
              <w:t>3.5.1 Top-Level Integration (stream_top_ch8.sv)</w:t>
              <w:tab/>
              <w:t>74</w:t>
            </w:r>
          </w:hyperlink>
        </w:p>
        <w:p>
          <w:pPr>
            <w:pStyle w:val="TOC3"/>
            <w:tabs>
              <w:tab w:val="clear" w:pos="8793"/>
              <w:tab w:val="right" w:pos="9359" w:leader="dot"/>
            </w:tabs>
            <w:rPr/>
          </w:pPr>
          <w:hyperlink w:anchor="__RefHeading___Toc100056_2184268155">
            <w:r>
              <w:rPr>
                <w:webHidden/>
                <w:rStyle w:val="IndexLink"/>
              </w:rPr>
              <w:t>3.5.2 Core DMA Engine (stream_core.sv)</w:t>
              <w:tab/>
              <w:t>75</w:t>
            </w:r>
          </w:hyperlink>
        </w:p>
        <w:p>
          <w:pPr>
            <w:pStyle w:val="TOC2"/>
            <w:tabs>
              <w:tab w:val="clear" w:pos="9077"/>
              <w:tab w:val="right" w:pos="9359" w:leader="dot"/>
            </w:tabs>
            <w:rPr/>
          </w:pPr>
          <w:hyperlink w:anchor="__RefHeading___Toc100058_2184268155">
            <w:r>
              <w:rPr>
                <w:webHidden/>
                <w:rStyle w:val="IndexLink"/>
              </w:rPr>
              <w:t>3.6 Interface Summary</w:t>
              <w:tab/>
              <w:t>75</w:t>
            </w:r>
          </w:hyperlink>
        </w:p>
        <w:p>
          <w:pPr>
            <w:pStyle w:val="TOC3"/>
            <w:tabs>
              <w:tab w:val="clear" w:pos="8793"/>
              <w:tab w:val="right" w:pos="9359" w:leader="dot"/>
            </w:tabs>
            <w:rPr/>
          </w:pPr>
          <w:hyperlink w:anchor="__RefHeading___Toc100060_2184268155">
            <w:r>
              <w:rPr>
                <w:webHidden/>
                <w:rStyle w:val="IndexLink"/>
              </w:rPr>
              <w:t>3.6.1 External Interfaces (stream_top_ch8.sv)</w:t>
              <w:tab/>
              <w:t>75</w:t>
            </w:r>
          </w:hyperlink>
        </w:p>
        <w:p>
          <w:pPr>
            <w:pStyle w:val="TOC3"/>
            <w:tabs>
              <w:tab w:val="clear" w:pos="8793"/>
              <w:tab w:val="right" w:pos="9359" w:leader="dot"/>
            </w:tabs>
            <w:rPr/>
          </w:pPr>
          <w:hyperlink w:anchor="__RefHeading___Toc100062_2184268155">
            <w:r>
              <w:rPr>
                <w:webHidden/>
                <w:rStyle w:val="IndexLink"/>
              </w:rPr>
              <w:t>3.6.2 Internal MonBus Interface (stream_core.sv)</w:t>
              <w:tab/>
              <w:t>76</w:t>
            </w:r>
          </w:hyperlink>
        </w:p>
        <w:p>
          <w:pPr>
            <w:pStyle w:val="TOC3"/>
            <w:tabs>
              <w:tab w:val="clear" w:pos="8793"/>
              <w:tab w:val="right" w:pos="9359" w:leader="dot"/>
            </w:tabs>
            <w:rPr/>
          </w:pPr>
          <w:hyperlink w:anchor="__RefHeading___Toc100064_2184268155">
            <w:r>
              <w:rPr>
                <w:webHidden/>
                <w:rStyle w:val="IndexLink"/>
              </w:rPr>
              <w:t>3.6.3 Configuration Registers (APB)</w:t>
              <w:tab/>
              <w:t>76</w:t>
            </w:r>
          </w:hyperlink>
        </w:p>
        <w:p>
          <w:pPr>
            <w:pStyle w:val="TOC2"/>
            <w:tabs>
              <w:tab w:val="clear" w:pos="9077"/>
              <w:tab w:val="right" w:pos="9359" w:leader="dot"/>
            </w:tabs>
            <w:rPr/>
          </w:pPr>
          <w:hyperlink w:anchor="__RefHeading___Toc100066_2184268155">
            <w:r>
              <w:rPr>
                <w:webHidden/>
                <w:rStyle w:val="IndexLink"/>
              </w:rPr>
              <w:t>3.7 Resource Utilization</w:t>
              <w:tab/>
              <w:t>76</w:t>
            </w:r>
          </w:hyperlink>
        </w:p>
        <w:p>
          <w:pPr>
            <w:pStyle w:val="TOC3"/>
            <w:tabs>
              <w:tab w:val="clear" w:pos="8793"/>
              <w:tab w:val="right" w:pos="9359" w:leader="dot"/>
            </w:tabs>
            <w:rPr/>
          </w:pPr>
          <w:hyperlink w:anchor="__RefHeading___Toc100068_2184268155">
            <w:r>
              <w:rPr>
                <w:webHidden/>
                <w:rStyle w:val="IndexLink"/>
              </w:rPr>
              <w:t>3.7.1 Area Breakdown (Typical 512-bit Data Width)</w:t>
              <w:tab/>
              <w:t>76</w:t>
            </w:r>
          </w:hyperlink>
        </w:p>
        <w:p>
          <w:pPr>
            <w:pStyle w:val="TOC2"/>
            <w:tabs>
              <w:tab w:val="clear" w:pos="9077"/>
              <w:tab w:val="right" w:pos="9359" w:leader="dot"/>
            </w:tabs>
            <w:rPr/>
          </w:pPr>
          <w:hyperlink w:anchor="__RefHeading___Toc100070_2184268155">
            <w:r>
              <w:rPr>
                <w:webHidden/>
                <w:rStyle w:val="IndexLink"/>
              </w:rPr>
              <w:t>3.8 Performance Characteristics</w:t>
              <w:tab/>
              <w:t>77</w:t>
            </w:r>
          </w:hyperlink>
        </w:p>
        <w:p>
          <w:pPr>
            <w:pStyle w:val="TOC3"/>
            <w:tabs>
              <w:tab w:val="clear" w:pos="8793"/>
              <w:tab w:val="right" w:pos="9359" w:leader="dot"/>
            </w:tabs>
            <w:rPr/>
          </w:pPr>
          <w:hyperlink w:anchor="__RefHeading___Toc100072_2184268155">
            <w:r>
              <w:rPr>
                <w:webHidden/>
                <w:rStyle w:val="IndexLink"/>
              </w:rPr>
              <w:t>3.8.1 Throughput</w:t>
              <w:tab/>
              <w:t>77</w:t>
            </w:r>
          </w:hyperlink>
        </w:p>
        <w:p>
          <w:pPr>
            <w:pStyle w:val="TOC3"/>
            <w:tabs>
              <w:tab w:val="clear" w:pos="8793"/>
              <w:tab w:val="right" w:pos="9359" w:leader="dot"/>
            </w:tabs>
            <w:rPr/>
          </w:pPr>
          <w:hyperlink w:anchor="__RefHeading___Toc100074_2184268155">
            <w:r>
              <w:rPr>
                <w:webHidden/>
                <w:rStyle w:val="IndexLink"/>
              </w:rPr>
              <w:t>3.8.2 Latency</w:t>
              <w:tab/>
              <w:t>77</w:t>
            </w:r>
          </w:hyperlink>
        </w:p>
        <w:p>
          <w:pPr>
            <w:pStyle w:val="TOC2"/>
            <w:tabs>
              <w:tab w:val="clear" w:pos="9077"/>
              <w:tab w:val="right" w:pos="9359" w:leader="dot"/>
            </w:tabs>
            <w:rPr/>
          </w:pPr>
          <w:hyperlink w:anchor="__RefHeading___Toc100076_2184268155">
            <w:r>
              <w:rPr>
                <w:webHidden/>
                <w:rStyle w:val="IndexLink"/>
              </w:rPr>
              <w:t>3.9 Design Decisions</w:t>
              <w:tab/>
              <w:t>77</w:t>
            </w:r>
          </w:hyperlink>
        </w:p>
        <w:p>
          <w:pPr>
            <w:pStyle w:val="TOC3"/>
            <w:tabs>
              <w:tab w:val="clear" w:pos="8793"/>
              <w:tab w:val="right" w:pos="9359" w:leader="dot"/>
            </w:tabs>
            <w:rPr/>
          </w:pPr>
          <w:hyperlink w:anchor="__RefHeading___Toc100078_2184268155">
            <w:r>
              <w:rPr>
                <w:webHidden/>
                <w:rStyle w:val="IndexLink"/>
              </w:rPr>
              <w:t>3.9.1 Why These Simplifications?</w:t>
              <w:tab/>
              <w:t>77</w:t>
            </w:r>
          </w:hyperlink>
        </w:p>
        <w:p>
          <w:pPr>
            <w:pStyle w:val="TOC3"/>
            <w:tabs>
              <w:tab w:val="clear" w:pos="8793"/>
              <w:tab w:val="right" w:pos="9359" w:leader="dot"/>
            </w:tabs>
            <w:rPr/>
          </w:pPr>
          <w:hyperlink w:anchor="__RefHeading___Toc100080_2184268155">
            <w:r>
              <w:rPr>
                <w:webHidden/>
                <w:rStyle w:val="IndexLink"/>
              </w:rPr>
              <w:t>3.9.2 Production Enhancements (Future)</w:t>
              <w:tab/>
              <w:t>78</w:t>
            </w:r>
          </w:hyperlink>
        </w:p>
        <w:p>
          <w:pPr>
            <w:pStyle w:val="TOC2"/>
            <w:tabs>
              <w:tab w:val="clear" w:pos="9077"/>
              <w:tab w:val="right" w:pos="9359" w:leader="dot"/>
            </w:tabs>
            <w:rPr/>
          </w:pPr>
          <w:hyperlink w:anchor="__RefHeading___Toc100082_2184268155">
            <w:r>
              <w:rPr>
                <w:webHidden/>
                <w:rStyle w:val="IndexLink"/>
              </w:rPr>
              <w:t>3.10 Testing Strategy</w:t>
              <w:tab/>
              <w:t>78</w:t>
            </w:r>
          </w:hyperlink>
        </w:p>
        <w:p>
          <w:pPr>
            <w:pStyle w:val="TOC3"/>
            <w:tabs>
              <w:tab w:val="clear" w:pos="8793"/>
              <w:tab w:val="right" w:pos="9359" w:leader="dot"/>
            </w:tabs>
            <w:rPr/>
          </w:pPr>
          <w:hyperlink w:anchor="__RefHeading___Toc100084_2184268155">
            <w:r>
              <w:rPr>
                <w:webHidden/>
                <w:rStyle w:val="IndexLink"/>
              </w:rPr>
              <w:t>3.10.1 Verification Layers</w:t>
              <w:tab/>
              <w:t>78</w:t>
            </w:r>
          </w:hyperlink>
        </w:p>
        <w:p>
          <w:pPr>
            <w:pStyle w:val="TOC3"/>
            <w:tabs>
              <w:tab w:val="clear" w:pos="8793"/>
              <w:tab w:val="right" w:pos="9359" w:leader="dot"/>
            </w:tabs>
            <w:rPr/>
          </w:pPr>
          <w:hyperlink w:anchor="__RefHeading___Toc100086_2184268155">
            <w:r>
              <w:rPr>
                <w:webHidden/>
                <w:rStyle w:val="IndexLink"/>
              </w:rPr>
              <w:t>3.10.2 Coverage Targets</w:t>
              <w:tab/>
              <w:t>78</w:t>
            </w:r>
          </w:hyperlink>
        </w:p>
        <w:p>
          <w:pPr>
            <w:pStyle w:val="TOC2"/>
            <w:tabs>
              <w:tab w:val="clear" w:pos="9077"/>
              <w:tab w:val="right" w:pos="9359" w:leader="dot"/>
            </w:tabs>
            <w:rPr/>
          </w:pPr>
          <w:hyperlink w:anchor="__RefHeading___Toc100088_2184268155">
            <w:r>
              <w:rPr>
                <w:webHidden/>
                <w:rStyle w:val="IndexLink"/>
              </w:rPr>
              <w:t>3.11 Related Documentation</w:t>
              <w:tab/>
              <w:t>79</w:t>
            </w:r>
          </w:hyperlink>
        </w:p>
        <w:p>
          <w:pPr>
            <w:pStyle w:val="TOC2"/>
            <w:tabs>
              <w:tab w:val="clear" w:pos="9077"/>
              <w:tab w:val="right" w:pos="9359" w:leader="dot"/>
            </w:tabs>
            <w:rPr/>
          </w:pPr>
          <w:hyperlink w:anchor="__RefHeading___Toc100090_2184268155">
            <w:r>
              <w:rPr>
                <w:webHidden/>
                <w:rStyle w:val="IndexLink"/>
              </w:rPr>
              <w:t>3.12 Revision History</w:t>
              <w:tab/>
              <w:t>79</w:t>
            </w:r>
          </w:hyperlink>
        </w:p>
        <w:p>
          <w:pPr>
            <w:pStyle w:val="TOC1"/>
            <w:tabs>
              <w:tab w:val="clear" w:pos="9360"/>
              <w:tab w:val="right" w:pos="9359" w:leader="dot"/>
            </w:tabs>
            <w:rPr/>
          </w:pPr>
          <w:hyperlink w:anchor="__RefHeading___Toc100092_2184268155">
            <w:r>
              <w:rPr>
                <w:webHidden/>
                <w:rStyle w:val="IndexLink"/>
              </w:rPr>
              <w:t>4 STREAM Top-Level Port List</w:t>
              <w:tab/>
              <w:t>79</w:t>
            </w:r>
          </w:hyperlink>
        </w:p>
        <w:p>
          <w:pPr>
            <w:pStyle w:val="TOC2"/>
            <w:tabs>
              <w:tab w:val="clear" w:pos="9077"/>
              <w:tab w:val="right" w:pos="9359" w:leader="dot"/>
            </w:tabs>
            <w:rPr/>
          </w:pPr>
          <w:hyperlink w:anchor="__RefHeading___Toc100094_2184268155">
            <w:r>
              <w:rPr>
                <w:webHidden/>
                <w:rStyle w:val="IndexLink"/>
              </w:rPr>
              <w:t>4.1 Overview</w:t>
              <w:tab/>
              <w:t>80</w:t>
            </w:r>
          </w:hyperlink>
        </w:p>
        <w:p>
          <w:pPr>
            <w:pStyle w:val="TOC2"/>
            <w:tabs>
              <w:tab w:val="clear" w:pos="9077"/>
              <w:tab w:val="right" w:pos="9359" w:leader="dot"/>
            </w:tabs>
            <w:rPr/>
          </w:pPr>
          <w:hyperlink w:anchor="__RefHeading___Toc100096_2184268155">
            <w:r>
              <w:rPr>
                <w:webHidden/>
                <w:rStyle w:val="IndexLink"/>
              </w:rPr>
              <w:t>4.2 Clock and Reset</w:t>
              <w:tab/>
              <w:t>80</w:t>
            </w:r>
          </w:hyperlink>
        </w:p>
        <w:p>
          <w:pPr>
            <w:pStyle w:val="TOC2"/>
            <w:tabs>
              <w:tab w:val="clear" w:pos="9077"/>
              <w:tab w:val="right" w:pos="9359" w:leader="dot"/>
            </w:tabs>
            <w:rPr/>
          </w:pPr>
          <w:hyperlink w:anchor="__RefHeading___Toc100098_2184268155">
            <w:r>
              <w:rPr>
                <w:webHidden/>
                <w:rStyle w:val="IndexLink"/>
              </w:rPr>
              <w:t>4.3 APB Programming Interface</w:t>
              <w:tab/>
              <w:t>80</w:t>
            </w:r>
          </w:hyperlink>
        </w:p>
        <w:p>
          <w:pPr>
            <w:pStyle w:val="TOC2"/>
            <w:tabs>
              <w:tab w:val="clear" w:pos="9077"/>
              <w:tab w:val="right" w:pos="9359" w:leader="dot"/>
            </w:tabs>
            <w:rPr/>
          </w:pPr>
          <w:hyperlink w:anchor="__RefHeading___Toc100100_2184268155">
            <w:r>
              <w:rPr>
                <w:webHidden/>
                <w:rStyle w:val="IndexLink"/>
              </w:rPr>
              <w:t>4.4 Configuration Interface</w:t>
              <w:tab/>
              <w:t>81</w:t>
            </w:r>
          </w:hyperlink>
        </w:p>
        <w:p>
          <w:pPr>
            <w:pStyle w:val="TOC3"/>
            <w:tabs>
              <w:tab w:val="clear" w:pos="8793"/>
              <w:tab w:val="right" w:pos="9359" w:leader="dot"/>
            </w:tabs>
            <w:rPr/>
          </w:pPr>
          <w:hyperlink w:anchor="__RefHeading___Toc100102_2184268155">
            <w:r>
              <w:rPr>
                <w:webHidden/>
                <w:rStyle w:val="IndexLink"/>
              </w:rPr>
              <w:t>4.4.1 Per-Channel Configuration</w:t>
              <w:tab/>
              <w:t>81</w:t>
            </w:r>
          </w:hyperlink>
        </w:p>
        <w:p>
          <w:pPr>
            <w:pStyle w:val="TOC3"/>
            <w:tabs>
              <w:tab w:val="clear" w:pos="8793"/>
              <w:tab w:val="right" w:pos="9359" w:leader="dot"/>
            </w:tabs>
            <w:rPr/>
          </w:pPr>
          <w:hyperlink w:anchor="__RefHeading___Toc100104_2184268155">
            <w:r>
              <w:rPr>
                <w:webHidden/>
                <w:rStyle w:val="IndexLink"/>
              </w:rPr>
              <w:t>4.4.2 Global Scheduler Configuration</w:t>
              <w:tab/>
              <w:t>82</w:t>
            </w:r>
          </w:hyperlink>
        </w:p>
        <w:p>
          <w:pPr>
            <w:pStyle w:val="TOC3"/>
            <w:tabs>
              <w:tab w:val="clear" w:pos="8793"/>
              <w:tab w:val="right" w:pos="9359" w:leader="dot"/>
            </w:tabs>
            <w:rPr/>
          </w:pPr>
          <w:hyperlink w:anchor="__RefHeading___Toc100106_2184268155">
            <w:r>
              <w:rPr>
                <w:webHidden/>
                <w:rStyle w:val="IndexLink"/>
              </w:rPr>
              <w:t>4.4.3 Descriptor Engine Configuration</w:t>
              <w:tab/>
              <w:t>82</w:t>
            </w:r>
          </w:hyperlink>
        </w:p>
        <w:p>
          <w:pPr>
            <w:pStyle w:val="TOC3"/>
            <w:tabs>
              <w:tab w:val="clear" w:pos="8793"/>
              <w:tab w:val="right" w:pos="9359" w:leader="dot"/>
            </w:tabs>
            <w:rPr/>
          </w:pPr>
          <w:hyperlink w:anchor="__RefHeading___Toc100108_2184268155">
            <w:r>
              <w:rPr>
                <w:webHidden/>
                <w:rStyle w:val="IndexLink"/>
              </w:rPr>
              <w:t>4.4.4 AXI Monitor Configuration</w:t>
              <w:tab/>
              <w:t>83</w:t>
            </w:r>
          </w:hyperlink>
        </w:p>
        <w:p>
          <w:pPr>
            <w:pStyle w:val="TOC3"/>
            <w:tabs>
              <w:tab w:val="clear" w:pos="8793"/>
              <w:tab w:val="right" w:pos="9359" w:leader="dot"/>
            </w:tabs>
            <w:rPr/>
          </w:pPr>
          <w:hyperlink w:anchor="__RefHeading___Toc100110_2184268155">
            <w:r>
              <w:rPr>
                <w:webHidden/>
                <w:rStyle w:val="IndexLink"/>
              </w:rPr>
              <w:t>4.4.5 AXI Transfer Configuration</w:t>
              <w:tab/>
              <w:t>84</w:t>
            </w:r>
          </w:hyperlink>
        </w:p>
        <w:p>
          <w:pPr>
            <w:pStyle w:val="TOC3"/>
            <w:tabs>
              <w:tab w:val="clear" w:pos="8793"/>
              <w:tab w:val="right" w:pos="9359" w:leader="dot"/>
            </w:tabs>
            <w:rPr/>
          </w:pPr>
          <w:hyperlink w:anchor="__RefHeading___Toc100112_2184268155">
            <w:r>
              <w:rPr>
                <w:webHidden/>
                <w:rStyle w:val="IndexLink"/>
              </w:rPr>
              <w:t>4.4.6 Performance Profiler Configuration</w:t>
              <w:tab/>
              <w:t>84</w:t>
            </w:r>
          </w:hyperlink>
        </w:p>
        <w:p>
          <w:pPr>
            <w:pStyle w:val="TOC2"/>
            <w:tabs>
              <w:tab w:val="clear" w:pos="9077"/>
              <w:tab w:val="right" w:pos="9359" w:leader="dot"/>
            </w:tabs>
            <w:rPr/>
          </w:pPr>
          <w:hyperlink w:anchor="__RefHeading___Toc100114_2184268155">
            <w:r>
              <w:rPr>
                <w:webHidden/>
                <w:rStyle w:val="IndexLink"/>
              </w:rPr>
              <w:t>4.5 Status Interface</w:t>
              <w:tab/>
              <w:t>85</w:t>
            </w:r>
          </w:hyperlink>
        </w:p>
        <w:p>
          <w:pPr>
            <w:pStyle w:val="TOC3"/>
            <w:tabs>
              <w:tab w:val="clear" w:pos="8793"/>
              <w:tab w:val="right" w:pos="9359" w:leader="dot"/>
            </w:tabs>
            <w:rPr/>
          </w:pPr>
          <w:hyperlink w:anchor="__RefHeading___Toc100116_2184268155">
            <w:r>
              <w:rPr>
                <w:webHidden/>
                <w:rStyle w:val="IndexLink"/>
              </w:rPr>
              <w:t>4.5.1 Per-Channel Status</w:t>
              <w:tab/>
              <w:t>85</w:t>
            </w:r>
          </w:hyperlink>
        </w:p>
        <w:p>
          <w:pPr>
            <w:pStyle w:val="TOC2"/>
            <w:tabs>
              <w:tab w:val="clear" w:pos="9077"/>
              <w:tab w:val="right" w:pos="9359" w:leader="dot"/>
            </w:tabs>
            <w:rPr/>
          </w:pPr>
          <w:hyperlink w:anchor="__RefHeading___Toc100118_2184268155">
            <w:r>
              <w:rPr>
                <w:webHidden/>
                <w:rStyle w:val="IndexLink"/>
              </w:rPr>
              <w:t>4.6 Performance Profiler Interface</w:t>
              <w:tab/>
              <w:t>86</w:t>
            </w:r>
          </w:hyperlink>
        </w:p>
        <w:p>
          <w:pPr>
            <w:pStyle w:val="TOC2"/>
            <w:tabs>
              <w:tab w:val="clear" w:pos="9077"/>
              <w:tab w:val="right" w:pos="9359" w:leader="dot"/>
            </w:tabs>
            <w:rPr/>
          </w:pPr>
          <w:hyperlink w:anchor="__RefHeading___Toc100120_2184268155">
            <w:r>
              <w:rPr>
                <w:webHidden/>
                <w:rStyle w:val="IndexLink"/>
              </w:rPr>
              <w:t>4.7 AXI4 Master - Descriptor Fetch (256-bit)</w:t>
              <w:tab/>
              <w:t>87</w:t>
            </w:r>
          </w:hyperlink>
        </w:p>
        <w:p>
          <w:pPr>
            <w:pStyle w:val="TOC3"/>
            <w:tabs>
              <w:tab w:val="clear" w:pos="8793"/>
              <w:tab w:val="right" w:pos="9359" w:leader="dot"/>
            </w:tabs>
            <w:rPr/>
          </w:pPr>
          <w:hyperlink w:anchor="__RefHeading___Toc100122_2184268155">
            <w:r>
              <w:rPr>
                <w:webHidden/>
                <w:rStyle w:val="IndexLink"/>
              </w:rPr>
              <w:t>4.7.1 AR Channel (Read Address)</w:t>
              <w:tab/>
              <w:t>87</w:t>
            </w:r>
          </w:hyperlink>
        </w:p>
        <w:p>
          <w:pPr>
            <w:pStyle w:val="TOC3"/>
            <w:tabs>
              <w:tab w:val="clear" w:pos="8793"/>
              <w:tab w:val="right" w:pos="9359" w:leader="dot"/>
            </w:tabs>
            <w:rPr/>
          </w:pPr>
          <w:hyperlink w:anchor="__RefHeading___Toc100124_2184268155">
            <w:r>
              <w:rPr>
                <w:webHidden/>
                <w:rStyle w:val="IndexLink"/>
              </w:rPr>
              <w:t>4.7.2 R Channel (Read Data)</w:t>
              <w:tab/>
              <w:t>88</w:t>
            </w:r>
          </w:hyperlink>
        </w:p>
        <w:p>
          <w:pPr>
            <w:pStyle w:val="TOC2"/>
            <w:tabs>
              <w:tab w:val="clear" w:pos="9077"/>
              <w:tab w:val="right" w:pos="9359" w:leader="dot"/>
            </w:tabs>
            <w:rPr/>
          </w:pPr>
          <w:hyperlink w:anchor="__RefHeading___Toc100126_2184268155">
            <w:r>
              <w:rPr>
                <w:webHidden/>
                <w:rStyle w:val="IndexLink"/>
              </w:rPr>
              <w:t>4.8 AXI4 Master - Data Read (Parameterizable Width)</w:t>
              <w:tab/>
              <w:t>88</w:t>
            </w:r>
          </w:hyperlink>
        </w:p>
        <w:p>
          <w:pPr>
            <w:pStyle w:val="TOC3"/>
            <w:tabs>
              <w:tab w:val="clear" w:pos="8793"/>
              <w:tab w:val="right" w:pos="9359" w:leader="dot"/>
            </w:tabs>
            <w:rPr/>
          </w:pPr>
          <w:hyperlink w:anchor="__RefHeading___Toc100128_2184268155">
            <w:r>
              <w:rPr>
                <w:webHidden/>
                <w:rStyle w:val="IndexLink"/>
              </w:rPr>
              <w:t>4.8.1 AR Channel (Read Address)</w:t>
              <w:tab/>
              <w:t>88</w:t>
            </w:r>
          </w:hyperlink>
        </w:p>
        <w:p>
          <w:pPr>
            <w:pStyle w:val="TOC3"/>
            <w:tabs>
              <w:tab w:val="clear" w:pos="8793"/>
              <w:tab w:val="right" w:pos="9359" w:leader="dot"/>
            </w:tabs>
            <w:rPr/>
          </w:pPr>
          <w:hyperlink w:anchor="__RefHeading___Toc100130_2184268155">
            <w:r>
              <w:rPr>
                <w:webHidden/>
                <w:rStyle w:val="IndexLink"/>
              </w:rPr>
              <w:t>4.8.2 R Channel (Read Data)</w:t>
              <w:tab/>
              <w:t>89</w:t>
            </w:r>
          </w:hyperlink>
        </w:p>
        <w:p>
          <w:pPr>
            <w:pStyle w:val="TOC2"/>
            <w:tabs>
              <w:tab w:val="clear" w:pos="9077"/>
              <w:tab w:val="right" w:pos="9359" w:leader="dot"/>
            </w:tabs>
            <w:rPr/>
          </w:pPr>
          <w:hyperlink w:anchor="__RefHeading___Toc100132_2184268155">
            <w:r>
              <w:rPr>
                <w:webHidden/>
                <w:rStyle w:val="IndexLink"/>
              </w:rPr>
              <w:t>4.9 AXI4 Master - Data Write (Parameterizable Width)</w:t>
              <w:tab/>
              <w:t>90</w:t>
            </w:r>
          </w:hyperlink>
        </w:p>
        <w:p>
          <w:pPr>
            <w:pStyle w:val="TOC3"/>
            <w:tabs>
              <w:tab w:val="clear" w:pos="8793"/>
              <w:tab w:val="right" w:pos="9359" w:leader="dot"/>
            </w:tabs>
            <w:rPr/>
          </w:pPr>
          <w:hyperlink w:anchor="__RefHeading___Toc100134_2184268155">
            <w:r>
              <w:rPr>
                <w:webHidden/>
                <w:rStyle w:val="IndexLink"/>
              </w:rPr>
              <w:t>4.9.1 AW Channel (Write Address)</w:t>
              <w:tab/>
              <w:t>90</w:t>
            </w:r>
          </w:hyperlink>
        </w:p>
        <w:p>
          <w:pPr>
            <w:pStyle w:val="TOC3"/>
            <w:tabs>
              <w:tab w:val="clear" w:pos="8793"/>
              <w:tab w:val="right" w:pos="9359" w:leader="dot"/>
            </w:tabs>
            <w:rPr/>
          </w:pPr>
          <w:hyperlink w:anchor="__RefHeading___Toc100136_2184268155">
            <w:r>
              <w:rPr>
                <w:webHidden/>
                <w:rStyle w:val="IndexLink"/>
              </w:rPr>
              <w:t>4.9.2 W Channel (Write Data)</w:t>
              <w:tab/>
              <w:t>91</w:t>
            </w:r>
          </w:hyperlink>
        </w:p>
        <w:p>
          <w:pPr>
            <w:pStyle w:val="TOC3"/>
            <w:tabs>
              <w:tab w:val="clear" w:pos="8793"/>
              <w:tab w:val="right" w:pos="9359" w:leader="dot"/>
            </w:tabs>
            <w:rPr/>
          </w:pPr>
          <w:hyperlink w:anchor="__RefHeading___Toc100138_2184268155">
            <w:r>
              <w:rPr>
                <w:webHidden/>
                <w:rStyle w:val="IndexLink"/>
              </w:rPr>
              <w:t>4.9.3 B Channel (Write Response)</w:t>
              <w:tab/>
              <w:t>91</w:t>
            </w:r>
          </w:hyperlink>
        </w:p>
        <w:p>
          <w:pPr>
            <w:pStyle w:val="TOC2"/>
            <w:tabs>
              <w:tab w:val="clear" w:pos="9077"/>
              <w:tab w:val="right" w:pos="9359" w:leader="dot"/>
            </w:tabs>
            <w:rPr/>
          </w:pPr>
          <w:hyperlink w:anchor="__RefHeading___Toc100140_2184268155">
            <w:r>
              <w:rPr>
                <w:webHidden/>
                <w:rStyle w:val="IndexLink"/>
              </w:rPr>
              <w:t>4.10 Status/Debug Outputs</w:t>
              <w:tab/>
              <w:t>92</w:t>
            </w:r>
          </w:hyperlink>
        </w:p>
        <w:p>
          <w:pPr>
            <w:pStyle w:val="TOC3"/>
            <w:tabs>
              <w:tab w:val="clear" w:pos="8793"/>
              <w:tab w:val="right" w:pos="9359" w:leader="dot"/>
            </w:tabs>
            <w:rPr/>
          </w:pPr>
          <w:hyperlink w:anchor="__RefHeading___Toc100142_2184268155">
            <w:r>
              <w:rPr>
                <w:webHidden/>
                <w:rStyle w:val="IndexLink"/>
              </w:rPr>
              <w:t>4.10.1 Descriptor AXI Monitor Status</w:t>
              <w:tab/>
              <w:t>92</w:t>
            </w:r>
          </w:hyperlink>
        </w:p>
        <w:p>
          <w:pPr>
            <w:pStyle w:val="TOC3"/>
            <w:tabs>
              <w:tab w:val="clear" w:pos="8793"/>
              <w:tab w:val="right" w:pos="9359" w:leader="dot"/>
            </w:tabs>
            <w:rPr/>
          </w:pPr>
          <w:hyperlink w:anchor="__RefHeading___Toc100144_2184268155">
            <w:r>
              <w:rPr>
                <w:webHidden/>
                <w:rStyle w:val="IndexLink"/>
              </w:rPr>
              <w:t>4.10.2 Read Engine AXI Monitor Status</w:t>
              <w:tab/>
              <w:t>92</w:t>
            </w:r>
          </w:hyperlink>
        </w:p>
        <w:p>
          <w:pPr>
            <w:pStyle w:val="TOC3"/>
            <w:tabs>
              <w:tab w:val="clear" w:pos="8793"/>
              <w:tab w:val="right" w:pos="9359" w:leader="dot"/>
            </w:tabs>
            <w:rPr/>
          </w:pPr>
          <w:hyperlink w:anchor="__RefHeading___Toc100146_2184268155">
            <w:r>
              <w:rPr>
                <w:webHidden/>
                <w:rStyle w:val="IndexLink"/>
              </w:rPr>
              <w:t>4.10.3 Write Engine AXI Monitor Status</w:t>
              <w:tab/>
              <w:t>93</w:t>
            </w:r>
          </w:hyperlink>
        </w:p>
        <w:p>
          <w:pPr>
            <w:pStyle w:val="TOC2"/>
            <w:tabs>
              <w:tab w:val="clear" w:pos="9077"/>
              <w:tab w:val="right" w:pos="9359" w:leader="dot"/>
            </w:tabs>
            <w:rPr/>
          </w:pPr>
          <w:hyperlink w:anchor="__RefHeading___Toc100148_2184268155">
            <w:r>
              <w:rPr>
                <w:webHidden/>
                <w:rStyle w:val="IndexLink"/>
              </w:rPr>
              <w:t>4.11 Unified Monitor Bus Interface</w:t>
              <w:tab/>
              <w:t>93</w:t>
            </w:r>
          </w:hyperlink>
        </w:p>
        <w:p>
          <w:pPr>
            <w:pStyle w:val="TOC2"/>
            <w:tabs>
              <w:tab w:val="clear" w:pos="9077"/>
              <w:tab w:val="right" w:pos="9359" w:leader="dot"/>
            </w:tabs>
            <w:rPr/>
          </w:pPr>
          <w:hyperlink w:anchor="__RefHeading___Toc100150_2184268155">
            <w:r>
              <w:rPr>
                <w:webHidden/>
                <w:rStyle w:val="IndexLink"/>
              </w:rPr>
              <w:t>4.12 Port Count Summary</w:t>
              <w:tab/>
              <w:t>94</w:t>
            </w:r>
          </w:hyperlink>
        </w:p>
        <w:p>
          <w:pPr>
            <w:pStyle w:val="TOC2"/>
            <w:tabs>
              <w:tab w:val="clear" w:pos="9077"/>
              <w:tab w:val="right" w:pos="9359" w:leader="dot"/>
            </w:tabs>
            <w:rPr/>
          </w:pPr>
          <w:hyperlink w:anchor="__RefHeading___Toc100152_2184268155">
            <w:r>
              <w:rPr>
                <w:webHidden/>
                <w:rStyle w:val="IndexLink"/>
              </w:rPr>
              <w:t>4.13 Default Parameter Values</w:t>
              <w:tab/>
              <w:t>95</w:t>
            </w:r>
          </w:hyperlink>
        </w:p>
        <w:p>
          <w:pPr>
            <w:pStyle w:val="TOC2"/>
            <w:tabs>
              <w:tab w:val="clear" w:pos="9077"/>
              <w:tab w:val="right" w:pos="9359" w:leader="dot"/>
            </w:tabs>
            <w:rPr/>
          </w:pPr>
          <w:hyperlink w:anchor="__RefHeading___Toc100154_2184268155">
            <w:r>
              <w:rPr>
                <w:webHidden/>
                <w:rStyle w:val="IndexLink"/>
              </w:rPr>
              <w:t>4.14 Related Documentation</w:t>
              <w:tab/>
              <w:t>96</w:t>
            </w:r>
          </w:hyperlink>
        </w:p>
        <w:p>
          <w:pPr>
            <w:pStyle w:val="TOC2"/>
            <w:tabs>
              <w:tab w:val="clear" w:pos="9077"/>
              <w:tab w:val="right" w:pos="9359" w:leader="dot"/>
            </w:tabs>
            <w:rPr/>
          </w:pPr>
          <w:hyperlink w:anchor="__RefHeading___Toc100156_2184268155">
            <w:r>
              <w:rPr>
                <w:webHidden/>
                <w:rStyle w:val="IndexLink"/>
              </w:rPr>
              <w:t>4.15 Revision History</w:t>
              <w:tab/>
              <w:t>96</w:t>
            </w:r>
          </w:hyperlink>
        </w:p>
        <w:p>
          <w:pPr>
            <w:pStyle w:val="TOC1"/>
            <w:tabs>
              <w:tab w:val="clear" w:pos="9360"/>
              <w:tab w:val="right" w:pos="9359" w:leader="dot"/>
            </w:tabs>
            <w:rPr/>
          </w:pPr>
          <w:hyperlink w:anchor="__RefHeading___Toc100158_2184268155">
            <w:r>
              <w:rPr>
                <w:webHidden/>
                <w:rStyle w:val="IndexLink"/>
              </w:rPr>
              <w:t>5 Clocks and Reset Specification</w:t>
              <w:tab/>
              <w:t>96</w:t>
            </w:r>
          </w:hyperlink>
        </w:p>
        <w:p>
          <w:pPr>
            <w:pStyle w:val="TOC2"/>
            <w:tabs>
              <w:tab w:val="clear" w:pos="9077"/>
              <w:tab w:val="right" w:pos="9359" w:leader="dot"/>
            </w:tabs>
            <w:rPr/>
          </w:pPr>
          <w:hyperlink w:anchor="__RefHeading___Toc100160_2184268155">
            <w:r>
              <w:rPr>
                <w:webHidden/>
                <w:rStyle w:val="IndexLink"/>
              </w:rPr>
              <w:t>5.1 Overview</w:t>
              <w:tab/>
              <w:t>97</w:t>
            </w:r>
          </w:hyperlink>
        </w:p>
        <w:p>
          <w:pPr>
            <w:pStyle w:val="TOC2"/>
            <w:tabs>
              <w:tab w:val="clear" w:pos="9077"/>
              <w:tab w:val="right" w:pos="9359" w:leader="dot"/>
            </w:tabs>
            <w:rPr/>
          </w:pPr>
          <w:hyperlink w:anchor="__RefHeading___Toc100162_2184268155">
            <w:r>
              <w:rPr>
                <w:webHidden/>
                <w:rStyle w:val="IndexLink"/>
              </w:rPr>
              <w:t>5.2 Clock Domain</w:t>
              <w:tab/>
              <w:t>97</w:t>
            </w:r>
          </w:hyperlink>
        </w:p>
        <w:p>
          <w:pPr>
            <w:pStyle w:val="TOC3"/>
            <w:tabs>
              <w:tab w:val="clear" w:pos="8793"/>
              <w:tab w:val="right" w:pos="9359" w:leader="dot"/>
            </w:tabs>
            <w:rPr/>
          </w:pPr>
          <w:hyperlink w:anchor="__RefHeading___Toc100164_2184268155">
            <w:r>
              <w:rPr>
                <w:webHidden/>
                <w:rStyle w:val="IndexLink"/>
              </w:rPr>
              <w:t>5.2.1 Primary Clock: aclk</w:t>
              <w:tab/>
              <w:t>97</w:t>
            </w:r>
          </w:hyperlink>
        </w:p>
        <w:p>
          <w:pPr>
            <w:pStyle w:val="TOC3"/>
            <w:tabs>
              <w:tab w:val="clear" w:pos="8793"/>
              <w:tab w:val="right" w:pos="9359" w:leader="dot"/>
            </w:tabs>
            <w:rPr/>
          </w:pPr>
          <w:hyperlink w:anchor="__RefHeading___Toc100166_2184268155">
            <w:r>
              <w:rPr>
                <w:webHidden/>
                <w:rStyle w:val="IndexLink"/>
              </w:rPr>
              <w:t>5.2.2 Secondary Clock: pclk (APB Clock)</w:t>
              <w:tab/>
              <w:t>97</w:t>
            </w:r>
          </w:hyperlink>
        </w:p>
        <w:p>
          <w:pPr>
            <w:pStyle w:val="TOC2"/>
            <w:tabs>
              <w:tab w:val="clear" w:pos="9077"/>
              <w:tab w:val="right" w:pos="9359" w:leader="dot"/>
            </w:tabs>
            <w:rPr/>
          </w:pPr>
          <w:hyperlink w:anchor="__RefHeading___Toc100168_2184268155">
            <w:r>
              <w:rPr>
                <w:webHidden/>
                <w:rStyle w:val="IndexLink"/>
              </w:rPr>
              <w:t>5.3 Reset</w:t>
              <w:tab/>
              <w:t>97</w:t>
            </w:r>
          </w:hyperlink>
        </w:p>
        <w:p>
          <w:pPr>
            <w:pStyle w:val="TOC3"/>
            <w:tabs>
              <w:tab w:val="clear" w:pos="8793"/>
              <w:tab w:val="right" w:pos="9359" w:leader="dot"/>
            </w:tabs>
            <w:rPr/>
          </w:pPr>
          <w:hyperlink w:anchor="__RefHeading___Toc100170_2184268155">
            <w:r>
              <w:rPr>
                <w:webHidden/>
                <w:rStyle w:val="IndexLink"/>
              </w:rPr>
              <w:t>5.3.1 Primary Reset: aresetn</w:t>
              <w:tab/>
              <w:t>97</w:t>
            </w:r>
          </w:hyperlink>
        </w:p>
        <w:p>
          <w:pPr>
            <w:pStyle w:val="TOC3"/>
            <w:tabs>
              <w:tab w:val="clear" w:pos="8793"/>
              <w:tab w:val="right" w:pos="9359" w:leader="dot"/>
            </w:tabs>
            <w:rPr/>
          </w:pPr>
          <w:hyperlink w:anchor="__RefHeading___Toc100172_2184268155">
            <w:r>
              <w:rPr>
                <w:webHidden/>
                <w:rStyle w:val="IndexLink"/>
              </w:rPr>
              <w:t>5.3.2 Secondary Reset: presetn</w:t>
              <w:tab/>
              <w:t>98</w:t>
            </w:r>
          </w:hyperlink>
        </w:p>
        <w:p>
          <w:pPr>
            <w:pStyle w:val="TOC2"/>
            <w:tabs>
              <w:tab w:val="clear" w:pos="9077"/>
              <w:tab w:val="right" w:pos="9359" w:leader="dot"/>
            </w:tabs>
            <w:rPr/>
          </w:pPr>
          <w:hyperlink w:anchor="__RefHeading___Toc100174_2184268155">
            <w:r>
              <w:rPr>
                <w:webHidden/>
                <w:rStyle w:val="IndexLink"/>
              </w:rPr>
              <w:t>5.4 Reset Sequencing</w:t>
              <w:tab/>
              <w:t>98</w:t>
            </w:r>
          </w:hyperlink>
        </w:p>
        <w:p>
          <w:pPr>
            <w:pStyle w:val="TOC3"/>
            <w:tabs>
              <w:tab w:val="clear" w:pos="8793"/>
              <w:tab w:val="right" w:pos="9359" w:leader="dot"/>
            </w:tabs>
            <w:rPr/>
          </w:pPr>
          <w:hyperlink w:anchor="__RefHeading___Toc100176_2184268155">
            <w:r>
              <w:rPr>
                <w:webHidden/>
                <w:rStyle w:val="IndexLink"/>
              </w:rPr>
              <w:t>5.4.1 Power-On Reset</w:t>
              <w:tab/>
              <w:t>98</w:t>
            </w:r>
          </w:hyperlink>
        </w:p>
        <w:p>
          <w:pPr>
            <w:pStyle w:val="TOC3"/>
            <w:tabs>
              <w:tab w:val="clear" w:pos="8793"/>
              <w:tab w:val="right" w:pos="9359" w:leader="dot"/>
            </w:tabs>
            <w:rPr/>
          </w:pPr>
          <w:hyperlink w:anchor="__RefHeading___Toc100178_2184268155">
            <w:r>
              <w:rPr>
                <w:webHidden/>
                <w:rStyle w:val="IndexLink"/>
              </w:rPr>
              <w:t>5.4.2 Functional Reset</w:t>
              <w:tab/>
              <w:t>99</w:t>
            </w:r>
          </w:hyperlink>
        </w:p>
        <w:p>
          <w:pPr>
            <w:pStyle w:val="TOC3"/>
            <w:tabs>
              <w:tab w:val="clear" w:pos="8793"/>
              <w:tab w:val="right" w:pos="9359" w:leader="dot"/>
            </w:tabs>
            <w:rPr/>
          </w:pPr>
          <w:hyperlink w:anchor="__RefHeading___Toc100180_2184268155">
            <w:r>
              <w:rPr>
                <w:webHidden/>
                <w:rStyle w:val="IndexLink"/>
              </w:rPr>
              <w:t>5.4.3 Reset Recovery</w:t>
              <w:tab/>
              <w:t>99</w:t>
            </w:r>
          </w:hyperlink>
        </w:p>
        <w:p>
          <w:pPr>
            <w:pStyle w:val="TOC2"/>
            <w:tabs>
              <w:tab w:val="clear" w:pos="9077"/>
              <w:tab w:val="right" w:pos="9359" w:leader="dot"/>
            </w:tabs>
            <w:rPr/>
          </w:pPr>
          <w:hyperlink w:anchor="__RefHeading___Toc100182_2184268155">
            <w:r>
              <w:rPr>
                <w:webHidden/>
                <w:rStyle w:val="IndexLink"/>
              </w:rPr>
              <w:t>5.5 Clock Requirements by Module</w:t>
              <w:tab/>
              <w:t>99</w:t>
            </w:r>
          </w:hyperlink>
        </w:p>
        <w:p>
          <w:pPr>
            <w:pStyle w:val="TOC3"/>
            <w:tabs>
              <w:tab w:val="clear" w:pos="8793"/>
              <w:tab w:val="right" w:pos="9359" w:leader="dot"/>
            </w:tabs>
            <w:rPr/>
          </w:pPr>
          <w:hyperlink w:anchor="__RefHeading___Toc100184_2184268155">
            <w:r>
              <w:rPr>
                <w:webHidden/>
                <w:rStyle w:val="IndexLink"/>
              </w:rPr>
              <w:t>5.5.1 Functional Unit Blocks (FUB)</w:t>
              <w:tab/>
              <w:t>99</w:t>
            </w:r>
          </w:hyperlink>
        </w:p>
        <w:p>
          <w:pPr>
            <w:pStyle w:val="TOC3"/>
            <w:tabs>
              <w:tab w:val="clear" w:pos="8793"/>
              <w:tab w:val="right" w:pos="9359" w:leader="dot"/>
            </w:tabs>
            <w:rPr/>
          </w:pPr>
          <w:hyperlink w:anchor="__RefHeading___Toc100186_2184268155">
            <w:r>
              <w:rPr>
                <w:webHidden/>
                <w:rStyle w:val="IndexLink"/>
              </w:rPr>
              <w:t>5.5.2 Integration Blocks (MAC)</w:t>
              <w:tab/>
              <w:t>100</w:t>
            </w:r>
          </w:hyperlink>
        </w:p>
        <w:p>
          <w:pPr>
            <w:pStyle w:val="TOC2"/>
            <w:tabs>
              <w:tab w:val="clear" w:pos="9077"/>
              <w:tab w:val="right" w:pos="9359" w:leader="dot"/>
            </w:tabs>
            <w:rPr/>
          </w:pPr>
          <w:hyperlink w:anchor="__RefHeading___Toc100188_2184268155">
            <w:r>
              <w:rPr>
                <w:webHidden/>
                <w:rStyle w:val="IndexLink"/>
              </w:rPr>
              <w:t>5.6 Timing Constraints</w:t>
              <w:tab/>
              <w:t>100</w:t>
            </w:r>
          </w:hyperlink>
        </w:p>
        <w:p>
          <w:pPr>
            <w:pStyle w:val="TOC3"/>
            <w:tabs>
              <w:tab w:val="clear" w:pos="8793"/>
              <w:tab w:val="right" w:pos="9359" w:leader="dot"/>
            </w:tabs>
            <w:rPr/>
          </w:pPr>
          <w:hyperlink w:anchor="__RefHeading___Toc100190_2184268155">
            <w:r>
              <w:rPr>
                <w:webHidden/>
                <w:rStyle w:val="IndexLink"/>
              </w:rPr>
              <w:t>5.6.1 Setup and Hold Times</w:t>
              <w:tab/>
              <w:t>100</w:t>
            </w:r>
          </w:hyperlink>
        </w:p>
        <w:p>
          <w:pPr>
            <w:pStyle w:val="TOC3"/>
            <w:tabs>
              <w:tab w:val="clear" w:pos="8793"/>
              <w:tab w:val="right" w:pos="9359" w:leader="dot"/>
            </w:tabs>
            <w:rPr/>
          </w:pPr>
          <w:hyperlink w:anchor="__RefHeading___Toc100192_2184268155">
            <w:r>
              <w:rPr>
                <w:webHidden/>
                <w:rStyle w:val="IndexLink"/>
              </w:rPr>
              <w:t>5.6.2 Critical Paths</w:t>
              <w:tab/>
              <w:t>100</w:t>
            </w:r>
          </w:hyperlink>
        </w:p>
        <w:p>
          <w:pPr>
            <w:pStyle w:val="TOC2"/>
            <w:tabs>
              <w:tab w:val="clear" w:pos="9077"/>
              <w:tab w:val="right" w:pos="9359" w:leader="dot"/>
            </w:tabs>
            <w:rPr/>
          </w:pPr>
          <w:hyperlink w:anchor="__RefHeading___Toc100194_2184268155">
            <w:r>
              <w:rPr>
                <w:webHidden/>
                <w:rStyle w:val="IndexLink"/>
              </w:rPr>
              <w:t>5.7 Clock Domain Crossing (CDC)</w:t>
              <w:tab/>
              <w:t>101</w:t>
            </w:r>
          </w:hyperlink>
        </w:p>
        <w:p>
          <w:pPr>
            <w:pStyle w:val="TOC3"/>
            <w:tabs>
              <w:tab w:val="clear" w:pos="8793"/>
              <w:tab w:val="right" w:pos="9359" w:leader="dot"/>
            </w:tabs>
            <w:rPr/>
          </w:pPr>
          <w:hyperlink w:anchor="__RefHeading___Toc100196_2184268155">
            <w:r>
              <w:rPr>
                <w:webHidden/>
                <w:rStyle w:val="IndexLink"/>
              </w:rPr>
              <w:t>5.7.1 APB Configuration CDC</w:t>
              <w:tab/>
              <w:t>101</w:t>
            </w:r>
          </w:hyperlink>
        </w:p>
        <w:p>
          <w:pPr>
            <w:pStyle w:val="TOC3"/>
            <w:tabs>
              <w:tab w:val="clear" w:pos="8793"/>
              <w:tab w:val="right" w:pos="9359" w:leader="dot"/>
            </w:tabs>
            <w:rPr/>
          </w:pPr>
          <w:hyperlink w:anchor="__RefHeading___Toc100198_2184268155">
            <w:r>
              <w:rPr>
                <w:webHidden/>
                <w:rStyle w:val="IndexLink"/>
              </w:rPr>
              <w:t>5.7.2 No CDC Required</w:t>
              <w:tab/>
              <w:t>102</w:t>
            </w:r>
          </w:hyperlink>
        </w:p>
        <w:p>
          <w:pPr>
            <w:pStyle w:val="TOC2"/>
            <w:tabs>
              <w:tab w:val="clear" w:pos="9077"/>
              <w:tab w:val="right" w:pos="9359" w:leader="dot"/>
            </w:tabs>
            <w:rPr/>
          </w:pPr>
          <w:hyperlink w:anchor="__RefHeading___Toc100200_2184268155">
            <w:r>
              <w:rPr>
                <w:webHidden/>
                <w:rStyle w:val="IndexLink"/>
              </w:rPr>
              <w:t>5.8 Reset State Initialization</w:t>
              <w:tab/>
              <w:t>102</w:t>
            </w:r>
          </w:hyperlink>
        </w:p>
        <w:p>
          <w:pPr>
            <w:pStyle w:val="TOC3"/>
            <w:tabs>
              <w:tab w:val="clear" w:pos="8793"/>
              <w:tab w:val="right" w:pos="9359" w:leader="dot"/>
            </w:tabs>
            <w:rPr/>
          </w:pPr>
          <w:hyperlink w:anchor="__RefHeading___Toc100202_2184268155">
            <w:r>
              <w:rPr>
                <w:webHidden/>
                <w:rStyle w:val="IndexLink"/>
              </w:rPr>
              <w:t>5.8.1 Register Reset Values</w:t>
              <w:tab/>
              <w:t>102</w:t>
            </w:r>
          </w:hyperlink>
        </w:p>
        <w:p>
          <w:pPr>
            <w:pStyle w:val="TOC3"/>
            <w:tabs>
              <w:tab w:val="clear" w:pos="8793"/>
              <w:tab w:val="right" w:pos="9359" w:leader="dot"/>
            </w:tabs>
            <w:rPr/>
          </w:pPr>
          <w:hyperlink w:anchor="__RefHeading___Toc100204_2184268155">
            <w:r>
              <w:rPr>
                <w:webHidden/>
                <w:rStyle w:val="IndexLink"/>
              </w:rPr>
              <w:t>5.8.2 SRAM Reset</w:t>
              <w:tab/>
              <w:t>103</w:t>
            </w:r>
          </w:hyperlink>
        </w:p>
        <w:p>
          <w:pPr>
            <w:pStyle w:val="TOC2"/>
            <w:tabs>
              <w:tab w:val="clear" w:pos="9077"/>
              <w:tab w:val="right" w:pos="9359" w:leader="dot"/>
            </w:tabs>
            <w:rPr/>
          </w:pPr>
          <w:hyperlink w:anchor="__RefHeading___Toc100206_2184268155">
            <w:r>
              <w:rPr>
                <w:webHidden/>
                <w:rStyle w:val="IndexLink"/>
              </w:rPr>
              <w:t>5.9 Clock Gating (Optional)</w:t>
              <w:tab/>
              <w:t>103</w:t>
            </w:r>
          </w:hyperlink>
        </w:p>
        <w:p>
          <w:pPr>
            <w:pStyle w:val="TOC3"/>
            <w:tabs>
              <w:tab w:val="clear" w:pos="8793"/>
              <w:tab w:val="right" w:pos="9359" w:leader="dot"/>
            </w:tabs>
            <w:rPr/>
          </w:pPr>
          <w:hyperlink w:anchor="__RefHeading___Toc100208_2184268155">
            <w:r>
              <w:rPr>
                <w:webHidden/>
                <w:rStyle w:val="IndexLink"/>
              </w:rPr>
              <w:t>5.9.1 Per-Channel Clock Gating</w:t>
              <w:tab/>
              <w:t>103</w:t>
            </w:r>
          </w:hyperlink>
        </w:p>
        <w:p>
          <w:pPr>
            <w:pStyle w:val="TOC2"/>
            <w:tabs>
              <w:tab w:val="clear" w:pos="9077"/>
              <w:tab w:val="right" w:pos="9359" w:leader="dot"/>
            </w:tabs>
            <w:rPr/>
          </w:pPr>
          <w:hyperlink w:anchor="__RefHeading___Toc100210_2184268155">
            <w:r>
              <w:rPr>
                <w:webHidden/>
                <w:rStyle w:val="IndexLink"/>
              </w:rPr>
              <w:t>5.10 Verification Requirements</w:t>
              <w:tab/>
              <w:t>104</w:t>
            </w:r>
          </w:hyperlink>
        </w:p>
        <w:p>
          <w:pPr>
            <w:pStyle w:val="TOC3"/>
            <w:tabs>
              <w:tab w:val="clear" w:pos="8793"/>
              <w:tab w:val="right" w:pos="9359" w:leader="dot"/>
            </w:tabs>
            <w:rPr/>
          </w:pPr>
          <w:hyperlink w:anchor="__RefHeading___Toc100212_2184268155">
            <w:r>
              <w:rPr>
                <w:webHidden/>
                <w:rStyle w:val="IndexLink"/>
              </w:rPr>
              <w:t>5.10.1 Clock Checks</w:t>
              <w:tab/>
              <w:t>104</w:t>
            </w:r>
          </w:hyperlink>
        </w:p>
        <w:p>
          <w:pPr>
            <w:pStyle w:val="TOC3"/>
            <w:tabs>
              <w:tab w:val="clear" w:pos="8793"/>
              <w:tab w:val="right" w:pos="9359" w:leader="dot"/>
            </w:tabs>
            <w:rPr/>
          </w:pPr>
          <w:hyperlink w:anchor="__RefHeading___Toc100214_2184268155">
            <w:r>
              <w:rPr>
                <w:webHidden/>
                <w:rStyle w:val="IndexLink"/>
              </w:rPr>
              <w:t>5.10.2 Reset Checks</w:t>
              <w:tab/>
              <w:t>104</w:t>
            </w:r>
          </w:hyperlink>
        </w:p>
        <w:p>
          <w:pPr>
            <w:pStyle w:val="TOC3"/>
            <w:tabs>
              <w:tab w:val="clear" w:pos="8793"/>
              <w:tab w:val="right" w:pos="9359" w:leader="dot"/>
            </w:tabs>
            <w:rPr/>
          </w:pPr>
          <w:hyperlink w:anchor="__RefHeading___Toc100216_2184268155">
            <w:r>
              <w:rPr>
                <w:webHidden/>
                <w:rStyle w:val="IndexLink"/>
              </w:rPr>
              <w:t>5.10.3 CDC Checks</w:t>
              <w:tab/>
              <w:t>104</w:t>
            </w:r>
          </w:hyperlink>
        </w:p>
        <w:p>
          <w:pPr>
            <w:pStyle w:val="TOC2"/>
            <w:tabs>
              <w:tab w:val="clear" w:pos="9077"/>
              <w:tab w:val="right" w:pos="9359" w:leader="dot"/>
            </w:tabs>
            <w:rPr/>
          </w:pPr>
          <w:hyperlink w:anchor="__RefHeading___Toc100218_2184268155">
            <w:r>
              <w:rPr>
                <w:webHidden/>
                <w:rStyle w:val="IndexLink"/>
              </w:rPr>
              <w:t>5.11 Example Reset Testbench</w:t>
              <w:tab/>
              <w:t>104</w:t>
            </w:r>
          </w:hyperlink>
        </w:p>
        <w:p>
          <w:pPr>
            <w:pStyle w:val="TOC2"/>
            <w:tabs>
              <w:tab w:val="clear" w:pos="9077"/>
              <w:tab w:val="right" w:pos="9359" w:leader="dot"/>
            </w:tabs>
            <w:rPr/>
          </w:pPr>
          <w:hyperlink w:anchor="__RefHeading___Toc100220_2184268155">
            <w:r>
              <w:rPr>
                <w:webHidden/>
                <w:rStyle w:val="IndexLink"/>
              </w:rPr>
              <w:t>5.12 Related Documentation</w:t>
              <w:tab/>
              <w:t>105</w:t>
            </w:r>
          </w:hyperlink>
        </w:p>
        <w:p>
          <w:pPr>
            <w:pStyle w:val="TOC2"/>
            <w:tabs>
              <w:tab w:val="clear" w:pos="9077"/>
              <w:tab w:val="right" w:pos="9359" w:leader="dot"/>
            </w:tabs>
            <w:rPr/>
          </w:pPr>
          <w:hyperlink w:anchor="__RefHeading___Toc100222_2184268155">
            <w:r>
              <w:rPr>
                <w:webHidden/>
                <w:rStyle w:val="IndexLink"/>
              </w:rPr>
              <w:t>Top-Level: mac_04_stream_top.md - Clock/reset integration</w:t>
              <w:tab/>
              <w:t>105</w:t>
            </w:r>
          </w:hyperlink>
        </w:p>
        <w:p>
          <w:pPr>
            <w:pStyle w:val="TOC2"/>
            <w:tabs>
              <w:tab w:val="clear" w:pos="9077"/>
              <w:tab w:val="right" w:pos="9359" w:leader="dot"/>
            </w:tabs>
            <w:rPr/>
          </w:pPr>
          <w:hyperlink w:anchor="__RefHeading___Toc100224_2184268155">
            <w:r>
              <w:rPr>
                <w:webHidden/>
                <w:rStyle w:val="IndexLink"/>
              </w:rPr>
              <w:t>5.13 Revision History</w:t>
              <w:tab/>
              <w:t>105</w:t>
            </w:r>
          </w:hyperlink>
        </w:p>
        <w:p>
          <w:pPr>
            <w:pStyle w:val="TOC1"/>
            <w:tabs>
              <w:tab w:val="clear" w:pos="9360"/>
              <w:tab w:val="right" w:pos="9359" w:leader="dot"/>
            </w:tabs>
            <w:rPr/>
          </w:pPr>
          <w:hyperlink w:anchor="__RefHeading___Toc100226_2184268155">
            <w:r>
              <w:rPr>
                <w:webHidden/>
                <w:rStyle w:val="IndexLink"/>
              </w:rPr>
              <w:t>6 STREAM Core Specification</w:t>
              <w:tab/>
              <w:t>106</w:t>
            </w:r>
          </w:hyperlink>
        </w:p>
        <w:p>
          <w:pPr>
            <w:pStyle w:val="TOC2"/>
            <w:tabs>
              <w:tab w:val="clear" w:pos="9077"/>
              <w:tab w:val="right" w:pos="9359" w:leader="dot"/>
            </w:tabs>
            <w:rPr/>
          </w:pPr>
          <w:hyperlink w:anchor="__RefHeading___Toc100228_2184268155">
            <w:r>
              <w:rPr>
                <w:webHidden/>
                <w:rStyle w:val="IndexLink"/>
              </w:rPr>
              <w:t>6.1 Overview</w:t>
              <w:tab/>
              <w:t>106</w:t>
            </w:r>
          </w:hyperlink>
        </w:p>
        <w:p>
          <w:pPr>
            <w:pStyle w:val="TOC3"/>
            <w:tabs>
              <w:tab w:val="clear" w:pos="8793"/>
              <w:tab w:val="right" w:pos="9359" w:leader="dot"/>
            </w:tabs>
            <w:rPr/>
          </w:pPr>
          <w:hyperlink w:anchor="__RefHeading___Toc100230_2184268155">
            <w:r>
              <w:rPr>
                <w:webHidden/>
                <w:rStyle w:val="IndexLink"/>
              </w:rPr>
              <w:t>6.1.1 Key Features</w:t>
              <w:tab/>
              <w:t>106</w:t>
            </w:r>
          </w:hyperlink>
        </w:p>
        <w:p>
          <w:pPr>
            <w:pStyle w:val="TOC3"/>
            <w:tabs>
              <w:tab w:val="clear" w:pos="8793"/>
              <w:tab w:val="right" w:pos="9359" w:leader="dot"/>
            </w:tabs>
            <w:rPr/>
          </w:pPr>
          <w:hyperlink w:anchor="__RefHeading___Toc100232_2184268155">
            <w:r>
              <w:rPr>
                <w:webHidden/>
                <w:rStyle w:val="IndexLink"/>
              </w:rPr>
              <w:t>6.1.2 Block Diagram</w:t>
              <w:tab/>
              <w:t>106</w:t>
            </w:r>
          </w:hyperlink>
        </w:p>
        <w:p>
          <w:pPr>
            <w:pStyle w:val="TOC3"/>
            <w:tabs>
              <w:tab w:val="clear" w:pos="8793"/>
              <w:tab w:val="right" w:pos="9359" w:leader="dot"/>
            </w:tabs>
            <w:rPr/>
          </w:pPr>
          <w:hyperlink w:anchor="__RefHeading___Toc100234_2184268155">
            <w:r>
              <w:rPr>
                <w:webHidden/>
                <w:rStyle w:val="IndexLink"/>
              </w:rPr>
              <w:t>6.1.3 Figure 2.1.1: STREAM Core Block Diagram</w:t>
              <w:tab/>
              <w:t>107</w:t>
            </w:r>
          </w:hyperlink>
        </w:p>
        <w:p>
          <w:pPr>
            <w:pStyle w:val="TOC2"/>
            <w:tabs>
              <w:tab w:val="clear" w:pos="9077"/>
              <w:tab w:val="right" w:pos="9359" w:leader="dot"/>
            </w:tabs>
            <w:rPr/>
          </w:pPr>
          <w:hyperlink w:anchor="__RefHeading___Toc100236_2184268155">
            <w:r>
              <w:rPr>
                <w:webHidden/>
                <w:rStyle w:val="IndexLink"/>
              </w:rPr>
              <w:t>6.2 Architecture</w:t>
              <w:tab/>
              <w:t>108</w:t>
            </w:r>
          </w:hyperlink>
        </w:p>
        <w:p>
          <w:pPr>
            <w:pStyle w:val="TOC3"/>
            <w:tabs>
              <w:tab w:val="clear" w:pos="8793"/>
              <w:tab w:val="right" w:pos="9359" w:leader="dot"/>
            </w:tabs>
            <w:rPr/>
          </w:pPr>
          <w:hyperlink w:anchor="__RefHeading___Toc100238_2184268155">
            <w:r>
              <w:rPr>
                <w:webHidden/>
                <w:rStyle w:val="IndexLink"/>
              </w:rPr>
              <w:t>6.2.1 Component Hierarchy</w:t>
              <w:tab/>
              <w:t>108</w:t>
            </w:r>
          </w:hyperlink>
        </w:p>
        <w:p>
          <w:pPr>
            <w:pStyle w:val="TOC3"/>
            <w:tabs>
              <w:tab w:val="clear" w:pos="8793"/>
              <w:tab w:val="right" w:pos="9359" w:leader="dot"/>
            </w:tabs>
            <w:rPr/>
          </w:pPr>
          <w:hyperlink w:anchor="__RefHeading___Toc100240_2184268155">
            <w:r>
              <w:rPr>
                <w:webHidden/>
                <w:rStyle w:val="IndexLink"/>
              </w:rPr>
              <w:t>6.2.2 Data Flow</w:t>
              <w:tab/>
              <w:t>108</w:t>
            </w:r>
          </w:hyperlink>
        </w:p>
        <w:p>
          <w:pPr>
            <w:pStyle w:val="TOC2"/>
            <w:tabs>
              <w:tab w:val="clear" w:pos="9077"/>
              <w:tab w:val="right" w:pos="9359" w:leader="dot"/>
            </w:tabs>
            <w:rPr/>
          </w:pPr>
          <w:hyperlink w:anchor="__RefHeading___Toc100242_2184268155">
            <w:r>
              <w:rPr>
                <w:webHidden/>
                <w:rStyle w:val="IndexLink"/>
              </w:rPr>
              <w:t>6.3 Parameters</w:t>
              <w:tab/>
              <w:t>109</w:t>
            </w:r>
          </w:hyperlink>
        </w:p>
        <w:p>
          <w:pPr>
            <w:pStyle w:val="TOC3"/>
            <w:tabs>
              <w:tab w:val="clear" w:pos="8793"/>
              <w:tab w:val="right" w:pos="9359" w:leader="dot"/>
            </w:tabs>
            <w:rPr/>
          </w:pPr>
          <w:hyperlink w:anchor="__RefHeading___Toc100244_2184268155">
            <w:r>
              <w:rPr>
                <w:webHidden/>
                <w:rStyle w:val="IndexLink"/>
              </w:rPr>
              <w:t>6.3.1 Primary Configuration</w:t>
              <w:tab/>
              <w:t>109</w:t>
            </w:r>
          </w:hyperlink>
        </w:p>
        <w:p>
          <w:pPr>
            <w:pStyle w:val="TOC3"/>
            <w:tabs>
              <w:tab w:val="clear" w:pos="8793"/>
              <w:tab w:val="right" w:pos="9359" w:leader="dot"/>
            </w:tabs>
            <w:rPr/>
          </w:pPr>
          <w:hyperlink w:anchor="__RefHeading___Toc100246_2184268155">
            <w:r>
              <w:rPr>
                <w:webHidden/>
                <w:rStyle w:val="IndexLink"/>
              </w:rPr>
              <w:t>6.3.2 Monitor Control</w:t>
              <w:tab/>
              <w:t>110</w:t>
            </w:r>
          </w:hyperlink>
        </w:p>
        <w:p>
          <w:pPr>
            <w:pStyle w:val="TOC3"/>
            <w:tabs>
              <w:tab w:val="clear" w:pos="8793"/>
              <w:tab w:val="right" w:pos="9359" w:leader="dot"/>
            </w:tabs>
            <w:rPr/>
          </w:pPr>
          <w:hyperlink w:anchor="__RefHeading___Toc100248_2184268155">
            <w:r>
              <w:rPr>
                <w:webHidden/>
                <w:rStyle w:val="IndexLink"/>
              </w:rPr>
              <w:t>6.3.3 Outstanding Transaction Limits</w:t>
              <w:tab/>
              <w:t>110</w:t>
            </w:r>
          </w:hyperlink>
        </w:p>
        <w:p>
          <w:pPr>
            <w:pStyle w:val="TOC3"/>
            <w:tabs>
              <w:tab w:val="clear" w:pos="8793"/>
              <w:tab w:val="right" w:pos="9359" w:leader="dot"/>
            </w:tabs>
            <w:rPr/>
          </w:pPr>
          <w:hyperlink w:anchor="__RefHeading___Toc100250_2184268155">
            <w:r>
              <w:rPr>
                <w:webHidden/>
                <w:rStyle w:val="IndexLink"/>
              </w:rPr>
              <w:t>6.3.4 AXI Skid Buffer Depths</w:t>
              <w:tab/>
              <w:t>110</w:t>
            </w:r>
          </w:hyperlink>
        </w:p>
        <w:p>
          <w:pPr>
            <w:pStyle w:val="TOC3"/>
            <w:tabs>
              <w:tab w:val="clear" w:pos="8793"/>
              <w:tab w:val="right" w:pos="9359" w:leader="dot"/>
            </w:tabs>
            <w:rPr/>
          </w:pPr>
          <w:hyperlink w:anchor="__RefHeading___Toc100252_2184268155">
            <w:r>
              <w:rPr>
                <w:webHidden/>
                <w:rStyle w:val="IndexLink"/>
              </w:rPr>
              <w:t>6.3.5 MonBus Agent IDs</w:t>
              <w:tab/>
              <w:t>111</w:t>
            </w:r>
          </w:hyperlink>
        </w:p>
        <w:p>
          <w:pPr>
            <w:pStyle w:val="TOC2"/>
            <w:tabs>
              <w:tab w:val="clear" w:pos="9077"/>
              <w:tab w:val="right" w:pos="9359" w:leader="dot"/>
            </w:tabs>
            <w:rPr/>
          </w:pPr>
          <w:hyperlink w:anchor="__RefHeading___Toc100254_2184268155">
            <w:r>
              <w:rPr>
                <w:webHidden/>
                <w:rStyle w:val="IndexLink"/>
              </w:rPr>
              <w:t>6.4 Port List</w:t>
              <w:tab/>
              <w:t>111</w:t>
            </w:r>
          </w:hyperlink>
        </w:p>
        <w:p>
          <w:pPr>
            <w:pStyle w:val="TOC3"/>
            <w:tabs>
              <w:tab w:val="clear" w:pos="8793"/>
              <w:tab w:val="right" w:pos="9359" w:leader="dot"/>
            </w:tabs>
            <w:rPr/>
          </w:pPr>
          <w:hyperlink w:anchor="__RefHeading___Toc100256_2184268155">
            <w:r>
              <w:rPr>
                <w:webHidden/>
                <w:rStyle w:val="IndexLink"/>
              </w:rPr>
              <w:t>6.4.1 Clock and Reset</w:t>
              <w:tab/>
              <w:t>111</w:t>
            </w:r>
          </w:hyperlink>
        </w:p>
        <w:p>
          <w:pPr>
            <w:pStyle w:val="TOC3"/>
            <w:tabs>
              <w:tab w:val="clear" w:pos="8793"/>
              <w:tab w:val="right" w:pos="9359" w:leader="dot"/>
            </w:tabs>
            <w:rPr/>
          </w:pPr>
          <w:hyperlink w:anchor="__RefHeading___Toc100258_2184268155">
            <w:r>
              <w:rPr>
                <w:webHidden/>
                <w:rStyle w:val="IndexLink"/>
              </w:rPr>
              <w:t>6.4.2 APB Programming Interface</w:t>
              <w:tab/>
              <w:t>111</w:t>
            </w:r>
          </w:hyperlink>
        </w:p>
        <w:p>
          <w:pPr>
            <w:pStyle w:val="TOC3"/>
            <w:tabs>
              <w:tab w:val="clear" w:pos="8793"/>
              <w:tab w:val="right" w:pos="9359" w:leader="dot"/>
            </w:tabs>
            <w:rPr/>
          </w:pPr>
          <w:hyperlink w:anchor="__RefHeading___Toc100260_2184268155">
            <w:r>
              <w:rPr>
                <w:webHidden/>
                <w:rStyle w:val="IndexLink"/>
              </w:rPr>
              <w:t>6.4.3 Configuration Interface</w:t>
              <w:tab/>
              <w:t>112</w:t>
            </w:r>
          </w:hyperlink>
        </w:p>
        <w:p>
          <w:pPr>
            <w:pStyle w:val="TOC3"/>
            <w:tabs>
              <w:tab w:val="clear" w:pos="8793"/>
              <w:tab w:val="right" w:pos="9359" w:leader="dot"/>
            </w:tabs>
            <w:rPr/>
          </w:pPr>
          <w:hyperlink w:anchor="__RefHeading___Toc100262_2184268155">
            <w:r>
              <w:rPr>
                <w:webHidden/>
                <w:rStyle w:val="IndexLink"/>
              </w:rPr>
              <w:t>6.4.4 Status Interface</w:t>
              <w:tab/>
              <w:t>115</w:t>
            </w:r>
          </w:hyperlink>
        </w:p>
        <w:p>
          <w:pPr>
            <w:pStyle w:val="TOC3"/>
            <w:tabs>
              <w:tab w:val="clear" w:pos="8793"/>
              <w:tab w:val="right" w:pos="9359" w:leader="dot"/>
            </w:tabs>
            <w:rPr/>
          </w:pPr>
          <w:hyperlink w:anchor="__RefHeading___Toc100264_2184268155">
            <w:r>
              <w:rPr>
                <w:webHidden/>
                <w:rStyle w:val="IndexLink"/>
              </w:rPr>
              <w:t>6.4.5 AXI4 Master - Descriptor Fetch (256-bit)</w:t>
              <w:tab/>
              <w:t>116</w:t>
            </w:r>
          </w:hyperlink>
        </w:p>
        <w:p>
          <w:pPr>
            <w:pStyle w:val="TOC3"/>
            <w:tabs>
              <w:tab w:val="clear" w:pos="8793"/>
              <w:tab w:val="right" w:pos="9359" w:leader="dot"/>
            </w:tabs>
            <w:rPr/>
          </w:pPr>
          <w:hyperlink w:anchor="__RefHeading___Toc100266_2184268155">
            <w:r>
              <w:rPr>
                <w:webHidden/>
                <w:rStyle w:val="IndexLink"/>
              </w:rPr>
              <w:t>6.4.6 AXI4 Master - Data Read (Parameterizable Width)</w:t>
              <w:tab/>
              <w:t>118</w:t>
            </w:r>
          </w:hyperlink>
        </w:p>
        <w:p>
          <w:pPr>
            <w:pStyle w:val="TOC3"/>
            <w:tabs>
              <w:tab w:val="clear" w:pos="8793"/>
              <w:tab w:val="right" w:pos="9359" w:leader="dot"/>
            </w:tabs>
            <w:rPr/>
          </w:pPr>
          <w:hyperlink w:anchor="__RefHeading___Toc100268_2184268155">
            <w:r>
              <w:rPr>
                <w:webHidden/>
                <w:rStyle w:val="IndexLink"/>
              </w:rPr>
              <w:t>6.4.7 AXI4 Master - Data Write (Parameterizable Width)</w:t>
              <w:tab/>
              <w:t>119</w:t>
            </w:r>
          </w:hyperlink>
        </w:p>
        <w:p>
          <w:pPr>
            <w:pStyle w:val="TOC3"/>
            <w:tabs>
              <w:tab w:val="clear" w:pos="8793"/>
              <w:tab w:val="right" w:pos="9359" w:leader="dot"/>
            </w:tabs>
            <w:rPr/>
          </w:pPr>
          <w:hyperlink w:anchor="__RefHeading___Toc100270_2184268155">
            <w:r>
              <w:rPr>
                <w:webHidden/>
                <w:rStyle w:val="IndexLink"/>
              </w:rPr>
              <w:t>6.4.8 Status/Debug Outputs</w:t>
              <w:tab/>
              <w:t>121</w:t>
            </w:r>
          </w:hyperlink>
        </w:p>
        <w:p>
          <w:pPr>
            <w:pStyle w:val="TOC3"/>
            <w:tabs>
              <w:tab w:val="clear" w:pos="8793"/>
              <w:tab w:val="right" w:pos="9359" w:leader="dot"/>
            </w:tabs>
            <w:rPr/>
          </w:pPr>
          <w:hyperlink w:anchor="__RefHeading___Toc100272_2184268155">
            <w:r>
              <w:rPr>
                <w:webHidden/>
                <w:rStyle w:val="IndexLink"/>
              </w:rPr>
              <w:t>6.4.9 Unified Monitor Bus Interface</w:t>
              <w:tab/>
              <w:t>122</w:t>
            </w:r>
          </w:hyperlink>
        </w:p>
        <w:p>
          <w:pPr>
            <w:pStyle w:val="TOC2"/>
            <w:tabs>
              <w:tab w:val="clear" w:pos="9077"/>
              <w:tab w:val="right" w:pos="9359" w:leader="dot"/>
            </w:tabs>
            <w:rPr/>
          </w:pPr>
          <w:hyperlink w:anchor="__RefHeading___Toc100274_2184268155">
            <w:r>
              <w:rPr>
                <w:webHidden/>
                <w:rStyle w:val="IndexLink"/>
              </w:rPr>
              <w:t>6.5 Operation</w:t>
              <w:tab/>
              <w:t>122</w:t>
            </w:r>
          </w:hyperlink>
        </w:p>
        <w:p>
          <w:pPr>
            <w:pStyle w:val="TOC3"/>
            <w:tabs>
              <w:tab w:val="clear" w:pos="8793"/>
              <w:tab w:val="right" w:pos="9359" w:leader="dot"/>
            </w:tabs>
            <w:rPr/>
          </w:pPr>
          <w:hyperlink w:anchor="__RefHeading___Toc100276_2184268155">
            <w:r>
              <w:rPr>
                <w:webHidden/>
                <w:rStyle w:val="IndexLink"/>
              </w:rPr>
              <w:t>6.5.1 Transfer Initialization</w:t>
              <w:tab/>
              <w:t>122</w:t>
            </w:r>
          </w:hyperlink>
        </w:p>
        <w:p>
          <w:pPr>
            <w:pStyle w:val="TOC3"/>
            <w:tabs>
              <w:tab w:val="clear" w:pos="8793"/>
              <w:tab w:val="right" w:pos="9359" w:leader="dot"/>
            </w:tabs>
            <w:rPr/>
          </w:pPr>
          <w:hyperlink w:anchor="__RefHeading___Toc100278_2184268155">
            <w:r>
              <w:rPr>
                <w:webHidden/>
                <w:rStyle w:val="IndexLink"/>
              </w:rPr>
              <w:t>6.5.2 Monitoring Transfer Progress</w:t>
              <w:tab/>
              <w:t>123</w:t>
            </w:r>
          </w:hyperlink>
        </w:p>
        <w:p>
          <w:pPr>
            <w:pStyle w:val="TOC2"/>
            <w:tabs>
              <w:tab w:val="clear" w:pos="9077"/>
              <w:tab w:val="right" w:pos="9359" w:leader="dot"/>
            </w:tabs>
            <w:rPr/>
          </w:pPr>
          <w:hyperlink w:anchor="__RefHeading___Toc100280_2184268155">
            <w:r>
              <w:rPr>
                <w:webHidden/>
                <w:rStyle w:val="IndexLink"/>
              </w:rPr>
              <w:t>6.6 Timing Diagrams</w:t>
              <w:tab/>
              <w:t>123</w:t>
            </w:r>
          </w:hyperlink>
        </w:p>
        <w:p>
          <w:pPr>
            <w:pStyle w:val="TOC3"/>
            <w:tabs>
              <w:tab w:val="clear" w:pos="8793"/>
              <w:tab w:val="right" w:pos="9359" w:leader="dot"/>
            </w:tabs>
            <w:rPr/>
          </w:pPr>
          <w:hyperlink w:anchor="__RefHeading___Toc100282_2184268155">
            <w:r>
              <w:rPr>
                <w:webHidden/>
                <w:rStyle w:val="IndexLink"/>
              </w:rPr>
              <w:t>6.6.1 Complete Data Flow Timing</w:t>
              <w:tab/>
              <w:t>123</w:t>
            </w:r>
          </w:hyperlink>
        </w:p>
        <w:p>
          <w:pPr>
            <w:pStyle w:val="TOC2"/>
            <w:tabs>
              <w:tab w:val="clear" w:pos="9077"/>
              <w:tab w:val="right" w:pos="9359" w:leader="dot"/>
            </w:tabs>
            <w:rPr/>
          </w:pPr>
          <w:hyperlink w:anchor="__RefHeading___Toc100284_2184268155">
            <w:r>
              <w:rPr>
                <w:webHidden/>
                <w:rStyle w:val="IndexLink"/>
              </w:rPr>
              <w:t>6.7 Testing</w:t>
              <w:tab/>
              <w:t>125</w:t>
            </w:r>
          </w:hyperlink>
        </w:p>
        <w:p>
          <w:pPr>
            <w:pStyle w:val="TOC2"/>
            <w:tabs>
              <w:tab w:val="clear" w:pos="9077"/>
              <w:tab w:val="right" w:pos="9359" w:leader="dot"/>
            </w:tabs>
            <w:rPr/>
          </w:pPr>
          <w:hyperlink w:anchor="__RefHeading___Toc100286_2184268155">
            <w:r>
              <w:rPr>
                <w:webHidden/>
                <w:rStyle w:val="IndexLink"/>
              </w:rPr>
              <w:t>6.8 Resource Utilization</w:t>
              <w:tab/>
              <w:t>125</w:t>
            </w:r>
          </w:hyperlink>
        </w:p>
        <w:p>
          <w:pPr>
            <w:pStyle w:val="TOC2"/>
            <w:tabs>
              <w:tab w:val="clear" w:pos="9077"/>
              <w:tab w:val="right" w:pos="9359" w:leader="dot"/>
            </w:tabs>
            <w:rPr/>
          </w:pPr>
          <w:hyperlink w:anchor="__RefHeading___Toc100288_2184268155">
            <w:r>
              <w:rPr>
                <w:webHidden/>
                <w:rStyle w:val="IndexLink"/>
              </w:rPr>
              <w:t>6.9 Integration Example</w:t>
              <w:tab/>
              <w:t>126</w:t>
            </w:r>
          </w:hyperlink>
        </w:p>
        <w:p>
          <w:pPr>
            <w:pStyle w:val="TOC2"/>
            <w:tabs>
              <w:tab w:val="clear" w:pos="9077"/>
              <w:tab w:val="right" w:pos="9359" w:leader="dot"/>
            </w:tabs>
            <w:rPr/>
          </w:pPr>
          <w:hyperlink w:anchor="__RefHeading___Toc100290_2184268155">
            <w:r>
              <w:rPr>
                <w:webHidden/>
                <w:rStyle w:val="IndexLink"/>
              </w:rPr>
              <w:t>6.10 Related Documentation</w:t>
              <w:tab/>
              <w:t>127</w:t>
            </w:r>
          </w:hyperlink>
        </w:p>
        <w:p>
          <w:pPr>
            <w:pStyle w:val="TOC2"/>
            <w:tabs>
              <w:tab w:val="clear" w:pos="9077"/>
              <w:tab w:val="right" w:pos="9359" w:leader="dot"/>
            </w:tabs>
            <w:rPr/>
          </w:pPr>
          <w:hyperlink w:anchor="__RefHeading___Toc100292_2184268155">
            <w:r>
              <w:rPr>
                <w:webHidden/>
                <w:rStyle w:val="IndexLink"/>
              </w:rPr>
              <w:t>MonBus AXI-Lite Group: 16_monbus_axil_group.md - Monitor bus arbitration</w:t>
              <w:tab/>
              <w:t>128</w:t>
            </w:r>
          </w:hyperlink>
        </w:p>
        <w:p>
          <w:pPr>
            <w:pStyle w:val="TOC2"/>
            <w:tabs>
              <w:tab w:val="clear" w:pos="9077"/>
              <w:tab w:val="right" w:pos="9359" w:leader="dot"/>
            </w:tabs>
            <w:rPr/>
          </w:pPr>
          <w:hyperlink w:anchor="__RefHeading___Toc100294_2184268155">
            <w:r>
              <w:rPr>
                <w:webHidden/>
                <w:rStyle w:val="IndexLink"/>
              </w:rPr>
              <w:t>6.11 Revision History</w:t>
              <w:tab/>
              <w:t>128</w:t>
            </w:r>
          </w:hyperlink>
        </w:p>
        <w:p>
          <w:pPr>
            <w:pStyle w:val="TOC1"/>
            <w:tabs>
              <w:tab w:val="clear" w:pos="9360"/>
              <w:tab w:val="right" w:pos="9359" w:leader="dot"/>
            </w:tabs>
            <w:rPr/>
          </w:pPr>
          <w:hyperlink w:anchor="__RefHeading___Toc100296_2184268155">
            <w:r>
              <w:rPr>
                <w:webHidden/>
                <w:rStyle w:val="IndexLink"/>
              </w:rPr>
              <w:t>7 Scheduler Group Array</w:t>
              <w:tab/>
              <w:t>128</w:t>
            </w:r>
          </w:hyperlink>
        </w:p>
        <w:p>
          <w:pPr>
            <w:pStyle w:val="TOC2"/>
            <w:tabs>
              <w:tab w:val="clear" w:pos="9077"/>
              <w:tab w:val="right" w:pos="9359" w:leader="dot"/>
            </w:tabs>
            <w:rPr/>
          </w:pPr>
          <w:hyperlink w:anchor="__RefHeading___Toc100298_2184268155">
            <w:r>
              <w:rPr>
                <w:webHidden/>
                <w:rStyle w:val="IndexLink"/>
              </w:rPr>
              <w:t>7.1 Overview</w:t>
              <w:tab/>
              <w:t>128</w:t>
            </w:r>
          </w:hyperlink>
        </w:p>
        <w:p>
          <w:pPr>
            <w:pStyle w:val="TOC3"/>
            <w:tabs>
              <w:tab w:val="clear" w:pos="8793"/>
              <w:tab w:val="right" w:pos="9359" w:leader="dot"/>
            </w:tabs>
            <w:rPr/>
          </w:pPr>
          <w:hyperlink w:anchor="__RefHeading___Toc100300_2184268155">
            <w:r>
              <w:rPr>
                <w:webHidden/>
                <w:rStyle w:val="IndexLink"/>
              </w:rPr>
              <w:t>7.1.1 Key Features</w:t>
              <w:tab/>
              <w:t>128</w:t>
            </w:r>
          </w:hyperlink>
        </w:p>
        <w:p>
          <w:pPr>
            <w:pStyle w:val="TOC3"/>
            <w:tabs>
              <w:tab w:val="clear" w:pos="8793"/>
              <w:tab w:val="right" w:pos="9359" w:leader="dot"/>
            </w:tabs>
            <w:rPr/>
          </w:pPr>
          <w:hyperlink w:anchor="__RefHeading___Toc100302_2184268155">
            <w:r>
              <w:rPr>
                <w:webHidden/>
                <w:rStyle w:val="IndexLink"/>
              </w:rPr>
              <w:t>7.1.2 Simplified from RAPIDS</w:t>
              <w:tab/>
              <w:t>129</w:t>
            </w:r>
          </w:hyperlink>
        </w:p>
        <w:p>
          <w:pPr>
            <w:pStyle w:val="TOC2"/>
            <w:tabs>
              <w:tab w:val="clear" w:pos="9077"/>
              <w:tab w:val="right" w:pos="9359" w:leader="dot"/>
            </w:tabs>
            <w:rPr/>
          </w:pPr>
          <w:hyperlink w:anchor="__RefHeading___Toc100304_2184268155">
            <w:r>
              <w:rPr>
                <w:webHidden/>
                <w:rStyle w:val="IndexLink"/>
              </w:rPr>
              <w:t>7.2 Architecture</w:t>
              <w:tab/>
              <w:t>129</w:t>
            </w:r>
          </w:hyperlink>
        </w:p>
        <w:p>
          <w:pPr>
            <w:pStyle w:val="TOC3"/>
            <w:tabs>
              <w:tab w:val="clear" w:pos="8793"/>
              <w:tab w:val="right" w:pos="9359" w:leader="dot"/>
            </w:tabs>
            <w:rPr/>
          </w:pPr>
          <w:hyperlink w:anchor="__RefHeading___Toc100306_2184268155">
            <w:r>
              <w:rPr>
                <w:webHidden/>
                <w:rStyle w:val="IndexLink"/>
              </w:rPr>
              <w:t>7.2.1 Component Hierarchy</w:t>
              <w:tab/>
              <w:t>129</w:t>
            </w:r>
          </w:hyperlink>
        </w:p>
        <w:p>
          <w:pPr>
            <w:pStyle w:val="TOC3"/>
            <w:tabs>
              <w:tab w:val="clear" w:pos="8793"/>
              <w:tab w:val="right" w:pos="9359" w:leader="dot"/>
            </w:tabs>
            <w:rPr/>
          </w:pPr>
          <w:hyperlink w:anchor="__RefHeading___Toc100308_2184268155">
            <w:r>
              <w:rPr>
                <w:webHidden/>
                <w:rStyle w:val="IndexLink"/>
              </w:rPr>
              <w:t>7.2.2 Descriptor AXI Arbitration</w:t>
              <w:tab/>
              <w:t>129</w:t>
            </w:r>
          </w:hyperlink>
        </w:p>
        <w:p>
          <w:pPr>
            <w:pStyle w:val="TOC3"/>
            <w:tabs>
              <w:tab w:val="clear" w:pos="8793"/>
              <w:tab w:val="right" w:pos="9359" w:leader="dot"/>
            </w:tabs>
            <w:rPr/>
          </w:pPr>
          <w:hyperlink w:anchor="__RefHeading___Toc100310_2184268155">
            <w:r>
              <w:rPr>
                <w:webHidden/>
                <w:rStyle w:val="IndexLink"/>
              </w:rPr>
              <w:t>7.2.3 Data Path Interfaces</w:t>
              <w:tab/>
              <w:t>130</w:t>
            </w:r>
          </w:hyperlink>
        </w:p>
        <w:p>
          <w:pPr>
            <w:pStyle w:val="TOC2"/>
            <w:tabs>
              <w:tab w:val="clear" w:pos="9077"/>
              <w:tab w:val="right" w:pos="9359" w:leader="dot"/>
            </w:tabs>
            <w:rPr/>
          </w:pPr>
          <w:hyperlink w:anchor="__RefHeading___Toc100312_2184268155">
            <w:r>
              <w:rPr>
                <w:webHidden/>
                <w:rStyle w:val="IndexLink"/>
              </w:rPr>
              <w:t>7.3 Parameters</w:t>
              <w:tab/>
              <w:t>130</w:t>
            </w:r>
          </w:hyperlink>
        </w:p>
        <w:p>
          <w:pPr>
            <w:pStyle w:val="TOC3"/>
            <w:tabs>
              <w:tab w:val="clear" w:pos="8793"/>
              <w:tab w:val="right" w:pos="9359" w:leader="dot"/>
            </w:tabs>
            <w:rPr/>
          </w:pPr>
          <w:hyperlink w:anchor="__RefHeading___Toc100314_2184268155">
            <w:r>
              <w:rPr>
                <w:webHidden/>
                <w:rStyle w:val="IndexLink"/>
              </w:rPr>
              <w:t>7.3.1 Monitor Bus Agent IDs</w:t>
              <w:tab/>
              <w:t>130</w:t>
            </w:r>
          </w:hyperlink>
        </w:p>
        <w:p>
          <w:pPr>
            <w:pStyle w:val="TOC2"/>
            <w:tabs>
              <w:tab w:val="clear" w:pos="9077"/>
              <w:tab w:val="right" w:pos="9359" w:leader="dot"/>
            </w:tabs>
            <w:rPr/>
          </w:pPr>
          <w:hyperlink w:anchor="__RefHeading___Toc100316_2184268155">
            <w:r>
              <w:rPr>
                <w:webHidden/>
                <w:rStyle w:val="IndexLink"/>
              </w:rPr>
              <w:t>7.4 Port List</w:t>
              <w:tab/>
              <w:t>131</w:t>
            </w:r>
          </w:hyperlink>
        </w:p>
        <w:p>
          <w:pPr>
            <w:pStyle w:val="TOC3"/>
            <w:tabs>
              <w:tab w:val="clear" w:pos="8793"/>
              <w:tab w:val="right" w:pos="9359" w:leader="dot"/>
            </w:tabs>
            <w:rPr/>
          </w:pPr>
          <w:hyperlink w:anchor="__RefHeading___Toc100318_2184268155">
            <w:r>
              <w:rPr>
                <w:webHidden/>
                <w:rStyle w:val="IndexLink"/>
              </w:rPr>
              <w:t>7.4.1 Clock and Reset</w:t>
              <w:tab/>
              <w:t>131</w:t>
            </w:r>
          </w:hyperlink>
        </w:p>
        <w:p>
          <w:pPr>
            <w:pStyle w:val="TOC3"/>
            <w:tabs>
              <w:tab w:val="clear" w:pos="8793"/>
              <w:tab w:val="right" w:pos="9359" w:leader="dot"/>
            </w:tabs>
            <w:rPr/>
          </w:pPr>
          <w:hyperlink w:anchor="__RefHeading___Toc100320_2184268155">
            <w:r>
              <w:rPr>
                <w:webHidden/>
                <w:rStyle w:val="IndexLink"/>
              </w:rPr>
              <w:t>7.4.2 APB Programming Interface (Per-Channel)</w:t>
              <w:tab/>
              <w:t>131</w:t>
            </w:r>
          </w:hyperlink>
        </w:p>
        <w:p>
          <w:pPr>
            <w:pStyle w:val="TOC3"/>
            <w:tabs>
              <w:tab w:val="clear" w:pos="8793"/>
              <w:tab w:val="right" w:pos="9359" w:leader="dot"/>
            </w:tabs>
            <w:rPr/>
          </w:pPr>
          <w:hyperlink w:anchor="__RefHeading___Toc100322_2184268155">
            <w:r>
              <w:rPr>
                <w:webHidden/>
                <w:rStyle w:val="IndexLink"/>
              </w:rPr>
              <w:t>7.4.3 Configuration Interface (Per-Channel)</w:t>
              <w:tab/>
              <w:t>131</w:t>
            </w:r>
          </w:hyperlink>
        </w:p>
        <w:p>
          <w:pPr>
            <w:pStyle w:val="TOC3"/>
            <w:tabs>
              <w:tab w:val="clear" w:pos="8793"/>
              <w:tab w:val="right" w:pos="9359" w:leader="dot"/>
            </w:tabs>
            <w:rPr/>
          </w:pPr>
          <w:hyperlink w:anchor="__RefHeading___Toc100324_2184268155">
            <w:r>
              <w:rPr>
                <w:webHidden/>
                <w:rStyle w:val="IndexLink"/>
              </w:rPr>
              <w:t>7.4.4 Global Scheduler Configuration</w:t>
              <w:tab/>
              <w:t>132</w:t>
            </w:r>
          </w:hyperlink>
        </w:p>
        <w:p>
          <w:pPr>
            <w:pStyle w:val="TOC3"/>
            <w:tabs>
              <w:tab w:val="clear" w:pos="8793"/>
              <w:tab w:val="right" w:pos="9359" w:leader="dot"/>
            </w:tabs>
            <w:rPr/>
          </w:pPr>
          <w:hyperlink w:anchor="__RefHeading___Toc100326_2184268155">
            <w:r>
              <w:rPr>
                <w:webHidden/>
                <w:rStyle w:val="IndexLink"/>
              </w:rPr>
              <w:t>7.4.5 Descriptor Engine Configuration</w:t>
              <w:tab/>
              <w:t>132</w:t>
            </w:r>
          </w:hyperlink>
        </w:p>
        <w:p>
          <w:pPr>
            <w:pStyle w:val="TOC3"/>
            <w:tabs>
              <w:tab w:val="clear" w:pos="8793"/>
              <w:tab w:val="right" w:pos="9359" w:leader="dot"/>
            </w:tabs>
            <w:rPr/>
          </w:pPr>
          <w:hyperlink w:anchor="__RefHeading___Toc100328_2184268155">
            <w:r>
              <w:rPr>
                <w:webHidden/>
                <w:rStyle w:val="IndexLink"/>
              </w:rPr>
              <w:t>7.4.6 Status Interface (Per-Channel)</w:t>
              <w:tab/>
              <w:t>133</w:t>
            </w:r>
          </w:hyperlink>
        </w:p>
        <w:p>
          <w:pPr>
            <w:pStyle w:val="TOC3"/>
            <w:tabs>
              <w:tab w:val="clear" w:pos="8793"/>
              <w:tab w:val="right" w:pos="9359" w:leader="dot"/>
            </w:tabs>
            <w:rPr/>
          </w:pPr>
          <w:hyperlink w:anchor="__RefHeading___Toc100330_2184268155">
            <w:r>
              <w:rPr>
                <w:webHidden/>
                <w:rStyle w:val="IndexLink"/>
              </w:rPr>
              <w:t>7.4.7 Shared Descriptor AXI4 Master Read Interface</w:t>
              <w:tab/>
              <w:t>133</w:t>
            </w:r>
          </w:hyperlink>
        </w:p>
        <w:p>
          <w:pPr>
            <w:pStyle w:val="TOC3"/>
            <w:tabs>
              <w:tab w:val="clear" w:pos="8793"/>
              <w:tab w:val="right" w:pos="9359" w:leader="dot"/>
            </w:tabs>
            <w:rPr/>
          </w:pPr>
          <w:hyperlink w:anchor="__RefHeading___Toc100332_2184268155">
            <w:r>
              <w:rPr>
                <w:webHidden/>
                <w:rStyle w:val="IndexLink"/>
              </w:rPr>
              <w:t>7.4.8 Shared Data Read Interface (Per-Channel Arrays)</w:t>
              <w:tab/>
              <w:t>134</w:t>
            </w:r>
          </w:hyperlink>
        </w:p>
        <w:p>
          <w:pPr>
            <w:pStyle w:val="TOC3"/>
            <w:tabs>
              <w:tab w:val="clear" w:pos="8793"/>
              <w:tab w:val="right" w:pos="9359" w:leader="dot"/>
            </w:tabs>
            <w:rPr/>
          </w:pPr>
          <w:hyperlink w:anchor="__RefHeading___Toc100334_2184268155">
            <w:r>
              <w:rPr>
                <w:webHidden/>
                <w:rStyle w:val="IndexLink"/>
              </w:rPr>
              <w:t>7.4.9 Shared Data Write Interface (Per-Channel Arrays)</w:t>
              <w:tab/>
              <w:t>135</w:t>
            </w:r>
          </w:hyperlink>
        </w:p>
        <w:p>
          <w:pPr>
            <w:pStyle w:val="TOC3"/>
            <w:tabs>
              <w:tab w:val="clear" w:pos="8793"/>
              <w:tab w:val="right" w:pos="9359" w:leader="dot"/>
            </w:tabs>
            <w:rPr/>
          </w:pPr>
          <w:hyperlink w:anchor="__RefHeading___Toc100336_2184268155">
            <w:r>
              <w:rPr>
                <w:webHidden/>
                <w:rStyle w:val="IndexLink"/>
              </w:rPr>
              <w:t>7.4.10 Unified Monitor Bus Interface</w:t>
              <w:tab/>
              <w:t>135</w:t>
            </w:r>
          </w:hyperlink>
        </w:p>
        <w:p>
          <w:pPr>
            <w:pStyle w:val="TOC2"/>
            <w:tabs>
              <w:tab w:val="clear" w:pos="9077"/>
              <w:tab w:val="right" w:pos="9359" w:leader="dot"/>
            </w:tabs>
            <w:rPr/>
          </w:pPr>
          <w:hyperlink w:anchor="__RefHeading___Toc100338_2184268155">
            <w:r>
              <w:rPr>
                <w:webHidden/>
                <w:rStyle w:val="IndexLink"/>
              </w:rPr>
              <w:t>7.5 Operation</w:t>
              <w:tab/>
              <w:t>136</w:t>
            </w:r>
          </w:hyperlink>
        </w:p>
        <w:p>
          <w:pPr>
            <w:pStyle w:val="TOC3"/>
            <w:tabs>
              <w:tab w:val="clear" w:pos="8793"/>
              <w:tab w:val="right" w:pos="9359" w:leader="dot"/>
            </w:tabs>
            <w:rPr/>
          </w:pPr>
          <w:hyperlink w:anchor="__RefHeading___Toc100340_2184268155">
            <w:r>
              <w:rPr>
                <w:webHidden/>
                <w:rStyle w:val="IndexLink"/>
              </w:rPr>
              <w:t>7.5.1 Descriptor Fetch Arbitration</w:t>
              <w:tab/>
              <w:t>136</w:t>
            </w:r>
          </w:hyperlink>
        </w:p>
        <w:p>
          <w:pPr>
            <w:pStyle w:val="TOC3"/>
            <w:tabs>
              <w:tab w:val="clear" w:pos="8793"/>
              <w:tab w:val="right" w:pos="9359" w:leader="dot"/>
            </w:tabs>
            <w:rPr/>
          </w:pPr>
          <w:hyperlink w:anchor="__RefHeading___Toc100342_2184268155">
            <w:r>
              <w:rPr>
                <w:webHidden/>
                <w:rStyle w:val="IndexLink"/>
              </w:rPr>
              <w:t>7.5.2 Data Path Flow</w:t>
              <w:tab/>
              <w:t>136</w:t>
            </w:r>
          </w:hyperlink>
        </w:p>
        <w:p>
          <w:pPr>
            <w:pStyle w:val="TOC3"/>
            <w:tabs>
              <w:tab w:val="clear" w:pos="8793"/>
              <w:tab w:val="right" w:pos="9359" w:leader="dot"/>
            </w:tabs>
            <w:rPr/>
          </w:pPr>
          <w:hyperlink w:anchor="__RefHeading___Toc100344_2184268155">
            <w:r>
              <w:rPr>
                <w:webHidden/>
                <w:rStyle w:val="IndexLink"/>
              </w:rPr>
              <w:t>7.5.3 MonBus Aggregation</w:t>
              <w:tab/>
              <w:t>136</w:t>
            </w:r>
          </w:hyperlink>
        </w:p>
        <w:p>
          <w:pPr>
            <w:pStyle w:val="TOC2"/>
            <w:tabs>
              <w:tab w:val="clear" w:pos="9077"/>
              <w:tab w:val="right" w:pos="9359" w:leader="dot"/>
            </w:tabs>
            <w:rPr/>
          </w:pPr>
          <w:hyperlink w:anchor="__RefHeading___Toc100346_2184268155">
            <w:r>
              <w:rPr>
                <w:webHidden/>
                <w:rStyle w:val="IndexLink"/>
              </w:rPr>
              <w:t>7.6 Integration Example</w:t>
              <w:tab/>
              <w:t>136</w:t>
            </w:r>
          </w:hyperlink>
        </w:p>
        <w:p>
          <w:pPr>
            <w:pStyle w:val="TOC2"/>
            <w:tabs>
              <w:tab w:val="clear" w:pos="9077"/>
              <w:tab w:val="right" w:pos="9359" w:leader="dot"/>
            </w:tabs>
            <w:rPr/>
          </w:pPr>
          <w:hyperlink w:anchor="__RefHeading___Toc100348_2184268155">
            <w:r>
              <w:rPr>
                <w:webHidden/>
                <w:rStyle w:val="IndexLink"/>
              </w:rPr>
              <w:t>7.7 Related Documentation</w:t>
              <w:tab/>
              <w:t>137</w:t>
            </w:r>
          </w:hyperlink>
        </w:p>
        <w:p>
          <w:pPr>
            <w:pStyle w:val="TOC2"/>
            <w:tabs>
              <w:tab w:val="clear" w:pos="9077"/>
              <w:tab w:val="right" w:pos="9359" w:leader="dot"/>
            </w:tabs>
            <w:rPr/>
          </w:pPr>
          <w:hyperlink w:anchor="__RefHeading___Toc100350_2184268155">
            <w:r>
              <w:rPr>
                <w:webHidden/>
                <w:rStyle w:val="IndexLink"/>
              </w:rPr>
              <w:t>MonBus Arbiter: 16_monbus_axil_group.md - Monitor bus aggregation</w:t>
              <w:tab/>
              <w:t>138</w:t>
            </w:r>
          </w:hyperlink>
        </w:p>
        <w:p>
          <w:pPr>
            <w:pStyle w:val="TOC2"/>
            <w:tabs>
              <w:tab w:val="clear" w:pos="9077"/>
              <w:tab w:val="right" w:pos="9359" w:leader="dot"/>
            </w:tabs>
            <w:rPr/>
          </w:pPr>
          <w:hyperlink w:anchor="__RefHeading___Toc100352_2184268155">
            <w:r>
              <w:rPr>
                <w:webHidden/>
                <w:rStyle w:val="IndexLink"/>
              </w:rPr>
              <w:t>7.8 Revision History</w:t>
              <w:tab/>
              <w:t>138</w:t>
            </w:r>
          </w:hyperlink>
        </w:p>
        <w:p>
          <w:pPr>
            <w:pStyle w:val="TOC1"/>
            <w:tabs>
              <w:tab w:val="clear" w:pos="9360"/>
              <w:tab w:val="right" w:pos="9359" w:leader="dot"/>
            </w:tabs>
            <w:rPr/>
          </w:pPr>
          <w:hyperlink w:anchor="__RefHeading___Toc100354_2184268155">
            <w:r>
              <w:rPr>
                <w:webHidden/>
                <w:rStyle w:val="IndexLink"/>
              </w:rPr>
              <w:t>8 Scheduler Group</w:t>
              <w:tab/>
              <w:t>138</w:t>
            </w:r>
          </w:hyperlink>
        </w:p>
        <w:p>
          <w:pPr>
            <w:pStyle w:val="TOC2"/>
            <w:tabs>
              <w:tab w:val="clear" w:pos="9077"/>
              <w:tab w:val="right" w:pos="9359" w:leader="dot"/>
            </w:tabs>
            <w:rPr/>
          </w:pPr>
          <w:hyperlink w:anchor="__RefHeading___Toc100356_2184268155">
            <w:r>
              <w:rPr>
                <w:webHidden/>
                <w:rStyle w:val="IndexLink"/>
              </w:rPr>
              <w:t>8.1 Overview</w:t>
              <w:tab/>
              <w:t>139</w:t>
            </w:r>
          </w:hyperlink>
        </w:p>
        <w:p>
          <w:pPr>
            <w:pStyle w:val="TOC3"/>
            <w:tabs>
              <w:tab w:val="clear" w:pos="8793"/>
              <w:tab w:val="right" w:pos="9359" w:leader="dot"/>
            </w:tabs>
            <w:rPr/>
          </w:pPr>
          <w:hyperlink w:anchor="__RefHeading___Toc100358_2184268155">
            <w:r>
              <w:rPr>
                <w:webHidden/>
                <w:rStyle w:val="IndexLink"/>
              </w:rPr>
              <w:t>8.1.1 Key Features</w:t>
              <w:tab/>
              <w:t>139</w:t>
            </w:r>
          </w:hyperlink>
        </w:p>
        <w:p>
          <w:pPr>
            <w:pStyle w:val="TOC3"/>
            <w:tabs>
              <w:tab w:val="clear" w:pos="8793"/>
              <w:tab w:val="right" w:pos="9359" w:leader="dot"/>
            </w:tabs>
            <w:rPr/>
          </w:pPr>
          <w:hyperlink w:anchor="__RefHeading___Toc100360_2184268155">
            <w:r>
              <w:rPr>
                <w:webHidden/>
                <w:rStyle w:val="IndexLink"/>
              </w:rPr>
              <w:t>8.1.2 Simplified from RAPIDS</w:t>
              <w:tab/>
              <w:t>139</w:t>
            </w:r>
          </w:hyperlink>
        </w:p>
        <w:p>
          <w:pPr>
            <w:pStyle w:val="TOC2"/>
            <w:tabs>
              <w:tab w:val="clear" w:pos="9077"/>
              <w:tab w:val="right" w:pos="9359" w:leader="dot"/>
            </w:tabs>
            <w:rPr/>
          </w:pPr>
          <w:hyperlink w:anchor="__RefHeading___Toc100362_2184268155">
            <w:r>
              <w:rPr>
                <w:webHidden/>
                <w:rStyle w:val="IndexLink"/>
              </w:rPr>
              <w:t>8.2 Architecture</w:t>
              <w:tab/>
              <w:t>139</w:t>
            </w:r>
          </w:hyperlink>
        </w:p>
        <w:p>
          <w:pPr>
            <w:pStyle w:val="TOC3"/>
            <w:tabs>
              <w:tab w:val="clear" w:pos="8793"/>
              <w:tab w:val="right" w:pos="9359" w:leader="dot"/>
            </w:tabs>
            <w:rPr/>
          </w:pPr>
          <w:hyperlink w:anchor="__RefHeading___Toc100364_2184268155">
            <w:r>
              <w:rPr>
                <w:webHidden/>
                <w:rStyle w:val="IndexLink"/>
              </w:rPr>
              <w:t>8.2.1 Component Hierarchy</w:t>
              <w:tab/>
              <w:t>139</w:t>
            </w:r>
          </w:hyperlink>
        </w:p>
        <w:p>
          <w:pPr>
            <w:pStyle w:val="TOC3"/>
            <w:tabs>
              <w:tab w:val="clear" w:pos="8793"/>
              <w:tab w:val="right" w:pos="9359" w:leader="dot"/>
            </w:tabs>
            <w:rPr/>
          </w:pPr>
          <w:hyperlink w:anchor="__RefHeading___Toc100366_2184268155">
            <w:r>
              <w:rPr>
                <w:webHidden/>
                <w:rStyle w:val="IndexLink"/>
              </w:rPr>
              <w:t>8.2.2 Data Flow</w:t>
              <w:tab/>
              <w:t>139</w:t>
            </w:r>
          </w:hyperlink>
        </w:p>
        <w:p>
          <w:pPr>
            <w:pStyle w:val="TOC2"/>
            <w:tabs>
              <w:tab w:val="clear" w:pos="9077"/>
              <w:tab w:val="right" w:pos="9359" w:leader="dot"/>
            </w:tabs>
            <w:rPr/>
          </w:pPr>
          <w:hyperlink w:anchor="__RefHeading___Toc100368_2184268155">
            <w:r>
              <w:rPr>
                <w:webHidden/>
                <w:rStyle w:val="IndexLink"/>
              </w:rPr>
              <w:t>8.3 Parameters</w:t>
              <w:tab/>
              <w:t>140</w:t>
            </w:r>
          </w:hyperlink>
        </w:p>
        <w:p>
          <w:pPr>
            <w:pStyle w:val="TOC3"/>
            <w:tabs>
              <w:tab w:val="clear" w:pos="8793"/>
              <w:tab w:val="right" w:pos="9359" w:leader="dot"/>
            </w:tabs>
            <w:rPr/>
          </w:pPr>
          <w:hyperlink w:anchor="__RefHeading___Toc100370_2184268155">
            <w:r>
              <w:rPr>
                <w:webHidden/>
                <w:rStyle w:val="IndexLink"/>
              </w:rPr>
              <w:t>8.3.1 Monitor Bus Agent IDs</w:t>
              <w:tab/>
              <w:t>140</w:t>
            </w:r>
          </w:hyperlink>
        </w:p>
        <w:p>
          <w:pPr>
            <w:pStyle w:val="TOC2"/>
            <w:tabs>
              <w:tab w:val="clear" w:pos="9077"/>
              <w:tab w:val="right" w:pos="9359" w:leader="dot"/>
            </w:tabs>
            <w:rPr/>
          </w:pPr>
          <w:hyperlink w:anchor="__RefHeading___Toc100372_2184268155">
            <w:r>
              <w:rPr>
                <w:webHidden/>
                <w:rStyle w:val="IndexLink"/>
              </w:rPr>
              <w:t>8.4 Port List</w:t>
              <w:tab/>
              <w:t>141</w:t>
            </w:r>
          </w:hyperlink>
        </w:p>
        <w:p>
          <w:pPr>
            <w:pStyle w:val="TOC3"/>
            <w:tabs>
              <w:tab w:val="clear" w:pos="8793"/>
              <w:tab w:val="right" w:pos="9359" w:leader="dot"/>
            </w:tabs>
            <w:rPr/>
          </w:pPr>
          <w:hyperlink w:anchor="__RefHeading___Toc100374_2184268155">
            <w:r>
              <w:rPr>
                <w:webHidden/>
                <w:rStyle w:val="IndexLink"/>
              </w:rPr>
              <w:t>8.4.1 Clock and Reset</w:t>
              <w:tab/>
              <w:t>141</w:t>
            </w:r>
          </w:hyperlink>
        </w:p>
        <w:p>
          <w:pPr>
            <w:pStyle w:val="TOC3"/>
            <w:tabs>
              <w:tab w:val="clear" w:pos="8793"/>
              <w:tab w:val="right" w:pos="9359" w:leader="dot"/>
            </w:tabs>
            <w:rPr/>
          </w:pPr>
          <w:hyperlink w:anchor="__RefHeading___Toc100376_2184268155">
            <w:r>
              <w:rPr>
                <w:webHidden/>
                <w:rStyle w:val="IndexLink"/>
              </w:rPr>
              <w:t>8.4.2 APB Programming Interface</w:t>
              <w:tab/>
              <w:t>141</w:t>
            </w:r>
          </w:hyperlink>
        </w:p>
        <w:p>
          <w:pPr>
            <w:pStyle w:val="TOC3"/>
            <w:tabs>
              <w:tab w:val="clear" w:pos="8793"/>
              <w:tab w:val="right" w:pos="9359" w:leader="dot"/>
            </w:tabs>
            <w:rPr/>
          </w:pPr>
          <w:hyperlink w:anchor="__RefHeading___Toc100378_2184268155">
            <w:r>
              <w:rPr>
                <w:webHidden/>
                <w:rStyle w:val="IndexLink"/>
              </w:rPr>
              <w:t>8.4.3 Configuration Interface</w:t>
              <w:tab/>
              <w:t>141</w:t>
            </w:r>
          </w:hyperlink>
        </w:p>
        <w:p>
          <w:pPr>
            <w:pStyle w:val="TOC3"/>
            <w:tabs>
              <w:tab w:val="clear" w:pos="8793"/>
              <w:tab w:val="right" w:pos="9359" w:leader="dot"/>
            </w:tabs>
            <w:rPr/>
          </w:pPr>
          <w:hyperlink w:anchor="__RefHeading___Toc100380_2184268155">
            <w:r>
              <w:rPr>
                <w:webHidden/>
                <w:rStyle w:val="IndexLink"/>
              </w:rPr>
              <w:t>8.4.4 Scheduler Configuration</w:t>
              <w:tab/>
              <w:t>142</w:t>
            </w:r>
          </w:hyperlink>
        </w:p>
        <w:p>
          <w:pPr>
            <w:pStyle w:val="TOC3"/>
            <w:tabs>
              <w:tab w:val="clear" w:pos="8793"/>
              <w:tab w:val="right" w:pos="9359" w:leader="dot"/>
            </w:tabs>
            <w:rPr/>
          </w:pPr>
          <w:hyperlink w:anchor="__RefHeading___Toc100382_2184268155">
            <w:r>
              <w:rPr>
                <w:webHidden/>
                <w:rStyle w:val="IndexLink"/>
              </w:rPr>
              <w:t>8.4.5 Descriptor Engine Configuration</w:t>
              <w:tab/>
              <w:t>142</w:t>
            </w:r>
          </w:hyperlink>
        </w:p>
        <w:p>
          <w:pPr>
            <w:pStyle w:val="TOC3"/>
            <w:tabs>
              <w:tab w:val="clear" w:pos="8793"/>
              <w:tab w:val="right" w:pos="9359" w:leader="dot"/>
            </w:tabs>
            <w:rPr/>
          </w:pPr>
          <w:hyperlink w:anchor="__RefHeading___Toc100384_2184268155">
            <w:r>
              <w:rPr>
                <w:webHidden/>
                <w:rStyle w:val="IndexLink"/>
              </w:rPr>
              <w:t>8.4.6 Status Interface</w:t>
              <w:tab/>
              <w:t>143</w:t>
            </w:r>
          </w:hyperlink>
        </w:p>
        <w:p>
          <w:pPr>
            <w:pStyle w:val="TOC3"/>
            <w:tabs>
              <w:tab w:val="clear" w:pos="8793"/>
              <w:tab w:val="right" w:pos="9359" w:leader="dot"/>
            </w:tabs>
            <w:rPr/>
          </w:pPr>
          <w:hyperlink w:anchor="__RefHeading___Toc100386_2184268155">
            <w:r>
              <w:rPr>
                <w:webHidden/>
                <w:rStyle w:val="IndexLink"/>
              </w:rPr>
              <w:t>8.4.7 Descriptor AXI Interface (to external arbiter)</w:t>
              <w:tab/>
              <w:t>143</w:t>
            </w:r>
          </w:hyperlink>
        </w:p>
        <w:p>
          <w:pPr>
            <w:pStyle w:val="TOC3"/>
            <w:tabs>
              <w:tab w:val="clear" w:pos="8793"/>
              <w:tab w:val="right" w:pos="9359" w:leader="dot"/>
            </w:tabs>
            <w:rPr/>
          </w:pPr>
          <w:hyperlink w:anchor="__RefHeading___Toc100388_2184268155">
            <w:r>
              <w:rPr>
                <w:webHidden/>
                <w:rStyle w:val="IndexLink"/>
              </w:rPr>
              <w:t>8.4.8 Data Read Interface (to shared read engine)</w:t>
              <w:tab/>
              <w:t>144</w:t>
            </w:r>
          </w:hyperlink>
        </w:p>
        <w:p>
          <w:pPr>
            <w:pStyle w:val="TOC3"/>
            <w:tabs>
              <w:tab w:val="clear" w:pos="8793"/>
              <w:tab w:val="right" w:pos="9359" w:leader="dot"/>
            </w:tabs>
            <w:rPr/>
          </w:pPr>
          <w:hyperlink w:anchor="__RefHeading___Toc100390_2184268155">
            <w:r>
              <w:rPr>
                <w:webHidden/>
                <w:rStyle w:val="IndexLink"/>
              </w:rPr>
              <w:t>8.4.9 Data Write Interface (to shared write engine)</w:t>
              <w:tab/>
              <w:t>144</w:t>
            </w:r>
          </w:hyperlink>
        </w:p>
        <w:p>
          <w:pPr>
            <w:pStyle w:val="TOC3"/>
            <w:tabs>
              <w:tab w:val="clear" w:pos="8793"/>
              <w:tab w:val="right" w:pos="9359" w:leader="dot"/>
            </w:tabs>
            <w:rPr/>
          </w:pPr>
          <w:hyperlink w:anchor="__RefHeading___Toc100392_2184268155">
            <w:r>
              <w:rPr>
                <w:webHidden/>
                <w:rStyle w:val="IndexLink"/>
              </w:rPr>
              <w:t>8.4.10 Monitor Bus Interface</w:t>
              <w:tab/>
              <w:t>145</w:t>
            </w:r>
          </w:hyperlink>
        </w:p>
        <w:p>
          <w:pPr>
            <w:pStyle w:val="TOC2"/>
            <w:tabs>
              <w:tab w:val="clear" w:pos="9077"/>
              <w:tab w:val="right" w:pos="9359" w:leader="dot"/>
            </w:tabs>
            <w:rPr/>
          </w:pPr>
          <w:hyperlink w:anchor="__RefHeading___Toc100394_2184268155">
            <w:r>
              <w:rPr>
                <w:webHidden/>
                <w:rStyle w:val="IndexLink"/>
              </w:rPr>
              <w:t>8.5 Operation</w:t>
              <w:tab/>
              <w:t>145</w:t>
            </w:r>
          </w:hyperlink>
        </w:p>
        <w:p>
          <w:pPr>
            <w:pStyle w:val="TOC3"/>
            <w:tabs>
              <w:tab w:val="clear" w:pos="8793"/>
              <w:tab w:val="right" w:pos="9359" w:leader="dot"/>
            </w:tabs>
            <w:rPr/>
          </w:pPr>
          <w:hyperlink w:anchor="__RefHeading___Toc100396_2184268155">
            <w:r>
              <w:rPr>
                <w:webHidden/>
                <w:rStyle w:val="IndexLink"/>
              </w:rPr>
              <w:t>8.5.1 Transfer Sequence</w:t>
              <w:tab/>
              <w:t>145</w:t>
            </w:r>
          </w:hyperlink>
        </w:p>
        <w:p>
          <w:pPr>
            <w:pStyle w:val="TOC3"/>
            <w:tabs>
              <w:tab w:val="clear" w:pos="8793"/>
              <w:tab w:val="right" w:pos="9359" w:leader="dot"/>
            </w:tabs>
            <w:rPr/>
          </w:pPr>
          <w:hyperlink w:anchor="__RefHeading___Toc100398_2184268155">
            <w:r>
              <w:rPr>
                <w:webHidden/>
                <w:rStyle w:val="IndexLink"/>
              </w:rPr>
              <w:t>8.5.2 MonBus Sources</w:t>
              <w:tab/>
              <w:t>146</w:t>
            </w:r>
          </w:hyperlink>
        </w:p>
        <w:p>
          <w:pPr>
            <w:pStyle w:val="TOC2"/>
            <w:tabs>
              <w:tab w:val="clear" w:pos="9077"/>
              <w:tab w:val="right" w:pos="9359" w:leader="dot"/>
            </w:tabs>
            <w:rPr/>
          </w:pPr>
          <w:hyperlink w:anchor="__RefHeading___Toc100400_2184268155">
            <w:r>
              <w:rPr>
                <w:webHidden/>
                <w:rStyle w:val="IndexLink"/>
              </w:rPr>
              <w:t>8.6 Integration Example</w:t>
              <w:tab/>
              <w:t>146</w:t>
            </w:r>
          </w:hyperlink>
        </w:p>
        <w:p>
          <w:pPr>
            <w:pStyle w:val="TOC2"/>
            <w:tabs>
              <w:tab w:val="clear" w:pos="9077"/>
              <w:tab w:val="right" w:pos="9359" w:leader="dot"/>
            </w:tabs>
            <w:rPr/>
          </w:pPr>
          <w:hyperlink w:anchor="__RefHeading___Toc100402_2184268155">
            <w:r>
              <w:rPr>
                <w:webHidden/>
                <w:rStyle w:val="IndexLink"/>
              </w:rPr>
              <w:t>8.7 Related Documentation</w:t>
              <w:tab/>
              <w:t>147</w:t>
            </w:r>
          </w:hyperlink>
        </w:p>
        <w:p>
          <w:pPr>
            <w:pStyle w:val="TOC2"/>
            <w:tabs>
              <w:tab w:val="clear" w:pos="9077"/>
              <w:tab w:val="right" w:pos="9359" w:leader="dot"/>
            </w:tabs>
            <w:rPr/>
          </w:pPr>
          <w:hyperlink w:anchor="__RefHeading___Toc100404_2184268155">
            <w:r>
              <w:rPr>
                <w:webHidden/>
                <w:rStyle w:val="IndexLink"/>
              </w:rPr>
              <w:t>AXI Write Engine: 12_axi_write_engine.md - Shared write engine</w:t>
              <w:tab/>
              <w:t>147</w:t>
            </w:r>
          </w:hyperlink>
        </w:p>
        <w:p>
          <w:pPr>
            <w:pStyle w:val="TOC2"/>
            <w:tabs>
              <w:tab w:val="clear" w:pos="9077"/>
              <w:tab w:val="right" w:pos="9359" w:leader="dot"/>
            </w:tabs>
            <w:rPr/>
          </w:pPr>
          <w:hyperlink w:anchor="__RefHeading___Toc100406_2184268155">
            <w:r>
              <w:rPr>
                <w:webHidden/>
                <w:rStyle w:val="IndexLink"/>
              </w:rPr>
              <w:t>8.8 Revision History</w:t>
              <w:tab/>
              <w:t>147</w:t>
            </w:r>
          </w:hyperlink>
        </w:p>
        <w:p>
          <w:pPr>
            <w:pStyle w:val="TOC1"/>
            <w:tabs>
              <w:tab w:val="clear" w:pos="9360"/>
              <w:tab w:val="right" w:pos="9359" w:leader="dot"/>
            </w:tabs>
            <w:rPr/>
          </w:pPr>
          <w:hyperlink w:anchor="__RefHeading___Toc100408_2184268155">
            <w:r>
              <w:rPr>
                <w:webHidden/>
                <w:rStyle w:val="IndexLink"/>
              </w:rPr>
              <w:t>9 Scheduler Specification</w:t>
              <w:tab/>
              <w:t>148</w:t>
            </w:r>
          </w:hyperlink>
        </w:p>
        <w:p>
          <w:pPr>
            <w:pStyle w:val="TOC2"/>
            <w:tabs>
              <w:tab w:val="clear" w:pos="9077"/>
              <w:tab w:val="right" w:pos="9359" w:leader="dot"/>
            </w:tabs>
            <w:rPr/>
          </w:pPr>
          <w:hyperlink w:anchor="__RefHeading___Toc100410_2184268155">
            <w:r>
              <w:rPr>
                <w:webHidden/>
                <w:rStyle w:val="IndexLink"/>
              </w:rPr>
              <w:t>9.1 Overview</w:t>
              <w:tab/>
              <w:t>148</w:t>
            </w:r>
          </w:hyperlink>
        </w:p>
        <w:p>
          <w:pPr>
            <w:pStyle w:val="TOC3"/>
            <w:tabs>
              <w:tab w:val="clear" w:pos="8793"/>
              <w:tab w:val="right" w:pos="9359" w:leader="dot"/>
            </w:tabs>
            <w:rPr/>
          </w:pPr>
          <w:hyperlink w:anchor="__RefHeading___Toc100412_2184268155">
            <w:r>
              <w:rPr>
                <w:webHidden/>
                <w:rStyle w:val="IndexLink"/>
              </w:rPr>
              <w:t>9.1.1 Key Features</w:t>
              <w:tab/>
              <w:t>148</w:t>
            </w:r>
          </w:hyperlink>
        </w:p>
        <w:p>
          <w:pPr>
            <w:pStyle w:val="TOC3"/>
            <w:tabs>
              <w:tab w:val="clear" w:pos="8793"/>
              <w:tab w:val="right" w:pos="9359" w:leader="dot"/>
            </w:tabs>
            <w:rPr/>
          </w:pPr>
          <w:hyperlink w:anchor="__RefHeading___Toc100414_2184268155">
            <w:r>
              <w:rPr>
                <w:webHidden/>
                <w:rStyle w:val="IndexLink"/>
              </w:rPr>
              <w:t>9.1.2 Block Diagram</w:t>
              <w:tab/>
              <w:t>149</w:t>
            </w:r>
          </w:hyperlink>
        </w:p>
        <w:p>
          <w:pPr>
            <w:pStyle w:val="TOC3"/>
            <w:tabs>
              <w:tab w:val="clear" w:pos="8793"/>
              <w:tab w:val="right" w:pos="9359" w:leader="dot"/>
            </w:tabs>
            <w:rPr/>
          </w:pPr>
          <w:hyperlink w:anchor="__RefHeading___Toc100416_2184268155">
            <w:r>
              <w:rPr>
                <w:webHidden/>
                <w:rStyle w:val="IndexLink"/>
              </w:rPr>
              <w:t>9.1.3 Figure 2.4.1: Scheduler Block Diagram</w:t>
              <w:tab/>
              <w:t>149</w:t>
            </w:r>
          </w:hyperlink>
        </w:p>
        <w:p>
          <w:pPr>
            <w:pStyle w:val="TOC2"/>
            <w:tabs>
              <w:tab w:val="clear" w:pos="9077"/>
              <w:tab w:val="right" w:pos="9359" w:leader="dot"/>
            </w:tabs>
            <w:rPr/>
          </w:pPr>
          <w:hyperlink w:anchor="__RefHeading___Toc100418_2184268155">
            <w:r>
              <w:rPr>
                <w:webHidden/>
                <w:rStyle w:val="IndexLink"/>
              </w:rPr>
              <w:t>9.2 CRITICAL: Concurrent Read/Write Design</w:t>
              <w:tab/>
              <w:t>149</w:t>
            </w:r>
          </w:hyperlink>
        </w:p>
        <w:p>
          <w:pPr>
            <w:pStyle w:val="TOC2"/>
            <w:tabs>
              <w:tab w:val="clear" w:pos="9077"/>
              <w:tab w:val="right" w:pos="9359" w:leader="dot"/>
            </w:tabs>
            <w:rPr/>
          </w:pPr>
          <w:hyperlink w:anchor="__RefHeading___Toc100420_2184268155">
            <w:r>
              <w:rPr>
                <w:webHidden/>
                <w:rStyle w:val="IndexLink"/>
              </w:rPr>
              <w:t>9.3 Read-Ahead Descriptor Prefetch</w:t>
              <w:tab/>
              <w:t>150</w:t>
            </w:r>
          </w:hyperlink>
        </w:p>
        <w:p>
          <w:pPr>
            <w:pStyle w:val="TOC2"/>
            <w:tabs>
              <w:tab w:val="clear" w:pos="9077"/>
              <w:tab w:val="right" w:pos="9359" w:leader="dot"/>
            </w:tabs>
            <w:rPr/>
          </w:pPr>
          <w:hyperlink w:anchor="__RefHeading___Toc100422_2184268155">
            <w:r>
              <w:rPr>
                <w:webHidden/>
                <w:rStyle w:val="IndexLink"/>
              </w:rPr>
              <w:t>9.4 Parameters</w:t>
              <w:tab/>
              <w:t>151</w:t>
            </w:r>
          </w:hyperlink>
        </w:p>
        <w:p>
          <w:pPr>
            <w:pStyle w:val="TOC2"/>
            <w:tabs>
              <w:tab w:val="clear" w:pos="9077"/>
              <w:tab w:val="right" w:pos="9359" w:leader="dot"/>
            </w:tabs>
            <w:rPr/>
          </w:pPr>
          <w:hyperlink w:anchor="__RefHeading___Toc100424_2184268155">
            <w:r>
              <w:rPr>
                <w:webHidden/>
                <w:rStyle w:val="IndexLink"/>
              </w:rPr>
              <w:t>9.5 Port List</w:t>
              <w:tab/>
              <w:t>151</w:t>
            </w:r>
          </w:hyperlink>
        </w:p>
        <w:p>
          <w:pPr>
            <w:pStyle w:val="TOC3"/>
            <w:tabs>
              <w:tab w:val="clear" w:pos="8793"/>
              <w:tab w:val="right" w:pos="9359" w:leader="dot"/>
            </w:tabs>
            <w:rPr/>
          </w:pPr>
          <w:hyperlink w:anchor="__RefHeading___Toc100426_2184268155">
            <w:r>
              <w:rPr>
                <w:webHidden/>
                <w:rStyle w:val="IndexLink"/>
              </w:rPr>
              <w:t>9.5.1 Clock and Reset</w:t>
              <w:tab/>
              <w:t>151</w:t>
            </w:r>
          </w:hyperlink>
        </w:p>
        <w:p>
          <w:pPr>
            <w:pStyle w:val="TOC3"/>
            <w:tabs>
              <w:tab w:val="clear" w:pos="8793"/>
              <w:tab w:val="right" w:pos="9359" w:leader="dot"/>
            </w:tabs>
            <w:rPr/>
          </w:pPr>
          <w:hyperlink w:anchor="__RefHeading___Toc100428_2184268155">
            <w:r>
              <w:rPr>
                <w:webHidden/>
                <w:rStyle w:val="IndexLink"/>
              </w:rPr>
              <w:t>9.5.2 Configuration Interface</w:t>
              <w:tab/>
              <w:t>152</w:t>
            </w:r>
          </w:hyperlink>
        </w:p>
        <w:p>
          <w:pPr>
            <w:pStyle w:val="TOC3"/>
            <w:tabs>
              <w:tab w:val="clear" w:pos="8793"/>
              <w:tab w:val="right" w:pos="9359" w:leader="dot"/>
            </w:tabs>
            <w:rPr/>
          </w:pPr>
          <w:hyperlink w:anchor="__RefHeading___Toc100430_2184268155">
            <w:r>
              <w:rPr>
                <w:webHidden/>
                <w:rStyle w:val="IndexLink"/>
              </w:rPr>
              <w:t>9.5.3 Status Interface</w:t>
              <w:tab/>
              <w:t>152</w:t>
            </w:r>
          </w:hyperlink>
        </w:p>
        <w:p>
          <w:pPr>
            <w:pStyle w:val="TOC3"/>
            <w:tabs>
              <w:tab w:val="clear" w:pos="8793"/>
              <w:tab w:val="right" w:pos="9359" w:leader="dot"/>
            </w:tabs>
            <w:rPr/>
          </w:pPr>
          <w:hyperlink w:anchor="__RefHeading___Toc100432_2184268155">
            <w:r>
              <w:rPr>
                <w:webHidden/>
                <w:rStyle w:val="IndexLink"/>
              </w:rPr>
              <w:t>9.5.4 Descriptor Engine Interface</w:t>
              <w:tab/>
              <w:t>152</w:t>
            </w:r>
          </w:hyperlink>
        </w:p>
        <w:p>
          <w:pPr>
            <w:pStyle w:val="TOC3"/>
            <w:tabs>
              <w:tab w:val="clear" w:pos="8793"/>
              <w:tab w:val="right" w:pos="9359" w:leader="dot"/>
            </w:tabs>
            <w:rPr/>
          </w:pPr>
          <w:hyperlink w:anchor="__RefHeading___Toc100434_2184268155">
            <w:r>
              <w:rPr>
                <w:webHidden/>
                <w:rStyle w:val="IndexLink"/>
              </w:rPr>
              <w:t>9.5.5 Data Read Interface</w:t>
              <w:tab/>
              <w:t>153</w:t>
            </w:r>
          </w:hyperlink>
        </w:p>
        <w:p>
          <w:pPr>
            <w:pStyle w:val="TOC3"/>
            <w:tabs>
              <w:tab w:val="clear" w:pos="8793"/>
              <w:tab w:val="right" w:pos="9359" w:leader="dot"/>
            </w:tabs>
            <w:rPr/>
          </w:pPr>
          <w:hyperlink w:anchor="__RefHeading___Toc100436_2184268155">
            <w:r>
              <w:rPr>
                <w:webHidden/>
                <w:rStyle w:val="IndexLink"/>
              </w:rPr>
              <w:t>9.5.6 Data Write Interface</w:t>
              <w:tab/>
              <w:t>153</w:t>
            </w:r>
          </w:hyperlink>
        </w:p>
        <w:p>
          <w:pPr>
            <w:pStyle w:val="TOC3"/>
            <w:tabs>
              <w:tab w:val="clear" w:pos="8793"/>
              <w:tab w:val="right" w:pos="9359" w:leader="dot"/>
            </w:tabs>
            <w:rPr/>
          </w:pPr>
          <w:hyperlink w:anchor="__RefHeading___Toc100438_2184268155">
            <w:r>
              <w:rPr>
                <w:webHidden/>
                <w:rStyle w:val="IndexLink"/>
              </w:rPr>
              <w:t>9.5.7 Error Signals</w:t>
              <w:tab/>
              <w:t>154</w:t>
            </w:r>
          </w:hyperlink>
        </w:p>
        <w:p>
          <w:pPr>
            <w:pStyle w:val="TOC3"/>
            <w:tabs>
              <w:tab w:val="clear" w:pos="8793"/>
              <w:tab w:val="right" w:pos="9359" w:leader="dot"/>
            </w:tabs>
            <w:rPr/>
          </w:pPr>
          <w:hyperlink w:anchor="__RefHeading___Toc100440_2184268155">
            <w:r>
              <w:rPr>
                <w:webHidden/>
                <w:rStyle w:val="IndexLink"/>
              </w:rPr>
              <w:t>9.5.8 Monitor Bus Interface</w:t>
              <w:tab/>
              <w:t>154</w:t>
            </w:r>
          </w:hyperlink>
        </w:p>
        <w:p>
          <w:pPr>
            <w:pStyle w:val="TOC2"/>
            <w:tabs>
              <w:tab w:val="clear" w:pos="9077"/>
              <w:tab w:val="right" w:pos="9359" w:leader="dot"/>
            </w:tabs>
            <w:rPr/>
          </w:pPr>
          <w:hyperlink w:anchor="__RefHeading___Toc100442_2184268155">
            <w:r>
              <w:rPr>
                <w:webHidden/>
                <w:rStyle w:val="IndexLink"/>
              </w:rPr>
              <w:t>9.6 Interface</w:t>
              <w:tab/>
              <w:t>155</w:t>
            </w:r>
          </w:hyperlink>
        </w:p>
        <w:p>
          <w:pPr>
            <w:pStyle w:val="TOC3"/>
            <w:tabs>
              <w:tab w:val="clear" w:pos="8793"/>
              <w:tab w:val="right" w:pos="9359" w:leader="dot"/>
            </w:tabs>
            <w:rPr/>
          </w:pPr>
          <w:hyperlink w:anchor="__RefHeading___Toc100444_2184268155">
            <w:r>
              <w:rPr>
                <w:webHidden/>
                <w:rStyle w:val="IndexLink"/>
              </w:rPr>
              <w:t>9.6.1 Clock and Reset</w:t>
              <w:tab/>
              <w:t>155</w:t>
            </w:r>
          </w:hyperlink>
        </w:p>
        <w:p>
          <w:pPr>
            <w:pStyle w:val="TOC3"/>
            <w:tabs>
              <w:tab w:val="clear" w:pos="8793"/>
              <w:tab w:val="right" w:pos="9359" w:leader="dot"/>
            </w:tabs>
            <w:rPr/>
          </w:pPr>
          <w:hyperlink w:anchor="__RefHeading___Toc100446_2184268155">
            <w:r>
              <w:rPr>
                <w:webHidden/>
                <w:rStyle w:val="IndexLink"/>
              </w:rPr>
              <w:t>9.6.2 Configuration Interface</w:t>
              <w:tab/>
              <w:t>155</w:t>
            </w:r>
          </w:hyperlink>
        </w:p>
        <w:p>
          <w:pPr>
            <w:pStyle w:val="TOC3"/>
            <w:tabs>
              <w:tab w:val="clear" w:pos="8793"/>
              <w:tab w:val="right" w:pos="9359" w:leader="dot"/>
            </w:tabs>
            <w:rPr/>
          </w:pPr>
          <w:hyperlink w:anchor="__RefHeading___Toc100448_2184268155">
            <w:r>
              <w:rPr>
                <w:webHidden/>
                <w:rStyle w:val="IndexLink"/>
              </w:rPr>
              <w:t>9.6.3 Status Interface</w:t>
              <w:tab/>
              <w:t>155</w:t>
            </w:r>
          </w:hyperlink>
        </w:p>
        <w:p>
          <w:pPr>
            <w:pStyle w:val="TOC3"/>
            <w:tabs>
              <w:tab w:val="clear" w:pos="8793"/>
              <w:tab w:val="right" w:pos="9359" w:leader="dot"/>
            </w:tabs>
            <w:rPr/>
          </w:pPr>
          <w:hyperlink w:anchor="__RefHeading___Toc100450_2184268155">
            <w:r>
              <w:rPr>
                <w:webHidden/>
                <w:rStyle w:val="IndexLink"/>
              </w:rPr>
              <w:t>9.6.4 Descriptor Engine Interface</w:t>
              <w:tab/>
              <w:t>155</w:t>
            </w:r>
          </w:hyperlink>
        </w:p>
        <w:p>
          <w:pPr>
            <w:pStyle w:val="TOC3"/>
            <w:tabs>
              <w:tab w:val="clear" w:pos="8793"/>
              <w:tab w:val="right" w:pos="9359" w:leader="dot"/>
            </w:tabs>
            <w:rPr/>
          </w:pPr>
          <w:hyperlink w:anchor="__RefHeading___Toc100452_2184268155">
            <w:r>
              <w:rPr>
                <w:webHidden/>
                <w:rStyle w:val="IndexLink"/>
              </w:rPr>
              <w:t>9.6.5 Data Read Interface (to AXI Read Engine)</w:t>
              <w:tab/>
              <w:t>156</w:t>
            </w:r>
          </w:hyperlink>
        </w:p>
        <w:p>
          <w:pPr>
            <w:pStyle w:val="TOC3"/>
            <w:tabs>
              <w:tab w:val="clear" w:pos="8793"/>
              <w:tab w:val="right" w:pos="9359" w:leader="dot"/>
            </w:tabs>
            <w:rPr/>
          </w:pPr>
          <w:hyperlink w:anchor="__RefHeading___Toc100454_2184268155">
            <w:r>
              <w:rPr>
                <w:webHidden/>
                <w:rStyle w:val="IndexLink"/>
              </w:rPr>
              <w:t>9.6.6 Data Write Interface (to AXI Write Engine)</w:t>
              <w:tab/>
              <w:t>156</w:t>
            </w:r>
          </w:hyperlink>
        </w:p>
        <w:p>
          <w:pPr>
            <w:pStyle w:val="TOC3"/>
            <w:tabs>
              <w:tab w:val="clear" w:pos="8793"/>
              <w:tab w:val="right" w:pos="9359" w:leader="dot"/>
            </w:tabs>
            <w:rPr/>
          </w:pPr>
          <w:hyperlink w:anchor="__RefHeading___Toc100456_2184268155">
            <w:r>
              <w:rPr>
                <w:webHidden/>
                <w:rStyle w:val="IndexLink"/>
              </w:rPr>
              <w:t>9.6.7 Monitor Bus Interface</w:t>
              <w:tab/>
              <w:t>157</w:t>
            </w:r>
          </w:hyperlink>
        </w:p>
        <w:p>
          <w:pPr>
            <w:pStyle w:val="TOC2"/>
            <w:tabs>
              <w:tab w:val="clear" w:pos="9077"/>
              <w:tab w:val="right" w:pos="9359" w:leader="dot"/>
            </w:tabs>
            <w:rPr/>
          </w:pPr>
          <w:hyperlink w:anchor="__RefHeading___Toc100458_2184268155">
            <w:r>
              <w:rPr>
                <w:webHidden/>
                <w:rStyle w:val="IndexLink"/>
              </w:rPr>
              <w:t>9.7 Descriptor Format</w:t>
              <w:tab/>
              <w:t>157</w:t>
            </w:r>
          </w:hyperlink>
        </w:p>
        <w:p>
          <w:pPr>
            <w:pStyle w:val="TOC3"/>
            <w:tabs>
              <w:tab w:val="clear" w:pos="8793"/>
              <w:tab w:val="right" w:pos="9359" w:leader="dot"/>
            </w:tabs>
            <w:rPr/>
          </w:pPr>
          <w:hyperlink w:anchor="__RefHeading___Toc100460_2184268155">
            <w:r>
              <w:rPr>
                <w:webHidden/>
                <w:rStyle w:val="IndexLink"/>
              </w:rPr>
              <w:t>9.7.1 STREAM Descriptor (256-bit)</w:t>
              <w:tab/>
              <w:t>157</w:t>
            </w:r>
          </w:hyperlink>
        </w:p>
        <w:p>
          <w:pPr>
            <w:pStyle w:val="TOC2"/>
            <w:tabs>
              <w:tab w:val="clear" w:pos="9077"/>
              <w:tab w:val="right" w:pos="9359" w:leader="dot"/>
            </w:tabs>
            <w:rPr/>
          </w:pPr>
          <w:hyperlink w:anchor="__RefHeading___Toc100462_2184268155">
            <w:r>
              <w:rPr>
                <w:webHidden/>
                <w:rStyle w:val="IndexLink"/>
              </w:rPr>
              <w:t>9.8 FSM Operation</w:t>
              <w:tab/>
              <w:t>158</w:t>
            </w:r>
          </w:hyperlink>
        </w:p>
        <w:p>
          <w:pPr>
            <w:pStyle w:val="TOC3"/>
            <w:tabs>
              <w:tab w:val="clear" w:pos="8793"/>
              <w:tab w:val="right" w:pos="9359" w:leader="dot"/>
            </w:tabs>
            <w:rPr/>
          </w:pPr>
          <w:hyperlink w:anchor="__RefHeading___Toc100464_2184268155">
            <w:r>
              <w:rPr>
                <w:webHidden/>
                <w:rStyle w:val="IndexLink"/>
              </w:rPr>
              <w:t>9.8.1 State Machine</w:t>
              <w:tab/>
              <w:t>158</w:t>
            </w:r>
          </w:hyperlink>
        </w:p>
        <w:p>
          <w:pPr>
            <w:pStyle w:val="TOC3"/>
            <w:tabs>
              <w:tab w:val="clear" w:pos="8793"/>
              <w:tab w:val="right" w:pos="9359" w:leader="dot"/>
            </w:tabs>
            <w:rPr/>
          </w:pPr>
          <w:hyperlink w:anchor="__RefHeading___Toc100466_2184268155">
            <w:r>
              <w:rPr>
                <w:webHidden/>
                <w:rStyle w:val="IndexLink"/>
              </w:rPr>
              <w:t>9.8.2 Figure 2.4.2: Scheduler FSM</w:t>
              <w:tab/>
              <w:t>159</w:t>
            </w:r>
          </w:hyperlink>
        </w:p>
        <w:p>
          <w:pPr>
            <w:pStyle w:val="TOC3"/>
            <w:tabs>
              <w:tab w:val="clear" w:pos="8793"/>
              <w:tab w:val="right" w:pos="9359" w:leader="dot"/>
            </w:tabs>
            <w:rPr/>
          </w:pPr>
          <w:hyperlink w:anchor="__RefHeading___Toc100468_2184268155">
            <w:r>
              <w:rPr>
                <w:webHidden/>
                <w:rStyle w:val="IndexLink"/>
              </w:rPr>
              <w:t>9.8.3 State Transitions</w:t>
              <w:tab/>
              <w:t>159</w:t>
            </w:r>
          </w:hyperlink>
        </w:p>
        <w:p>
          <w:pPr>
            <w:pStyle w:val="TOC2"/>
            <w:tabs>
              <w:tab w:val="clear" w:pos="9077"/>
              <w:tab w:val="right" w:pos="9359" w:leader="dot"/>
            </w:tabs>
            <w:rPr/>
          </w:pPr>
          <w:hyperlink w:anchor="__RefHeading___Toc100470_2184268155">
            <w:r>
              <w:rPr>
                <w:webHidden/>
                <w:rStyle w:val="IndexLink"/>
              </w:rPr>
              <w:t>9.9 Beat Tracking</w:t>
              <w:tab/>
              <w:t>160</w:t>
            </w:r>
          </w:hyperlink>
        </w:p>
        <w:p>
          <w:pPr>
            <w:pStyle w:val="TOC3"/>
            <w:tabs>
              <w:tab w:val="clear" w:pos="8793"/>
              <w:tab w:val="right" w:pos="9359" w:leader="dot"/>
            </w:tabs>
            <w:rPr/>
          </w:pPr>
          <w:hyperlink w:anchor="__RefHeading___Toc100472_2184268155">
            <w:r>
              <w:rPr>
                <w:webHidden/>
                <w:rStyle w:val="IndexLink"/>
              </w:rPr>
              <w:t>9.9.1 Independent Counters</w:t>
              <w:tab/>
              <w:t>160</w:t>
            </w:r>
          </w:hyperlink>
        </w:p>
        <w:p>
          <w:pPr>
            <w:pStyle w:val="TOC3"/>
            <w:tabs>
              <w:tab w:val="clear" w:pos="8793"/>
              <w:tab w:val="right" w:pos="9359" w:leader="dot"/>
            </w:tabs>
            <w:rPr/>
          </w:pPr>
          <w:hyperlink w:anchor="__RefHeading___Toc100474_2184268155">
            <w:r>
              <w:rPr>
                <w:webHidden/>
                <w:rStyle w:val="IndexLink"/>
              </w:rPr>
              <w:t>9.9.2 Completion Detection</w:t>
              <w:tab/>
              <w:t>160</w:t>
            </w:r>
          </w:hyperlink>
        </w:p>
        <w:p>
          <w:pPr>
            <w:pStyle w:val="TOC3"/>
            <w:tabs>
              <w:tab w:val="clear" w:pos="8793"/>
              <w:tab w:val="right" w:pos="9359" w:leader="dot"/>
            </w:tabs>
            <w:rPr/>
          </w:pPr>
          <w:hyperlink w:anchor="__RefHeading___Toc100476_2184268155">
            <w:r>
              <w:rPr>
                <w:webHidden/>
                <w:rStyle w:val="IndexLink"/>
              </w:rPr>
              <w:t>9.9.3 Multiple Requests per Descriptor</w:t>
              <w:tab/>
              <w:t>161</w:t>
            </w:r>
          </w:hyperlink>
        </w:p>
        <w:p>
          <w:pPr>
            <w:pStyle w:val="TOC2"/>
            <w:tabs>
              <w:tab w:val="clear" w:pos="9077"/>
              <w:tab w:val="right" w:pos="9359" w:leader="dot"/>
            </w:tabs>
            <w:rPr/>
          </w:pPr>
          <w:hyperlink w:anchor="__RefHeading___Toc100478_2184268155">
            <w:r>
              <w:rPr>
                <w:webHidden/>
                <w:rStyle w:val="IndexLink"/>
              </w:rPr>
              <w:t>9.10 Address Management</w:t>
              <w:tab/>
              <w:t>162</w:t>
            </w:r>
          </w:hyperlink>
        </w:p>
        <w:p>
          <w:pPr>
            <w:pStyle w:val="TOC3"/>
            <w:tabs>
              <w:tab w:val="clear" w:pos="8793"/>
              <w:tab w:val="right" w:pos="9359" w:leader="dot"/>
            </w:tabs>
            <w:rPr/>
          </w:pPr>
          <w:hyperlink w:anchor="__RefHeading___Toc100480_2184268155">
            <w:r>
              <w:rPr>
                <w:webHidden/>
                <w:rStyle w:val="IndexLink"/>
              </w:rPr>
              <w:t>9.10.1 Static Base Address</w:t>
              <w:tab/>
              <w:t>162</w:t>
            </w:r>
          </w:hyperlink>
        </w:p>
        <w:p>
          <w:pPr>
            <w:pStyle w:val="TOC2"/>
            <w:tabs>
              <w:tab w:val="clear" w:pos="9077"/>
              <w:tab w:val="right" w:pos="9359" w:leader="dot"/>
            </w:tabs>
            <w:rPr/>
          </w:pPr>
          <w:hyperlink w:anchor="__RefHeading___Toc100482_2184268155">
            <w:r>
              <w:rPr>
                <w:webHidden/>
                <w:rStyle w:val="IndexLink"/>
              </w:rPr>
              <w:t>9.11 Timeout Detection (Recoverable)</w:t>
              <w:tab/>
              <w:t>162</w:t>
            </w:r>
          </w:hyperlink>
        </w:p>
        <w:p>
          <w:pPr>
            <w:pStyle w:val="TOC3"/>
            <w:tabs>
              <w:tab w:val="clear" w:pos="8793"/>
              <w:tab w:val="right" w:pos="9359" w:leader="dot"/>
            </w:tabs>
            <w:rPr/>
          </w:pPr>
          <w:hyperlink w:anchor="__RefHeading___Toc100484_2184268155">
            <w:r>
              <w:rPr>
                <w:webHidden/>
                <w:rStyle w:val="IndexLink"/>
              </w:rPr>
              <w:t>9.11.1 Timeout Counter</w:t>
              <w:tab/>
              <w:t>162</w:t>
            </w:r>
          </w:hyperlink>
        </w:p>
        <w:p>
          <w:pPr>
            <w:pStyle w:val="TOC3"/>
            <w:tabs>
              <w:tab w:val="clear" w:pos="8793"/>
              <w:tab w:val="right" w:pos="9359" w:leader="dot"/>
            </w:tabs>
            <w:rPr/>
          </w:pPr>
          <w:hyperlink w:anchor="__RefHeading___Toc100486_2184268155">
            <w:r>
              <w:rPr>
                <w:webHidden/>
                <w:rStyle w:val="IndexLink"/>
              </w:rPr>
              <w:t>9.11.2 Consecutive-Window Strike Counter and Escalation</w:t>
              <w:tab/>
              <w:t>163</w:t>
            </w:r>
          </w:hyperlink>
        </w:p>
        <w:p>
          <w:pPr>
            <w:pStyle w:val="TOC2"/>
            <w:tabs>
              <w:tab w:val="clear" w:pos="9077"/>
              <w:tab w:val="right" w:pos="9359" w:leader="dot"/>
            </w:tabs>
            <w:rPr/>
          </w:pPr>
          <w:hyperlink w:anchor="__RefHeading___Toc100488_2184268155">
            <w:r>
              <w:rPr>
                <w:webHidden/>
                <w:rStyle w:val="IndexLink"/>
              </w:rPr>
              <w:t>9.12 Error Handling</w:t>
              <w:tab/>
              <w:t>163</w:t>
            </w:r>
          </w:hyperlink>
        </w:p>
        <w:p>
          <w:pPr>
            <w:pStyle w:val="TOC3"/>
            <w:tabs>
              <w:tab w:val="clear" w:pos="8793"/>
              <w:tab w:val="right" w:pos="9359" w:leader="dot"/>
            </w:tabs>
            <w:rPr/>
          </w:pPr>
          <w:hyperlink w:anchor="__RefHeading___Toc100490_2184268155">
            <w:r>
              <w:rPr>
                <w:webHidden/>
                <w:rStyle w:val="IndexLink"/>
              </w:rPr>
              <w:t>9.12.1 Error Sources</w:t>
              <w:tab/>
              <w:t>163</w:t>
            </w:r>
          </w:hyperlink>
        </w:p>
        <w:p>
          <w:pPr>
            <w:pStyle w:val="TOC3"/>
            <w:tabs>
              <w:tab w:val="clear" w:pos="8793"/>
              <w:tab w:val="right" w:pos="9359" w:leader="dot"/>
            </w:tabs>
            <w:rPr/>
          </w:pPr>
          <w:hyperlink w:anchor="__RefHeading___Toc100492_2184268155">
            <w:r>
              <w:rPr>
                <w:webHidden/>
                <w:rStyle w:val="IndexLink"/>
              </w:rPr>
              <w:t>9.12.2 Sticky Error Flags</w:t>
              <w:tab/>
              <w:t>163</w:t>
            </w:r>
          </w:hyperlink>
        </w:p>
        <w:p>
          <w:pPr>
            <w:pStyle w:val="TOC3"/>
            <w:tabs>
              <w:tab w:val="clear" w:pos="8793"/>
              <w:tab w:val="right" w:pos="9359" w:leader="dot"/>
            </w:tabs>
            <w:rPr/>
          </w:pPr>
          <w:hyperlink w:anchor="__RefHeading___Toc100494_2184268155">
            <w:r>
              <w:rPr>
                <w:webHidden/>
                <w:rStyle w:val="IndexLink"/>
              </w:rPr>
              <w:t>9.12.3 Error Recovery</w:t>
              <w:tab/>
              <w:t>164</w:t>
            </w:r>
          </w:hyperlink>
        </w:p>
        <w:p>
          <w:pPr>
            <w:pStyle w:val="TOC2"/>
            <w:tabs>
              <w:tab w:val="clear" w:pos="9077"/>
              <w:tab w:val="right" w:pos="9359" w:leader="dot"/>
            </w:tabs>
            <w:rPr/>
          </w:pPr>
          <w:hyperlink w:anchor="__RefHeading___Toc100496_2184268155">
            <w:r>
              <w:rPr>
                <w:webHidden/>
                <w:rStyle w:val="IndexLink"/>
              </w:rPr>
              <w:t>9.13 Interrupt Generation</w:t>
              <w:tab/>
              <w:t>164</w:t>
            </w:r>
          </w:hyperlink>
        </w:p>
        <w:p>
          <w:pPr>
            <w:pStyle w:val="TOC3"/>
            <w:tabs>
              <w:tab w:val="clear" w:pos="8793"/>
              <w:tab w:val="right" w:pos="9359" w:leader="dot"/>
            </w:tabs>
            <w:rPr/>
          </w:pPr>
          <w:hyperlink w:anchor="__RefHeading___Toc100498_2184268155">
            <w:r>
              <w:rPr>
                <w:webHidden/>
                <w:rStyle w:val="IndexLink"/>
              </w:rPr>
              <w:t>9.13.1 IRQ via MonBus</w:t>
              <w:tab/>
              <w:t>164</w:t>
            </w:r>
          </w:hyperlink>
        </w:p>
        <w:p>
          <w:pPr>
            <w:pStyle w:val="TOC2"/>
            <w:tabs>
              <w:tab w:val="clear" w:pos="9077"/>
              <w:tab w:val="right" w:pos="9359" w:leader="dot"/>
            </w:tabs>
            <w:rPr/>
          </w:pPr>
          <w:hyperlink w:anchor="__RefHeading___Toc100500_2184268155">
            <w:r>
              <w:rPr>
                <w:webHidden/>
                <w:rStyle w:val="IndexLink"/>
              </w:rPr>
              <w:t>9.14 Descriptor Chaining</w:t>
              <w:tab/>
              <w:t>165</w:t>
            </w:r>
          </w:hyperlink>
        </w:p>
        <w:p>
          <w:pPr>
            <w:pStyle w:val="TOC3"/>
            <w:tabs>
              <w:tab w:val="clear" w:pos="8793"/>
              <w:tab w:val="right" w:pos="9359" w:leader="dot"/>
            </w:tabs>
            <w:rPr/>
          </w:pPr>
          <w:hyperlink w:anchor="__RefHeading___Toc100502_2184268155">
            <w:r>
              <w:rPr>
                <w:webHidden/>
                <w:rStyle w:val="IndexLink"/>
              </w:rPr>
              <w:t>9.14.1 Chain Detection</w:t>
              <w:tab/>
              <w:t>165</w:t>
            </w:r>
          </w:hyperlink>
        </w:p>
        <w:p>
          <w:pPr>
            <w:pStyle w:val="TOC3"/>
            <w:tabs>
              <w:tab w:val="clear" w:pos="8793"/>
              <w:tab w:val="right" w:pos="9359" w:leader="dot"/>
            </w:tabs>
            <w:rPr/>
          </w:pPr>
          <w:hyperlink w:anchor="__RefHeading___Toc100504_2184268155">
            <w:r>
              <w:rPr>
                <w:webHidden/>
                <w:rStyle w:val="IndexLink"/>
              </w:rPr>
              <w:t>9.14.2 Chain Termination</w:t>
              <w:tab/>
              <w:t>165</w:t>
            </w:r>
          </w:hyperlink>
        </w:p>
        <w:p>
          <w:pPr>
            <w:pStyle w:val="TOC2"/>
            <w:tabs>
              <w:tab w:val="clear" w:pos="9077"/>
              <w:tab w:val="right" w:pos="9359" w:leader="dot"/>
            </w:tabs>
            <w:rPr/>
          </w:pPr>
          <w:hyperlink w:anchor="__RefHeading___Toc100506_2184268155">
            <w:r>
              <w:rPr>
                <w:webHidden/>
                <w:rStyle w:val="IndexLink"/>
              </w:rPr>
              <w:t>9.15 MonBus Integration</w:t>
              <w:tab/>
              <w:t>166</w:t>
            </w:r>
          </w:hyperlink>
        </w:p>
        <w:p>
          <w:pPr>
            <w:pStyle w:val="TOC3"/>
            <w:tabs>
              <w:tab w:val="clear" w:pos="8793"/>
              <w:tab w:val="right" w:pos="9359" w:leader="dot"/>
            </w:tabs>
            <w:rPr/>
          </w:pPr>
          <w:hyperlink w:anchor="__RefHeading___Toc100508_2184268155">
            <w:r>
              <w:rPr>
                <w:webHidden/>
                <w:rStyle w:val="IndexLink"/>
              </w:rPr>
              <w:t>9.15.1 Event Types</w:t>
              <w:tab/>
              <w:t>166</w:t>
            </w:r>
          </w:hyperlink>
        </w:p>
        <w:p>
          <w:pPr>
            <w:pStyle w:val="TOC3"/>
            <w:tabs>
              <w:tab w:val="clear" w:pos="8793"/>
              <w:tab w:val="right" w:pos="9359" w:leader="dot"/>
            </w:tabs>
            <w:rPr/>
          </w:pPr>
          <w:hyperlink w:anchor="__RefHeading___Toc100510_2184268155">
            <w:r>
              <w:rPr>
                <w:webHidden/>
                <w:rStyle w:val="IndexLink"/>
              </w:rPr>
              <w:t>9.15.2 MonBus Packet Format</w:t>
              <w:tab/>
              <w:t>166</w:t>
            </w:r>
          </w:hyperlink>
        </w:p>
        <w:p>
          <w:pPr>
            <w:pStyle w:val="TOC2"/>
            <w:tabs>
              <w:tab w:val="clear" w:pos="9077"/>
              <w:tab w:val="right" w:pos="9359" w:leader="dot"/>
            </w:tabs>
            <w:rPr/>
          </w:pPr>
          <w:hyperlink w:anchor="__RefHeading___Toc100512_2184268155">
            <w:r>
              <w:rPr>
                <w:webHidden/>
                <w:rStyle w:val="IndexLink"/>
              </w:rPr>
              <w:t>9.16 Timing Diagrams</w:t>
              <w:tab/>
              <w:t>167</w:t>
            </w:r>
          </w:hyperlink>
        </w:p>
        <w:p>
          <w:pPr>
            <w:pStyle w:val="TOC3"/>
            <w:tabs>
              <w:tab w:val="clear" w:pos="8793"/>
              <w:tab w:val="right" w:pos="9359" w:leader="dot"/>
            </w:tabs>
            <w:rPr/>
          </w:pPr>
          <w:hyperlink w:anchor="__RefHeading___Toc100514_2184268155">
            <w:r>
              <w:rPr>
                <w:webHidden/>
                <w:rStyle w:val="IndexLink"/>
              </w:rPr>
              <w:t>9.16.1 Normal Transfer (No Chaining)</w:t>
              <w:tab/>
              <w:t>167</w:t>
            </w:r>
          </w:hyperlink>
        </w:p>
        <w:p>
          <w:pPr>
            <w:pStyle w:val="TOC3"/>
            <w:tabs>
              <w:tab w:val="clear" w:pos="8793"/>
              <w:tab w:val="right" w:pos="9359" w:leader="dot"/>
            </w:tabs>
            <w:rPr/>
          </w:pPr>
          <w:hyperlink w:anchor="__RefHeading___Toc100516_2184268155">
            <w:r>
              <w:rPr>
                <w:webHidden/>
                <w:rStyle w:val="IndexLink"/>
              </w:rPr>
              <w:t>9.16.2 Figure 2.4.3: Scheduler Normal Transfer Timing</w:t>
              <w:tab/>
              <w:t>167</w:t>
            </w:r>
          </w:hyperlink>
        </w:p>
        <w:p>
          <w:pPr>
            <w:pStyle w:val="TOC3"/>
            <w:tabs>
              <w:tab w:val="clear" w:pos="8793"/>
              <w:tab w:val="right" w:pos="9359" w:leader="dot"/>
            </w:tabs>
            <w:rPr/>
          </w:pPr>
          <w:hyperlink w:anchor="__RefHeading___Toc100518_2184268155">
            <w:r>
              <w:rPr>
                <w:webHidden/>
                <w:rStyle w:val="IndexLink"/>
              </w:rPr>
              <w:t>9.16.3 Descriptor Chaining</w:t>
              <w:tab/>
              <w:t>168</w:t>
            </w:r>
          </w:hyperlink>
        </w:p>
        <w:p>
          <w:pPr>
            <w:pStyle w:val="TOC3"/>
            <w:tabs>
              <w:tab w:val="clear" w:pos="8793"/>
              <w:tab w:val="right" w:pos="9359" w:leader="dot"/>
            </w:tabs>
            <w:rPr/>
          </w:pPr>
          <w:hyperlink w:anchor="__RefHeading___Toc100520_2184268155">
            <w:r>
              <w:rPr>
                <w:webHidden/>
                <w:rStyle w:val="IndexLink"/>
              </w:rPr>
              <w:t>9.16.4 Figure 2.4.4: Scheduler Descriptor Chaining Timing</w:t>
              <w:tab/>
              <w:t>168</w:t>
            </w:r>
          </w:hyperlink>
        </w:p>
        <w:p>
          <w:pPr>
            <w:pStyle w:val="TOC3"/>
            <w:tabs>
              <w:tab w:val="clear" w:pos="8793"/>
              <w:tab w:val="right" w:pos="9359" w:leader="dot"/>
            </w:tabs>
            <w:rPr/>
          </w:pPr>
          <w:hyperlink w:anchor="__RefHeading___Toc100522_2184268155">
            <w:r>
              <w:rPr>
                <w:webHidden/>
                <w:rStyle w:val="IndexLink"/>
              </w:rPr>
              <w:t>9.16.5 Single-Descriptor Transfer (Detailed)</w:t>
              <w:tab/>
              <w:t>168</w:t>
            </w:r>
          </w:hyperlink>
        </w:p>
        <w:p>
          <w:pPr>
            <w:pStyle w:val="TOC3"/>
            <w:tabs>
              <w:tab w:val="clear" w:pos="8793"/>
              <w:tab w:val="right" w:pos="9359" w:leader="dot"/>
            </w:tabs>
            <w:rPr/>
          </w:pPr>
          <w:hyperlink w:anchor="__RefHeading___Toc100524_2184268155">
            <w:r>
              <w:rPr>
                <w:webHidden/>
                <w:rStyle w:val="IndexLink"/>
              </w:rPr>
              <w:t>9.16.6 Chained Descriptors (Detailed)</w:t>
              <w:tab/>
              <w:t>169</w:t>
            </w:r>
          </w:hyperlink>
        </w:p>
        <w:p>
          <w:pPr>
            <w:pStyle w:val="TOC2"/>
            <w:tabs>
              <w:tab w:val="clear" w:pos="9077"/>
              <w:tab w:val="right" w:pos="9359" w:leader="dot"/>
            </w:tabs>
            <w:rPr/>
          </w:pPr>
          <w:hyperlink w:anchor="__RefHeading___Toc100526_2184268155">
            <w:r>
              <w:rPr>
                <w:webHidden/>
                <w:rStyle w:val="IndexLink"/>
              </w:rPr>
              <w:t>9.17 Testing</w:t>
              <w:tab/>
              <w:t>169</w:t>
            </w:r>
          </w:hyperlink>
        </w:p>
        <w:p>
          <w:pPr>
            <w:pStyle w:val="TOC2"/>
            <w:tabs>
              <w:tab w:val="clear" w:pos="9077"/>
              <w:tab w:val="right" w:pos="9359" w:leader="dot"/>
            </w:tabs>
            <w:rPr/>
          </w:pPr>
          <w:hyperlink w:anchor="__RefHeading___Toc100528_2184268155">
            <w:r>
              <w:rPr>
                <w:webHidden/>
                <w:rStyle w:val="IndexLink"/>
              </w:rPr>
              <w:t>9.18 Performance Considerations</w:t>
              <w:tab/>
              <w:t>170</w:t>
            </w:r>
          </w:hyperlink>
        </w:p>
        <w:p>
          <w:pPr>
            <w:pStyle w:val="TOC3"/>
            <w:tabs>
              <w:tab w:val="clear" w:pos="8793"/>
              <w:tab w:val="right" w:pos="9359" w:leader="dot"/>
            </w:tabs>
            <w:rPr/>
          </w:pPr>
          <w:hyperlink w:anchor="__RefHeading___Toc100530_2184268155">
            <w:r>
              <w:rPr>
                <w:webHidden/>
                <w:rStyle w:val="IndexLink"/>
              </w:rPr>
              <w:t>9.18.1 Concurrent Operation Benefit</w:t>
              <w:tab/>
              <w:t>170</w:t>
            </w:r>
          </w:hyperlink>
        </w:p>
        <w:p>
          <w:pPr>
            <w:pStyle w:val="TOC3"/>
            <w:tabs>
              <w:tab w:val="clear" w:pos="8793"/>
              <w:tab w:val="right" w:pos="9359" w:leader="dot"/>
            </w:tabs>
            <w:rPr/>
          </w:pPr>
          <w:hyperlink w:anchor="__RefHeading___Toc100532_2184268155">
            <w:r>
              <w:rPr>
                <w:webHidden/>
                <w:rStyle w:val="IndexLink"/>
              </w:rPr>
              <w:t>9.18.2 Example Performance</w:t>
              <w:tab/>
              <w:t>170</w:t>
            </w:r>
          </w:hyperlink>
        </w:p>
        <w:p>
          <w:pPr>
            <w:pStyle w:val="TOC2"/>
            <w:tabs>
              <w:tab w:val="clear" w:pos="9077"/>
              <w:tab w:val="right" w:pos="9359" w:leader="dot"/>
            </w:tabs>
            <w:rPr/>
          </w:pPr>
          <w:hyperlink w:anchor="__RefHeading___Toc100534_2184268155">
            <w:r>
              <w:rPr>
                <w:webHidden/>
                <w:rStyle w:val="IndexLink"/>
              </w:rPr>
              <w:t>9.19 Observation and Diagnostics (v0.92+)</w:t>
              <w:tab/>
              <w:t>170</w:t>
            </w:r>
          </w:hyperlink>
        </w:p>
        <w:p>
          <w:pPr>
            <w:pStyle w:val="TOC3"/>
            <w:tabs>
              <w:tab w:val="clear" w:pos="8793"/>
              <w:tab w:val="right" w:pos="9359" w:leader="dot"/>
            </w:tabs>
            <w:rPr/>
          </w:pPr>
          <w:hyperlink w:anchor="__RefHeading___Toc100536_2184268155">
            <w:r>
              <w:rPr>
                <w:webHidden/>
                <w:rStyle w:val="IndexLink"/>
              </w:rPr>
              <w:t>9.19.1 OBS_FLAGS Register Mapping</w:t>
              <w:tab/>
              <w:t>170</w:t>
            </w:r>
          </w:hyperlink>
        </w:p>
        <w:p>
          <w:pPr>
            <w:pStyle w:val="TOC3"/>
            <w:tabs>
              <w:tab w:val="clear" w:pos="8793"/>
              <w:tab w:val="right" w:pos="9359" w:leader="dot"/>
            </w:tabs>
            <w:rPr/>
          </w:pPr>
          <w:hyperlink w:anchor="__RefHeading___Toc100538_2184268155">
            <w:r>
              <w:rPr>
                <w:webHidden/>
                <w:rStyle w:val="IndexLink"/>
              </w:rPr>
              <w:t>9.19.2 Observation Data Fields (OBS_DATA0 / OBS_DATA1)</w:t>
              <w:tab/>
              <w:t>171</w:t>
            </w:r>
          </w:hyperlink>
        </w:p>
        <w:p>
          <w:pPr>
            <w:pStyle w:val="TOC2"/>
            <w:tabs>
              <w:tab w:val="clear" w:pos="9077"/>
              <w:tab w:val="right" w:pos="9359" w:leader="dot"/>
            </w:tabs>
            <w:rPr/>
          </w:pPr>
          <w:hyperlink w:anchor="__RefHeading___Toc100540_2184268155">
            <w:r>
              <w:rPr>
                <w:webHidden/>
                <w:rStyle w:val="IndexLink"/>
              </w:rPr>
              <w:t>9.20 Related Documentation</w:t>
              <w:tab/>
              <w:t>171</w:t>
            </w:r>
          </w:hyperlink>
        </w:p>
        <w:p>
          <w:pPr>
            <w:pStyle w:val="TOC2"/>
            <w:tabs>
              <w:tab w:val="clear" w:pos="9077"/>
              <w:tab w:val="right" w:pos="9359" w:leader="dot"/>
            </w:tabs>
            <w:rPr/>
          </w:pPr>
          <w:hyperlink w:anchor="__RefHeading___Toc100542_2184268155">
            <w:r>
              <w:rPr>
                <w:webHidden/>
                <w:rStyle w:val="IndexLink"/>
              </w:rPr>
              <w:t>9.21 Revision History</w:t>
              <w:tab/>
              <w:t>171</w:t>
            </w:r>
          </w:hyperlink>
        </w:p>
        <w:p>
          <w:pPr>
            <w:pStyle w:val="TOC1"/>
            <w:tabs>
              <w:tab w:val="clear" w:pos="9360"/>
              <w:tab w:val="right" w:pos="9359" w:leader="dot"/>
            </w:tabs>
            <w:rPr/>
          </w:pPr>
          <w:hyperlink w:anchor="__RefHeading___Toc100544_2184268155">
            <w:r>
              <w:rPr>
                <w:webHidden/>
                <w:rStyle w:val="IndexLink"/>
              </w:rPr>
              <w:t>10 Descriptor Engine</w:t>
              <w:tab/>
              <w:t>173</w:t>
            </w:r>
          </w:hyperlink>
        </w:p>
        <w:p>
          <w:pPr>
            <w:pStyle w:val="TOC2"/>
            <w:tabs>
              <w:tab w:val="clear" w:pos="9077"/>
              <w:tab w:val="right" w:pos="9359" w:leader="dot"/>
            </w:tabs>
            <w:rPr/>
          </w:pPr>
          <w:hyperlink w:anchor="__RefHeading___Toc100546_2184268155">
            <w:r>
              <w:rPr>
                <w:webHidden/>
                <w:rStyle w:val="IndexLink"/>
              </w:rPr>
              <w:t>10.1 Overview</w:t>
              <w:tab/>
              <w:t>173</w:t>
            </w:r>
          </w:hyperlink>
        </w:p>
        <w:p>
          <w:pPr>
            <w:pStyle w:val="TOC3"/>
            <w:tabs>
              <w:tab w:val="clear" w:pos="8793"/>
              <w:tab w:val="right" w:pos="9359" w:leader="dot"/>
            </w:tabs>
            <w:rPr/>
          </w:pPr>
          <w:hyperlink w:anchor="__RefHeading___Toc100548_2184268155">
            <w:r>
              <w:rPr>
                <w:webHidden/>
                <w:rStyle w:val="IndexLink"/>
              </w:rPr>
              <w:t>10.1.1 Key Features</w:t>
              <w:tab/>
              <w:t>173</w:t>
            </w:r>
          </w:hyperlink>
        </w:p>
        <w:p>
          <w:pPr>
            <w:pStyle w:val="TOC2"/>
            <w:tabs>
              <w:tab w:val="clear" w:pos="9077"/>
              <w:tab w:val="right" w:pos="9359" w:leader="dot"/>
            </w:tabs>
            <w:rPr/>
          </w:pPr>
          <w:hyperlink w:anchor="__RefHeading___Toc100550_2184268155">
            <w:r>
              <w:rPr>
                <w:webHidden/>
                <w:rStyle w:val="IndexLink"/>
              </w:rPr>
              <w:t>10.2 Architecture</w:t>
              <w:tab/>
              <w:t>174</w:t>
            </w:r>
          </w:hyperlink>
        </w:p>
        <w:p>
          <w:pPr>
            <w:pStyle w:val="TOC3"/>
            <w:tabs>
              <w:tab w:val="clear" w:pos="8793"/>
              <w:tab w:val="right" w:pos="9359" w:leader="dot"/>
            </w:tabs>
            <w:rPr/>
          </w:pPr>
          <w:hyperlink w:anchor="__RefHeading___Toc100552_2184268155">
            <w:r>
              <w:rPr>
                <w:webHidden/>
                <w:rStyle w:val="IndexLink"/>
              </w:rPr>
              <w:t>10.2.1 Operating Flow</w:t>
              <w:tab/>
              <w:t>174</w:t>
            </w:r>
          </w:hyperlink>
        </w:p>
        <w:p>
          <w:pPr>
            <w:pStyle w:val="TOC3"/>
            <w:tabs>
              <w:tab w:val="clear" w:pos="8793"/>
              <w:tab w:val="right" w:pos="9359" w:leader="dot"/>
            </w:tabs>
            <w:rPr/>
          </w:pPr>
          <w:hyperlink w:anchor="__RefHeading___Toc100554_2184268155">
            <w:r>
              <w:rPr>
                <w:webHidden/>
                <w:rStyle w:val="IndexLink"/>
              </w:rPr>
              <w:t>10.2.2 FSM States</w:t>
              <w:tab/>
              <w:t>174</w:t>
            </w:r>
          </w:hyperlink>
        </w:p>
        <w:p>
          <w:pPr>
            <w:pStyle w:val="TOC3"/>
            <w:tabs>
              <w:tab w:val="clear" w:pos="8793"/>
              <w:tab w:val="right" w:pos="9359" w:leader="dot"/>
            </w:tabs>
            <w:rPr/>
          </w:pPr>
          <w:hyperlink w:anchor="__RefHeading___Toc100556_2184268155">
            <w:r>
              <w:rPr>
                <w:webHidden/>
                <w:rStyle w:val="IndexLink"/>
              </w:rPr>
              <w:t>10.2.3 Descriptor Format (256-bit STREAM)</w:t>
              <w:tab/>
              <w:t>174</w:t>
            </w:r>
          </w:hyperlink>
        </w:p>
        <w:p>
          <w:pPr>
            <w:pStyle w:val="TOC2"/>
            <w:tabs>
              <w:tab w:val="clear" w:pos="9077"/>
              <w:tab w:val="right" w:pos="9359" w:leader="dot"/>
            </w:tabs>
            <w:rPr/>
          </w:pPr>
          <w:hyperlink w:anchor="__RefHeading___Toc100558_2184268155">
            <w:r>
              <w:rPr>
                <w:webHidden/>
                <w:rStyle w:val="IndexLink"/>
              </w:rPr>
              <w:t>10.3 Parameters</w:t>
              <w:tab/>
              <w:t>175</w:t>
            </w:r>
          </w:hyperlink>
        </w:p>
        <w:p>
          <w:pPr>
            <w:pStyle w:val="TOC3"/>
            <w:tabs>
              <w:tab w:val="clear" w:pos="8793"/>
              <w:tab w:val="right" w:pos="9359" w:leader="dot"/>
            </w:tabs>
            <w:rPr/>
          </w:pPr>
          <w:hyperlink w:anchor="__RefHeading___Toc100560_2184268155">
            <w:r>
              <w:rPr>
                <w:webHidden/>
                <w:rStyle w:val="IndexLink"/>
              </w:rPr>
              <w:t>10.3.1 Monitor Bus Parameters</w:t>
              <w:tab/>
              <w:t>176</w:t>
            </w:r>
          </w:hyperlink>
        </w:p>
        <w:p>
          <w:pPr>
            <w:pStyle w:val="TOC2"/>
            <w:tabs>
              <w:tab w:val="clear" w:pos="9077"/>
              <w:tab w:val="right" w:pos="9359" w:leader="dot"/>
            </w:tabs>
            <w:rPr/>
          </w:pPr>
          <w:hyperlink w:anchor="__RefHeading___Toc100562_2184268155">
            <w:r>
              <w:rPr>
                <w:webHidden/>
                <w:rStyle w:val="IndexLink"/>
              </w:rPr>
              <w:t>10.4 Port List</w:t>
              <w:tab/>
              <w:t>176</w:t>
            </w:r>
          </w:hyperlink>
        </w:p>
        <w:p>
          <w:pPr>
            <w:pStyle w:val="TOC3"/>
            <w:tabs>
              <w:tab w:val="clear" w:pos="8793"/>
              <w:tab w:val="right" w:pos="9359" w:leader="dot"/>
            </w:tabs>
            <w:rPr/>
          </w:pPr>
          <w:hyperlink w:anchor="__RefHeading___Toc100564_2184268155">
            <w:r>
              <w:rPr>
                <w:webHidden/>
                <w:rStyle w:val="IndexLink"/>
              </w:rPr>
              <w:t>10.4.1 Clock and Reset</w:t>
              <w:tab/>
              <w:t>176</w:t>
            </w:r>
          </w:hyperlink>
        </w:p>
        <w:p>
          <w:pPr>
            <w:pStyle w:val="TOC3"/>
            <w:tabs>
              <w:tab w:val="clear" w:pos="8793"/>
              <w:tab w:val="right" w:pos="9359" w:leader="dot"/>
            </w:tabs>
            <w:rPr/>
          </w:pPr>
          <w:hyperlink w:anchor="__RefHeading___Toc100566_2184268155">
            <w:r>
              <w:rPr>
                <w:webHidden/>
                <w:rStyle w:val="IndexLink"/>
              </w:rPr>
              <w:t>10.4.2 APB Programming Interface</w:t>
              <w:tab/>
              <w:t>176</w:t>
            </w:r>
          </w:hyperlink>
        </w:p>
        <w:p>
          <w:pPr>
            <w:pStyle w:val="TOC3"/>
            <w:tabs>
              <w:tab w:val="clear" w:pos="8793"/>
              <w:tab w:val="right" w:pos="9359" w:leader="dot"/>
            </w:tabs>
            <w:rPr/>
          </w:pPr>
          <w:hyperlink w:anchor="__RefHeading___Toc100568_2184268155">
            <w:r>
              <w:rPr>
                <w:webHidden/>
                <w:rStyle w:val="IndexLink"/>
              </w:rPr>
              <w:t>10.4.3 Scheduler Interface</w:t>
              <w:tab/>
              <w:t>177</w:t>
            </w:r>
          </w:hyperlink>
        </w:p>
        <w:p>
          <w:pPr>
            <w:pStyle w:val="TOC3"/>
            <w:tabs>
              <w:tab w:val="clear" w:pos="8793"/>
              <w:tab w:val="right" w:pos="9359" w:leader="dot"/>
            </w:tabs>
            <w:rPr/>
          </w:pPr>
          <w:hyperlink w:anchor="__RefHeading___Toc100570_2184268155">
            <w:r>
              <w:rPr>
                <w:webHidden/>
                <w:rStyle w:val="IndexLink"/>
              </w:rPr>
              <w:t>10.4.4 Enhanced Control Outputs</w:t>
              <w:tab/>
              <w:t>177</w:t>
            </w:r>
          </w:hyperlink>
        </w:p>
        <w:p>
          <w:pPr>
            <w:pStyle w:val="TOC3"/>
            <w:tabs>
              <w:tab w:val="clear" w:pos="8793"/>
              <w:tab w:val="right" w:pos="9359" w:leader="dot"/>
            </w:tabs>
            <w:rPr/>
          </w:pPr>
          <w:hyperlink w:anchor="__RefHeading___Toc100572_2184268155">
            <w:r>
              <w:rPr>
                <w:webHidden/>
                <w:rStyle w:val="IndexLink"/>
              </w:rPr>
              <w:t>10.4.5 AXI4 AR Channel</w:t>
              <w:tab/>
              <w:t>177</w:t>
            </w:r>
          </w:hyperlink>
        </w:p>
        <w:p>
          <w:pPr>
            <w:pStyle w:val="TOC3"/>
            <w:tabs>
              <w:tab w:val="clear" w:pos="8793"/>
              <w:tab w:val="right" w:pos="9359" w:leader="dot"/>
            </w:tabs>
            <w:rPr/>
          </w:pPr>
          <w:hyperlink w:anchor="__RefHeading___Toc100574_2184268155">
            <w:r>
              <w:rPr>
                <w:webHidden/>
                <w:rStyle w:val="IndexLink"/>
              </w:rPr>
              <w:t>10.4.6 AXI4 R Channel (FIXED 256-bit)</w:t>
              <w:tab/>
              <w:t>178</w:t>
            </w:r>
          </w:hyperlink>
        </w:p>
        <w:p>
          <w:pPr>
            <w:pStyle w:val="TOC3"/>
            <w:tabs>
              <w:tab w:val="clear" w:pos="8793"/>
              <w:tab w:val="right" w:pos="9359" w:leader="dot"/>
            </w:tabs>
            <w:rPr/>
          </w:pPr>
          <w:hyperlink w:anchor="__RefHeading___Toc100576_2184268155">
            <w:r>
              <w:rPr>
                <w:webHidden/>
                <w:rStyle w:val="IndexLink"/>
              </w:rPr>
              <w:t>10.4.7 Configuration Interface</w:t>
              <w:tab/>
              <w:t>179</w:t>
            </w:r>
          </w:hyperlink>
        </w:p>
        <w:p>
          <w:pPr>
            <w:pStyle w:val="TOC3"/>
            <w:tabs>
              <w:tab w:val="clear" w:pos="8793"/>
              <w:tab w:val="right" w:pos="9359" w:leader="dot"/>
            </w:tabs>
            <w:rPr/>
          </w:pPr>
          <w:hyperlink w:anchor="__RefHeading___Toc100578_2184268155">
            <w:r>
              <w:rPr>
                <w:webHidden/>
                <w:rStyle w:val="IndexLink"/>
              </w:rPr>
              <w:t>10.4.8 Status Interface</w:t>
              <w:tab/>
              <w:t>179</w:t>
            </w:r>
          </w:hyperlink>
        </w:p>
        <w:p>
          <w:pPr>
            <w:pStyle w:val="TOC3"/>
            <w:tabs>
              <w:tab w:val="clear" w:pos="8793"/>
              <w:tab w:val="right" w:pos="9359" w:leader="dot"/>
            </w:tabs>
            <w:rPr/>
          </w:pPr>
          <w:hyperlink w:anchor="__RefHeading___Toc100580_2184268155">
            <w:r>
              <w:rPr>
                <w:webHidden/>
                <w:rStyle w:val="IndexLink"/>
              </w:rPr>
              <w:t>10.4.9 Monitor Bus Interface</w:t>
              <w:tab/>
              <w:t>179</w:t>
            </w:r>
          </w:hyperlink>
        </w:p>
        <w:p>
          <w:pPr>
            <w:pStyle w:val="TOC2"/>
            <w:tabs>
              <w:tab w:val="clear" w:pos="9077"/>
              <w:tab w:val="right" w:pos="9359" w:leader="dot"/>
            </w:tabs>
            <w:rPr/>
          </w:pPr>
          <w:hyperlink w:anchor="__RefHeading___Toc100582_2184268155">
            <w:r>
              <w:rPr>
                <w:webHidden/>
                <w:rStyle w:val="IndexLink"/>
              </w:rPr>
              <w:t>10.5 Operation</w:t>
              <w:tab/>
              <w:t>180</w:t>
            </w:r>
          </w:hyperlink>
        </w:p>
        <w:p>
          <w:pPr>
            <w:pStyle w:val="TOC3"/>
            <w:tabs>
              <w:tab w:val="clear" w:pos="8793"/>
              <w:tab w:val="right" w:pos="9359" w:leader="dot"/>
            </w:tabs>
            <w:rPr/>
          </w:pPr>
          <w:hyperlink w:anchor="__RefHeading___Toc100584_2184268155">
            <w:r>
              <w:rPr>
                <w:webHidden/>
                <w:rStyle w:val="IndexLink"/>
              </w:rPr>
              <w:t>10.5.1 APB Acceptance Policy</w:t>
              <w:tab/>
              <w:t>180</w:t>
            </w:r>
          </w:hyperlink>
        </w:p>
        <w:p>
          <w:pPr>
            <w:pStyle w:val="TOC3"/>
            <w:tabs>
              <w:tab w:val="clear" w:pos="8793"/>
              <w:tab w:val="right" w:pos="9359" w:leader="dot"/>
            </w:tabs>
            <w:rPr/>
          </w:pPr>
          <w:hyperlink w:anchor="__RefHeading___Toc100586_2184268155">
            <w:r>
              <w:rPr>
                <w:webHidden/>
                <w:rStyle w:val="IndexLink"/>
              </w:rPr>
              <w:t>10.5.2 Autonomous Chaining Decision Tree</w:t>
              <w:tab/>
              <w:t>180</w:t>
            </w:r>
          </w:hyperlink>
        </w:p>
        <w:p>
          <w:pPr>
            <w:pStyle w:val="TOC3"/>
            <w:tabs>
              <w:tab w:val="clear" w:pos="8793"/>
              <w:tab w:val="right" w:pos="9359" w:leader="dot"/>
            </w:tabs>
            <w:rPr/>
          </w:pPr>
          <w:hyperlink w:anchor="__RefHeading___Toc100588_2184268155">
            <w:r>
              <w:rPr>
                <w:webHidden/>
                <w:rStyle w:val="IndexLink"/>
              </w:rPr>
              <w:t>10.5.3 AXI Transaction</w:t>
              <w:tab/>
              <w:t>181</w:t>
            </w:r>
          </w:hyperlink>
        </w:p>
        <w:p>
          <w:pPr>
            <w:pStyle w:val="TOC2"/>
            <w:tabs>
              <w:tab w:val="clear" w:pos="9077"/>
              <w:tab w:val="right" w:pos="9359" w:leader="dot"/>
            </w:tabs>
            <w:rPr/>
          </w:pPr>
          <w:hyperlink w:anchor="__RefHeading___Toc100590_2184268155">
            <w:r>
              <w:rPr>
                <w:webHidden/>
                <w:rStyle w:val="IndexLink"/>
              </w:rPr>
              <w:t>10.6 Timing Diagrams</w:t>
              <w:tab/>
              <w:t>181</w:t>
            </w:r>
          </w:hyperlink>
        </w:p>
        <w:p>
          <w:pPr>
            <w:pStyle w:val="TOC3"/>
            <w:tabs>
              <w:tab w:val="clear" w:pos="8793"/>
              <w:tab w:val="right" w:pos="9359" w:leader="dot"/>
            </w:tabs>
            <w:rPr/>
          </w:pPr>
          <w:hyperlink w:anchor="__RefHeading___Toc100592_2184268155">
            <w:r>
              <w:rPr>
                <w:webHidden/>
                <w:rStyle w:val="IndexLink"/>
              </w:rPr>
              <w:t>10.6.1 APB Kick-off Sequence</w:t>
              <w:tab/>
              <w:t>181</w:t>
            </w:r>
          </w:hyperlink>
        </w:p>
        <w:p>
          <w:pPr>
            <w:pStyle w:val="TOC2"/>
            <w:tabs>
              <w:tab w:val="clear" w:pos="9077"/>
              <w:tab w:val="right" w:pos="9359" w:leader="dot"/>
            </w:tabs>
            <w:rPr/>
          </w:pPr>
          <w:hyperlink w:anchor="__RefHeading___Toc100594_2184268155">
            <w:r>
              <w:rPr>
                <w:webHidden/>
                <w:rStyle w:val="IndexLink"/>
              </w:rPr>
              <w:t>10.7 Integration Example</w:t>
              <w:tab/>
              <w:t>183</w:t>
            </w:r>
          </w:hyperlink>
        </w:p>
        <w:p>
          <w:pPr>
            <w:pStyle w:val="TOC2"/>
            <w:tabs>
              <w:tab w:val="clear" w:pos="9077"/>
              <w:tab w:val="right" w:pos="9359" w:leader="dot"/>
            </w:tabs>
            <w:rPr/>
          </w:pPr>
          <w:hyperlink w:anchor="__RefHeading___Toc100596_2184268155">
            <w:r>
              <w:rPr>
                <w:webHidden/>
                <w:rStyle w:val="IndexLink"/>
              </w:rPr>
              <w:t>10.8 Common Issues</w:t>
              <w:tab/>
              <w:t>184</w:t>
            </w:r>
          </w:hyperlink>
        </w:p>
        <w:p>
          <w:pPr>
            <w:pStyle w:val="TOC3"/>
            <w:tabs>
              <w:tab w:val="clear" w:pos="8793"/>
              <w:tab w:val="right" w:pos="9359" w:leader="dot"/>
            </w:tabs>
            <w:rPr/>
          </w:pPr>
          <w:hyperlink w:anchor="__RefHeading___Toc100598_2184268155">
            <w:r>
              <w:rPr>
                <w:webHidden/>
                <w:rStyle w:val="IndexLink"/>
              </w:rPr>
              <w:t>10.8.1 Issue 1: APB Write Not Accepted</w:t>
              <w:tab/>
              <w:t>184</w:t>
            </w:r>
          </w:hyperlink>
        </w:p>
        <w:p>
          <w:pPr>
            <w:pStyle w:val="TOC3"/>
            <w:tabs>
              <w:tab w:val="clear" w:pos="8793"/>
              <w:tab w:val="right" w:pos="9359" w:leader="dot"/>
            </w:tabs>
            <w:rPr/>
          </w:pPr>
          <w:hyperlink w:anchor="__RefHeading___Toc100600_2184268155">
            <w:r>
              <w:rPr>
                <w:webHidden/>
                <w:rStyle w:val="IndexLink"/>
              </w:rPr>
              <w:t>10.8.2 Issue 2: Descriptor Chain Stops Early</w:t>
              <w:tab/>
              <w:t>184</w:t>
            </w:r>
          </w:hyperlink>
        </w:p>
        <w:p>
          <w:pPr>
            <w:pStyle w:val="TOC2"/>
            <w:tabs>
              <w:tab w:val="clear" w:pos="9077"/>
              <w:tab w:val="right" w:pos="9359" w:leader="dot"/>
            </w:tabs>
            <w:rPr/>
          </w:pPr>
          <w:hyperlink w:anchor="__RefHeading___Toc100602_2184268155">
            <w:r>
              <w:rPr>
                <w:webHidden/>
                <w:rStyle w:val="IndexLink"/>
              </w:rPr>
              <w:t>10.9 Monitoring (BOTH-End Descriptor Path Observability)</w:t>
              <w:tab/>
              <w:t>184</w:t>
            </w:r>
          </w:hyperlink>
        </w:p>
        <w:p>
          <w:pPr>
            <w:pStyle w:val="TOC3"/>
            <w:tabs>
              <w:tab w:val="clear" w:pos="8793"/>
              <w:tab w:val="right" w:pos="9359" w:leader="dot"/>
            </w:tabs>
            <w:rPr/>
          </w:pPr>
          <w:hyperlink w:anchor="__RefHeading___Toc100604_2184268155">
            <w:r>
              <w:rPr>
                <w:webHidden/>
                <w:rStyle w:val="IndexLink"/>
              </w:rPr>
              <w:t>10.9.1 Descriptor Fetch Monitoring (Master Side)</w:t>
              <w:tab/>
              <w:t>184</w:t>
            </w:r>
          </w:hyperlink>
        </w:p>
        <w:p>
          <w:pPr>
            <w:pStyle w:val="TOC3"/>
            <w:tabs>
              <w:tab w:val="clear" w:pos="8793"/>
              <w:tab w:val="right" w:pos="9359" w:leader="dot"/>
            </w:tabs>
            <w:rPr/>
          </w:pPr>
          <w:hyperlink w:anchor="__RefHeading___Toc100606_2184268155">
            <w:r>
              <w:rPr>
                <w:webHidden/>
                <w:rStyle w:val="IndexLink"/>
              </w:rPr>
              <w:t>10.9.2 Descriptor Consume Monitoring (Slave Side)</w:t>
              <w:tab/>
              <w:t>184</w:t>
            </w:r>
          </w:hyperlink>
        </w:p>
        <w:p>
          <w:pPr>
            <w:pStyle w:val="TOC3"/>
            <w:tabs>
              <w:tab w:val="clear" w:pos="8793"/>
              <w:tab w:val="right" w:pos="9359" w:leader="dot"/>
            </w:tabs>
            <w:rPr/>
          </w:pPr>
          <w:hyperlink w:anchor="__RefHeading___Toc100608_2184268155">
            <w:r>
              <w:rPr>
                <w:webHidden/>
                <w:rStyle w:val="IndexLink"/>
              </w:rPr>
              <w:t>10.9.3 Why Both Ends?</w:t>
              <w:tab/>
              <w:t>185</w:t>
            </w:r>
          </w:hyperlink>
        </w:p>
        <w:p>
          <w:pPr>
            <w:pStyle w:val="TOC2"/>
            <w:tabs>
              <w:tab w:val="clear" w:pos="9077"/>
              <w:tab w:val="right" w:pos="9359" w:leader="dot"/>
            </w:tabs>
            <w:rPr/>
          </w:pPr>
          <w:hyperlink w:anchor="__RefHeading___Toc100610_2184268155">
            <w:r>
              <w:rPr>
                <w:webHidden/>
                <w:rStyle w:val="IndexLink"/>
              </w:rPr>
              <w:t>10.10 Related Documentation</w:t>
              <w:tab/>
              <w:t>185</w:t>
            </w:r>
          </w:hyperlink>
        </w:p>
        <w:p>
          <w:pPr>
            <w:pStyle w:val="TOC2"/>
            <w:tabs>
              <w:tab w:val="clear" w:pos="9077"/>
              <w:tab w:val="right" w:pos="9359" w:leader="dot"/>
            </w:tabs>
            <w:rPr/>
          </w:pPr>
          <w:hyperlink w:anchor="__RefHeading___Toc100612_2184268155">
            <w:r>
              <w:rPr>
                <w:webHidden/>
                <w:rStyle w:val="IndexLink"/>
              </w:rPr>
              <w:t>APB Interface: 13_apb4todescr.md - APB to descriptor kick-off</w:t>
              <w:tab/>
              <w:t>185</w:t>
            </w:r>
          </w:hyperlink>
        </w:p>
        <w:p>
          <w:pPr>
            <w:pStyle w:val="TOC2"/>
            <w:tabs>
              <w:tab w:val="clear" w:pos="9077"/>
              <w:tab w:val="right" w:pos="9359" w:leader="dot"/>
            </w:tabs>
            <w:rPr/>
          </w:pPr>
          <w:hyperlink w:anchor="__RefHeading___Toc100614_2184268155">
            <w:r>
              <w:rPr>
                <w:webHidden/>
                <w:rStyle w:val="IndexLink"/>
              </w:rPr>
              <w:t>10.11 Revision History</w:t>
              <w:tab/>
              <w:t>185</w:t>
            </w:r>
          </w:hyperlink>
        </w:p>
        <w:p>
          <w:pPr>
            <w:pStyle w:val="TOC1"/>
            <w:tabs>
              <w:tab w:val="clear" w:pos="9360"/>
              <w:tab w:val="right" w:pos="9359" w:leader="dot"/>
            </w:tabs>
            <w:rPr/>
          </w:pPr>
          <w:hyperlink w:anchor="__RefHeading___Toc100616_2184268155">
            <w:r>
              <w:rPr>
                <w:webHidden/>
                <w:rStyle w:val="IndexLink"/>
              </w:rPr>
              <w:t>11 AXI Read Engine</w:t>
              <w:tab/>
              <w:t>186</w:t>
            </w:r>
          </w:hyperlink>
        </w:p>
        <w:p>
          <w:pPr>
            <w:pStyle w:val="TOC2"/>
            <w:tabs>
              <w:tab w:val="clear" w:pos="9077"/>
              <w:tab w:val="right" w:pos="9359" w:leader="dot"/>
            </w:tabs>
            <w:rPr/>
          </w:pPr>
          <w:hyperlink w:anchor="__RefHeading___Toc100618_2184268155">
            <w:r>
              <w:rPr>
                <w:webHidden/>
                <w:rStyle w:val="IndexLink"/>
              </w:rPr>
              <w:t>11.1 Overview</w:t>
              <w:tab/>
              <w:t>186</w:t>
            </w:r>
          </w:hyperlink>
        </w:p>
        <w:p>
          <w:pPr>
            <w:pStyle w:val="TOC3"/>
            <w:tabs>
              <w:tab w:val="clear" w:pos="8793"/>
              <w:tab w:val="right" w:pos="9359" w:leader="dot"/>
            </w:tabs>
            <w:rPr/>
          </w:pPr>
          <w:hyperlink w:anchor="__RefHeading___Toc100620_2184268155">
            <w:r>
              <w:rPr>
                <w:webHidden/>
                <w:rStyle w:val="IndexLink"/>
              </w:rPr>
              <w:t>11.1.1 Key Features</w:t>
              <w:tab/>
              <w:t>186</w:t>
            </w:r>
          </w:hyperlink>
        </w:p>
        <w:p>
          <w:pPr>
            <w:pStyle w:val="TOC2"/>
            <w:tabs>
              <w:tab w:val="clear" w:pos="9077"/>
              <w:tab w:val="right" w:pos="9359" w:leader="dot"/>
            </w:tabs>
            <w:rPr/>
          </w:pPr>
          <w:hyperlink w:anchor="__RefHeading___Toc100622_2184268155">
            <w:r>
              <w:rPr>
                <w:webHidden/>
                <w:rStyle w:val="IndexLink"/>
              </w:rPr>
              <w:t>11.2 Architecture</w:t>
              <w:tab/>
              <w:t>187</w:t>
            </w:r>
          </w:hyperlink>
        </w:p>
        <w:p>
          <w:pPr>
            <w:pStyle w:val="TOC3"/>
            <w:tabs>
              <w:tab w:val="clear" w:pos="8793"/>
              <w:tab w:val="right" w:pos="9359" w:leader="dot"/>
            </w:tabs>
            <w:rPr/>
          </w:pPr>
          <w:hyperlink w:anchor="__RefHeading___Toc100624_2184268155">
            <w:r>
              <w:rPr>
                <w:webHidden/>
                <w:rStyle w:val="IndexLink"/>
              </w:rPr>
              <w:t>11.2.1 Operation Flow</w:t>
              <w:tab/>
              <w:t>187</w:t>
            </w:r>
          </w:hyperlink>
        </w:p>
        <w:p>
          <w:pPr>
            <w:pStyle w:val="TOC3"/>
            <w:tabs>
              <w:tab w:val="clear" w:pos="8793"/>
              <w:tab w:val="right" w:pos="9359" w:leader="dot"/>
            </w:tabs>
            <w:rPr/>
          </w:pPr>
          <w:hyperlink w:anchor="__RefHeading___Toc100626_2184268155">
            <w:r>
              <w:rPr>
                <w:webHidden/>
                <w:rStyle w:val="IndexLink"/>
              </w:rPr>
              <w:t>11.2.2 Key Design Decisions</w:t>
              <w:tab/>
              <w:t>187</w:t>
            </w:r>
          </w:hyperlink>
        </w:p>
        <w:p>
          <w:pPr>
            <w:pStyle w:val="TOC3"/>
            <w:tabs>
              <w:tab w:val="clear" w:pos="8793"/>
              <w:tab w:val="right" w:pos="9359" w:leader="dot"/>
            </w:tabs>
            <w:rPr/>
          </w:pPr>
          <w:hyperlink w:anchor="__RefHeading___Toc100628_2184268155">
            <w:r>
              <w:rPr>
                <w:webHidden/>
                <w:rStyle w:val="IndexLink"/>
              </w:rPr>
              <w:t>11.2.3 System Idle Behavior</w:t>
              <w:tab/>
              <w:t>187</w:t>
            </w:r>
          </w:hyperlink>
        </w:p>
        <w:p>
          <w:pPr>
            <w:pStyle w:val="TOC2"/>
            <w:tabs>
              <w:tab w:val="clear" w:pos="9077"/>
              <w:tab w:val="right" w:pos="9359" w:leader="dot"/>
            </w:tabs>
            <w:rPr/>
          </w:pPr>
          <w:hyperlink w:anchor="__RefHeading___Toc100630_2184268155">
            <w:r>
              <w:rPr>
                <w:webHidden/>
                <w:rStyle w:val="IndexLink"/>
              </w:rPr>
              <w:t>11.3 Parameters</w:t>
              <w:tab/>
              <w:t>187</w:t>
            </w:r>
          </w:hyperlink>
        </w:p>
        <w:p>
          <w:pPr>
            <w:pStyle w:val="TOC3"/>
            <w:tabs>
              <w:tab w:val="clear" w:pos="8793"/>
              <w:tab w:val="right" w:pos="9359" w:leader="dot"/>
            </w:tabs>
            <w:rPr/>
          </w:pPr>
          <w:hyperlink w:anchor="__RefHeading___Toc100632_2184268155">
            <w:r>
              <w:rPr>
                <w:webHidden/>
                <w:rStyle w:val="IndexLink"/>
              </w:rPr>
              <w:t>11.3.1 Derived Parameters</w:t>
              <w:tab/>
              <w:t>188</w:t>
            </w:r>
          </w:hyperlink>
        </w:p>
        <w:p>
          <w:pPr>
            <w:pStyle w:val="TOC2"/>
            <w:tabs>
              <w:tab w:val="clear" w:pos="9077"/>
              <w:tab w:val="right" w:pos="9359" w:leader="dot"/>
            </w:tabs>
            <w:rPr/>
          </w:pPr>
          <w:hyperlink w:anchor="__RefHeading___Toc100634_2184268155">
            <w:r>
              <w:rPr>
                <w:webHidden/>
                <w:rStyle w:val="IndexLink"/>
              </w:rPr>
              <w:t>11.4 Port List</w:t>
              <w:tab/>
              <w:t>188</w:t>
            </w:r>
          </w:hyperlink>
        </w:p>
        <w:p>
          <w:pPr>
            <w:pStyle w:val="TOC3"/>
            <w:tabs>
              <w:tab w:val="clear" w:pos="8793"/>
              <w:tab w:val="right" w:pos="9359" w:leader="dot"/>
            </w:tabs>
            <w:rPr/>
          </w:pPr>
          <w:hyperlink w:anchor="__RefHeading___Toc100636_2184268155">
            <w:r>
              <w:rPr>
                <w:webHidden/>
                <w:rStyle w:val="IndexLink"/>
              </w:rPr>
              <w:t>11.4.1 Clock and Reset</w:t>
              <w:tab/>
              <w:t>188</w:t>
            </w:r>
          </w:hyperlink>
        </w:p>
        <w:p>
          <w:pPr>
            <w:pStyle w:val="TOC3"/>
            <w:tabs>
              <w:tab w:val="clear" w:pos="8793"/>
              <w:tab w:val="right" w:pos="9359" w:leader="dot"/>
            </w:tabs>
            <w:rPr/>
          </w:pPr>
          <w:hyperlink w:anchor="__RefHeading___Toc100638_2184268155">
            <w:r>
              <w:rPr>
                <w:webHidden/>
                <w:rStyle w:val="IndexLink"/>
              </w:rPr>
              <w:t>11.4.2 Configuration Interface</w:t>
              <w:tab/>
              <w:t>188</w:t>
            </w:r>
          </w:hyperlink>
        </w:p>
        <w:p>
          <w:pPr>
            <w:pStyle w:val="TOC3"/>
            <w:tabs>
              <w:tab w:val="clear" w:pos="8793"/>
              <w:tab w:val="right" w:pos="9359" w:leader="dot"/>
            </w:tabs>
            <w:rPr/>
          </w:pPr>
          <w:hyperlink w:anchor="__RefHeading___Toc100640_2184268155">
            <w:r>
              <w:rPr>
                <w:webHidden/>
                <w:rStyle w:val="IndexLink"/>
              </w:rPr>
              <w:t>11.4.3 Scheduler Interface (Per-Channel)</w:t>
              <w:tab/>
              <w:t>189</w:t>
            </w:r>
          </w:hyperlink>
        </w:p>
        <w:p>
          <w:pPr>
            <w:pStyle w:val="TOC3"/>
            <w:tabs>
              <w:tab w:val="clear" w:pos="8793"/>
              <w:tab w:val="right" w:pos="9359" w:leader="dot"/>
            </w:tabs>
            <w:rPr/>
          </w:pPr>
          <w:hyperlink w:anchor="__RefHeading___Toc100642_2184268155">
            <w:r>
              <w:rPr>
                <w:webHidden/>
                <w:rStyle w:val="IndexLink"/>
              </w:rPr>
              <w:t>11.4.4 Completion Interface (Per-Channel)</w:t>
              <w:tab/>
              <w:t>189</w:t>
            </w:r>
          </w:hyperlink>
        </w:p>
        <w:p>
          <w:pPr>
            <w:pStyle w:val="TOC3"/>
            <w:tabs>
              <w:tab w:val="clear" w:pos="8793"/>
              <w:tab w:val="right" w:pos="9359" w:leader="dot"/>
            </w:tabs>
            <w:rPr/>
          </w:pPr>
          <w:hyperlink w:anchor="__RefHeading___Toc100644_2184268155">
            <w:r>
              <w:rPr>
                <w:webHidden/>
                <w:rStyle w:val="IndexLink"/>
              </w:rPr>
              <w:t>11.4.5 SRAM Allocation Interface</w:t>
              <w:tab/>
              <w:t>189</w:t>
            </w:r>
          </w:hyperlink>
        </w:p>
        <w:p>
          <w:pPr>
            <w:pStyle w:val="TOC3"/>
            <w:tabs>
              <w:tab w:val="clear" w:pos="8793"/>
              <w:tab w:val="right" w:pos="9359" w:leader="dot"/>
            </w:tabs>
            <w:rPr/>
          </w:pPr>
          <w:hyperlink w:anchor="__RefHeading___Toc100646_2184268155">
            <w:r>
              <w:rPr>
                <w:webHidden/>
                <w:rStyle w:val="IndexLink"/>
              </w:rPr>
              <w:t>11.4.6 SRAM Write Interface</w:t>
              <w:tab/>
              <w:t>190</w:t>
            </w:r>
          </w:hyperlink>
        </w:p>
        <w:p>
          <w:pPr>
            <w:pStyle w:val="TOC3"/>
            <w:tabs>
              <w:tab w:val="clear" w:pos="8793"/>
              <w:tab w:val="right" w:pos="9359" w:leader="dot"/>
            </w:tabs>
            <w:rPr/>
          </w:pPr>
          <w:hyperlink w:anchor="__RefHeading___Toc100648_2184268155">
            <w:r>
              <w:rPr>
                <w:webHidden/>
                <w:rStyle w:val="IndexLink"/>
              </w:rPr>
              <w:t>11.4.7 AXI4 AR Channel</w:t>
              <w:tab/>
              <w:t>190</w:t>
            </w:r>
          </w:hyperlink>
        </w:p>
        <w:p>
          <w:pPr>
            <w:pStyle w:val="TOC3"/>
            <w:tabs>
              <w:tab w:val="clear" w:pos="8793"/>
              <w:tab w:val="right" w:pos="9359" w:leader="dot"/>
            </w:tabs>
            <w:rPr/>
          </w:pPr>
          <w:hyperlink w:anchor="__RefHeading___Toc100650_2184268155">
            <w:r>
              <w:rPr>
                <w:webHidden/>
                <w:rStyle w:val="IndexLink"/>
              </w:rPr>
              <w:t>11.4.8 AXI4 R Channel</w:t>
              <w:tab/>
              <w:t>190</w:t>
            </w:r>
          </w:hyperlink>
        </w:p>
        <w:p>
          <w:pPr>
            <w:pStyle w:val="TOC3"/>
            <w:tabs>
              <w:tab w:val="clear" w:pos="8793"/>
              <w:tab w:val="right" w:pos="9359" w:leader="dot"/>
            </w:tabs>
            <w:rPr/>
          </w:pPr>
          <w:hyperlink w:anchor="__RefHeading___Toc100652_2184268155">
            <w:r>
              <w:rPr>
                <w:webHidden/>
                <w:rStyle w:val="IndexLink"/>
              </w:rPr>
              <w:t>11.4.9 Error Interface</w:t>
              <w:tab/>
              <w:t>191</w:t>
            </w:r>
          </w:hyperlink>
        </w:p>
        <w:p>
          <w:pPr>
            <w:pStyle w:val="TOC3"/>
            <w:tabs>
              <w:tab w:val="clear" w:pos="8793"/>
              <w:tab w:val="right" w:pos="9359" w:leader="dot"/>
            </w:tabs>
            <w:rPr/>
          </w:pPr>
          <w:hyperlink w:anchor="__RefHeading___Toc100654_2184268155">
            <w:r>
              <w:rPr>
                <w:webHidden/>
                <w:rStyle w:val="IndexLink"/>
              </w:rPr>
              <w:t>11.4.10 Debug Interface</w:t>
              <w:tab/>
              <w:t>191</w:t>
            </w:r>
          </w:hyperlink>
        </w:p>
        <w:p>
          <w:pPr>
            <w:pStyle w:val="TOC2"/>
            <w:tabs>
              <w:tab w:val="clear" w:pos="9077"/>
              <w:tab w:val="right" w:pos="9359" w:leader="dot"/>
            </w:tabs>
            <w:rPr/>
          </w:pPr>
          <w:hyperlink w:anchor="__RefHeading___Toc100656_2184268155">
            <w:r>
              <w:rPr>
                <w:webHidden/>
                <w:rStyle w:val="IndexLink"/>
              </w:rPr>
              <w:t>11.5 Operation</w:t>
              <w:tab/>
              <w:t>191</w:t>
            </w:r>
          </w:hyperlink>
        </w:p>
        <w:p>
          <w:pPr>
            <w:pStyle w:val="TOC3"/>
            <w:tabs>
              <w:tab w:val="clear" w:pos="8793"/>
              <w:tab w:val="right" w:pos="9359" w:leader="dot"/>
            </w:tabs>
            <w:rPr/>
          </w:pPr>
          <w:hyperlink w:anchor="__RefHeading___Toc100658_2184268155">
            <w:r>
              <w:rPr>
                <w:webHidden/>
                <w:rStyle w:val="IndexLink"/>
              </w:rPr>
              <w:t>11.5.1 Space-Aware Request Masking</w:t>
              <w:tab/>
              <w:t>191</w:t>
            </w:r>
          </w:hyperlink>
        </w:p>
        <w:p>
          <w:pPr>
            <w:pStyle w:val="TOC3"/>
            <w:tabs>
              <w:tab w:val="clear" w:pos="8793"/>
              <w:tab w:val="right" w:pos="9359" w:leader="dot"/>
            </w:tabs>
            <w:rPr/>
          </w:pPr>
          <w:hyperlink w:anchor="__RefHeading___Toc100660_2184268155">
            <w:r>
              <w:rPr>
                <w:webHidden/>
                <w:rStyle w:val="IndexLink"/>
              </w:rPr>
              <w:t>11.5.2 Transfer Size Calculation</w:t>
              <w:tab/>
              <w:t>192</w:t>
            </w:r>
          </w:hyperlink>
        </w:p>
        <w:p>
          <w:pPr>
            <w:pStyle w:val="TOC3"/>
            <w:tabs>
              <w:tab w:val="clear" w:pos="8793"/>
              <w:tab w:val="right" w:pos="9359" w:leader="dot"/>
            </w:tabs>
            <w:rPr/>
          </w:pPr>
          <w:hyperlink w:anchor="__RefHeading___Toc100662_2184268155">
            <w:r>
              <w:rPr>
                <w:webHidden/>
                <w:rStyle w:val="IndexLink"/>
              </w:rPr>
              <w:t>11.5.3 Outstanding Transaction Tracking</w:t>
              <w:tab/>
              <w:t>192</w:t>
            </w:r>
          </w:hyperlink>
        </w:p>
        <w:p>
          <w:pPr>
            <w:pStyle w:val="TOC3"/>
            <w:tabs>
              <w:tab w:val="clear" w:pos="8793"/>
              <w:tab w:val="right" w:pos="9359" w:leader="dot"/>
            </w:tabs>
            <w:rPr/>
          </w:pPr>
          <w:hyperlink w:anchor="__RefHeading___Toc100664_2184268155">
            <w:r>
              <w:rPr>
                <w:webHidden/>
                <w:rStyle w:val="IndexLink"/>
              </w:rPr>
              <w:t>11.5.4 Completion Strobe</w:t>
              <w:tab/>
              <w:t>192</w:t>
            </w:r>
          </w:hyperlink>
        </w:p>
        <w:p>
          <w:pPr>
            <w:pStyle w:val="TOC2"/>
            <w:tabs>
              <w:tab w:val="clear" w:pos="9077"/>
              <w:tab w:val="right" w:pos="9359" w:leader="dot"/>
            </w:tabs>
            <w:rPr/>
          </w:pPr>
          <w:hyperlink w:anchor="__RefHeading___Toc100666_2184268155">
            <w:r>
              <w:rPr>
                <w:webHidden/>
                <w:rStyle w:val="IndexLink"/>
              </w:rPr>
              <w:t>11.6 Timing Diagrams</w:t>
              <w:tab/>
              <w:t>192</w:t>
            </w:r>
          </w:hyperlink>
        </w:p>
        <w:p>
          <w:pPr>
            <w:pStyle w:val="TOC3"/>
            <w:tabs>
              <w:tab w:val="clear" w:pos="8793"/>
              <w:tab w:val="right" w:pos="9359" w:leader="dot"/>
            </w:tabs>
            <w:rPr/>
          </w:pPr>
          <w:hyperlink w:anchor="__RefHeading___Toc100668_2184268155">
            <w:r>
              <w:rPr>
                <w:webHidden/>
                <w:rStyle w:val="IndexLink"/>
              </w:rPr>
              <w:t>11.6.1 Perfect Streaming - AXI Read Transaction</w:t>
              <w:tab/>
              <w:t>192</w:t>
            </w:r>
          </w:hyperlink>
        </w:p>
        <w:p>
          <w:pPr>
            <w:pStyle w:val="TOC3"/>
            <w:tabs>
              <w:tab w:val="clear" w:pos="8793"/>
              <w:tab w:val="right" w:pos="9359" w:leader="dot"/>
            </w:tabs>
            <w:rPr/>
          </w:pPr>
          <w:hyperlink w:anchor="__RefHeading___Toc100670_2184268155">
            <w:r>
              <w:rPr>
                <w:webHidden/>
                <w:rStyle w:val="IndexLink"/>
              </w:rPr>
              <w:t>11.6.2 Multi-Channel Streaming</w:t>
              <w:tab/>
              <w:t>194</w:t>
            </w:r>
          </w:hyperlink>
        </w:p>
        <w:p>
          <w:pPr>
            <w:pStyle w:val="TOC2"/>
            <w:tabs>
              <w:tab w:val="clear" w:pos="9077"/>
              <w:tab w:val="right" w:pos="9359" w:leader="dot"/>
            </w:tabs>
            <w:rPr/>
          </w:pPr>
          <w:hyperlink w:anchor="__RefHeading___Toc100672_2184268155">
            <w:r>
              <w:rPr>
                <w:webHidden/>
                <w:rStyle w:val="IndexLink"/>
              </w:rPr>
              <w:t>11.7 Integration Example</w:t>
              <w:tab/>
              <w:t>194</w:t>
            </w:r>
          </w:hyperlink>
        </w:p>
        <w:p>
          <w:pPr>
            <w:pStyle w:val="TOC2"/>
            <w:tabs>
              <w:tab w:val="clear" w:pos="9077"/>
              <w:tab w:val="right" w:pos="9359" w:leader="dot"/>
            </w:tabs>
            <w:rPr/>
          </w:pPr>
          <w:hyperlink w:anchor="__RefHeading___Toc100674_2184268155">
            <w:r>
              <w:rPr>
                <w:webHidden/>
                <w:rStyle w:val="IndexLink"/>
              </w:rPr>
              <w:t>11.8 Bug Fixes (v0.92)</w:t>
              <w:tab/>
              <w:t>196</w:t>
            </w:r>
          </w:hyperlink>
        </w:p>
        <w:p>
          <w:pPr>
            <w:pStyle w:val="TOC3"/>
            <w:tabs>
              <w:tab w:val="clear" w:pos="8793"/>
              <w:tab w:val="right" w:pos="9359" w:leader="dot"/>
            </w:tabs>
            <w:rPr/>
          </w:pPr>
          <w:hyperlink w:anchor="__RefHeading___Toc100676_2184268155">
            <w:r>
              <w:rPr>
                <w:webHidden/>
                <w:rStyle w:val="IndexLink"/>
              </w:rPr>
              <w:t>11.8.1 w_arb_request Timing Closure (Commit 4e8f9e02)</w:t>
              <w:tab/>
              <w:t>196</w:t>
            </w:r>
          </w:hyperlink>
        </w:p>
        <w:p>
          <w:pPr>
            <w:pStyle w:val="TOC2"/>
            <w:tabs>
              <w:tab w:val="clear" w:pos="9077"/>
              <w:tab w:val="right" w:pos="9359" w:leader="dot"/>
            </w:tabs>
            <w:rPr/>
          </w:pPr>
          <w:hyperlink w:anchor="__RefHeading___Toc100678_2184268155">
            <w:r>
              <w:rPr>
                <w:webHidden/>
                <w:rStyle w:val="IndexLink"/>
              </w:rPr>
              <w:t>11.9 Related Documentation</w:t>
              <w:tab/>
              <w:t>196</w:t>
            </w:r>
          </w:hyperlink>
        </w:p>
        <w:p>
          <w:pPr>
            <w:pStyle w:val="TOC2"/>
            <w:tabs>
              <w:tab w:val="clear" w:pos="9077"/>
              <w:tab w:val="right" w:pos="9359" w:leader="dot"/>
            </w:tabs>
            <w:rPr/>
          </w:pPr>
          <w:hyperlink w:anchor="__RefHeading___Toc100680_2184268155">
            <w:r>
              <w:rPr>
                <w:webHidden/>
                <w:rStyle w:val="IndexLink"/>
              </w:rPr>
              <w:t>Write Engine: 12_axi_write_engine.md - Complementary write datapath</w:t>
              <w:tab/>
              <w:t>196</w:t>
            </w:r>
          </w:hyperlink>
        </w:p>
        <w:p>
          <w:pPr>
            <w:pStyle w:val="TOC2"/>
            <w:tabs>
              <w:tab w:val="clear" w:pos="9077"/>
              <w:tab w:val="right" w:pos="9359" w:leader="dot"/>
            </w:tabs>
            <w:rPr/>
          </w:pPr>
          <w:hyperlink w:anchor="__RefHeading___Toc100682_2184268155">
            <w:r>
              <w:rPr>
                <w:webHidden/>
                <w:rStyle w:val="IndexLink"/>
              </w:rPr>
              <w:t>11.10 Revision History</w:t>
              <w:tab/>
              <w:t>196</w:t>
            </w:r>
          </w:hyperlink>
        </w:p>
        <w:p>
          <w:pPr>
            <w:pStyle w:val="TOC1"/>
            <w:tabs>
              <w:tab w:val="clear" w:pos="9360"/>
              <w:tab w:val="right" w:pos="9359" w:leader="dot"/>
            </w:tabs>
            <w:rPr/>
          </w:pPr>
          <w:hyperlink w:anchor="__RefHeading___Toc100684_2184268155">
            <w:r>
              <w:rPr>
                <w:webHidden/>
                <w:rStyle w:val="IndexLink"/>
              </w:rPr>
              <w:t>12 Stream Allocation Controller</w:t>
              <w:tab/>
              <w:t>197</w:t>
            </w:r>
          </w:hyperlink>
        </w:p>
        <w:p>
          <w:pPr>
            <w:pStyle w:val="TOC2"/>
            <w:tabs>
              <w:tab w:val="clear" w:pos="9077"/>
              <w:tab w:val="right" w:pos="9359" w:leader="dot"/>
            </w:tabs>
            <w:rPr/>
          </w:pPr>
          <w:hyperlink w:anchor="__RefHeading___Toc100686_2184268155">
            <w:r>
              <w:rPr>
                <w:webHidden/>
                <w:rStyle w:val="IndexLink"/>
              </w:rPr>
              <w:t>12.1 Overview</w:t>
              <w:tab/>
              <w:t>197</w:t>
            </w:r>
          </w:hyperlink>
        </w:p>
        <w:p>
          <w:pPr>
            <w:pStyle w:val="TOC3"/>
            <w:tabs>
              <w:tab w:val="clear" w:pos="8793"/>
              <w:tab w:val="right" w:pos="9359" w:leader="dot"/>
            </w:tabs>
            <w:rPr/>
          </w:pPr>
          <w:hyperlink w:anchor="__RefHeading___Toc100688_2184268155">
            <w:r>
              <w:rPr>
                <w:webHidden/>
                <w:rStyle w:val="IndexLink"/>
              </w:rPr>
              <w:t>12.1.1 What Makes This a “Virtual FIFO”</w:t>
              <w:tab/>
              <w:t>197</w:t>
            </w:r>
          </w:hyperlink>
        </w:p>
        <w:p>
          <w:pPr>
            <w:pStyle w:val="TOC2"/>
            <w:tabs>
              <w:tab w:val="clear" w:pos="9077"/>
              <w:tab w:val="right" w:pos="9359" w:leader="dot"/>
            </w:tabs>
            <w:rPr/>
          </w:pPr>
          <w:hyperlink w:anchor="__RefHeading___Toc100690_2184268155">
            <w:r>
              <w:rPr>
                <w:webHidden/>
                <w:rStyle w:val="IndexLink"/>
              </w:rPr>
              <w:t>12.2 The Allocation Problem</w:t>
              <w:tab/>
              <w:t>197</w:t>
            </w:r>
          </w:hyperlink>
        </w:p>
        <w:p>
          <w:pPr>
            <w:pStyle w:val="TOC3"/>
            <w:tabs>
              <w:tab w:val="clear" w:pos="8793"/>
              <w:tab w:val="right" w:pos="9359" w:leader="dot"/>
            </w:tabs>
            <w:rPr/>
          </w:pPr>
          <w:hyperlink w:anchor="__RefHeading___Toc100692_2184268155">
            <w:r>
              <w:rPr>
                <w:webHidden/>
                <w:rStyle w:val="IndexLink"/>
              </w:rPr>
              <w:t>12.2.1 Without Allocation Controller</w:t>
              <w:tab/>
              <w:t>197</w:t>
            </w:r>
          </w:hyperlink>
        </w:p>
        <w:p>
          <w:pPr>
            <w:pStyle w:val="TOC3"/>
            <w:tabs>
              <w:tab w:val="clear" w:pos="8793"/>
              <w:tab w:val="right" w:pos="9359" w:leader="dot"/>
            </w:tabs>
            <w:rPr/>
          </w:pPr>
          <w:hyperlink w:anchor="__RefHeading___Toc100694_2184268155">
            <w:r>
              <w:rPr>
                <w:webHidden/>
                <w:rStyle w:val="IndexLink"/>
              </w:rPr>
              <w:t>12.2.2 With Allocation Controller</w:t>
              <w:tab/>
              <w:t>198</w:t>
            </w:r>
          </w:hyperlink>
        </w:p>
        <w:p>
          <w:pPr>
            <w:pStyle w:val="TOC2"/>
            <w:tabs>
              <w:tab w:val="clear" w:pos="9077"/>
              <w:tab w:val="right" w:pos="9359" w:leader="dot"/>
            </w:tabs>
            <w:rPr/>
          </w:pPr>
          <w:hyperlink w:anchor="__RefHeading___Toc100696_2184268155">
            <w:r>
              <w:rPr>
                <w:webHidden/>
                <w:rStyle w:val="IndexLink"/>
              </w:rPr>
              <w:t>12.3 Architecture</w:t>
              <w:tab/>
              <w:t>199</w:t>
            </w:r>
          </w:hyperlink>
        </w:p>
        <w:p>
          <w:pPr>
            <w:pStyle w:val="TOC3"/>
            <w:tabs>
              <w:tab w:val="clear" w:pos="8793"/>
              <w:tab w:val="right" w:pos="9359" w:leader="dot"/>
            </w:tabs>
            <w:rPr/>
          </w:pPr>
          <w:hyperlink w:anchor="__RefHeading___Toc100698_2184268155">
            <w:r>
              <w:rPr>
                <w:webHidden/>
                <w:rStyle w:val="IndexLink"/>
              </w:rPr>
              <w:t>12.3.1 Two-Pointer System</w:t>
              <w:tab/>
              <w:t>199</w:t>
            </w:r>
          </w:hyperlink>
        </w:p>
        <w:p>
          <w:pPr>
            <w:pStyle w:val="TOC3"/>
            <w:tabs>
              <w:tab w:val="clear" w:pos="8793"/>
              <w:tab w:val="right" w:pos="9359" w:leader="dot"/>
            </w:tabs>
            <w:rPr/>
          </w:pPr>
          <w:hyperlink w:anchor="__RefHeading___Toc100700_2184268155">
            <w:r>
              <w:rPr>
                <w:webHidden/>
                <w:rStyle w:val="IndexLink"/>
              </w:rPr>
              <w:t>12.3.2 Figure 2.7.1: Stream Allocation Controller Block Diagram</w:t>
              <w:tab/>
              <w:t>199</w:t>
            </w:r>
          </w:hyperlink>
        </w:p>
        <w:p>
          <w:pPr>
            <w:pStyle w:val="TOC3"/>
            <w:tabs>
              <w:tab w:val="clear" w:pos="8793"/>
              <w:tab w:val="right" w:pos="9359" w:leader="dot"/>
            </w:tabs>
            <w:rPr/>
          </w:pPr>
          <w:hyperlink w:anchor="__RefHeading___Toc100702_2184268155">
            <w:r>
              <w:rPr>
                <w:webHidden/>
                <w:rStyle w:val="IndexLink"/>
              </w:rPr>
              <w:t>12.3.3 CRITICAL: Confusing Naming Convention</w:t>
              <w:tab/>
              <w:t>201</w:t>
            </w:r>
          </w:hyperlink>
        </w:p>
        <w:p>
          <w:pPr>
            <w:pStyle w:val="TOC2"/>
            <w:tabs>
              <w:tab w:val="clear" w:pos="9077"/>
              <w:tab w:val="right" w:pos="9359" w:leader="dot"/>
            </w:tabs>
            <w:rPr/>
          </w:pPr>
          <w:hyperlink w:anchor="__RefHeading___Toc100704_2184268155">
            <w:r>
              <w:rPr>
                <w:webHidden/>
                <w:rStyle w:val="IndexLink"/>
              </w:rPr>
              <w:t>12.4 Parameters</w:t>
              <w:tab/>
              <w:t>201</w:t>
            </w:r>
          </w:hyperlink>
        </w:p>
        <w:p>
          <w:pPr>
            <w:pStyle w:val="TOC2"/>
            <w:tabs>
              <w:tab w:val="clear" w:pos="9077"/>
              <w:tab w:val="right" w:pos="9359" w:leader="dot"/>
            </w:tabs>
            <w:rPr/>
          </w:pPr>
          <w:hyperlink w:anchor="__RefHeading___Toc100706_2184268155">
            <w:r>
              <w:rPr>
                <w:webHidden/>
                <w:rStyle w:val="IndexLink"/>
              </w:rPr>
              <w:t>12.5 Port List</w:t>
              <w:tab/>
              <w:t>202</w:t>
            </w:r>
          </w:hyperlink>
        </w:p>
        <w:p>
          <w:pPr>
            <w:pStyle w:val="TOC3"/>
            <w:tabs>
              <w:tab w:val="clear" w:pos="8793"/>
              <w:tab w:val="right" w:pos="9359" w:leader="dot"/>
            </w:tabs>
            <w:rPr/>
          </w:pPr>
          <w:hyperlink w:anchor="__RefHeading___Toc100708_2184268155">
            <w:r>
              <w:rPr>
                <w:webHidden/>
                <w:rStyle w:val="IndexLink"/>
              </w:rPr>
              <w:t>12.5.1 Clock and Reset</w:t>
              <w:tab/>
              <w:t>202</w:t>
            </w:r>
          </w:hyperlink>
        </w:p>
        <w:p>
          <w:pPr>
            <w:pStyle w:val="TOC3"/>
            <w:tabs>
              <w:tab w:val="clear" w:pos="8793"/>
              <w:tab w:val="right" w:pos="9359" w:leader="dot"/>
            </w:tabs>
            <w:rPr/>
          </w:pPr>
          <w:hyperlink w:anchor="__RefHeading___Toc100710_2184268155">
            <w:r>
              <w:rPr>
                <w:webHidden/>
                <w:rStyle w:val="IndexLink"/>
              </w:rPr>
              <w:t>12.5.2 Write Interface (Allocation Requests)</w:t>
              <w:tab/>
              <w:t>202</w:t>
            </w:r>
          </w:hyperlink>
        </w:p>
        <w:p>
          <w:pPr>
            <w:pStyle w:val="TOC3"/>
            <w:tabs>
              <w:tab w:val="clear" w:pos="8793"/>
              <w:tab w:val="right" w:pos="9359" w:leader="dot"/>
            </w:tabs>
            <w:rPr/>
          </w:pPr>
          <w:hyperlink w:anchor="__RefHeading___Toc100712_2184268155">
            <w:r>
              <w:rPr>
                <w:webHidden/>
                <w:rStyle w:val="IndexLink"/>
              </w:rPr>
              <w:t>12.5.3 Read Interface (Actual Data Written)</w:t>
              <w:tab/>
              <w:t>203</w:t>
            </w:r>
          </w:hyperlink>
        </w:p>
        <w:p>
          <w:pPr>
            <w:pStyle w:val="TOC3"/>
            <w:tabs>
              <w:tab w:val="clear" w:pos="8793"/>
              <w:tab w:val="right" w:pos="9359" w:leader="dot"/>
            </w:tabs>
            <w:rPr/>
          </w:pPr>
          <w:hyperlink w:anchor="__RefHeading___Toc100714_2184268155">
            <w:r>
              <w:rPr>
                <w:webHidden/>
                <w:rStyle w:val="IndexLink"/>
              </w:rPr>
              <w:t>12.5.4 Status Outputs</w:t>
              <w:tab/>
              <w:t>203</w:t>
            </w:r>
          </w:hyperlink>
        </w:p>
        <w:p>
          <w:pPr>
            <w:pStyle w:val="TOC2"/>
            <w:tabs>
              <w:tab w:val="clear" w:pos="9077"/>
              <w:tab w:val="right" w:pos="9359" w:leader="dot"/>
            </w:tabs>
            <w:rPr/>
          </w:pPr>
          <w:hyperlink w:anchor="__RefHeading___Toc100716_2184268155">
            <w:r>
              <w:rPr>
                <w:webHidden/>
                <w:rStyle w:val="IndexLink"/>
              </w:rPr>
              <w:t>12.6 Interfaces</w:t>
              <w:tab/>
              <w:t>203</w:t>
            </w:r>
          </w:hyperlink>
        </w:p>
        <w:p>
          <w:pPr>
            <w:pStyle w:val="TOC3"/>
            <w:tabs>
              <w:tab w:val="clear" w:pos="8793"/>
              <w:tab w:val="right" w:pos="9359" w:leader="dot"/>
            </w:tabs>
            <w:rPr/>
          </w:pPr>
          <w:hyperlink w:anchor="__RefHeading___Toc100718_2184268155">
            <w:r>
              <w:rPr>
                <w:webHidden/>
                <w:rStyle w:val="IndexLink"/>
              </w:rPr>
              <w:t>12.6.1 Write Interface (Allocation Requests)</w:t>
              <w:tab/>
              <w:t>203</w:t>
            </w:r>
          </w:hyperlink>
        </w:p>
        <w:p>
          <w:pPr>
            <w:pStyle w:val="TOC3"/>
            <w:tabs>
              <w:tab w:val="clear" w:pos="8793"/>
              <w:tab w:val="right" w:pos="9359" w:leader="dot"/>
            </w:tabs>
            <w:rPr/>
          </w:pPr>
          <w:hyperlink w:anchor="__RefHeading___Toc100720_2184268155">
            <w:r>
              <w:rPr>
                <w:webHidden/>
                <w:rStyle w:val="IndexLink"/>
              </w:rPr>
              <w:t>12.6.2 Read Interface (Actual Data Written)</w:t>
              <w:tab/>
              <w:t>204</w:t>
            </w:r>
          </w:hyperlink>
        </w:p>
        <w:p>
          <w:pPr>
            <w:pStyle w:val="TOC3"/>
            <w:tabs>
              <w:tab w:val="clear" w:pos="8793"/>
              <w:tab w:val="right" w:pos="9359" w:leader="dot"/>
            </w:tabs>
            <w:rPr/>
          </w:pPr>
          <w:hyperlink w:anchor="__RefHeading___Toc100722_2184268155">
            <w:r>
              <w:rPr>
                <w:webHidden/>
                <w:rStyle w:val="IndexLink"/>
              </w:rPr>
              <w:t>12.6.3 Status Outputs</w:t>
              <w:tab/>
              <w:t>204</w:t>
            </w:r>
          </w:hyperlink>
        </w:p>
        <w:p>
          <w:pPr>
            <w:pStyle w:val="TOC2"/>
            <w:tabs>
              <w:tab w:val="clear" w:pos="9077"/>
              <w:tab w:val="right" w:pos="9359" w:leader="dot"/>
            </w:tabs>
            <w:rPr/>
          </w:pPr>
          <w:hyperlink w:anchor="__RefHeading___Toc100724_2184268155">
            <w:r>
              <w:rPr>
                <w:webHidden/>
                <w:rStyle w:val="IndexLink"/>
              </w:rPr>
              <w:t>12.7 Operation</w:t>
              <w:tab/>
              <w:t>205</w:t>
            </w:r>
          </w:hyperlink>
        </w:p>
        <w:p>
          <w:pPr>
            <w:pStyle w:val="TOC3"/>
            <w:tabs>
              <w:tab w:val="clear" w:pos="8793"/>
              <w:tab w:val="right" w:pos="9359" w:leader="dot"/>
            </w:tabs>
            <w:rPr/>
          </w:pPr>
          <w:hyperlink w:anchor="__RefHeading___Toc100726_2184268155">
            <w:r>
              <w:rPr>
                <w:webHidden/>
                <w:rStyle w:val="IndexLink"/>
              </w:rPr>
              <w:t>12.7.1 Allocation Flow</w:t>
              <w:tab/>
              <w:t>205</w:t>
            </w:r>
          </w:hyperlink>
        </w:p>
        <w:p>
          <w:pPr>
            <w:pStyle w:val="TOC3"/>
            <w:tabs>
              <w:tab w:val="clear" w:pos="8793"/>
              <w:tab w:val="right" w:pos="9359" w:leader="dot"/>
            </w:tabs>
            <w:rPr/>
          </w:pPr>
          <w:hyperlink w:anchor="__RefHeading___Toc100728_2184268155">
            <w:r>
              <w:rPr>
                <w:webHidden/>
                <w:rStyle w:val="IndexLink"/>
              </w:rPr>
              <w:t>12.7.2 Pointer Arithmetic</w:t>
              <w:tab/>
              <w:t>205</w:t>
            </w:r>
          </w:hyperlink>
        </w:p>
        <w:p>
          <w:pPr>
            <w:pStyle w:val="TOC2"/>
            <w:tabs>
              <w:tab w:val="clear" w:pos="9077"/>
              <w:tab w:val="right" w:pos="9359" w:leader="dot"/>
            </w:tabs>
            <w:rPr/>
          </w:pPr>
          <w:hyperlink w:anchor="__RefHeading___Toc100730_2184268155">
            <w:r>
              <w:rPr>
                <w:webHidden/>
                <w:rStyle w:val="IndexLink"/>
              </w:rPr>
              <w:t>12.8 Timing Behavior</w:t>
              <w:tab/>
              <w:t>206</w:t>
            </w:r>
          </w:hyperlink>
        </w:p>
        <w:p>
          <w:pPr>
            <w:pStyle w:val="TOC3"/>
            <w:tabs>
              <w:tab w:val="clear" w:pos="8793"/>
              <w:tab w:val="right" w:pos="9359" w:leader="dot"/>
            </w:tabs>
            <w:rPr/>
          </w:pPr>
          <w:hyperlink w:anchor="__RefHeading___Toc100732_2184268155">
            <w:r>
              <w:rPr>
                <w:webHidden/>
                <w:rStyle w:val="IndexLink"/>
              </w:rPr>
              <w:t>12.8.1 Allocation Latency</w:t>
              <w:tab/>
              <w:t>206</w:t>
            </w:r>
          </w:hyperlink>
        </w:p>
        <w:p>
          <w:pPr>
            <w:pStyle w:val="TOC3"/>
            <w:tabs>
              <w:tab w:val="clear" w:pos="8793"/>
              <w:tab w:val="right" w:pos="9359" w:leader="dot"/>
            </w:tabs>
            <w:rPr/>
          </w:pPr>
          <w:hyperlink w:anchor="__RefHeading___Toc100734_2184268155">
            <w:r>
              <w:rPr>
                <w:webHidden/>
                <w:rStyle w:val="IndexLink"/>
              </w:rPr>
              <w:t>12.8.2 Release Latency</w:t>
              <w:tab/>
              <w:t>206</w:t>
            </w:r>
          </w:hyperlink>
        </w:p>
        <w:p>
          <w:pPr>
            <w:pStyle w:val="TOC2"/>
            <w:tabs>
              <w:tab w:val="clear" w:pos="9077"/>
              <w:tab w:val="right" w:pos="9359" w:leader="dot"/>
            </w:tabs>
            <w:rPr/>
          </w:pPr>
          <w:hyperlink w:anchor="__RefHeading___Toc100736_2184268155">
            <w:r>
              <w:rPr>
                <w:webHidden/>
                <w:rStyle w:val="IndexLink"/>
              </w:rPr>
              <w:t>12.9 Integration Example</w:t>
              <w:tab/>
              <w:t>207</w:t>
            </w:r>
          </w:hyperlink>
        </w:p>
        <w:p>
          <w:pPr>
            <w:pStyle w:val="TOC3"/>
            <w:tabs>
              <w:tab w:val="clear" w:pos="8793"/>
              <w:tab w:val="right" w:pos="9359" w:leader="dot"/>
            </w:tabs>
            <w:rPr/>
          </w:pPr>
          <w:hyperlink w:anchor="__RefHeading___Toc100738_2184268155">
            <w:r>
              <w:rPr>
                <w:webHidden/>
                <w:rStyle w:val="IndexLink"/>
              </w:rPr>
              <w:t>12.9.1 In sram_controller_unit.sv</w:t>
              <w:tab/>
              <w:t>207</w:t>
            </w:r>
          </w:hyperlink>
        </w:p>
        <w:p>
          <w:pPr>
            <w:pStyle w:val="TOC2"/>
            <w:tabs>
              <w:tab w:val="clear" w:pos="9077"/>
              <w:tab w:val="right" w:pos="9359" w:leader="dot"/>
            </w:tabs>
            <w:rPr/>
          </w:pPr>
          <w:hyperlink w:anchor="__RefHeading___Toc100740_2184268155">
            <w:r>
              <w:rPr>
                <w:webHidden/>
                <w:rStyle w:val="IndexLink"/>
              </w:rPr>
              <w:t>12.10 Debug Support</w:t>
              <w:tab/>
              <w:t>207</w:t>
            </w:r>
          </w:hyperlink>
        </w:p>
        <w:p>
          <w:pPr>
            <w:pStyle w:val="TOC3"/>
            <w:tabs>
              <w:tab w:val="clear" w:pos="8793"/>
              <w:tab w:val="right" w:pos="9359" w:leader="dot"/>
            </w:tabs>
            <w:rPr/>
          </w:pPr>
          <w:hyperlink w:anchor="__RefHeading___Toc100742_2184268155">
            <w:r>
              <w:rPr>
                <w:webHidden/>
                <w:rStyle w:val="IndexLink"/>
              </w:rPr>
              <w:t>12.10.1 Display Statements</w:t>
              <w:tab/>
              <w:t>207</w:t>
            </w:r>
          </w:hyperlink>
        </w:p>
        <w:p>
          <w:pPr>
            <w:pStyle w:val="TOC3"/>
            <w:tabs>
              <w:tab w:val="clear" w:pos="8793"/>
              <w:tab w:val="right" w:pos="9359" w:leader="dot"/>
            </w:tabs>
            <w:rPr/>
          </w:pPr>
          <w:hyperlink w:anchor="__RefHeading___Toc100744_2184268155">
            <w:r>
              <w:rPr>
                <w:webHidden/>
                <w:rStyle w:val="IndexLink"/>
              </w:rPr>
              <w:t>12.10.2 Waveform Analysis</w:t>
              <w:tab/>
              <w:t>208</w:t>
            </w:r>
          </w:hyperlink>
        </w:p>
        <w:p>
          <w:pPr>
            <w:pStyle w:val="TOC2"/>
            <w:tabs>
              <w:tab w:val="clear" w:pos="9077"/>
              <w:tab w:val="right" w:pos="9359" w:leader="dot"/>
            </w:tabs>
            <w:rPr/>
          </w:pPr>
          <w:hyperlink w:anchor="__RefHeading___Toc100746_2184268155">
            <w:r>
              <w:rPr>
                <w:webHidden/>
                <w:rStyle w:val="IndexLink"/>
              </w:rPr>
              <w:t>12.11 Common Issues</w:t>
              <w:tab/>
              <w:t>208</w:t>
            </w:r>
          </w:hyperlink>
        </w:p>
        <w:p>
          <w:pPr>
            <w:pStyle w:val="TOC3"/>
            <w:tabs>
              <w:tab w:val="clear" w:pos="8793"/>
              <w:tab w:val="right" w:pos="9359" w:leader="dot"/>
            </w:tabs>
            <w:rPr/>
          </w:pPr>
          <w:hyperlink w:anchor="__RefHeading___Toc100748_2184268155">
            <w:r>
              <w:rPr>
                <w:webHidden/>
                <w:rStyle w:val="IndexLink"/>
              </w:rPr>
              <w:t>12.11.1 Issue 1: Space Not Released</w:t>
              <w:tab/>
              <w:t>208</w:t>
            </w:r>
          </w:hyperlink>
        </w:p>
        <w:p>
          <w:pPr>
            <w:pStyle w:val="TOC3"/>
            <w:tabs>
              <w:tab w:val="clear" w:pos="8793"/>
              <w:tab w:val="right" w:pos="9359" w:leader="dot"/>
            </w:tabs>
            <w:rPr/>
          </w:pPr>
          <w:hyperlink w:anchor="__RefHeading___Toc100750_2184268155">
            <w:r>
              <w:rPr>
                <w:webHidden/>
                <w:rStyle w:val="IndexLink"/>
              </w:rPr>
              <w:t>12.11.2 Issue 2: Overflow Despite Allocation</w:t>
              <w:tab/>
              <w:t>208</w:t>
            </w:r>
          </w:hyperlink>
        </w:p>
        <w:p>
          <w:pPr>
            <w:pStyle w:val="TOC3"/>
            <w:tabs>
              <w:tab w:val="clear" w:pos="8793"/>
              <w:tab w:val="right" w:pos="9359" w:leader="dot"/>
            </w:tabs>
            <w:rPr/>
          </w:pPr>
          <w:hyperlink w:anchor="__RefHeading___Toc100752_2184268155">
            <w:r>
              <w:rPr>
                <w:webHidden/>
                <w:rStyle w:val="IndexLink"/>
              </w:rPr>
              <w:t>12.11.3 Issue 3: Allocation Pointer Overflow</w:t>
              <w:tab/>
              <w:t>209</w:t>
            </w:r>
          </w:hyperlink>
        </w:p>
        <w:p>
          <w:pPr>
            <w:pStyle w:val="TOC2"/>
            <w:tabs>
              <w:tab w:val="clear" w:pos="9077"/>
              <w:tab w:val="right" w:pos="9359" w:leader="dot"/>
            </w:tabs>
            <w:rPr/>
          </w:pPr>
          <w:hyperlink w:anchor="__RefHeading___Toc100754_2184268155">
            <w:r>
              <w:rPr>
                <w:webHidden/>
                <w:rStyle w:val="IndexLink"/>
              </w:rPr>
              <w:t>12.12 Comparison with Drain Controller</w:t>
              <w:tab/>
              <w:t>209</w:t>
            </w:r>
          </w:hyperlink>
        </w:p>
        <w:p>
          <w:pPr>
            <w:pStyle w:val="TOC2"/>
            <w:tabs>
              <w:tab w:val="clear" w:pos="9077"/>
              <w:tab w:val="right" w:pos="9359" w:leader="dot"/>
            </w:tabs>
            <w:rPr/>
          </w:pPr>
          <w:hyperlink w:anchor="__RefHeading___Toc100756_2184268155">
            <w:r>
              <w:rPr>
                <w:webHidden/>
                <w:rStyle w:val="IndexLink"/>
              </w:rPr>
              <w:t>12.13 Resource Utilization</w:t>
              <w:tab/>
              <w:t>209</w:t>
            </w:r>
          </w:hyperlink>
        </w:p>
        <w:p>
          <w:pPr>
            <w:pStyle w:val="TOC2"/>
            <w:tabs>
              <w:tab w:val="clear" w:pos="9077"/>
              <w:tab w:val="right" w:pos="9359" w:leader="dot"/>
            </w:tabs>
            <w:rPr/>
          </w:pPr>
          <w:hyperlink w:anchor="__RefHeading___Toc100758_2184268155">
            <w:r>
              <w:rPr>
                <w:webHidden/>
                <w:rStyle w:val="IndexLink"/>
              </w:rPr>
              <w:t>12.14 Related Modules</w:t>
              <w:tab/>
              <w:t>210</w:t>
            </w:r>
          </w:hyperlink>
        </w:p>
        <w:p>
          <w:pPr>
            <w:pStyle w:val="TOC2"/>
            <w:tabs>
              <w:tab w:val="clear" w:pos="9077"/>
              <w:tab w:val="right" w:pos="9359" w:leader="dot"/>
            </w:tabs>
            <w:rPr/>
          </w:pPr>
          <w:hyperlink w:anchor="__RefHeading___Toc100760_2184268155">
            <w:r>
              <w:rPr>
                <w:webHidden/>
                <w:rStyle w:val="IndexLink"/>
              </w:rPr>
              <w:t>12.15 Related Documentation</w:t>
              <w:tab/>
              <w:t>210</w:t>
            </w:r>
          </w:hyperlink>
        </w:p>
        <w:p>
          <w:pPr>
            <w:pStyle w:val="TOC2"/>
            <w:tabs>
              <w:tab w:val="clear" w:pos="9077"/>
              <w:tab w:val="right" w:pos="9359" w:leader="dot"/>
            </w:tabs>
            <w:rPr/>
          </w:pPr>
          <w:hyperlink w:anchor="__RefHeading___Toc100762_2184268155">
            <w:r>
              <w:rPr>
                <w:webHidden/>
                <w:rStyle w:val="IndexLink"/>
              </w:rPr>
              <w:t>AXI Read Engine: 06_axi_read_engine.md</w:t>
              <w:tab/>
              <w:t>210</w:t>
            </w:r>
          </w:hyperlink>
        </w:p>
        <w:p>
          <w:pPr>
            <w:pStyle w:val="TOC2"/>
            <w:tabs>
              <w:tab w:val="clear" w:pos="9077"/>
              <w:tab w:val="right" w:pos="9359" w:leader="dot"/>
            </w:tabs>
            <w:rPr/>
          </w:pPr>
          <w:hyperlink w:anchor="__RefHeading___Toc100764_2184268155">
            <w:r>
              <w:rPr>
                <w:webHidden/>
                <w:rStyle w:val="IndexLink"/>
              </w:rPr>
              <w:t>12.16 Revision History</w:t>
              <w:tab/>
              <w:t>210</w:t>
            </w:r>
          </w:hyperlink>
        </w:p>
        <w:p>
          <w:pPr>
            <w:pStyle w:val="TOC1"/>
            <w:tabs>
              <w:tab w:val="clear" w:pos="9360"/>
              <w:tab w:val="right" w:pos="9359" w:leader="dot"/>
            </w:tabs>
            <w:rPr/>
          </w:pPr>
          <w:hyperlink w:anchor="__RefHeading___Toc100766_2184268155">
            <w:r>
              <w:rPr>
                <w:webHidden/>
                <w:rStyle w:val="IndexLink"/>
              </w:rPr>
              <w:t>13 SRAM Controller Specification</w:t>
              <w:tab/>
              <w:t>210</w:t>
            </w:r>
          </w:hyperlink>
        </w:p>
        <w:p>
          <w:pPr>
            <w:pStyle w:val="TOC2"/>
            <w:tabs>
              <w:tab w:val="clear" w:pos="9077"/>
              <w:tab w:val="right" w:pos="9359" w:leader="dot"/>
            </w:tabs>
            <w:rPr/>
          </w:pPr>
          <w:hyperlink w:anchor="__RefHeading___Toc100768_2184268155">
            <w:r>
              <w:rPr>
                <w:webHidden/>
                <w:rStyle w:val="IndexLink"/>
              </w:rPr>
              <w:t>13.1 Overview</w:t>
              <w:tab/>
              <w:t>211</w:t>
            </w:r>
          </w:hyperlink>
        </w:p>
        <w:p>
          <w:pPr>
            <w:pStyle w:val="TOC3"/>
            <w:tabs>
              <w:tab w:val="clear" w:pos="8793"/>
              <w:tab w:val="right" w:pos="9359" w:leader="dot"/>
            </w:tabs>
            <w:rPr/>
          </w:pPr>
          <w:hyperlink w:anchor="__RefHeading___Toc100770_2184268155">
            <w:r>
              <w:rPr>
                <w:webHidden/>
                <w:rStyle w:val="IndexLink"/>
              </w:rPr>
              <w:t>13.1.1 Key Features</w:t>
              <w:tab/>
              <w:t>211</w:t>
            </w:r>
          </w:hyperlink>
        </w:p>
        <w:p>
          <w:pPr>
            <w:pStyle w:val="TOC3"/>
            <w:tabs>
              <w:tab w:val="clear" w:pos="8793"/>
              <w:tab w:val="right" w:pos="9359" w:leader="dot"/>
            </w:tabs>
            <w:rPr/>
          </w:pPr>
          <w:hyperlink w:anchor="__RefHeading___Toc100772_2184268155">
            <w:r>
              <w:rPr>
                <w:webHidden/>
                <w:rStyle w:val="IndexLink"/>
              </w:rPr>
              <w:t>13.1.2 Design Rationale</w:t>
              <w:tab/>
              <w:t>211</w:t>
            </w:r>
          </w:hyperlink>
        </w:p>
        <w:p>
          <w:pPr>
            <w:pStyle w:val="TOC2"/>
            <w:tabs>
              <w:tab w:val="clear" w:pos="9077"/>
              <w:tab w:val="right" w:pos="9359" w:leader="dot"/>
            </w:tabs>
            <w:rPr/>
          </w:pPr>
          <w:hyperlink w:anchor="__RefHeading___Toc100774_2184268155">
            <w:r>
              <w:rPr>
                <w:webHidden/>
                <w:rStyle w:val="IndexLink"/>
              </w:rPr>
              <w:t>13.2 Architecture</w:t>
              <w:tab/>
              <w:t>212</w:t>
            </w:r>
          </w:hyperlink>
        </w:p>
        <w:p>
          <w:pPr>
            <w:pStyle w:val="TOC3"/>
            <w:tabs>
              <w:tab w:val="clear" w:pos="8793"/>
              <w:tab w:val="right" w:pos="9359" w:leader="dot"/>
            </w:tabs>
            <w:rPr/>
          </w:pPr>
          <w:hyperlink w:anchor="__RefHeading___Toc100776_2184268155">
            <w:r>
              <w:rPr>
                <w:webHidden/>
                <w:rStyle w:val="IndexLink"/>
              </w:rPr>
              <w:t>13.2.1 Block Diagram</w:t>
              <w:tab/>
              <w:t>212</w:t>
            </w:r>
          </w:hyperlink>
        </w:p>
        <w:p>
          <w:pPr>
            <w:pStyle w:val="TOC3"/>
            <w:tabs>
              <w:tab w:val="clear" w:pos="8793"/>
              <w:tab w:val="right" w:pos="9359" w:leader="dot"/>
            </w:tabs>
            <w:rPr/>
          </w:pPr>
          <w:hyperlink w:anchor="__RefHeading___Toc100778_2184268155">
            <w:r>
              <w:rPr>
                <w:webHidden/>
                <w:rStyle w:val="IndexLink"/>
              </w:rPr>
              <w:t>13.2.2 Figure 2.8.1: SRAM Controller Block Diagram</w:t>
              <w:tab/>
              <w:t>212</w:t>
            </w:r>
          </w:hyperlink>
        </w:p>
        <w:p>
          <w:pPr>
            <w:pStyle w:val="TOC3"/>
            <w:tabs>
              <w:tab w:val="clear" w:pos="8793"/>
              <w:tab w:val="right" w:pos="9359" w:leader="dot"/>
            </w:tabs>
            <w:rPr/>
          </w:pPr>
          <w:hyperlink w:anchor="__RefHeading___Toc100780_2184268155">
            <w:r>
              <w:rPr>
                <w:webHidden/>
                <w:rStyle w:val="IndexLink"/>
              </w:rPr>
              <w:t>13.2.3 Per-Channel Architecture</w:t>
              <w:tab/>
              <w:t>212</w:t>
            </w:r>
          </w:hyperlink>
        </w:p>
        <w:p>
          <w:pPr>
            <w:pStyle w:val="TOC2"/>
            <w:tabs>
              <w:tab w:val="clear" w:pos="9077"/>
              <w:tab w:val="right" w:pos="9359" w:leader="dot"/>
            </w:tabs>
            <w:rPr/>
          </w:pPr>
          <w:hyperlink w:anchor="__RefHeading___Toc100782_2184268155">
            <w:r>
              <w:rPr>
                <w:webHidden/>
                <w:rStyle w:val="IndexLink"/>
              </w:rPr>
              <w:t>13.3 Parameters</w:t>
              <w:tab/>
              <w:t>212</w:t>
            </w:r>
          </w:hyperlink>
        </w:p>
        <w:p>
          <w:pPr>
            <w:pStyle w:val="TOC2"/>
            <w:tabs>
              <w:tab w:val="clear" w:pos="9077"/>
              <w:tab w:val="right" w:pos="9359" w:leader="dot"/>
            </w:tabs>
            <w:rPr/>
          </w:pPr>
          <w:hyperlink w:anchor="__RefHeading___Toc100784_2184268155">
            <w:r>
              <w:rPr>
                <w:webHidden/>
                <w:rStyle w:val="IndexLink"/>
              </w:rPr>
              <w:t>13.4 Port List</w:t>
              <w:tab/>
              <w:t>213</w:t>
            </w:r>
          </w:hyperlink>
        </w:p>
        <w:p>
          <w:pPr>
            <w:pStyle w:val="TOC3"/>
            <w:tabs>
              <w:tab w:val="clear" w:pos="8793"/>
              <w:tab w:val="right" w:pos="9359" w:leader="dot"/>
            </w:tabs>
            <w:rPr/>
          </w:pPr>
          <w:hyperlink w:anchor="__RefHeading___Toc100786_2184268155">
            <w:r>
              <w:rPr>
                <w:webHidden/>
                <w:rStyle w:val="IndexLink"/>
              </w:rPr>
              <w:t>13.4.1 Clock and Reset</w:t>
              <w:tab/>
              <w:t>213</w:t>
            </w:r>
          </w:hyperlink>
        </w:p>
        <w:p>
          <w:pPr>
            <w:pStyle w:val="TOC3"/>
            <w:tabs>
              <w:tab w:val="clear" w:pos="8793"/>
              <w:tab w:val="right" w:pos="9359" w:leader="dot"/>
            </w:tabs>
            <w:rPr/>
          </w:pPr>
          <w:hyperlink w:anchor="__RefHeading___Toc100788_2184268155">
            <w:r>
              <w:rPr>
                <w:webHidden/>
                <w:rStyle w:val="IndexLink"/>
              </w:rPr>
              <w:t>13.4.2 Allocation Interface</w:t>
              <w:tab/>
              <w:t>213</w:t>
            </w:r>
          </w:hyperlink>
        </w:p>
        <w:p>
          <w:pPr>
            <w:pStyle w:val="TOC3"/>
            <w:tabs>
              <w:tab w:val="clear" w:pos="8793"/>
              <w:tab w:val="right" w:pos="9359" w:leader="dot"/>
            </w:tabs>
            <w:rPr/>
          </w:pPr>
          <w:hyperlink w:anchor="__RefHeading___Toc100790_2184268155">
            <w:r>
              <w:rPr>
                <w:webHidden/>
                <w:rStyle w:val="IndexLink"/>
              </w:rPr>
              <w:t>13.4.3 Write Interface</w:t>
              <w:tab/>
              <w:t>214</w:t>
            </w:r>
          </w:hyperlink>
        </w:p>
        <w:p>
          <w:pPr>
            <w:pStyle w:val="TOC3"/>
            <w:tabs>
              <w:tab w:val="clear" w:pos="8793"/>
              <w:tab w:val="right" w:pos="9359" w:leader="dot"/>
            </w:tabs>
            <w:rPr/>
          </w:pPr>
          <w:hyperlink w:anchor="__RefHeading___Toc100792_2184268155">
            <w:r>
              <w:rPr>
                <w:webHidden/>
                <w:rStyle w:val="IndexLink"/>
              </w:rPr>
              <w:t>13.4.4 Drain Interface</w:t>
              <w:tab/>
              <w:t>214</w:t>
            </w:r>
          </w:hyperlink>
        </w:p>
        <w:p>
          <w:pPr>
            <w:pStyle w:val="TOC3"/>
            <w:tabs>
              <w:tab w:val="clear" w:pos="8793"/>
              <w:tab w:val="right" w:pos="9359" w:leader="dot"/>
            </w:tabs>
            <w:rPr/>
          </w:pPr>
          <w:hyperlink w:anchor="__RefHeading___Toc100794_2184268155">
            <w:r>
              <w:rPr>
                <w:webHidden/>
                <w:rStyle w:val="IndexLink"/>
              </w:rPr>
              <w:t>13.4.5 Read Interface</w:t>
              <w:tab/>
              <w:t>214</w:t>
            </w:r>
          </w:hyperlink>
        </w:p>
        <w:p>
          <w:pPr>
            <w:pStyle w:val="TOC3"/>
            <w:tabs>
              <w:tab w:val="clear" w:pos="8793"/>
              <w:tab w:val="right" w:pos="9359" w:leader="dot"/>
            </w:tabs>
            <w:rPr/>
          </w:pPr>
          <w:hyperlink w:anchor="__RefHeading___Toc100796_2184268155">
            <w:r>
              <w:rPr>
                <w:webHidden/>
                <w:rStyle w:val="IndexLink"/>
              </w:rPr>
              <w:t>13.4.6 Debug Interface</w:t>
              <w:tab/>
              <w:t>215</w:t>
            </w:r>
          </w:hyperlink>
        </w:p>
        <w:p>
          <w:pPr>
            <w:pStyle w:val="TOC2"/>
            <w:tabs>
              <w:tab w:val="clear" w:pos="9077"/>
              <w:tab w:val="right" w:pos="9359" w:leader="dot"/>
            </w:tabs>
            <w:rPr/>
          </w:pPr>
          <w:hyperlink w:anchor="__RefHeading___Toc100798_2184268155">
            <w:r>
              <w:rPr>
                <w:webHidden/>
                <w:rStyle w:val="IndexLink"/>
              </w:rPr>
              <w:t>13.5 Interface</w:t>
              <w:tab/>
              <w:t>215</w:t>
            </w:r>
          </w:hyperlink>
        </w:p>
        <w:p>
          <w:pPr>
            <w:pStyle w:val="TOC3"/>
            <w:tabs>
              <w:tab w:val="clear" w:pos="8793"/>
              <w:tab w:val="right" w:pos="9359" w:leader="dot"/>
            </w:tabs>
            <w:rPr/>
          </w:pPr>
          <w:hyperlink w:anchor="__RefHeading___Toc100800_2184268155">
            <w:r>
              <w:rPr>
                <w:webHidden/>
                <w:rStyle w:val="IndexLink"/>
              </w:rPr>
              <w:t>13.5.1 Clock and Reset</w:t>
              <w:tab/>
              <w:t>215</w:t>
            </w:r>
          </w:hyperlink>
        </w:p>
        <w:p>
          <w:pPr>
            <w:pStyle w:val="TOC3"/>
            <w:tabs>
              <w:tab w:val="clear" w:pos="8793"/>
              <w:tab w:val="right" w:pos="9359" w:leader="dot"/>
            </w:tabs>
            <w:rPr/>
          </w:pPr>
          <w:hyperlink w:anchor="__RefHeading___Toc100802_2184268155">
            <w:r>
              <w:rPr>
                <w:webHidden/>
                <w:rStyle w:val="IndexLink"/>
              </w:rPr>
              <w:t>13.5.2 Allocation Interface (AXI Read Engine Flow Control)</w:t>
              <w:tab/>
              <w:t>215</w:t>
            </w:r>
          </w:hyperlink>
        </w:p>
        <w:p>
          <w:pPr>
            <w:pStyle w:val="TOC3"/>
            <w:tabs>
              <w:tab w:val="clear" w:pos="8793"/>
              <w:tab w:val="right" w:pos="9359" w:leader="dot"/>
            </w:tabs>
            <w:rPr/>
          </w:pPr>
          <w:hyperlink w:anchor="__RefHeading___Toc100804_2184268155">
            <w:r>
              <w:rPr>
                <w:webHidden/>
                <w:rStyle w:val="IndexLink"/>
              </w:rPr>
              <w:t>13.5.3 Write Interface (AXI Read Engine → FIFO)</w:t>
              <w:tab/>
              <w:t>216</w:t>
            </w:r>
          </w:hyperlink>
        </w:p>
        <w:p>
          <w:pPr>
            <w:pStyle w:val="TOC3"/>
            <w:tabs>
              <w:tab w:val="clear" w:pos="8793"/>
              <w:tab w:val="right" w:pos="9359" w:leader="dot"/>
            </w:tabs>
            <w:rPr/>
          </w:pPr>
          <w:hyperlink w:anchor="__RefHeading___Toc100806_2184268155">
            <w:r>
              <w:rPr>
                <w:webHidden/>
                <w:rStyle w:val="IndexLink"/>
              </w:rPr>
              <w:t>13.5.4 Drain Interface (AXI Write Engine Flow Control)</w:t>
              <w:tab/>
              <w:t>216</w:t>
            </w:r>
          </w:hyperlink>
        </w:p>
        <w:p>
          <w:pPr>
            <w:pStyle w:val="TOC3"/>
            <w:tabs>
              <w:tab w:val="clear" w:pos="8793"/>
              <w:tab w:val="right" w:pos="9359" w:leader="dot"/>
            </w:tabs>
            <w:rPr/>
          </w:pPr>
          <w:hyperlink w:anchor="__RefHeading___Toc100808_2184268155">
            <w:r>
              <w:rPr>
                <w:webHidden/>
                <w:rStyle w:val="IndexLink"/>
              </w:rPr>
              <w:t>13.5.5 Read Interface (FIFO → AXI Write Engine)</w:t>
              <w:tab/>
              <w:t>217</w:t>
            </w:r>
          </w:hyperlink>
        </w:p>
        <w:p>
          <w:pPr>
            <w:pStyle w:val="TOC3"/>
            <w:tabs>
              <w:tab w:val="clear" w:pos="8793"/>
              <w:tab w:val="right" w:pos="9359" w:leader="dot"/>
            </w:tabs>
            <w:rPr/>
          </w:pPr>
          <w:hyperlink w:anchor="__RefHeading___Toc100810_2184268155">
            <w:r>
              <w:rPr>
                <w:webHidden/>
                <w:rStyle w:val="IndexLink"/>
              </w:rPr>
              <w:t>13.5.6 Debug Interface</w:t>
              <w:tab/>
              <w:t>217</w:t>
            </w:r>
          </w:hyperlink>
        </w:p>
        <w:p>
          <w:pPr>
            <w:pStyle w:val="TOC2"/>
            <w:tabs>
              <w:tab w:val="clear" w:pos="9077"/>
              <w:tab w:val="right" w:pos="9359" w:leader="dot"/>
            </w:tabs>
            <w:rPr/>
          </w:pPr>
          <w:hyperlink w:anchor="__RefHeading___Toc100812_2184268155">
            <w:r>
              <w:rPr>
                <w:webHidden/>
                <w:rStyle w:val="IndexLink"/>
              </w:rPr>
              <w:t>13.6 ID Decode Logic</w:t>
              <w:tab/>
              <w:t>218</w:t>
            </w:r>
          </w:hyperlink>
        </w:p>
        <w:p>
          <w:pPr>
            <w:pStyle w:val="TOC3"/>
            <w:tabs>
              <w:tab w:val="clear" w:pos="8793"/>
              <w:tab w:val="right" w:pos="9359" w:leader="dot"/>
            </w:tabs>
            <w:rPr/>
          </w:pPr>
          <w:hyperlink w:anchor="__RefHeading___Toc100814_2184268155">
            <w:r>
              <w:rPr>
                <w:webHidden/>
                <w:rStyle w:val="IndexLink"/>
              </w:rPr>
              <w:t>13.6.1 Write Valid Decode</w:t>
              <w:tab/>
              <w:t>218</w:t>
            </w:r>
          </w:hyperlink>
        </w:p>
        <w:p>
          <w:pPr>
            <w:pStyle w:val="TOC3"/>
            <w:tabs>
              <w:tab w:val="clear" w:pos="8793"/>
              <w:tab w:val="right" w:pos="9359" w:leader="dot"/>
            </w:tabs>
            <w:rPr/>
          </w:pPr>
          <w:hyperlink w:anchor="__RefHeading___Toc100816_2184268155">
            <w:r>
              <w:rPr>
                <w:webHidden/>
                <w:rStyle w:val="IndexLink"/>
              </w:rPr>
              <w:t>13.6.2 Read/Drain Decode</w:t>
              <w:tab/>
              <w:t>218</w:t>
            </w:r>
          </w:hyperlink>
        </w:p>
        <w:p>
          <w:pPr>
            <w:pStyle w:val="TOC3"/>
            <w:tabs>
              <w:tab w:val="clear" w:pos="8793"/>
              <w:tab w:val="right" w:pos="9359" w:leader="dot"/>
            </w:tabs>
            <w:rPr/>
          </w:pPr>
          <w:hyperlink w:anchor="__RefHeading___Toc100818_2184268155">
            <w:r>
              <w:rPr>
                <w:webHidden/>
                <w:rStyle w:val="IndexLink"/>
              </w:rPr>
              <w:t>13.6.3 Allocation Decode</w:t>
              <w:tab/>
              <w:t>219</w:t>
            </w:r>
          </w:hyperlink>
        </w:p>
        <w:p>
          <w:pPr>
            <w:pStyle w:val="TOC2"/>
            <w:tabs>
              <w:tab w:val="clear" w:pos="9077"/>
              <w:tab w:val="right" w:pos="9359" w:leader="dot"/>
            </w:tabs>
            <w:rPr/>
          </w:pPr>
          <w:hyperlink w:anchor="__RefHeading___Toc100820_2184268155">
            <w:r>
              <w:rPr>
                <w:webHidden/>
                <w:rStyle w:val="IndexLink"/>
              </w:rPr>
              <w:t>13.7 Per-Channel Unit</w:t>
              <w:tab/>
              <w:t>219</w:t>
            </w:r>
          </w:hyperlink>
        </w:p>
        <w:p>
          <w:pPr>
            <w:pStyle w:val="TOC2"/>
            <w:tabs>
              <w:tab w:val="clear" w:pos="9077"/>
              <w:tab w:val="right" w:pos="9359" w:leader="dot"/>
            </w:tabs>
            <w:rPr/>
          </w:pPr>
          <w:hyperlink w:anchor="__RefHeading___Toc100822_2184268155">
            <w:r>
              <w:rPr>
                <w:webHidden/>
                <w:rStyle w:val="IndexLink"/>
              </w:rPr>
              <w:t>13.8 Operation Flows</w:t>
              <w:tab/>
              <w:t>220</w:t>
            </w:r>
          </w:hyperlink>
        </w:p>
        <w:p>
          <w:pPr>
            <w:pStyle w:val="TOC3"/>
            <w:tabs>
              <w:tab w:val="clear" w:pos="8793"/>
              <w:tab w:val="right" w:pos="9359" w:leader="dot"/>
            </w:tabs>
            <w:rPr/>
          </w:pPr>
          <w:hyperlink w:anchor="__RefHeading___Toc100824_2184268155">
            <w:r>
              <w:rPr>
                <w:webHidden/>
                <w:rStyle w:val="IndexLink"/>
              </w:rPr>
              <w:t>13.8.1 Write Flow (AXI Read Data → FIFO)</w:t>
              <w:tab/>
              <w:t>220</w:t>
            </w:r>
          </w:hyperlink>
        </w:p>
        <w:p>
          <w:pPr>
            <w:pStyle w:val="TOC3"/>
            <w:tabs>
              <w:tab w:val="clear" w:pos="8793"/>
              <w:tab w:val="right" w:pos="9359" w:leader="dot"/>
            </w:tabs>
            <w:rPr/>
          </w:pPr>
          <w:hyperlink w:anchor="__RefHeading___Toc100826_2184268155">
            <w:r>
              <w:rPr>
                <w:webHidden/>
                <w:rStyle w:val="IndexLink"/>
              </w:rPr>
              <w:t>13.8.2 Read Flow (FIFO → AXI Write Data)</w:t>
              <w:tab/>
              <w:t>221</w:t>
            </w:r>
          </w:hyperlink>
        </w:p>
        <w:p>
          <w:pPr>
            <w:pStyle w:val="TOC2"/>
            <w:tabs>
              <w:tab w:val="clear" w:pos="9077"/>
              <w:tab w:val="right" w:pos="9359" w:leader="dot"/>
            </w:tabs>
            <w:rPr/>
          </w:pPr>
          <w:hyperlink w:anchor="__RefHeading___Toc100828_2184268155">
            <w:r>
              <w:rPr>
                <w:webHidden/>
                <w:rStyle w:val="IndexLink"/>
              </w:rPr>
              <w:t>13.9 Allocation vs. Drain Controllers</w:t>
              <w:tab/>
              <w:t>221</w:t>
            </w:r>
          </w:hyperlink>
        </w:p>
        <w:p>
          <w:pPr>
            <w:pStyle w:val="TOC3"/>
            <w:tabs>
              <w:tab w:val="clear" w:pos="8793"/>
              <w:tab w:val="right" w:pos="9359" w:leader="dot"/>
            </w:tabs>
            <w:rPr/>
          </w:pPr>
          <w:hyperlink w:anchor="__RefHeading___Toc100830_2184268155">
            <w:r>
              <w:rPr>
                <w:webHidden/>
                <w:rStyle w:val="IndexLink"/>
              </w:rPr>
              <w:t>13.9.1 Why Separate Controllers?</w:t>
              <w:tab/>
              <w:t>221</w:t>
            </w:r>
          </w:hyperlink>
        </w:p>
        <w:p>
          <w:pPr>
            <w:pStyle w:val="TOC3"/>
            <w:tabs>
              <w:tab w:val="clear" w:pos="8793"/>
              <w:tab w:val="right" w:pos="9359" w:leader="dot"/>
            </w:tabs>
            <w:rPr/>
          </w:pPr>
          <w:hyperlink w:anchor="__RefHeading___Toc100832_2184268155">
            <w:r>
              <w:rPr>
                <w:webHidden/>
                <w:rStyle w:val="IndexLink"/>
              </w:rPr>
              <w:t>13.9.2 Flow Control Comparison</w:t>
              <w:tab/>
              <w:t>222</w:t>
            </w:r>
          </w:hyperlink>
        </w:p>
        <w:p>
          <w:pPr>
            <w:pStyle w:val="TOC2"/>
            <w:tabs>
              <w:tab w:val="clear" w:pos="9077"/>
              <w:tab w:val="right" w:pos="9359" w:leader="dot"/>
            </w:tabs>
            <w:rPr/>
          </w:pPr>
          <w:hyperlink w:anchor="__RefHeading___Toc100834_2184268155">
            <w:r>
              <w:rPr>
                <w:webHidden/>
                <w:rStyle w:val="IndexLink"/>
              </w:rPr>
              <w:t>13.10 Timing Diagrams</w:t>
              <w:tab/>
              <w:t>222</w:t>
            </w:r>
          </w:hyperlink>
        </w:p>
        <w:p>
          <w:pPr>
            <w:pStyle w:val="TOC3"/>
            <w:tabs>
              <w:tab w:val="clear" w:pos="8793"/>
              <w:tab w:val="right" w:pos="9359" w:leader="dot"/>
            </w:tabs>
            <w:rPr/>
          </w:pPr>
          <w:hyperlink w:anchor="__RefHeading___Toc100836_2184268155">
            <w:r>
              <w:rPr>
                <w:webHidden/>
                <w:rStyle w:val="IndexLink"/>
              </w:rPr>
              <w:t>13.10.1 Combined Write and Read Timing</w:t>
              <w:tab/>
              <w:t>222</w:t>
            </w:r>
          </w:hyperlink>
        </w:p>
        <w:p>
          <w:pPr>
            <w:pStyle w:val="TOC3"/>
            <w:tabs>
              <w:tab w:val="clear" w:pos="8793"/>
              <w:tab w:val="right" w:pos="9359" w:leader="dot"/>
            </w:tabs>
            <w:rPr/>
          </w:pPr>
          <w:hyperlink w:anchor="__RefHeading___Toc100838_2184268155">
            <w:r>
              <w:rPr>
                <w:webHidden/>
                <w:rStyle w:val="IndexLink"/>
              </w:rPr>
              <w:t>13.10.2 Write Path (R Data → FIFO)</w:t>
              <w:tab/>
              <w:t>223</w:t>
            </w:r>
          </w:hyperlink>
        </w:p>
        <w:p>
          <w:pPr>
            <w:pStyle w:val="TOC3"/>
            <w:tabs>
              <w:tab w:val="clear" w:pos="8793"/>
              <w:tab w:val="right" w:pos="9359" w:leader="dot"/>
            </w:tabs>
            <w:rPr/>
          </w:pPr>
          <w:hyperlink w:anchor="__RefHeading___Toc100840_2184268155">
            <w:r>
              <w:rPr>
                <w:webHidden/>
                <w:rStyle w:val="IndexLink"/>
              </w:rPr>
              <w:t>13.10.3 Read Path (FIFO → W Data)</w:t>
              <w:tab/>
              <w:t>224</w:t>
            </w:r>
          </w:hyperlink>
        </w:p>
        <w:p>
          <w:pPr>
            <w:pStyle w:val="TOC2"/>
            <w:tabs>
              <w:tab w:val="clear" w:pos="9077"/>
              <w:tab w:val="right" w:pos="9359" w:leader="dot"/>
            </w:tabs>
            <w:rPr/>
          </w:pPr>
          <w:hyperlink w:anchor="__RefHeading___Toc100842_2184268155">
            <w:r>
              <w:rPr>
                <w:webHidden/>
                <w:rStyle w:val="IndexLink"/>
              </w:rPr>
              <w:t>13.11 Error Conditions</w:t>
              <w:tab/>
              <w:t>224</w:t>
            </w:r>
          </w:hyperlink>
        </w:p>
        <w:p>
          <w:pPr>
            <w:pStyle w:val="TOC3"/>
            <w:tabs>
              <w:tab w:val="clear" w:pos="8793"/>
              <w:tab w:val="right" w:pos="9359" w:leader="dot"/>
            </w:tabs>
            <w:rPr/>
          </w:pPr>
          <w:hyperlink w:anchor="__RefHeading___Toc100844_2184268155">
            <w:r>
              <w:rPr>
                <w:webHidden/>
                <w:rStyle w:val="IndexLink"/>
              </w:rPr>
              <w:t>13.11.1 Invalid Channel ID</w:t>
              <w:tab/>
              <w:t>224</w:t>
            </w:r>
          </w:hyperlink>
        </w:p>
        <w:p>
          <w:pPr>
            <w:pStyle w:val="TOC3"/>
            <w:tabs>
              <w:tab w:val="clear" w:pos="8793"/>
              <w:tab w:val="right" w:pos="9359" w:leader="dot"/>
            </w:tabs>
            <w:rPr/>
          </w:pPr>
          <w:hyperlink w:anchor="__RefHeading___Toc100846_2184268155">
            <w:r>
              <w:rPr>
                <w:webHidden/>
                <w:rStyle w:val="IndexLink"/>
              </w:rPr>
              <w:t>13.11.2 FIFO Overflow</w:t>
              <w:tab/>
              <w:t>224</w:t>
            </w:r>
          </w:hyperlink>
        </w:p>
        <w:p>
          <w:pPr>
            <w:pStyle w:val="TOC3"/>
            <w:tabs>
              <w:tab w:val="clear" w:pos="8793"/>
              <w:tab w:val="right" w:pos="9359" w:leader="dot"/>
            </w:tabs>
            <w:rPr/>
          </w:pPr>
          <w:hyperlink w:anchor="__RefHeading___Toc100848_2184268155">
            <w:r>
              <w:rPr>
                <w:webHidden/>
                <w:rStyle w:val="IndexLink"/>
              </w:rPr>
              <w:t>13.11.3 FIFO Underflow</w:t>
              <w:tab/>
              <w:t>225</w:t>
            </w:r>
          </w:hyperlink>
        </w:p>
        <w:p>
          <w:pPr>
            <w:pStyle w:val="TOC2"/>
            <w:tabs>
              <w:tab w:val="clear" w:pos="9077"/>
              <w:tab w:val="right" w:pos="9359" w:leader="dot"/>
            </w:tabs>
            <w:rPr/>
          </w:pPr>
          <w:hyperlink w:anchor="__RefHeading___Toc100850_2184268155">
            <w:r>
              <w:rPr>
                <w:webHidden/>
                <w:rStyle w:val="IndexLink"/>
              </w:rPr>
              <w:t>13.12 Performance Considerations</w:t>
              <w:tab/>
              <w:t>225</w:t>
            </w:r>
          </w:hyperlink>
        </w:p>
        <w:p>
          <w:pPr>
            <w:pStyle w:val="TOC3"/>
            <w:tabs>
              <w:tab w:val="clear" w:pos="8793"/>
              <w:tab w:val="right" w:pos="9359" w:leader="dot"/>
            </w:tabs>
            <w:rPr/>
          </w:pPr>
          <w:hyperlink w:anchor="__RefHeading___Toc100852_2184268155">
            <w:r>
              <w:rPr>
                <w:webHidden/>
                <w:rStyle w:val="IndexLink"/>
              </w:rPr>
              <w:t>13.12.1 Per-Channel FIFO Benefits</w:t>
              <w:tab/>
              <w:t>225</w:t>
            </w:r>
          </w:hyperlink>
        </w:p>
        <w:p>
          <w:pPr>
            <w:pStyle w:val="TOC3"/>
            <w:tabs>
              <w:tab w:val="clear" w:pos="8793"/>
              <w:tab w:val="right" w:pos="9359" w:leader="dot"/>
            </w:tabs>
            <w:rPr/>
          </w:pPr>
          <w:hyperlink w:anchor="__RefHeading___Toc100854_2184268155">
            <w:r>
              <w:rPr>
                <w:webHidden/>
                <w:rStyle w:val="IndexLink"/>
              </w:rPr>
              <w:t>13.12.2 SRAM Resource Usage</w:t>
              <w:tab/>
              <w:t>225</w:t>
            </w:r>
          </w:hyperlink>
        </w:p>
        <w:p>
          <w:pPr>
            <w:pStyle w:val="TOC2"/>
            <w:tabs>
              <w:tab w:val="clear" w:pos="9077"/>
              <w:tab w:val="right" w:pos="9359" w:leader="dot"/>
            </w:tabs>
            <w:rPr/>
          </w:pPr>
          <w:hyperlink w:anchor="__RefHeading___Toc100856_2184268155">
            <w:r>
              <w:rPr>
                <w:webHidden/>
                <w:rStyle w:val="IndexLink"/>
              </w:rPr>
              <w:t>13.13 Testing</w:t>
              <w:tab/>
              <w:t>225</w:t>
            </w:r>
          </w:hyperlink>
        </w:p>
        <w:p>
          <w:pPr>
            <w:pStyle w:val="TOC2"/>
            <w:tabs>
              <w:tab w:val="clear" w:pos="9077"/>
              <w:tab w:val="right" w:pos="9359" w:leader="dot"/>
            </w:tabs>
            <w:rPr/>
          </w:pPr>
          <w:hyperlink w:anchor="__RefHeading___Toc100858_2184268155">
            <w:r>
              <w:rPr>
                <w:webHidden/>
                <w:rStyle w:val="IndexLink"/>
              </w:rPr>
              <w:t>13.14 Bug Fixes (v0.92)</w:t>
              <w:tab/>
              <w:t>226</w:t>
            </w:r>
          </w:hyperlink>
        </w:p>
        <w:p>
          <w:pPr>
            <w:pStyle w:val="TOC3"/>
            <w:tabs>
              <w:tab w:val="clear" w:pos="8793"/>
              <w:tab w:val="right" w:pos="9359" w:leader="dot"/>
            </w:tabs>
            <w:rPr/>
          </w:pPr>
          <w:hyperlink w:anchor="__RefHeading___Toc100860_2184268155">
            <w:r>
              <w:rPr>
                <w:webHidden/>
                <w:rStyle w:val="IndexLink"/>
              </w:rPr>
              <w:t>13.14.1 Registered Avail Outputs Reset (Commit b619eee9)</w:t>
              <w:tab/>
              <w:t>226</w:t>
            </w:r>
          </w:hyperlink>
        </w:p>
        <w:p>
          <w:pPr>
            <w:pStyle w:val="TOC2"/>
            <w:tabs>
              <w:tab w:val="clear" w:pos="9077"/>
              <w:tab w:val="right" w:pos="9359" w:leader="dot"/>
            </w:tabs>
            <w:rPr/>
          </w:pPr>
          <w:hyperlink w:anchor="__RefHeading___Toc100862_2184268155">
            <w:r>
              <w:rPr>
                <w:webHidden/>
                <w:rStyle w:val="IndexLink"/>
              </w:rPr>
              <w:t>13.15 Related Documentation</w:t>
              <w:tab/>
              <w:t>226</w:t>
            </w:r>
          </w:hyperlink>
        </w:p>
        <w:p>
          <w:pPr>
            <w:pStyle w:val="TOC2"/>
            <w:tabs>
              <w:tab w:val="clear" w:pos="9077"/>
              <w:tab w:val="right" w:pos="9359" w:leader="dot"/>
            </w:tabs>
            <w:rPr/>
          </w:pPr>
          <w:hyperlink w:anchor="__RefHeading___Toc100864_2184268155">
            <w:r>
              <w:rPr>
                <w:webHidden/>
                <w:rStyle w:val="IndexLink"/>
              </w:rPr>
              <w:t>13.16 Revision History</w:t>
              <w:tab/>
              <w:t>226</w:t>
            </w:r>
          </w:hyperlink>
        </w:p>
        <w:p>
          <w:pPr>
            <w:pStyle w:val="TOC1"/>
            <w:tabs>
              <w:tab w:val="clear" w:pos="9360"/>
              <w:tab w:val="right" w:pos="9359" w:leader="dot"/>
            </w:tabs>
            <w:rPr/>
          </w:pPr>
          <w:hyperlink w:anchor="__RefHeading___Toc100866_2184268155">
            <w:r>
              <w:rPr>
                <w:webHidden/>
                <w:rStyle w:val="IndexLink"/>
              </w:rPr>
              <w:t>14 SRAM Controller Unit</w:t>
              <w:tab/>
              <w:t>227</w:t>
            </w:r>
          </w:hyperlink>
        </w:p>
        <w:p>
          <w:pPr>
            <w:pStyle w:val="TOC2"/>
            <w:tabs>
              <w:tab w:val="clear" w:pos="9077"/>
              <w:tab w:val="right" w:pos="9359" w:leader="dot"/>
            </w:tabs>
            <w:rPr/>
          </w:pPr>
          <w:hyperlink w:anchor="__RefHeading___Toc100868_2184268155">
            <w:r>
              <w:rPr>
                <w:webHidden/>
                <w:rStyle w:val="IndexLink"/>
              </w:rPr>
              <w:t>14.1 Overview</w:t>
              <w:tab/>
              <w:t>228</w:t>
            </w:r>
          </w:hyperlink>
        </w:p>
        <w:p>
          <w:pPr>
            <w:pStyle w:val="TOC3"/>
            <w:tabs>
              <w:tab w:val="clear" w:pos="8793"/>
              <w:tab w:val="right" w:pos="9359" w:leader="dot"/>
            </w:tabs>
            <w:rPr/>
          </w:pPr>
          <w:hyperlink w:anchor="__RefHeading___Toc100870_2184268155">
            <w:r>
              <w:rPr>
                <w:webHidden/>
                <w:rStyle w:val="IndexLink"/>
              </w:rPr>
              <w:t>14.1.1 Key Features</w:t>
              <w:tab/>
              <w:t>228</w:t>
            </w:r>
          </w:hyperlink>
        </w:p>
        <w:p>
          <w:pPr>
            <w:pStyle w:val="TOC2"/>
            <w:tabs>
              <w:tab w:val="clear" w:pos="9077"/>
              <w:tab w:val="right" w:pos="9359" w:leader="dot"/>
            </w:tabs>
            <w:rPr/>
          </w:pPr>
          <w:hyperlink w:anchor="__RefHeading___Toc100872_2184268155">
            <w:r>
              <w:rPr>
                <w:webHidden/>
                <w:rStyle w:val="IndexLink"/>
              </w:rPr>
              <w:t>14.2 Architecture</w:t>
              <w:tab/>
              <w:t>228</w:t>
            </w:r>
          </w:hyperlink>
        </w:p>
        <w:p>
          <w:pPr>
            <w:pStyle w:val="TOC3"/>
            <w:tabs>
              <w:tab w:val="clear" w:pos="8793"/>
              <w:tab w:val="right" w:pos="9359" w:leader="dot"/>
            </w:tabs>
            <w:rPr/>
          </w:pPr>
          <w:hyperlink w:anchor="__RefHeading___Toc100874_2184268155">
            <w:r>
              <w:rPr>
                <w:webHidden/>
                <w:rStyle w:val="IndexLink"/>
              </w:rPr>
              <w:t>14.2.1 Block Diagram</w:t>
              <w:tab/>
              <w:t>228</w:t>
            </w:r>
          </w:hyperlink>
        </w:p>
        <w:p>
          <w:pPr>
            <w:pStyle w:val="TOC3"/>
            <w:tabs>
              <w:tab w:val="clear" w:pos="8793"/>
              <w:tab w:val="right" w:pos="9359" w:leader="dot"/>
            </w:tabs>
            <w:rPr/>
          </w:pPr>
          <w:hyperlink w:anchor="__RefHeading___Toc100876_2184268155">
            <w:r>
              <w:rPr>
                <w:webHidden/>
                <w:rStyle w:val="IndexLink"/>
              </w:rPr>
              <w:t>14.2.2 Figure 1: SRAM Controller Unit Block Diagram</w:t>
              <w:tab/>
              <w:t>228</w:t>
            </w:r>
          </w:hyperlink>
        </w:p>
        <w:p>
          <w:pPr>
            <w:pStyle w:val="TOC3"/>
            <w:tabs>
              <w:tab w:val="clear" w:pos="8793"/>
              <w:tab w:val="right" w:pos="9359" w:leader="dot"/>
            </w:tabs>
            <w:rPr/>
          </w:pPr>
          <w:hyperlink w:anchor="__RefHeading___Toc100878_2184268155">
            <w:r>
              <w:rPr>
                <w:webHidden/>
                <w:rStyle w:val="IndexLink"/>
              </w:rPr>
              <w:t>14.2.3 Component Hierarchy</w:t>
              <w:tab/>
              <w:t>228</w:t>
            </w:r>
          </w:hyperlink>
        </w:p>
        <w:p>
          <w:pPr>
            <w:pStyle w:val="TOC3"/>
            <w:tabs>
              <w:tab w:val="clear" w:pos="8793"/>
              <w:tab w:val="right" w:pos="9359" w:leader="dot"/>
            </w:tabs>
            <w:rPr/>
          </w:pPr>
          <w:hyperlink w:anchor="__RefHeading___Toc100880_2184268155">
            <w:r>
              <w:rPr>
                <w:webHidden/>
                <w:rStyle w:val="IndexLink"/>
              </w:rPr>
              <w:t>14.2.4 Data Flow</w:t>
              <w:tab/>
              <w:t>228</w:t>
            </w:r>
          </w:hyperlink>
        </w:p>
        <w:p>
          <w:pPr>
            <w:pStyle w:val="TOC3"/>
            <w:tabs>
              <w:tab w:val="clear" w:pos="8793"/>
              <w:tab w:val="right" w:pos="9359" w:leader="dot"/>
            </w:tabs>
            <w:rPr/>
          </w:pPr>
          <w:hyperlink w:anchor="__RefHeading___Toc100882_2184268155">
            <w:r>
              <w:rPr>
                <w:webHidden/>
                <w:rStyle w:val="IndexLink"/>
              </w:rPr>
              <w:t>14.2.5 Controller Naming Convention (CRITICAL)</w:t>
              <w:tab/>
              <w:t>229</w:t>
            </w:r>
          </w:hyperlink>
        </w:p>
        <w:p>
          <w:pPr>
            <w:pStyle w:val="TOC2"/>
            <w:tabs>
              <w:tab w:val="clear" w:pos="9077"/>
              <w:tab w:val="right" w:pos="9359" w:leader="dot"/>
            </w:tabs>
            <w:rPr/>
          </w:pPr>
          <w:hyperlink w:anchor="__RefHeading___Toc100884_2184268155">
            <w:r>
              <w:rPr>
                <w:webHidden/>
                <w:rStyle w:val="IndexLink"/>
              </w:rPr>
              <w:t>14.3 Parameters</w:t>
              <w:tab/>
              <w:t>229</w:t>
            </w:r>
          </w:hyperlink>
        </w:p>
        <w:p>
          <w:pPr>
            <w:pStyle w:val="TOC3"/>
            <w:tabs>
              <w:tab w:val="clear" w:pos="8793"/>
              <w:tab w:val="right" w:pos="9359" w:leader="dot"/>
            </w:tabs>
            <w:rPr/>
          </w:pPr>
          <w:hyperlink w:anchor="__RefHeading___Toc100886_2184268155">
            <w:r>
              <w:rPr>
                <w:webHidden/>
                <w:rStyle w:val="IndexLink"/>
              </w:rPr>
              <w:t>14.3.1 Derived Parameters</w:t>
              <w:tab/>
              <w:t>229</w:t>
            </w:r>
          </w:hyperlink>
        </w:p>
        <w:p>
          <w:pPr>
            <w:pStyle w:val="TOC2"/>
            <w:tabs>
              <w:tab w:val="clear" w:pos="9077"/>
              <w:tab w:val="right" w:pos="9359" w:leader="dot"/>
            </w:tabs>
            <w:rPr/>
          </w:pPr>
          <w:hyperlink w:anchor="__RefHeading___Toc100888_2184268155">
            <w:r>
              <w:rPr>
                <w:webHidden/>
                <w:rStyle w:val="IndexLink"/>
              </w:rPr>
              <w:t>14.4 Port List</w:t>
              <w:tab/>
              <w:t>230</w:t>
            </w:r>
          </w:hyperlink>
        </w:p>
        <w:p>
          <w:pPr>
            <w:pStyle w:val="TOC3"/>
            <w:tabs>
              <w:tab w:val="clear" w:pos="8793"/>
              <w:tab w:val="right" w:pos="9359" w:leader="dot"/>
            </w:tabs>
            <w:rPr/>
          </w:pPr>
          <w:hyperlink w:anchor="__RefHeading___Toc100890_2184268155">
            <w:r>
              <w:rPr>
                <w:webHidden/>
                <w:rStyle w:val="IndexLink"/>
              </w:rPr>
              <w:t>14.4.1 Clock and Reset</w:t>
              <w:tab/>
              <w:t>230</w:t>
            </w:r>
          </w:hyperlink>
        </w:p>
        <w:p>
          <w:pPr>
            <w:pStyle w:val="TOC3"/>
            <w:tabs>
              <w:tab w:val="clear" w:pos="8793"/>
              <w:tab w:val="right" w:pos="9359" w:leader="dot"/>
            </w:tabs>
            <w:rPr/>
          </w:pPr>
          <w:hyperlink w:anchor="__RefHeading___Toc100892_2184268155">
            <w:r>
              <w:rPr>
                <w:webHidden/>
                <w:rStyle w:val="IndexLink"/>
              </w:rPr>
              <w:t>14.4.2 Allocation Interface (Read Engine Flow Control)</w:t>
              <w:tab/>
              <w:t>230</w:t>
            </w:r>
          </w:hyperlink>
        </w:p>
        <w:p>
          <w:pPr>
            <w:pStyle w:val="TOC3"/>
            <w:tabs>
              <w:tab w:val="clear" w:pos="8793"/>
              <w:tab w:val="right" w:pos="9359" w:leader="dot"/>
            </w:tabs>
            <w:rPr/>
          </w:pPr>
          <w:hyperlink w:anchor="__RefHeading___Toc100894_2184268155">
            <w:r>
              <w:rPr>
                <w:webHidden/>
                <w:rStyle w:val="IndexLink"/>
              </w:rPr>
              <w:t>14.4.3 Write Interface (AXI Read Engine to FIFO)</w:t>
              <w:tab/>
              <w:t>230</w:t>
            </w:r>
          </w:hyperlink>
        </w:p>
        <w:p>
          <w:pPr>
            <w:pStyle w:val="TOC3"/>
            <w:tabs>
              <w:tab w:val="clear" w:pos="8793"/>
              <w:tab w:val="right" w:pos="9359" w:leader="dot"/>
            </w:tabs>
            <w:rPr/>
          </w:pPr>
          <w:hyperlink w:anchor="__RefHeading___Toc100896_2184268155">
            <w:r>
              <w:rPr>
                <w:webHidden/>
                <w:rStyle w:val="IndexLink"/>
              </w:rPr>
              <w:t>14.4.4 Drain Interface (Write Engine Flow Control)</w:t>
              <w:tab/>
              <w:t>230</w:t>
            </w:r>
          </w:hyperlink>
        </w:p>
        <w:p>
          <w:pPr>
            <w:pStyle w:val="TOC3"/>
            <w:tabs>
              <w:tab w:val="clear" w:pos="8793"/>
              <w:tab w:val="right" w:pos="9359" w:leader="dot"/>
            </w:tabs>
            <w:rPr/>
          </w:pPr>
          <w:hyperlink w:anchor="__RefHeading___Toc100898_2184268155">
            <w:r>
              <w:rPr>
                <w:webHidden/>
                <w:rStyle w:val="IndexLink"/>
              </w:rPr>
              <w:t>14.4.5 Read Interface (FIFO to AXI Write Engine)</w:t>
              <w:tab/>
              <w:t>231</w:t>
            </w:r>
          </w:hyperlink>
        </w:p>
        <w:p>
          <w:pPr>
            <w:pStyle w:val="TOC3"/>
            <w:tabs>
              <w:tab w:val="clear" w:pos="8793"/>
              <w:tab w:val="right" w:pos="9359" w:leader="dot"/>
            </w:tabs>
            <w:rPr/>
          </w:pPr>
          <w:hyperlink w:anchor="__RefHeading___Toc100900_2184268155">
            <w:r>
              <w:rPr>
                <w:webHidden/>
                <w:rStyle w:val="IndexLink"/>
              </w:rPr>
              <w:t>14.4.6 Debug Interface</w:t>
              <w:tab/>
              <w:t>231</w:t>
            </w:r>
          </w:hyperlink>
        </w:p>
        <w:p>
          <w:pPr>
            <w:pStyle w:val="TOC2"/>
            <w:tabs>
              <w:tab w:val="clear" w:pos="9077"/>
              <w:tab w:val="right" w:pos="9359" w:leader="dot"/>
            </w:tabs>
            <w:rPr/>
          </w:pPr>
          <w:hyperlink w:anchor="__RefHeading___Toc100902_2184268155">
            <w:r>
              <w:rPr>
                <w:webHidden/>
                <w:rStyle w:val="IndexLink"/>
              </w:rPr>
              <w:t>14.5 Operation</w:t>
              <w:tab/>
              <w:t>231</w:t>
            </w:r>
          </w:hyperlink>
        </w:p>
        <w:p>
          <w:pPr>
            <w:pStyle w:val="TOC3"/>
            <w:tabs>
              <w:tab w:val="clear" w:pos="8793"/>
              <w:tab w:val="right" w:pos="9359" w:leader="dot"/>
            </w:tabs>
            <w:rPr/>
          </w:pPr>
          <w:hyperlink w:anchor="__RefHeading___Toc100904_2184268155">
            <w:r>
              <w:rPr>
                <w:webHidden/>
                <w:rStyle w:val="IndexLink"/>
              </w:rPr>
              <w:t>14.5.1 Allocation Flow</w:t>
              <w:tab/>
              <w:t>231</w:t>
            </w:r>
          </w:hyperlink>
        </w:p>
        <w:p>
          <w:pPr>
            <w:pStyle w:val="TOC3"/>
            <w:tabs>
              <w:tab w:val="clear" w:pos="8793"/>
              <w:tab w:val="right" w:pos="9359" w:leader="dot"/>
            </w:tabs>
            <w:rPr/>
          </w:pPr>
          <w:hyperlink w:anchor="__RefHeading___Toc100906_2184268155">
            <w:r>
              <w:rPr>
                <w:webHidden/>
                <w:rStyle w:val="IndexLink"/>
              </w:rPr>
              <w:t>14.5.2 Drain Flow</w:t>
              <w:tab/>
              <w:t>232</w:t>
            </w:r>
          </w:hyperlink>
        </w:p>
        <w:p>
          <w:pPr>
            <w:pStyle w:val="TOC3"/>
            <w:tabs>
              <w:tab w:val="clear" w:pos="8793"/>
              <w:tab w:val="right" w:pos="9359" w:leader="dot"/>
            </w:tabs>
            <w:rPr/>
          </w:pPr>
          <w:hyperlink w:anchor="__RefHeading___Toc100908_2184268155">
            <w:r>
              <w:rPr>
                <w:webHidden/>
                <w:rStyle w:val="IndexLink"/>
              </w:rPr>
              <w:t>14.5.3 Data Available Calculation</w:t>
              <w:tab/>
              <w:t>232</w:t>
            </w:r>
          </w:hyperlink>
        </w:p>
        <w:p>
          <w:pPr>
            <w:pStyle w:val="TOC2"/>
            <w:tabs>
              <w:tab w:val="clear" w:pos="9077"/>
              <w:tab w:val="right" w:pos="9359" w:leader="dot"/>
            </w:tabs>
            <w:rPr/>
          </w:pPr>
          <w:hyperlink w:anchor="__RefHeading___Toc100910_2184268155">
            <w:r>
              <w:rPr>
                <w:webHidden/>
                <w:rStyle w:val="IndexLink"/>
              </w:rPr>
              <w:t>14.6 Integration Example</w:t>
              <w:tab/>
              <w:t>232</w:t>
            </w:r>
          </w:hyperlink>
        </w:p>
        <w:p>
          <w:pPr>
            <w:pStyle w:val="TOC2"/>
            <w:tabs>
              <w:tab w:val="clear" w:pos="9077"/>
              <w:tab w:val="right" w:pos="9359" w:leader="dot"/>
            </w:tabs>
            <w:rPr/>
          </w:pPr>
          <w:hyperlink w:anchor="__RefHeading___Toc100912_2184268155">
            <w:r>
              <w:rPr>
                <w:webHidden/>
                <w:rStyle w:val="IndexLink"/>
              </w:rPr>
              <w:t>14.7 Common Issues</w:t>
              <w:tab/>
              <w:t>233</w:t>
            </w:r>
          </w:hyperlink>
        </w:p>
        <w:p>
          <w:pPr>
            <w:pStyle w:val="TOC3"/>
            <w:tabs>
              <w:tab w:val="clear" w:pos="8793"/>
              <w:tab w:val="right" w:pos="9359" w:leader="dot"/>
            </w:tabs>
            <w:rPr/>
          </w:pPr>
          <w:hyperlink w:anchor="__RefHeading___Toc100914_2184268155">
            <w:r>
              <w:rPr>
                <w:webHidden/>
                <w:rStyle w:val="IndexLink"/>
              </w:rPr>
              <w:t>14.7.1 Issue 1: Space Accounting Mismatch</w:t>
              <w:tab/>
              <w:t>233</w:t>
            </w:r>
          </w:hyperlink>
        </w:p>
        <w:p>
          <w:pPr>
            <w:pStyle w:val="TOC3"/>
            <w:tabs>
              <w:tab w:val="clear" w:pos="8793"/>
              <w:tab w:val="right" w:pos="9359" w:leader="dot"/>
            </w:tabs>
            <w:rPr/>
          </w:pPr>
          <w:hyperlink w:anchor="__RefHeading___Toc100916_2184268155">
            <w:r>
              <w:rPr>
                <w:webHidden/>
                <w:rStyle w:val="IndexLink"/>
              </w:rPr>
              <w:t>14.7.2 Issue 2: Data Available Undercount</w:t>
              <w:tab/>
              <w:t>233</w:t>
            </w:r>
          </w:hyperlink>
        </w:p>
        <w:p>
          <w:pPr>
            <w:pStyle w:val="TOC2"/>
            <w:tabs>
              <w:tab w:val="clear" w:pos="9077"/>
              <w:tab w:val="right" w:pos="9359" w:leader="dot"/>
            </w:tabs>
            <w:rPr/>
          </w:pPr>
          <w:hyperlink w:anchor="__RefHeading___Toc100918_2184268155">
            <w:r>
              <w:rPr>
                <w:webHidden/>
                <w:rStyle w:val="IndexLink"/>
              </w:rPr>
              <w:t>14.8 Related Documentation</w:t>
              <w:tab/>
              <w:t>233</w:t>
            </w:r>
          </w:hyperlink>
        </w:p>
        <w:p>
          <w:pPr>
            <w:pStyle w:val="TOC2"/>
            <w:tabs>
              <w:tab w:val="clear" w:pos="9077"/>
              <w:tab w:val="right" w:pos="9359" w:leader="dot"/>
            </w:tabs>
            <w:rPr/>
          </w:pPr>
          <w:hyperlink w:anchor="__RefHeading___Toc100920_2184268155">
            <w:r>
              <w:rPr>
                <w:webHidden/>
                <w:rStyle w:val="IndexLink"/>
              </w:rPr>
              <w:t>Write Engine: 12_axi_write_engine.md - Data consumer</w:t>
              <w:tab/>
              <w:t>234</w:t>
            </w:r>
          </w:hyperlink>
        </w:p>
        <w:p>
          <w:pPr>
            <w:pStyle w:val="TOC2"/>
            <w:tabs>
              <w:tab w:val="clear" w:pos="9077"/>
              <w:tab w:val="right" w:pos="9359" w:leader="dot"/>
            </w:tabs>
            <w:rPr/>
          </w:pPr>
          <w:hyperlink w:anchor="__RefHeading___Toc100922_2184268155">
            <w:r>
              <w:rPr>
                <w:webHidden/>
                <w:rStyle w:val="IndexLink"/>
              </w:rPr>
              <w:t>14.9 Revision History</w:t>
              <w:tab/>
              <w:t>234</w:t>
            </w:r>
          </w:hyperlink>
        </w:p>
        <w:p>
          <w:pPr>
            <w:pStyle w:val="TOC1"/>
            <w:tabs>
              <w:tab w:val="clear" w:pos="9360"/>
              <w:tab w:val="right" w:pos="9359" w:leader="dot"/>
            </w:tabs>
            <w:rPr/>
          </w:pPr>
          <w:hyperlink w:anchor="__RefHeading___Toc100924_2184268155">
            <w:r>
              <w:rPr>
                <w:webHidden/>
                <w:rStyle w:val="IndexLink"/>
              </w:rPr>
              <w:t>15 Stream Latency Bridge</w:t>
              <w:tab/>
              <w:t>234</w:t>
            </w:r>
          </w:hyperlink>
        </w:p>
        <w:p>
          <w:pPr>
            <w:pStyle w:val="TOC2"/>
            <w:tabs>
              <w:tab w:val="clear" w:pos="9077"/>
              <w:tab w:val="right" w:pos="9359" w:leader="dot"/>
            </w:tabs>
            <w:rPr/>
          </w:pPr>
          <w:hyperlink w:anchor="__RefHeading___Toc100926_2184268155">
            <w:r>
              <w:rPr>
                <w:webHidden/>
                <w:rStyle w:val="IndexLink"/>
              </w:rPr>
              <w:t>15.1 Overview</w:t>
              <w:tab/>
              <w:t>234</w:t>
            </w:r>
          </w:hyperlink>
        </w:p>
        <w:p>
          <w:pPr>
            <w:pStyle w:val="TOC3"/>
            <w:tabs>
              <w:tab w:val="clear" w:pos="8793"/>
              <w:tab w:val="right" w:pos="9359" w:leader="dot"/>
            </w:tabs>
            <w:rPr/>
          </w:pPr>
          <w:hyperlink w:anchor="__RefHeading___Toc100928_2184268155">
            <w:r>
              <w:rPr>
                <w:webHidden/>
                <w:rStyle w:val="IndexLink"/>
              </w:rPr>
              <w:t>15.1.1 Key Features</w:t>
              <w:tab/>
              <w:t>234</w:t>
            </w:r>
          </w:hyperlink>
        </w:p>
        <w:p>
          <w:pPr>
            <w:pStyle w:val="TOC2"/>
            <w:tabs>
              <w:tab w:val="clear" w:pos="9077"/>
              <w:tab w:val="right" w:pos="9359" w:leader="dot"/>
            </w:tabs>
            <w:rPr/>
          </w:pPr>
          <w:hyperlink w:anchor="__RefHeading___Toc100930_2184268155">
            <w:r>
              <w:rPr>
                <w:webHidden/>
                <w:rStyle w:val="IndexLink"/>
              </w:rPr>
              <w:t>15.2 Architecture</w:t>
              <w:tab/>
              <w:t>235</w:t>
            </w:r>
          </w:hyperlink>
        </w:p>
        <w:p>
          <w:pPr>
            <w:pStyle w:val="TOC3"/>
            <w:tabs>
              <w:tab w:val="clear" w:pos="8793"/>
              <w:tab w:val="right" w:pos="9359" w:leader="dot"/>
            </w:tabs>
            <w:rPr/>
          </w:pPr>
          <w:hyperlink w:anchor="__RefHeading___Toc100932_2184268155">
            <w:r>
              <w:rPr>
                <w:webHidden/>
                <w:rStyle w:val="IndexLink"/>
              </w:rPr>
              <w:t>15.2.1 Block Diagram</w:t>
              <w:tab/>
              <w:t>235</w:t>
            </w:r>
          </w:hyperlink>
        </w:p>
        <w:p>
          <w:pPr>
            <w:pStyle w:val="TOC3"/>
            <w:tabs>
              <w:tab w:val="clear" w:pos="8793"/>
              <w:tab w:val="right" w:pos="9359" w:leader="dot"/>
            </w:tabs>
            <w:rPr/>
          </w:pPr>
          <w:hyperlink w:anchor="__RefHeading___Toc100934_2184268155">
            <w:r>
              <w:rPr>
                <w:webHidden/>
                <w:rStyle w:val="IndexLink"/>
              </w:rPr>
              <w:t>15.2.2 Figure 2.10.1: Stream Latency Bridge Block Diagram</w:t>
              <w:tab/>
              <w:t>235</w:t>
            </w:r>
          </w:hyperlink>
        </w:p>
        <w:p>
          <w:pPr>
            <w:pStyle w:val="TOC3"/>
            <w:tabs>
              <w:tab w:val="clear" w:pos="8793"/>
              <w:tab w:val="right" w:pos="9359" w:leader="dot"/>
            </w:tabs>
            <w:rPr/>
          </w:pPr>
          <w:hyperlink w:anchor="__RefHeading___Toc100936_2184268155">
            <w:r>
              <w:rPr>
                <w:webHidden/>
                <w:rStyle w:val="IndexLink"/>
              </w:rPr>
              <w:t>15.2.3 Operation Flow</w:t>
              <w:tab/>
              <w:t>235</w:t>
            </w:r>
          </w:hyperlink>
        </w:p>
        <w:p>
          <w:pPr>
            <w:pStyle w:val="TOC3"/>
            <w:tabs>
              <w:tab w:val="clear" w:pos="8793"/>
              <w:tab w:val="right" w:pos="9359" w:leader="dot"/>
            </w:tabs>
            <w:rPr/>
          </w:pPr>
          <w:hyperlink w:anchor="__RefHeading___Toc100938_2184268155">
            <w:r>
              <w:rPr>
                <w:webHidden/>
                <w:rStyle w:val="IndexLink"/>
              </w:rPr>
              <w:t>15.2.4 Component Diagram</w:t>
              <w:tab/>
              <w:t>236</w:t>
            </w:r>
          </w:hyperlink>
        </w:p>
        <w:p>
          <w:pPr>
            <w:pStyle w:val="TOC3"/>
            <w:tabs>
              <w:tab w:val="clear" w:pos="8793"/>
              <w:tab w:val="right" w:pos="9359" w:leader="dot"/>
            </w:tabs>
            <w:rPr/>
          </w:pPr>
          <w:hyperlink w:anchor="__RefHeading___Toc100940_2184268155">
            <w:r>
              <w:rPr>
                <w:webHidden/>
                <w:rStyle w:val="IndexLink"/>
              </w:rPr>
              <w:t>15.2.5 Backpressure Logic</w:t>
              <w:tab/>
              <w:t>236</w:t>
            </w:r>
          </w:hyperlink>
        </w:p>
        <w:p>
          <w:pPr>
            <w:pStyle w:val="TOC2"/>
            <w:tabs>
              <w:tab w:val="clear" w:pos="9077"/>
              <w:tab w:val="right" w:pos="9359" w:leader="dot"/>
            </w:tabs>
            <w:rPr/>
          </w:pPr>
          <w:hyperlink w:anchor="__RefHeading___Toc100942_2184268155">
            <w:r>
              <w:rPr>
                <w:webHidden/>
                <w:rStyle w:val="IndexLink"/>
              </w:rPr>
              <w:t>15.3 Parameters</w:t>
              <w:tab/>
              <w:t>237</w:t>
            </w:r>
          </w:hyperlink>
        </w:p>
        <w:p>
          <w:pPr>
            <w:pStyle w:val="TOC3"/>
            <w:tabs>
              <w:tab w:val="clear" w:pos="8793"/>
              <w:tab w:val="right" w:pos="9359" w:leader="dot"/>
            </w:tabs>
            <w:rPr/>
          </w:pPr>
          <w:hyperlink w:anchor="__RefHeading___Toc100944_2184268155">
            <w:r>
              <w:rPr>
                <w:webHidden/>
                <w:rStyle w:val="IndexLink"/>
              </w:rPr>
              <w:t>15.3.1 Derived Parameters</w:t>
              <w:tab/>
              <w:t>237</w:t>
            </w:r>
          </w:hyperlink>
        </w:p>
        <w:p>
          <w:pPr>
            <w:pStyle w:val="TOC2"/>
            <w:tabs>
              <w:tab w:val="clear" w:pos="9077"/>
              <w:tab w:val="right" w:pos="9359" w:leader="dot"/>
            </w:tabs>
            <w:rPr/>
          </w:pPr>
          <w:hyperlink w:anchor="__RefHeading___Toc100946_2184268155">
            <w:r>
              <w:rPr>
                <w:webHidden/>
                <w:rStyle w:val="IndexLink"/>
              </w:rPr>
              <w:t>15.4 Port List</w:t>
              <w:tab/>
              <w:t>237</w:t>
            </w:r>
          </w:hyperlink>
        </w:p>
        <w:p>
          <w:pPr>
            <w:pStyle w:val="TOC3"/>
            <w:tabs>
              <w:tab w:val="clear" w:pos="8793"/>
              <w:tab w:val="right" w:pos="9359" w:leader="dot"/>
            </w:tabs>
            <w:rPr/>
          </w:pPr>
          <w:hyperlink w:anchor="__RefHeading___Toc100948_2184268155">
            <w:r>
              <w:rPr>
                <w:webHidden/>
                <w:rStyle w:val="IndexLink"/>
              </w:rPr>
              <w:t>15.4.1 Clock and Reset</w:t>
              <w:tab/>
              <w:t>237</w:t>
            </w:r>
          </w:hyperlink>
        </w:p>
        <w:p>
          <w:pPr>
            <w:pStyle w:val="TOC3"/>
            <w:tabs>
              <w:tab w:val="clear" w:pos="8793"/>
              <w:tab w:val="right" w:pos="9359" w:leader="dot"/>
            </w:tabs>
            <w:rPr/>
          </w:pPr>
          <w:hyperlink w:anchor="__RefHeading___Toc100950_2184268155">
            <w:r>
              <w:rPr>
                <w:webHidden/>
                <w:rStyle w:val="IndexLink"/>
              </w:rPr>
              <w:t>15.4.2 Upstream Interface (from registered FIFO)</w:t>
              <w:tab/>
              <w:t>237</w:t>
            </w:r>
          </w:hyperlink>
        </w:p>
        <w:p>
          <w:pPr>
            <w:pStyle w:val="TOC3"/>
            <w:tabs>
              <w:tab w:val="clear" w:pos="8793"/>
              <w:tab w:val="right" w:pos="9359" w:leader="dot"/>
            </w:tabs>
            <w:rPr/>
          </w:pPr>
          <w:hyperlink w:anchor="__RefHeading___Toc100952_2184268155">
            <w:r>
              <w:rPr>
                <w:webHidden/>
                <w:rStyle w:val="IndexLink"/>
              </w:rPr>
              <w:t>15.4.3 Downstream Interface (to consumer)</w:t>
              <w:tab/>
              <w:t>238</w:t>
            </w:r>
          </w:hyperlink>
        </w:p>
        <w:p>
          <w:pPr>
            <w:pStyle w:val="TOC3"/>
            <w:tabs>
              <w:tab w:val="clear" w:pos="8793"/>
              <w:tab w:val="right" w:pos="9359" w:leader="dot"/>
            </w:tabs>
            <w:rPr/>
          </w:pPr>
          <w:hyperlink w:anchor="__RefHeading___Toc100954_2184268155">
            <w:r>
              <w:rPr>
                <w:webHidden/>
                <w:rStyle w:val="IndexLink"/>
              </w:rPr>
              <w:t>15.4.4 Status Interface</w:t>
              <w:tab/>
              <w:t>238</w:t>
            </w:r>
          </w:hyperlink>
        </w:p>
        <w:p>
          <w:pPr>
            <w:pStyle w:val="TOC3"/>
            <w:tabs>
              <w:tab w:val="clear" w:pos="8793"/>
              <w:tab w:val="right" w:pos="9359" w:leader="dot"/>
            </w:tabs>
            <w:rPr/>
          </w:pPr>
          <w:hyperlink w:anchor="__RefHeading___Toc100956_2184268155">
            <w:r>
              <w:rPr>
                <w:webHidden/>
                <w:rStyle w:val="IndexLink"/>
              </w:rPr>
              <w:t>15.4.5 Debug Interface</w:t>
              <w:tab/>
              <w:t>238</w:t>
            </w:r>
          </w:hyperlink>
        </w:p>
        <w:p>
          <w:pPr>
            <w:pStyle w:val="TOC2"/>
            <w:tabs>
              <w:tab w:val="clear" w:pos="9077"/>
              <w:tab w:val="right" w:pos="9359" w:leader="dot"/>
            </w:tabs>
            <w:rPr/>
          </w:pPr>
          <w:hyperlink w:anchor="__RefHeading___Toc100958_2184268155">
            <w:r>
              <w:rPr>
                <w:webHidden/>
                <w:rStyle w:val="IndexLink"/>
              </w:rPr>
              <w:t>15.5 Operation</w:t>
              <w:tab/>
              <w:t>238</w:t>
            </w:r>
          </w:hyperlink>
        </w:p>
        <w:p>
          <w:pPr>
            <w:pStyle w:val="TOC3"/>
            <w:tabs>
              <w:tab w:val="clear" w:pos="8793"/>
              <w:tab w:val="right" w:pos="9359" w:leader="dot"/>
            </w:tabs>
            <w:rPr/>
          </w:pPr>
          <w:hyperlink w:anchor="__RefHeading___Toc100960_2184268155">
            <w:r>
              <w:rPr>
                <w:webHidden/>
                <w:rStyle w:val="IndexLink"/>
              </w:rPr>
              <w:t>15.5.1 Glue Logic</w:t>
              <w:tab/>
              <w:t>238</w:t>
            </w:r>
          </w:hyperlink>
        </w:p>
        <w:p>
          <w:pPr>
            <w:pStyle w:val="TOC3"/>
            <w:tabs>
              <w:tab w:val="clear" w:pos="8793"/>
              <w:tab w:val="right" w:pos="9359" w:leader="dot"/>
            </w:tabs>
            <w:rPr/>
          </w:pPr>
          <w:hyperlink w:anchor="__RefHeading___Toc100962_2184268155">
            <w:r>
              <w:rPr>
                <w:webHidden/>
                <w:rStyle w:val="IndexLink"/>
              </w:rPr>
              <w:t>15.5.2 Skid Buffer</w:t>
              <w:tab/>
              <w:t>239</w:t>
            </w:r>
          </w:hyperlink>
        </w:p>
        <w:p>
          <w:pPr>
            <w:pStyle w:val="TOC3"/>
            <w:tabs>
              <w:tab w:val="clear" w:pos="8793"/>
              <w:tab w:val="right" w:pos="9359" w:leader="dot"/>
            </w:tabs>
            <w:rPr/>
          </w:pPr>
          <w:hyperlink w:anchor="__RefHeading___Toc100964_2184268155">
            <w:r>
              <w:rPr>
                <w:webHidden/>
                <w:rStyle w:val="IndexLink"/>
              </w:rPr>
              <w:t>15.5.3 Occupancy Calculation</w:t>
              <w:tab/>
              <w:t>239</w:t>
            </w:r>
          </w:hyperlink>
        </w:p>
        <w:p>
          <w:pPr>
            <w:pStyle w:val="TOC2"/>
            <w:tabs>
              <w:tab w:val="clear" w:pos="9077"/>
              <w:tab w:val="right" w:pos="9359" w:leader="dot"/>
            </w:tabs>
            <w:rPr/>
          </w:pPr>
          <w:hyperlink w:anchor="__RefHeading___Toc100966_2184268155">
            <w:r>
              <w:rPr>
                <w:webHidden/>
                <w:rStyle w:val="IndexLink"/>
              </w:rPr>
              <w:t>15.6 Timing Diagrams</w:t>
              <w:tab/>
              <w:t>239</w:t>
            </w:r>
          </w:hyperlink>
        </w:p>
        <w:p>
          <w:pPr>
            <w:pStyle w:val="TOC3"/>
            <w:tabs>
              <w:tab w:val="clear" w:pos="8793"/>
              <w:tab w:val="right" w:pos="9359" w:leader="dot"/>
            </w:tabs>
            <w:rPr/>
          </w:pPr>
          <w:hyperlink w:anchor="__RefHeading___Toc100968_2184268155">
            <w:r>
              <w:rPr>
                <w:webHidden/>
                <w:rStyle w:val="IndexLink"/>
              </w:rPr>
              <w:t>15.6.1 Backpressure Handling</w:t>
              <w:tab/>
              <w:t>239</w:t>
            </w:r>
          </w:hyperlink>
        </w:p>
        <w:p>
          <w:pPr>
            <w:pStyle w:val="TOC2"/>
            <w:tabs>
              <w:tab w:val="clear" w:pos="9077"/>
              <w:tab w:val="right" w:pos="9359" w:leader="dot"/>
            </w:tabs>
            <w:rPr/>
          </w:pPr>
          <w:hyperlink w:anchor="__RefHeading___Toc100970_2184268155">
            <w:r>
              <w:rPr>
                <w:webHidden/>
                <w:rStyle w:val="IndexLink"/>
              </w:rPr>
              <w:t>15.7 Integration Example</w:t>
              <w:tab/>
              <w:t>240</w:t>
            </w:r>
          </w:hyperlink>
        </w:p>
        <w:p>
          <w:pPr>
            <w:pStyle w:val="TOC2"/>
            <w:tabs>
              <w:tab w:val="clear" w:pos="9077"/>
              <w:tab w:val="right" w:pos="9359" w:leader="dot"/>
            </w:tabs>
            <w:rPr/>
          </w:pPr>
          <w:hyperlink w:anchor="__RefHeading___Toc100972_2184268155">
            <w:r>
              <w:rPr>
                <w:webHidden/>
                <w:rStyle w:val="IndexLink"/>
              </w:rPr>
              <w:t>15.8 Design Rationale</w:t>
              <w:tab/>
              <w:t>241</w:t>
            </w:r>
          </w:hyperlink>
        </w:p>
        <w:p>
          <w:pPr>
            <w:pStyle w:val="TOC3"/>
            <w:tabs>
              <w:tab w:val="clear" w:pos="8793"/>
              <w:tab w:val="right" w:pos="9359" w:leader="dot"/>
            </w:tabs>
            <w:rPr/>
          </w:pPr>
          <w:hyperlink w:anchor="__RefHeading___Toc100974_2184268155">
            <w:r>
              <w:rPr>
                <w:webHidden/>
                <w:rStyle w:val="IndexLink"/>
              </w:rPr>
              <w:t>15.8.1 Why Use a Skid Buffer?</w:t>
              <w:tab/>
              <w:t>241</w:t>
            </w:r>
          </w:hyperlink>
        </w:p>
        <w:p>
          <w:pPr>
            <w:pStyle w:val="TOC3"/>
            <w:tabs>
              <w:tab w:val="clear" w:pos="8793"/>
              <w:tab w:val="right" w:pos="9359" w:leader="dot"/>
            </w:tabs>
            <w:rPr/>
          </w:pPr>
          <w:hyperlink w:anchor="__RefHeading___Toc100976_2184268155">
            <w:r>
              <w:rPr>
                <w:webHidden/>
                <w:rStyle w:val="IndexLink"/>
              </w:rPr>
              <w:t>15.8.2 Why 4-Deep?</w:t>
              <w:tab/>
              <w:t>241</w:t>
            </w:r>
          </w:hyperlink>
        </w:p>
        <w:p>
          <w:pPr>
            <w:pStyle w:val="TOC2"/>
            <w:tabs>
              <w:tab w:val="clear" w:pos="9077"/>
              <w:tab w:val="right" w:pos="9359" w:leader="dot"/>
            </w:tabs>
            <w:rPr/>
          </w:pPr>
          <w:hyperlink w:anchor="__RefHeading___Toc100978_2184268155">
            <w:r>
              <w:rPr>
                <w:webHidden/>
                <w:rStyle w:val="IndexLink"/>
              </w:rPr>
              <w:t>15.9 Related Documentation</w:t>
              <w:tab/>
              <w:t>241</w:t>
            </w:r>
          </w:hyperlink>
        </w:p>
        <w:p>
          <w:pPr>
            <w:pStyle w:val="TOC2"/>
            <w:tabs>
              <w:tab w:val="clear" w:pos="9077"/>
              <w:tab w:val="right" w:pos="9359" w:leader="dot"/>
            </w:tabs>
            <w:rPr/>
          </w:pPr>
          <w:hyperlink w:anchor="__RefHeading___Toc100980_2184268155">
            <w:r>
              <w:rPr>
                <w:webHidden/>
                <w:rStyle w:val="IndexLink"/>
              </w:rPr>
              <w:t>Producer: 06_axi_read_engine.md - Feeds upstream FIFO</w:t>
              <w:tab/>
              <w:t>242</w:t>
            </w:r>
          </w:hyperlink>
        </w:p>
        <w:p>
          <w:pPr>
            <w:pStyle w:val="TOC2"/>
            <w:tabs>
              <w:tab w:val="clear" w:pos="9077"/>
              <w:tab w:val="right" w:pos="9359" w:leader="dot"/>
            </w:tabs>
            <w:rPr/>
          </w:pPr>
          <w:hyperlink w:anchor="__RefHeading___Toc100982_2184268155">
            <w:r>
              <w:rPr>
                <w:webHidden/>
                <w:rStyle w:val="IndexLink"/>
              </w:rPr>
              <w:t>15.10 Revision History</w:t>
              <w:tab/>
              <w:t>242</w:t>
            </w:r>
          </w:hyperlink>
        </w:p>
        <w:p>
          <w:pPr>
            <w:pStyle w:val="TOC1"/>
            <w:tabs>
              <w:tab w:val="clear" w:pos="9360"/>
              <w:tab w:val="right" w:pos="9359" w:leader="dot"/>
            </w:tabs>
            <w:rPr/>
          </w:pPr>
          <w:hyperlink w:anchor="__RefHeading___Toc100984_2184268155">
            <w:r>
              <w:rPr>
                <w:webHidden/>
                <w:rStyle w:val="IndexLink"/>
              </w:rPr>
              <w:t>16 Stream Drain Controller</w:t>
              <w:tab/>
              <w:t>242</w:t>
            </w:r>
          </w:hyperlink>
        </w:p>
        <w:p>
          <w:pPr>
            <w:pStyle w:val="TOC2"/>
            <w:tabs>
              <w:tab w:val="clear" w:pos="9077"/>
              <w:tab w:val="right" w:pos="9359" w:leader="dot"/>
            </w:tabs>
            <w:rPr/>
          </w:pPr>
          <w:hyperlink w:anchor="__RefHeading___Toc100986_2184268155">
            <w:r>
              <w:rPr>
                <w:webHidden/>
                <w:rStyle w:val="IndexLink"/>
              </w:rPr>
              <w:t>16.1 Overview</w:t>
              <w:tab/>
              <w:t>242</w:t>
            </w:r>
          </w:hyperlink>
        </w:p>
        <w:p>
          <w:pPr>
            <w:pStyle w:val="TOC3"/>
            <w:tabs>
              <w:tab w:val="clear" w:pos="8793"/>
              <w:tab w:val="right" w:pos="9359" w:leader="dot"/>
            </w:tabs>
            <w:rPr/>
          </w:pPr>
          <w:hyperlink w:anchor="__RefHeading___Toc100988_2184268155">
            <w:r>
              <w:rPr>
                <w:webHidden/>
                <w:rStyle w:val="IndexLink"/>
              </w:rPr>
              <w:t>16.1.1 Key Features</w:t>
              <w:tab/>
              <w:t>242</w:t>
            </w:r>
          </w:hyperlink>
        </w:p>
        <w:p>
          <w:pPr>
            <w:pStyle w:val="TOC2"/>
            <w:tabs>
              <w:tab w:val="clear" w:pos="9077"/>
              <w:tab w:val="right" w:pos="9359" w:leader="dot"/>
            </w:tabs>
            <w:rPr/>
          </w:pPr>
          <w:hyperlink w:anchor="__RefHeading___Toc100990_2184268155">
            <w:r>
              <w:rPr>
                <w:webHidden/>
                <w:rStyle w:val="IndexLink"/>
              </w:rPr>
              <w:t>16.2 Architecture</w:t>
              <w:tab/>
              <w:t>243</w:t>
            </w:r>
          </w:hyperlink>
        </w:p>
        <w:p>
          <w:pPr>
            <w:pStyle w:val="TOC3"/>
            <w:tabs>
              <w:tab w:val="clear" w:pos="8793"/>
              <w:tab w:val="right" w:pos="9359" w:leader="dot"/>
            </w:tabs>
            <w:rPr/>
          </w:pPr>
          <w:hyperlink w:anchor="__RefHeading___Toc100992_2184268155">
            <w:r>
              <w:rPr>
                <w:webHidden/>
                <w:rStyle w:val="IndexLink"/>
              </w:rPr>
              <w:t>16.2.1 Block Diagram</w:t>
              <w:tab/>
              <w:t>243</w:t>
            </w:r>
          </w:hyperlink>
        </w:p>
        <w:p>
          <w:pPr>
            <w:pStyle w:val="TOC3"/>
            <w:tabs>
              <w:tab w:val="clear" w:pos="8793"/>
              <w:tab w:val="right" w:pos="9359" w:leader="dot"/>
            </w:tabs>
            <w:rPr/>
          </w:pPr>
          <w:hyperlink w:anchor="__RefHeading___Toc100994_2184268155">
            <w:r>
              <w:rPr>
                <w:webHidden/>
                <w:rStyle w:val="IndexLink"/>
              </w:rPr>
              <w:t>16.2.2 Figure 1: Stream Drain Controller Block Diagram</w:t>
              <w:tab/>
              <w:t>243</w:t>
            </w:r>
          </w:hyperlink>
        </w:p>
        <w:p>
          <w:pPr>
            <w:pStyle w:val="TOC3"/>
            <w:tabs>
              <w:tab w:val="clear" w:pos="8793"/>
              <w:tab w:val="right" w:pos="9359" w:leader="dot"/>
            </w:tabs>
            <w:rPr/>
          </w:pPr>
          <w:hyperlink w:anchor="__RefHeading___Toc100996_2184268155">
            <w:r>
              <w:rPr>
                <w:webHidden/>
                <w:rStyle w:val="IndexLink"/>
              </w:rPr>
              <w:t>16.2.3 Virtual FIFO Concept</w:t>
              <w:tab/>
              <w:t>243</w:t>
            </w:r>
          </w:hyperlink>
        </w:p>
        <w:p>
          <w:pPr>
            <w:pStyle w:val="TOC3"/>
            <w:tabs>
              <w:tab w:val="clear" w:pos="8793"/>
              <w:tab w:val="right" w:pos="9359" w:leader="dot"/>
            </w:tabs>
            <w:rPr/>
          </w:pPr>
          <w:hyperlink w:anchor="__RefHeading___Toc100998_2184268155">
            <w:r>
              <w:rPr>
                <w:webHidden/>
                <w:rStyle w:val="IndexLink"/>
              </w:rPr>
              <w:t>16.2.4 Pointer Operations</w:t>
              <w:tab/>
              <w:t>243</w:t>
            </w:r>
          </w:hyperlink>
        </w:p>
        <w:p>
          <w:pPr>
            <w:pStyle w:val="TOC2"/>
            <w:tabs>
              <w:tab w:val="clear" w:pos="9077"/>
              <w:tab w:val="right" w:pos="9359" w:leader="dot"/>
            </w:tabs>
            <w:rPr/>
          </w:pPr>
          <w:hyperlink w:anchor="__RefHeading___Toc101000_2184268155">
            <w:r>
              <w:rPr>
                <w:webHidden/>
                <w:rStyle w:val="IndexLink"/>
              </w:rPr>
              <w:t>16.3 Parameters</w:t>
              <w:tab/>
              <w:t>244</w:t>
            </w:r>
          </w:hyperlink>
        </w:p>
        <w:p>
          <w:pPr>
            <w:pStyle w:val="TOC3"/>
            <w:tabs>
              <w:tab w:val="clear" w:pos="8793"/>
              <w:tab w:val="right" w:pos="9359" w:leader="dot"/>
            </w:tabs>
            <w:rPr/>
          </w:pPr>
          <w:hyperlink w:anchor="__RefHeading___Toc101002_2184268155">
            <w:r>
              <w:rPr>
                <w:webHidden/>
                <w:rStyle w:val="IndexLink"/>
              </w:rPr>
              <w:t>16.3.1 Derived Parameters</w:t>
              <w:tab/>
              <w:t>244</w:t>
            </w:r>
          </w:hyperlink>
        </w:p>
        <w:p>
          <w:pPr>
            <w:pStyle w:val="TOC2"/>
            <w:tabs>
              <w:tab w:val="clear" w:pos="9077"/>
              <w:tab w:val="right" w:pos="9359" w:leader="dot"/>
            </w:tabs>
            <w:rPr/>
          </w:pPr>
          <w:hyperlink w:anchor="__RefHeading___Toc101004_2184268155">
            <w:r>
              <w:rPr>
                <w:webHidden/>
                <w:rStyle w:val="IndexLink"/>
              </w:rPr>
              <w:t>16.4 Port List</w:t>
              <w:tab/>
              <w:t>244</w:t>
            </w:r>
          </w:hyperlink>
        </w:p>
        <w:p>
          <w:pPr>
            <w:pStyle w:val="TOC3"/>
            <w:tabs>
              <w:tab w:val="clear" w:pos="8793"/>
              <w:tab w:val="right" w:pos="9359" w:leader="dot"/>
            </w:tabs>
            <w:rPr/>
          </w:pPr>
          <w:hyperlink w:anchor="__RefHeading___Toc101006_2184268155">
            <w:r>
              <w:rPr>
                <w:webHidden/>
                <w:rStyle w:val="IndexLink"/>
              </w:rPr>
              <w:t>16.4.1 Clock and Reset</w:t>
              <w:tab/>
              <w:t>244</w:t>
            </w:r>
          </w:hyperlink>
        </w:p>
        <w:p>
          <w:pPr>
            <w:pStyle w:val="TOC3"/>
            <w:tabs>
              <w:tab w:val="clear" w:pos="8793"/>
              <w:tab w:val="right" w:pos="9359" w:leader="dot"/>
            </w:tabs>
            <w:rPr/>
          </w:pPr>
          <w:hyperlink w:anchor="__RefHeading___Toc101008_2184268155">
            <w:r>
              <w:rPr>
                <w:webHidden/>
                <w:rStyle w:val="IndexLink"/>
              </w:rPr>
              <w:t>16.4.2 Write Interface (Data Entry)</w:t>
              <w:tab/>
              <w:t>244</w:t>
            </w:r>
          </w:hyperlink>
        </w:p>
        <w:p>
          <w:pPr>
            <w:pStyle w:val="TOC3"/>
            <w:tabs>
              <w:tab w:val="clear" w:pos="8793"/>
              <w:tab w:val="right" w:pos="9359" w:leader="dot"/>
            </w:tabs>
            <w:rPr/>
          </w:pPr>
          <w:hyperlink w:anchor="__RefHeading___Toc101010_2184268155">
            <w:r>
              <w:rPr>
                <w:webHidden/>
                <w:rStyle w:val="IndexLink"/>
              </w:rPr>
              <w:t>16.4.3 Read Interface (Drain Requests)</w:t>
              <w:tab/>
              <w:t>245</w:t>
            </w:r>
          </w:hyperlink>
        </w:p>
        <w:p>
          <w:pPr>
            <w:pStyle w:val="TOC3"/>
            <w:tabs>
              <w:tab w:val="clear" w:pos="8793"/>
              <w:tab w:val="right" w:pos="9359" w:leader="dot"/>
            </w:tabs>
            <w:rPr/>
          </w:pPr>
          <w:hyperlink w:anchor="__RefHeading___Toc101012_2184268155">
            <w:r>
              <w:rPr>
                <w:webHidden/>
                <w:rStyle w:val="IndexLink"/>
              </w:rPr>
              <w:t>16.4.4 Status Outputs</w:t>
              <w:tab/>
              <w:t>245</w:t>
            </w:r>
          </w:hyperlink>
        </w:p>
        <w:p>
          <w:pPr>
            <w:pStyle w:val="TOC2"/>
            <w:tabs>
              <w:tab w:val="clear" w:pos="9077"/>
              <w:tab w:val="right" w:pos="9359" w:leader="dot"/>
            </w:tabs>
            <w:rPr/>
          </w:pPr>
          <w:hyperlink w:anchor="__RefHeading___Toc101014_2184268155">
            <w:r>
              <w:rPr>
                <w:webHidden/>
                <w:rStyle w:val="IndexLink"/>
              </w:rPr>
              <w:t>16.5 Operation</w:t>
              <w:tab/>
              <w:t>245</w:t>
            </w:r>
          </w:hyperlink>
        </w:p>
        <w:p>
          <w:pPr>
            <w:pStyle w:val="TOC3"/>
            <w:tabs>
              <w:tab w:val="clear" w:pos="8793"/>
              <w:tab w:val="right" w:pos="9359" w:leader="dot"/>
            </w:tabs>
            <w:rPr/>
          </w:pPr>
          <w:hyperlink w:anchor="__RefHeading___Toc101016_2184268155">
            <w:r>
              <w:rPr>
                <w:webHidden/>
                <w:rStyle w:val="IndexLink"/>
              </w:rPr>
              <w:t>16.5.1 Data Entry (Write Side)</w:t>
              <w:tab/>
              <w:t>245</w:t>
            </w:r>
          </w:hyperlink>
        </w:p>
        <w:p>
          <w:pPr>
            <w:pStyle w:val="TOC3"/>
            <w:tabs>
              <w:tab w:val="clear" w:pos="8793"/>
              <w:tab w:val="right" w:pos="9359" w:leader="dot"/>
            </w:tabs>
            <w:rPr/>
          </w:pPr>
          <w:hyperlink w:anchor="__RefHeading___Toc101018_2184268155">
            <w:r>
              <w:rPr>
                <w:webHidden/>
                <w:rStyle w:val="IndexLink"/>
              </w:rPr>
              <w:t>16.5.2 Drain Requests (Read Side)</w:t>
              <w:tab/>
              <w:t>246</w:t>
            </w:r>
          </w:hyperlink>
        </w:p>
        <w:p>
          <w:pPr>
            <w:pStyle w:val="TOC3"/>
            <w:tabs>
              <w:tab w:val="clear" w:pos="8793"/>
              <w:tab w:val="right" w:pos="9359" w:leader="dot"/>
            </w:tabs>
            <w:rPr/>
          </w:pPr>
          <w:hyperlink w:anchor="__RefHeading___Toc101020_2184268155">
            <w:r>
              <w:rPr>
                <w:webHidden/>
                <w:rStyle w:val="IndexLink"/>
              </w:rPr>
              <w:t>16.5.3 Status Generation</w:t>
              <w:tab/>
              <w:t>246</w:t>
            </w:r>
          </w:hyperlink>
        </w:p>
        <w:p>
          <w:pPr>
            <w:pStyle w:val="TOC2"/>
            <w:tabs>
              <w:tab w:val="clear" w:pos="9077"/>
              <w:tab w:val="right" w:pos="9359" w:leader="dot"/>
            </w:tabs>
            <w:rPr/>
          </w:pPr>
          <w:hyperlink w:anchor="__RefHeading___Toc101022_2184268155">
            <w:r>
              <w:rPr>
                <w:webHidden/>
                <w:rStyle w:val="IndexLink"/>
              </w:rPr>
              <w:t>16.6 Comparison with stream_alloc_ctrl</w:t>
              <w:tab/>
              <w:t>247</w:t>
            </w:r>
          </w:hyperlink>
        </w:p>
        <w:p>
          <w:pPr>
            <w:pStyle w:val="TOC2"/>
            <w:tabs>
              <w:tab w:val="clear" w:pos="9077"/>
              <w:tab w:val="right" w:pos="9359" w:leader="dot"/>
            </w:tabs>
            <w:rPr/>
          </w:pPr>
          <w:hyperlink w:anchor="__RefHeading___Toc101024_2184268155">
            <w:r>
              <w:rPr>
                <w:webHidden/>
                <w:rStyle w:val="IndexLink"/>
              </w:rPr>
              <w:t>16.7 Integration Example</w:t>
              <w:tab/>
              <w:t>247</w:t>
            </w:r>
          </w:hyperlink>
        </w:p>
        <w:p>
          <w:pPr>
            <w:pStyle w:val="TOC2"/>
            <w:tabs>
              <w:tab w:val="clear" w:pos="9077"/>
              <w:tab w:val="right" w:pos="9359" w:leader="dot"/>
            </w:tabs>
            <w:rPr/>
          </w:pPr>
          <w:hyperlink w:anchor="__RefHeading___Toc101026_2184268155">
            <w:r>
              <w:rPr>
                <w:webHidden/>
                <w:rStyle w:val="IndexLink"/>
              </w:rPr>
              <w:t>16.8 Common Issues</w:t>
              <w:tab/>
              <w:t>248</w:t>
            </w:r>
          </w:hyperlink>
        </w:p>
        <w:p>
          <w:pPr>
            <w:pStyle w:val="TOC3"/>
            <w:tabs>
              <w:tab w:val="clear" w:pos="8793"/>
              <w:tab w:val="right" w:pos="9359" w:leader="dot"/>
            </w:tabs>
            <w:rPr/>
          </w:pPr>
          <w:hyperlink w:anchor="__RefHeading___Toc101028_2184268155">
            <w:r>
              <w:rPr>
                <w:webHidden/>
                <w:rStyle w:val="IndexLink"/>
              </w:rPr>
              <w:t>16.8.1 Issue 1: Data Available Undercount</w:t>
              <w:tab/>
              <w:t>248</w:t>
            </w:r>
          </w:hyperlink>
        </w:p>
        <w:p>
          <w:pPr>
            <w:pStyle w:val="TOC3"/>
            <w:tabs>
              <w:tab w:val="clear" w:pos="8793"/>
              <w:tab w:val="right" w:pos="9359" w:leader="dot"/>
            </w:tabs>
            <w:rPr/>
          </w:pPr>
          <w:hyperlink w:anchor="__RefHeading___Toc101030_2184268155">
            <w:r>
              <w:rPr>
                <w:webHidden/>
                <w:rStyle w:val="IndexLink"/>
              </w:rPr>
              <w:t>16.8.2 Issue 2: Drain Request Overflow</w:t>
              <w:tab/>
              <w:t>248</w:t>
            </w:r>
          </w:hyperlink>
        </w:p>
        <w:p>
          <w:pPr>
            <w:pStyle w:val="TOC2"/>
            <w:tabs>
              <w:tab w:val="clear" w:pos="9077"/>
              <w:tab w:val="right" w:pos="9359" w:leader="dot"/>
            </w:tabs>
            <w:rPr/>
          </w:pPr>
          <w:hyperlink w:anchor="__RefHeading___Toc101032_2184268155">
            <w:r>
              <w:rPr>
                <w:webHidden/>
                <w:rStyle w:val="IndexLink"/>
              </w:rPr>
              <w:t>16.9 Bug Fixes (v0.92)</w:t>
              <w:tab/>
              <w:t>248</w:t>
            </w:r>
          </w:hyperlink>
        </w:p>
        <w:p>
          <w:pPr>
            <w:pStyle w:val="TOC3"/>
            <w:tabs>
              <w:tab w:val="clear" w:pos="8793"/>
              <w:tab w:val="right" w:pos="9359" w:leader="dot"/>
            </w:tabs>
            <w:rPr/>
          </w:pPr>
          <w:hyperlink w:anchor="__RefHeading___Toc101034_2184268155">
            <w:r>
              <w:rPr>
                <w:webHidden/>
                <w:rStyle w:val="IndexLink"/>
              </w:rPr>
              <w:t>16.9.1 Stale-View Race Closure (Commit a82627af)</w:t>
              <w:tab/>
              <w:t>248</w:t>
            </w:r>
          </w:hyperlink>
        </w:p>
        <w:p>
          <w:pPr>
            <w:pStyle w:val="TOC2"/>
            <w:tabs>
              <w:tab w:val="clear" w:pos="9077"/>
              <w:tab w:val="right" w:pos="9359" w:leader="dot"/>
            </w:tabs>
            <w:rPr/>
          </w:pPr>
          <w:hyperlink w:anchor="__RefHeading___Toc101036_2184268155">
            <w:r>
              <w:rPr>
                <w:webHidden/>
                <w:rStyle w:val="IndexLink"/>
              </w:rPr>
              <w:t>16.10 Related Documentation</w:t>
              <w:tab/>
              <w:t>248</w:t>
            </w:r>
          </w:hyperlink>
        </w:p>
        <w:p>
          <w:pPr>
            <w:pStyle w:val="TOC2"/>
            <w:tabs>
              <w:tab w:val="clear" w:pos="9077"/>
              <w:tab w:val="right" w:pos="9359" w:leader="dot"/>
            </w:tabs>
            <w:rPr/>
          </w:pPr>
          <w:hyperlink w:anchor="__RefHeading___Toc101038_2184268155">
            <w:r>
              <w:rPr>
                <w:webHidden/>
                <w:rStyle w:val="IndexLink"/>
              </w:rPr>
              <w:t>Control Block: See fifo_control in rtl/amba/gaxi/</w:t>
              <w:tab/>
              <w:t>249</w:t>
            </w:r>
          </w:hyperlink>
        </w:p>
        <w:p>
          <w:pPr>
            <w:pStyle w:val="TOC2"/>
            <w:tabs>
              <w:tab w:val="clear" w:pos="9077"/>
              <w:tab w:val="right" w:pos="9359" w:leader="dot"/>
            </w:tabs>
            <w:rPr/>
          </w:pPr>
          <w:hyperlink w:anchor="__RefHeading___Toc101040_2184268155">
            <w:r>
              <w:rPr>
                <w:webHidden/>
                <w:rStyle w:val="IndexLink"/>
              </w:rPr>
              <w:t>16.11 Revision History</w:t>
              <w:tab/>
              <w:t>249</w:t>
            </w:r>
          </w:hyperlink>
        </w:p>
        <w:p>
          <w:pPr>
            <w:pStyle w:val="TOC1"/>
            <w:tabs>
              <w:tab w:val="clear" w:pos="9360"/>
              <w:tab w:val="right" w:pos="9359" w:leader="dot"/>
            </w:tabs>
            <w:rPr/>
          </w:pPr>
          <w:hyperlink w:anchor="__RefHeading___Toc101042_2184268155">
            <w:r>
              <w:rPr>
                <w:webHidden/>
                <w:rStyle w:val="IndexLink"/>
              </w:rPr>
              <w:t>17 AXI Write Engine</w:t>
              <w:tab/>
              <w:t>249</w:t>
            </w:r>
          </w:hyperlink>
        </w:p>
        <w:p>
          <w:pPr>
            <w:pStyle w:val="TOC2"/>
            <w:tabs>
              <w:tab w:val="clear" w:pos="9077"/>
              <w:tab w:val="right" w:pos="9359" w:leader="dot"/>
            </w:tabs>
            <w:rPr/>
          </w:pPr>
          <w:hyperlink w:anchor="__RefHeading___Toc101044_2184268155">
            <w:r>
              <w:rPr>
                <w:webHidden/>
                <w:rStyle w:val="IndexLink"/>
              </w:rPr>
              <w:t>17.1 Overview</w:t>
              <w:tab/>
              <w:t>249</w:t>
            </w:r>
          </w:hyperlink>
        </w:p>
        <w:p>
          <w:pPr>
            <w:pStyle w:val="TOC3"/>
            <w:tabs>
              <w:tab w:val="clear" w:pos="8793"/>
              <w:tab w:val="right" w:pos="9359" w:leader="dot"/>
            </w:tabs>
            <w:rPr/>
          </w:pPr>
          <w:hyperlink w:anchor="__RefHeading___Toc101046_2184268155">
            <w:r>
              <w:rPr>
                <w:webHidden/>
                <w:rStyle w:val="IndexLink"/>
              </w:rPr>
              <w:t>17.1.1 Key Features</w:t>
              <w:tab/>
              <w:t>249</w:t>
            </w:r>
          </w:hyperlink>
        </w:p>
        <w:p>
          <w:pPr>
            <w:pStyle w:val="TOC2"/>
            <w:tabs>
              <w:tab w:val="clear" w:pos="9077"/>
              <w:tab w:val="right" w:pos="9359" w:leader="dot"/>
            </w:tabs>
            <w:rPr/>
          </w:pPr>
          <w:hyperlink w:anchor="__RefHeading___Toc101048_2184268155">
            <w:r>
              <w:rPr>
                <w:webHidden/>
                <w:rStyle w:val="IndexLink"/>
              </w:rPr>
              <w:t>17.2 Architecture</w:t>
              <w:tab/>
              <w:t>250</w:t>
            </w:r>
          </w:hyperlink>
        </w:p>
        <w:p>
          <w:pPr>
            <w:pStyle w:val="TOC3"/>
            <w:tabs>
              <w:tab w:val="clear" w:pos="8793"/>
              <w:tab w:val="right" w:pos="9359" w:leader="dot"/>
            </w:tabs>
            <w:rPr/>
          </w:pPr>
          <w:hyperlink w:anchor="__RefHeading___Toc101050_2184268155">
            <w:r>
              <w:rPr>
                <w:webHidden/>
                <w:rStyle w:val="IndexLink"/>
              </w:rPr>
              <w:t>17.2.1 Block Diagram</w:t>
              <w:tab/>
              <w:t>250</w:t>
            </w:r>
          </w:hyperlink>
        </w:p>
        <w:p>
          <w:pPr>
            <w:pStyle w:val="TOC3"/>
            <w:tabs>
              <w:tab w:val="clear" w:pos="8793"/>
              <w:tab w:val="right" w:pos="9359" w:leader="dot"/>
            </w:tabs>
            <w:rPr/>
          </w:pPr>
          <w:hyperlink w:anchor="__RefHeading___Toc101052_2184268155">
            <w:r>
              <w:rPr>
                <w:webHidden/>
                <w:rStyle w:val="IndexLink"/>
              </w:rPr>
              <w:t>17.2.2 Figure 2.12.1: AXI Write Engine Block Diagram</w:t>
              <w:tab/>
              <w:t>250</w:t>
            </w:r>
          </w:hyperlink>
        </w:p>
        <w:p>
          <w:pPr>
            <w:pStyle w:val="TOC3"/>
            <w:tabs>
              <w:tab w:val="clear" w:pos="8793"/>
              <w:tab w:val="right" w:pos="9359" w:leader="dot"/>
            </w:tabs>
            <w:rPr/>
          </w:pPr>
          <w:hyperlink w:anchor="__RefHeading___Toc101054_2184268155">
            <w:r>
              <w:rPr>
                <w:webHidden/>
                <w:rStyle w:val="IndexLink"/>
              </w:rPr>
              <w:t>17.2.3 Operation Flow</w:t>
              <w:tab/>
              <w:t>250</w:t>
            </w:r>
          </w:hyperlink>
        </w:p>
        <w:p>
          <w:pPr>
            <w:pStyle w:val="TOC3"/>
            <w:tabs>
              <w:tab w:val="clear" w:pos="8793"/>
              <w:tab w:val="right" w:pos="9359" w:leader="dot"/>
            </w:tabs>
            <w:rPr/>
          </w:pPr>
          <w:hyperlink w:anchor="__RefHeading___Toc101056_2184268155">
            <w:r>
              <w:rPr>
                <w:webHidden/>
                <w:rStyle w:val="IndexLink"/>
              </w:rPr>
              <w:t>17.2.4 Key Design Decisions</w:t>
              <w:tab/>
              <w:t>251</w:t>
            </w:r>
          </w:hyperlink>
        </w:p>
        <w:p>
          <w:pPr>
            <w:pStyle w:val="TOC2"/>
            <w:tabs>
              <w:tab w:val="clear" w:pos="9077"/>
              <w:tab w:val="right" w:pos="9359" w:leader="dot"/>
            </w:tabs>
            <w:rPr/>
          </w:pPr>
          <w:hyperlink w:anchor="__RefHeading___Toc101058_2184268155">
            <w:r>
              <w:rPr>
                <w:webHidden/>
                <w:rStyle w:val="IndexLink"/>
              </w:rPr>
              <w:t>17.3 Parameters</w:t>
              <w:tab/>
              <w:t>251</w:t>
            </w:r>
          </w:hyperlink>
        </w:p>
        <w:p>
          <w:pPr>
            <w:pStyle w:val="TOC3"/>
            <w:tabs>
              <w:tab w:val="clear" w:pos="8793"/>
              <w:tab w:val="right" w:pos="9359" w:leader="dot"/>
            </w:tabs>
            <w:rPr/>
          </w:pPr>
          <w:hyperlink w:anchor="__RefHeading___Toc101060_2184268155">
            <w:r>
              <w:rPr>
                <w:webHidden/>
                <w:rStyle w:val="IndexLink"/>
              </w:rPr>
              <w:t>17.3.1 Derived Parameters</w:t>
              <w:tab/>
              <w:t>252</w:t>
            </w:r>
          </w:hyperlink>
        </w:p>
        <w:p>
          <w:pPr>
            <w:pStyle w:val="TOC2"/>
            <w:tabs>
              <w:tab w:val="clear" w:pos="9077"/>
              <w:tab w:val="right" w:pos="9359" w:leader="dot"/>
            </w:tabs>
            <w:rPr/>
          </w:pPr>
          <w:hyperlink w:anchor="__RefHeading___Toc101062_2184268155">
            <w:r>
              <w:rPr>
                <w:webHidden/>
                <w:rStyle w:val="IndexLink"/>
              </w:rPr>
              <w:t>17.4 Port List</w:t>
              <w:tab/>
              <w:t>252</w:t>
            </w:r>
          </w:hyperlink>
        </w:p>
        <w:p>
          <w:pPr>
            <w:pStyle w:val="TOC3"/>
            <w:tabs>
              <w:tab w:val="clear" w:pos="8793"/>
              <w:tab w:val="right" w:pos="9359" w:leader="dot"/>
            </w:tabs>
            <w:rPr/>
          </w:pPr>
          <w:hyperlink w:anchor="__RefHeading___Toc101064_2184268155">
            <w:r>
              <w:rPr>
                <w:webHidden/>
                <w:rStyle w:val="IndexLink"/>
              </w:rPr>
              <w:t>17.4.1 Clock and Reset</w:t>
              <w:tab/>
              <w:t>252</w:t>
            </w:r>
          </w:hyperlink>
        </w:p>
        <w:p>
          <w:pPr>
            <w:pStyle w:val="TOC3"/>
            <w:tabs>
              <w:tab w:val="clear" w:pos="8793"/>
              <w:tab w:val="right" w:pos="9359" w:leader="dot"/>
            </w:tabs>
            <w:rPr/>
          </w:pPr>
          <w:hyperlink w:anchor="__RefHeading___Toc101066_2184268155">
            <w:r>
              <w:rPr>
                <w:webHidden/>
                <w:rStyle w:val="IndexLink"/>
              </w:rPr>
              <w:t>17.4.2 Configuration Interface</w:t>
              <w:tab/>
              <w:t>252</w:t>
            </w:r>
          </w:hyperlink>
        </w:p>
        <w:p>
          <w:pPr>
            <w:pStyle w:val="TOC3"/>
            <w:tabs>
              <w:tab w:val="clear" w:pos="8793"/>
              <w:tab w:val="right" w:pos="9359" w:leader="dot"/>
            </w:tabs>
            <w:rPr/>
          </w:pPr>
          <w:hyperlink w:anchor="__RefHeading___Toc101068_2184268155">
            <w:r>
              <w:rPr>
                <w:webHidden/>
                <w:rStyle w:val="IndexLink"/>
              </w:rPr>
              <w:t>17.4.3 Scheduler Interface (Per-Channel)</w:t>
              <w:tab/>
              <w:t>253</w:t>
            </w:r>
          </w:hyperlink>
        </w:p>
        <w:p>
          <w:pPr>
            <w:pStyle w:val="TOC3"/>
            <w:tabs>
              <w:tab w:val="clear" w:pos="8793"/>
              <w:tab w:val="right" w:pos="9359" w:leader="dot"/>
            </w:tabs>
            <w:rPr/>
          </w:pPr>
          <w:hyperlink w:anchor="__RefHeading___Toc101070_2184268155">
            <w:r>
              <w:rPr>
                <w:webHidden/>
                <w:rStyle w:val="IndexLink"/>
              </w:rPr>
              <w:t>17.4.4 Completion Interface (Per-Channel)</w:t>
              <w:tab/>
              <w:t>253</w:t>
            </w:r>
          </w:hyperlink>
        </w:p>
        <w:p>
          <w:pPr>
            <w:pStyle w:val="TOC3"/>
            <w:tabs>
              <w:tab w:val="clear" w:pos="8793"/>
              <w:tab w:val="right" w:pos="9359" w:leader="dot"/>
            </w:tabs>
            <w:rPr/>
          </w:pPr>
          <w:hyperlink w:anchor="__RefHeading___Toc101072_2184268155">
            <w:r>
              <w:rPr>
                <w:webHidden/>
                <w:rStyle w:val="IndexLink"/>
              </w:rPr>
              <w:t>17.4.5 SRAM Drain Interface</w:t>
              <w:tab/>
              <w:t>253</w:t>
            </w:r>
          </w:hyperlink>
        </w:p>
        <w:p>
          <w:pPr>
            <w:pStyle w:val="TOC3"/>
            <w:tabs>
              <w:tab w:val="clear" w:pos="8793"/>
              <w:tab w:val="right" w:pos="9359" w:leader="dot"/>
            </w:tabs>
            <w:rPr/>
          </w:pPr>
          <w:hyperlink w:anchor="__RefHeading___Toc101074_2184268155">
            <w:r>
              <w:rPr>
                <w:webHidden/>
                <w:rStyle w:val="IndexLink"/>
              </w:rPr>
              <w:t>17.4.6 SRAM Read Interface</w:t>
              <w:tab/>
              <w:t>253</w:t>
            </w:r>
          </w:hyperlink>
        </w:p>
        <w:p>
          <w:pPr>
            <w:pStyle w:val="TOC3"/>
            <w:tabs>
              <w:tab w:val="clear" w:pos="8793"/>
              <w:tab w:val="right" w:pos="9359" w:leader="dot"/>
            </w:tabs>
            <w:rPr/>
          </w:pPr>
          <w:hyperlink w:anchor="__RefHeading___Toc101076_2184268155">
            <w:r>
              <w:rPr>
                <w:webHidden/>
                <w:rStyle w:val="IndexLink"/>
              </w:rPr>
              <w:t>17.4.7 AXI4 AW Channel</w:t>
              <w:tab/>
              <w:t>254</w:t>
            </w:r>
          </w:hyperlink>
        </w:p>
        <w:p>
          <w:pPr>
            <w:pStyle w:val="TOC3"/>
            <w:tabs>
              <w:tab w:val="clear" w:pos="8793"/>
              <w:tab w:val="right" w:pos="9359" w:leader="dot"/>
            </w:tabs>
            <w:rPr/>
          </w:pPr>
          <w:hyperlink w:anchor="__RefHeading___Toc101078_2184268155">
            <w:r>
              <w:rPr>
                <w:webHidden/>
                <w:rStyle w:val="IndexLink"/>
              </w:rPr>
              <w:t>17.4.8 AXI4 W Channel</w:t>
              <w:tab/>
              <w:t>254</w:t>
            </w:r>
          </w:hyperlink>
        </w:p>
        <w:p>
          <w:pPr>
            <w:pStyle w:val="TOC3"/>
            <w:tabs>
              <w:tab w:val="clear" w:pos="8793"/>
              <w:tab w:val="right" w:pos="9359" w:leader="dot"/>
            </w:tabs>
            <w:rPr/>
          </w:pPr>
          <w:hyperlink w:anchor="__RefHeading___Toc101080_2184268155">
            <w:r>
              <w:rPr>
                <w:webHidden/>
                <w:rStyle w:val="IndexLink"/>
              </w:rPr>
              <w:t>17.4.9 AXI4 B Channel</w:t>
              <w:tab/>
              <w:t>255</w:t>
            </w:r>
          </w:hyperlink>
        </w:p>
        <w:p>
          <w:pPr>
            <w:pStyle w:val="TOC3"/>
            <w:tabs>
              <w:tab w:val="clear" w:pos="8793"/>
              <w:tab w:val="right" w:pos="9359" w:leader="dot"/>
            </w:tabs>
            <w:rPr/>
          </w:pPr>
          <w:hyperlink w:anchor="__RefHeading___Toc101082_2184268155">
            <w:r>
              <w:rPr>
                <w:webHidden/>
                <w:rStyle w:val="IndexLink"/>
              </w:rPr>
              <w:t>17.4.10 Error Interface</w:t>
              <w:tab/>
              <w:t>255</w:t>
            </w:r>
          </w:hyperlink>
        </w:p>
        <w:p>
          <w:pPr>
            <w:pStyle w:val="TOC3"/>
            <w:tabs>
              <w:tab w:val="clear" w:pos="8793"/>
              <w:tab w:val="right" w:pos="9359" w:leader="dot"/>
            </w:tabs>
            <w:rPr/>
          </w:pPr>
          <w:hyperlink w:anchor="__RefHeading___Toc101084_2184268155">
            <w:r>
              <w:rPr>
                <w:webHidden/>
                <w:rStyle w:val="IndexLink"/>
              </w:rPr>
              <w:t>17.4.11 Debug Interface</w:t>
              <w:tab/>
              <w:t>255</w:t>
            </w:r>
          </w:hyperlink>
        </w:p>
        <w:p>
          <w:pPr>
            <w:pStyle w:val="TOC2"/>
            <w:tabs>
              <w:tab w:val="clear" w:pos="9077"/>
              <w:tab w:val="right" w:pos="9359" w:leader="dot"/>
            </w:tabs>
            <w:rPr/>
          </w:pPr>
          <w:hyperlink w:anchor="__RefHeading___Toc101086_2184268155">
            <w:r>
              <w:rPr>
                <w:webHidden/>
                <w:rStyle w:val="IndexLink"/>
              </w:rPr>
              <w:t>17.5 Operation</w:t>
              <w:tab/>
              <w:t>256</w:t>
            </w:r>
          </w:hyperlink>
        </w:p>
        <w:p>
          <w:pPr>
            <w:pStyle w:val="TOC3"/>
            <w:tabs>
              <w:tab w:val="clear" w:pos="8793"/>
              <w:tab w:val="right" w:pos="9359" w:leader="dot"/>
            </w:tabs>
            <w:rPr/>
          </w:pPr>
          <w:hyperlink w:anchor="__RefHeading___Toc101088_2184268155">
            <w:r>
              <w:rPr>
                <w:webHidden/>
                <w:rStyle w:val="IndexLink"/>
              </w:rPr>
              <w:t>17.5.1 Data-Aware Request Masking</w:t>
              <w:tab/>
              <w:t>256</w:t>
            </w:r>
          </w:hyperlink>
        </w:p>
        <w:p>
          <w:pPr>
            <w:pStyle w:val="TOC3"/>
            <w:tabs>
              <w:tab w:val="clear" w:pos="8793"/>
              <w:tab w:val="right" w:pos="9359" w:leader="dot"/>
            </w:tabs>
            <w:rPr/>
          </w:pPr>
          <w:hyperlink w:anchor="__RefHeading___Toc101090_2184268155">
            <w:r>
              <w:rPr>
                <w:webHidden/>
                <w:rStyle w:val="IndexLink"/>
              </w:rPr>
              <w:t>17.5.2 W-Phase Transaction FIFO</w:t>
              <w:tab/>
              <w:t>256</w:t>
            </w:r>
          </w:hyperlink>
        </w:p>
        <w:p>
          <w:pPr>
            <w:pStyle w:val="TOC3"/>
            <w:tabs>
              <w:tab w:val="clear" w:pos="8793"/>
              <w:tab w:val="right" w:pos="9359" w:leader="dot"/>
            </w:tabs>
            <w:rPr/>
          </w:pPr>
          <w:hyperlink w:anchor="__RefHeading___Toc101092_2184268155">
            <w:r>
              <w:rPr>
                <w:webHidden/>
                <w:rStyle w:val="IndexLink"/>
              </w:rPr>
              <w:t>17.5.3 B-Phase Transaction FIFOs</w:t>
              <w:tab/>
              <w:t>256</w:t>
            </w:r>
          </w:hyperlink>
        </w:p>
        <w:p>
          <w:pPr>
            <w:pStyle w:val="TOC3"/>
            <w:tabs>
              <w:tab w:val="clear" w:pos="8793"/>
              <w:tab w:val="right" w:pos="9359" w:leader="dot"/>
            </w:tabs>
            <w:rPr/>
          </w:pPr>
          <w:hyperlink w:anchor="__RefHeading___Toc101094_2184268155">
            <w:r>
              <w:rPr>
                <w:webHidden/>
                <w:rStyle w:val="IndexLink"/>
              </w:rPr>
              <w:t>17.5.4 Outstanding Transaction Tracking</w:t>
              <w:tab/>
              <w:t>257</w:t>
            </w:r>
          </w:hyperlink>
        </w:p>
        <w:p>
          <w:pPr>
            <w:pStyle w:val="TOC2"/>
            <w:tabs>
              <w:tab w:val="clear" w:pos="9077"/>
              <w:tab w:val="right" w:pos="9359" w:leader="dot"/>
            </w:tabs>
            <w:rPr/>
          </w:pPr>
          <w:hyperlink w:anchor="__RefHeading___Toc101096_2184268155">
            <w:r>
              <w:rPr>
                <w:webHidden/>
                <w:rStyle w:val="IndexLink"/>
              </w:rPr>
              <w:t>17.6 Timing Diagrams</w:t>
              <w:tab/>
              <w:t>257</w:t>
            </w:r>
          </w:hyperlink>
        </w:p>
        <w:p>
          <w:pPr>
            <w:pStyle w:val="TOC3"/>
            <w:tabs>
              <w:tab w:val="clear" w:pos="8793"/>
              <w:tab w:val="right" w:pos="9359" w:leader="dot"/>
            </w:tabs>
            <w:rPr/>
          </w:pPr>
          <w:hyperlink w:anchor="__RefHeading___Toc101098_2184268155">
            <w:r>
              <w:rPr>
                <w:webHidden/>
                <w:rStyle w:val="IndexLink"/>
              </w:rPr>
              <w:t>17.6.1 Perfect Streaming - AXI Write Transaction</w:t>
              <w:tab/>
              <w:t>257</w:t>
            </w:r>
          </w:hyperlink>
        </w:p>
        <w:p>
          <w:pPr>
            <w:pStyle w:val="TOC3"/>
            <w:tabs>
              <w:tab w:val="clear" w:pos="8793"/>
              <w:tab w:val="right" w:pos="9359" w:leader="dot"/>
            </w:tabs>
            <w:rPr/>
          </w:pPr>
          <w:hyperlink w:anchor="__RefHeading___Toc101100_2184268155">
            <w:r>
              <w:rPr>
                <w:webHidden/>
                <w:rStyle w:val="IndexLink"/>
              </w:rPr>
              <w:t>17.6.2 Multi-Channel Streaming</w:t>
              <w:tab/>
              <w:t>258</w:t>
            </w:r>
          </w:hyperlink>
        </w:p>
        <w:p>
          <w:pPr>
            <w:pStyle w:val="TOC2"/>
            <w:tabs>
              <w:tab w:val="clear" w:pos="9077"/>
              <w:tab w:val="right" w:pos="9359" w:leader="dot"/>
            </w:tabs>
            <w:rPr/>
          </w:pPr>
          <w:hyperlink w:anchor="__RefHeading___Toc101102_2184268155">
            <w:r>
              <w:rPr>
                <w:webHidden/>
                <w:rStyle w:val="IndexLink"/>
              </w:rPr>
              <w:t>17.7 Integration Example</w:t>
              <w:tab/>
              <w:t>259</w:t>
            </w:r>
          </w:hyperlink>
        </w:p>
        <w:p>
          <w:pPr>
            <w:pStyle w:val="TOC2"/>
            <w:tabs>
              <w:tab w:val="clear" w:pos="9077"/>
              <w:tab w:val="right" w:pos="9359" w:leader="dot"/>
            </w:tabs>
            <w:rPr/>
          </w:pPr>
          <w:hyperlink w:anchor="__RefHeading___Toc101104_2184268155">
            <w:r>
              <w:rPr>
                <w:webHidden/>
                <w:rStyle w:val="IndexLink"/>
              </w:rPr>
              <w:t>17.8 Bug Fixes (v0.92)</w:t>
              <w:tab/>
              <w:t>261</w:t>
            </w:r>
          </w:hyperlink>
        </w:p>
        <w:p>
          <w:pPr>
            <w:pStyle w:val="TOC3"/>
            <w:tabs>
              <w:tab w:val="clear" w:pos="8793"/>
              <w:tab w:val="right" w:pos="9359" w:leader="dot"/>
            </w:tabs>
            <w:rPr/>
          </w:pPr>
          <w:hyperlink w:anchor="__RefHeading___Toc101106_2184268155">
            <w:r>
              <w:rPr>
                <w:webHidden/>
                <w:rStyle w:val="IndexLink"/>
              </w:rPr>
              <w:t>17.8.1 w_arb_request Timing Closure (Commit 4e8f9e02)</w:t>
              <w:tab/>
              <w:t>261</w:t>
            </w:r>
          </w:hyperlink>
        </w:p>
        <w:p>
          <w:pPr>
            <w:pStyle w:val="TOC3"/>
            <w:tabs>
              <w:tab w:val="clear" w:pos="8793"/>
              <w:tab w:val="right" w:pos="9359" w:leader="dot"/>
            </w:tabs>
            <w:rPr/>
          </w:pPr>
          <w:hyperlink w:anchor="__RefHeading___Toc101108_2184268155">
            <w:r>
              <w:rPr>
                <w:webHidden/>
                <w:rStyle w:val="IndexLink"/>
              </w:rPr>
              <w:t>17.8.2 W-Side Post-Flop Gating on wvalid (Commit a82627af)</w:t>
              <w:tab/>
              <w:t>261</w:t>
            </w:r>
          </w:hyperlink>
        </w:p>
        <w:p>
          <w:pPr>
            <w:pStyle w:val="TOC2"/>
            <w:tabs>
              <w:tab w:val="clear" w:pos="9077"/>
              <w:tab w:val="right" w:pos="9359" w:leader="dot"/>
            </w:tabs>
            <w:rPr/>
          </w:pPr>
          <w:hyperlink w:anchor="__RefHeading___Toc101110_2184268155">
            <w:r>
              <w:rPr>
                <w:webHidden/>
                <w:rStyle w:val="IndexLink"/>
              </w:rPr>
              <w:t>17.9 Related Documentation</w:t>
              <w:tab/>
              <w:t>261</w:t>
            </w:r>
          </w:hyperlink>
        </w:p>
        <w:p>
          <w:pPr>
            <w:pStyle w:val="TOC2"/>
            <w:tabs>
              <w:tab w:val="clear" w:pos="9077"/>
              <w:tab w:val="right" w:pos="9359" w:leader="dot"/>
            </w:tabs>
            <w:rPr/>
          </w:pPr>
          <w:hyperlink w:anchor="__RefHeading___Toc101112_2184268155">
            <w:r>
              <w:rPr>
                <w:webHidden/>
                <w:rStyle w:val="IndexLink"/>
              </w:rPr>
              <w:t>Read Engine: 06_axi_read_engine.md - Complementary read datapath</w:t>
              <w:tab/>
              <w:t>261</w:t>
            </w:r>
          </w:hyperlink>
        </w:p>
        <w:p>
          <w:pPr>
            <w:pStyle w:val="TOC2"/>
            <w:tabs>
              <w:tab w:val="clear" w:pos="9077"/>
              <w:tab w:val="right" w:pos="9359" w:leader="dot"/>
            </w:tabs>
            <w:rPr/>
          </w:pPr>
          <w:hyperlink w:anchor="__RefHeading___Toc101114_2184268155">
            <w:r>
              <w:rPr>
                <w:webHidden/>
                <w:rStyle w:val="IndexLink"/>
              </w:rPr>
              <w:t>17.10 Revision History</w:t>
              <w:tab/>
              <w:t>261</w:t>
            </w:r>
          </w:hyperlink>
        </w:p>
        <w:p>
          <w:pPr>
            <w:pStyle w:val="TOC1"/>
            <w:tabs>
              <w:tab w:val="clear" w:pos="9360"/>
              <w:tab w:val="right" w:pos="9359" w:leader="dot"/>
            </w:tabs>
            <w:rPr/>
          </w:pPr>
          <w:hyperlink w:anchor="__RefHeading___Toc101116_2184268155">
            <w:r>
              <w:rPr>
                <w:webHidden/>
                <w:rStyle w:val="IndexLink"/>
              </w:rPr>
              <w:t>18 APB to Descriptor Router</w:t>
              <w:tab/>
              <w:t>262</w:t>
            </w:r>
          </w:hyperlink>
        </w:p>
        <w:p>
          <w:pPr>
            <w:pStyle w:val="TOC2"/>
            <w:tabs>
              <w:tab w:val="clear" w:pos="9077"/>
              <w:tab w:val="right" w:pos="9359" w:leader="dot"/>
            </w:tabs>
            <w:rPr/>
          </w:pPr>
          <w:hyperlink w:anchor="__RefHeading___Toc101118_2184268155">
            <w:r>
              <w:rPr>
                <w:webHidden/>
                <w:rStyle w:val="IndexLink"/>
              </w:rPr>
              <w:t>18.1 Overview</w:t>
              <w:tab/>
              <w:t>262</w:t>
            </w:r>
          </w:hyperlink>
        </w:p>
        <w:p>
          <w:pPr>
            <w:pStyle w:val="TOC3"/>
            <w:tabs>
              <w:tab w:val="clear" w:pos="8793"/>
              <w:tab w:val="right" w:pos="9359" w:leader="dot"/>
            </w:tabs>
            <w:rPr/>
          </w:pPr>
          <w:hyperlink w:anchor="__RefHeading___Toc101120_2184268155">
            <w:r>
              <w:rPr>
                <w:webHidden/>
                <w:rStyle w:val="IndexLink"/>
              </w:rPr>
              <w:t>18.1.1 Key Features</w:t>
              <w:tab/>
              <w:t>262</w:t>
            </w:r>
          </w:hyperlink>
        </w:p>
        <w:p>
          <w:pPr>
            <w:pStyle w:val="TOC2"/>
            <w:tabs>
              <w:tab w:val="clear" w:pos="9077"/>
              <w:tab w:val="right" w:pos="9359" w:leader="dot"/>
            </w:tabs>
            <w:rPr/>
          </w:pPr>
          <w:hyperlink w:anchor="__RefHeading___Toc101122_2184268155">
            <w:r>
              <w:rPr>
                <w:webHidden/>
                <w:rStyle w:val="IndexLink"/>
              </w:rPr>
              <w:t>18.2 Architecture</w:t>
              <w:tab/>
              <w:t>263</w:t>
            </w:r>
          </w:hyperlink>
        </w:p>
        <w:p>
          <w:pPr>
            <w:pStyle w:val="TOC3"/>
            <w:tabs>
              <w:tab w:val="clear" w:pos="8793"/>
              <w:tab w:val="right" w:pos="9359" w:leader="dot"/>
            </w:tabs>
            <w:rPr/>
          </w:pPr>
          <w:hyperlink w:anchor="__RefHeading___Toc101124_2184268155">
            <w:r>
              <w:rPr>
                <w:webHidden/>
                <w:rStyle w:val="IndexLink"/>
              </w:rPr>
              <w:t>18.2.1 Address Map</w:t>
              <w:tab/>
              <w:t>263</w:t>
            </w:r>
          </w:hyperlink>
        </w:p>
        <w:p>
          <w:pPr>
            <w:pStyle w:val="TOC3"/>
            <w:tabs>
              <w:tab w:val="clear" w:pos="8793"/>
              <w:tab w:val="right" w:pos="9359" w:leader="dot"/>
            </w:tabs>
            <w:rPr/>
          </w:pPr>
          <w:hyperlink w:anchor="__RefHeading___Toc101126_2184268155">
            <w:r>
              <w:rPr>
                <w:webHidden/>
                <w:rStyle w:val="IndexLink"/>
              </w:rPr>
              <w:t>18.2.2 Block Diagram</w:t>
              <w:tab/>
              <w:t>263</w:t>
            </w:r>
          </w:hyperlink>
        </w:p>
        <w:p>
          <w:pPr>
            <w:pStyle w:val="TOC3"/>
            <w:tabs>
              <w:tab w:val="clear" w:pos="8793"/>
              <w:tab w:val="right" w:pos="9359" w:leader="dot"/>
            </w:tabs>
            <w:rPr/>
          </w:pPr>
          <w:hyperlink w:anchor="__RefHeading___Toc101128_2184268155">
            <w:r>
              <w:rPr>
                <w:webHidden/>
                <w:rStyle w:val="IndexLink"/>
              </w:rPr>
              <w:t>18.2.3 Figure 2.13.1: APB to Descriptor Block Diagram</w:t>
              <w:tab/>
              <w:t>263</w:t>
            </w:r>
          </w:hyperlink>
        </w:p>
        <w:p>
          <w:pPr>
            <w:pStyle w:val="TOC3"/>
            <w:tabs>
              <w:tab w:val="clear" w:pos="8793"/>
              <w:tab w:val="right" w:pos="9359" w:leader="dot"/>
            </w:tabs>
            <w:rPr/>
          </w:pPr>
          <w:hyperlink w:anchor="__RefHeading___Toc101130_2184268155">
            <w:r>
              <w:rPr>
                <w:webHidden/>
                <w:rStyle w:val="IndexLink"/>
              </w:rPr>
              <w:t>18.2.4 FSM Diagram</w:t>
              <w:tab/>
              <w:t>264</w:t>
            </w:r>
          </w:hyperlink>
        </w:p>
        <w:p>
          <w:pPr>
            <w:pStyle w:val="TOC3"/>
            <w:tabs>
              <w:tab w:val="clear" w:pos="8793"/>
              <w:tab w:val="right" w:pos="9359" w:leader="dot"/>
            </w:tabs>
            <w:rPr/>
          </w:pPr>
          <w:hyperlink w:anchor="__RefHeading___Toc101132_2184268155">
            <w:r>
              <w:rPr>
                <w:webHidden/>
                <w:rStyle w:val="IndexLink"/>
              </w:rPr>
              <w:t>18.2.5 Figure 2.13.2: APB to Descriptor FSM</w:t>
              <w:tab/>
              <w:t>264</w:t>
            </w:r>
          </w:hyperlink>
        </w:p>
        <w:p>
          <w:pPr>
            <w:pStyle w:val="TOC3"/>
            <w:tabs>
              <w:tab w:val="clear" w:pos="8793"/>
              <w:tab w:val="right" w:pos="9359" w:leader="dot"/>
            </w:tabs>
            <w:rPr/>
          </w:pPr>
          <w:hyperlink w:anchor="__RefHeading___Toc101134_2184268155">
            <w:r>
              <w:rPr>
                <w:webHidden/>
                <w:rStyle w:val="IndexLink"/>
              </w:rPr>
              <w:t>18.2.6 Write Flow</w:t>
              <w:tab/>
              <w:t>264</w:t>
            </w:r>
          </w:hyperlink>
        </w:p>
        <w:p>
          <w:pPr>
            <w:pStyle w:val="TOC3"/>
            <w:tabs>
              <w:tab w:val="clear" w:pos="8793"/>
              <w:tab w:val="right" w:pos="9359" w:leader="dot"/>
            </w:tabs>
            <w:rPr/>
          </w:pPr>
          <w:hyperlink w:anchor="__RefHeading___Toc101136_2184268155">
            <w:r>
              <w:rPr>
                <w:webHidden/>
                <w:rStyle w:val="IndexLink"/>
              </w:rPr>
              <w:t>18.2.7 FSM States</w:t>
              <w:tab/>
              <w:t>265</w:t>
            </w:r>
          </w:hyperlink>
        </w:p>
        <w:p>
          <w:pPr>
            <w:pStyle w:val="TOC2"/>
            <w:tabs>
              <w:tab w:val="clear" w:pos="9077"/>
              <w:tab w:val="right" w:pos="9359" w:leader="dot"/>
            </w:tabs>
            <w:rPr/>
          </w:pPr>
          <w:hyperlink w:anchor="__RefHeading___Toc101138_2184268155">
            <w:r>
              <w:rPr>
                <w:webHidden/>
                <w:rStyle w:val="IndexLink"/>
              </w:rPr>
              <w:t>18.3 Parameters</w:t>
              <w:tab/>
              <w:t>265</w:t>
            </w:r>
          </w:hyperlink>
        </w:p>
        <w:p>
          <w:pPr>
            <w:pStyle w:val="TOC2"/>
            <w:tabs>
              <w:tab w:val="clear" w:pos="9077"/>
              <w:tab w:val="right" w:pos="9359" w:leader="dot"/>
            </w:tabs>
            <w:rPr/>
          </w:pPr>
          <w:hyperlink w:anchor="__RefHeading___Toc101140_2184268155">
            <w:r>
              <w:rPr>
                <w:webHidden/>
                <w:rStyle w:val="IndexLink"/>
              </w:rPr>
              <w:t>18.4 Port List</w:t>
              <w:tab/>
              <w:t>266</w:t>
            </w:r>
          </w:hyperlink>
        </w:p>
        <w:p>
          <w:pPr>
            <w:pStyle w:val="TOC3"/>
            <w:tabs>
              <w:tab w:val="clear" w:pos="8793"/>
              <w:tab w:val="right" w:pos="9359" w:leader="dot"/>
            </w:tabs>
            <w:rPr/>
          </w:pPr>
          <w:hyperlink w:anchor="__RefHeading___Toc101142_2184268155">
            <w:r>
              <w:rPr>
                <w:webHidden/>
                <w:rStyle w:val="IndexLink"/>
              </w:rPr>
              <w:t>18.4.1 Clock and Reset</w:t>
              <w:tab/>
              <w:t>266</w:t>
            </w:r>
          </w:hyperlink>
        </w:p>
        <w:p>
          <w:pPr>
            <w:pStyle w:val="TOC3"/>
            <w:tabs>
              <w:tab w:val="clear" w:pos="8793"/>
              <w:tab w:val="right" w:pos="9359" w:leader="dot"/>
            </w:tabs>
            <w:rPr/>
          </w:pPr>
          <w:hyperlink w:anchor="__RefHeading___Toc101144_2184268155">
            <w:r>
              <w:rPr>
                <w:webHidden/>
                <w:rStyle w:val="IndexLink"/>
              </w:rPr>
              <w:t>18.4.2 APB Slave CMD Interface</w:t>
              <w:tab/>
              <w:t>266</w:t>
            </w:r>
          </w:hyperlink>
        </w:p>
        <w:p>
          <w:pPr>
            <w:pStyle w:val="TOC3"/>
            <w:tabs>
              <w:tab w:val="clear" w:pos="8793"/>
              <w:tab w:val="right" w:pos="9359" w:leader="dot"/>
            </w:tabs>
            <w:rPr/>
          </w:pPr>
          <w:hyperlink w:anchor="__RefHeading___Toc101146_2184268155">
            <w:r>
              <w:rPr>
                <w:webHidden/>
                <w:rStyle w:val="IndexLink"/>
              </w:rPr>
              <w:t>18.4.3 APB Slave RSP Interface</w:t>
              <w:tab/>
              <w:t>266</w:t>
            </w:r>
          </w:hyperlink>
        </w:p>
        <w:p>
          <w:pPr>
            <w:pStyle w:val="TOC3"/>
            <w:tabs>
              <w:tab w:val="clear" w:pos="8793"/>
              <w:tab w:val="right" w:pos="9359" w:leader="dot"/>
            </w:tabs>
            <w:rPr/>
          </w:pPr>
          <w:hyperlink w:anchor="__RefHeading___Toc101148_2184268155">
            <w:r>
              <w:rPr>
                <w:webHidden/>
                <w:rStyle w:val="IndexLink"/>
              </w:rPr>
              <w:t>18.4.4 Descriptor Engine APB Ports</w:t>
              <w:tab/>
              <w:t>267</w:t>
            </w:r>
          </w:hyperlink>
        </w:p>
        <w:p>
          <w:pPr>
            <w:pStyle w:val="TOC3"/>
            <w:tabs>
              <w:tab w:val="clear" w:pos="8793"/>
              <w:tab w:val="right" w:pos="9359" w:leader="dot"/>
            </w:tabs>
            <w:rPr/>
          </w:pPr>
          <w:hyperlink w:anchor="__RefHeading___Toc101150_2184268155">
            <w:r>
              <w:rPr>
                <w:webHidden/>
                <w:rStyle w:val="IndexLink"/>
              </w:rPr>
              <w:t>18.4.5 Integration Control</w:t>
              <w:tab/>
              <w:t>267</w:t>
            </w:r>
          </w:hyperlink>
        </w:p>
        <w:p>
          <w:pPr>
            <w:pStyle w:val="TOC2"/>
            <w:tabs>
              <w:tab w:val="clear" w:pos="9077"/>
              <w:tab w:val="right" w:pos="9359" w:leader="dot"/>
            </w:tabs>
            <w:rPr/>
          </w:pPr>
          <w:hyperlink w:anchor="__RefHeading___Toc101152_2184268155">
            <w:r>
              <w:rPr>
                <w:webHidden/>
                <w:rStyle w:val="IndexLink"/>
              </w:rPr>
              <w:t>18.5 Operation</w:t>
              <w:tab/>
              <w:t>267</w:t>
            </w:r>
          </w:hyperlink>
        </w:p>
        <w:p>
          <w:pPr>
            <w:pStyle w:val="TOC3"/>
            <w:tabs>
              <w:tab w:val="clear" w:pos="8793"/>
              <w:tab w:val="right" w:pos="9359" w:leader="dot"/>
            </w:tabs>
            <w:rPr/>
          </w:pPr>
          <w:hyperlink w:anchor="__RefHeading___Toc101154_2184268155">
            <w:r>
              <w:rPr>
                <w:webHidden/>
                <w:rStyle w:val="IndexLink"/>
              </w:rPr>
              <w:t>18.5.1 Address Decode</w:t>
              <w:tab/>
              <w:t>267</w:t>
            </w:r>
          </w:hyperlink>
        </w:p>
        <w:p>
          <w:pPr>
            <w:pStyle w:val="TOC3"/>
            <w:tabs>
              <w:tab w:val="clear" w:pos="8793"/>
              <w:tab w:val="right" w:pos="9359" w:leader="dot"/>
            </w:tabs>
            <w:rPr/>
          </w:pPr>
          <w:hyperlink w:anchor="__RefHeading___Toc101156_2184268155">
            <w:r>
              <w:rPr>
                <w:webHidden/>
                <w:rStyle w:val="IndexLink"/>
              </w:rPr>
              <w:t>18.5.2 64-bit Address Assembly</w:t>
              <w:tab/>
              <w:t>267</w:t>
            </w:r>
          </w:hyperlink>
        </w:p>
        <w:p>
          <w:pPr>
            <w:pStyle w:val="TOC3"/>
            <w:tabs>
              <w:tab w:val="clear" w:pos="8793"/>
              <w:tab w:val="right" w:pos="9359" w:leader="dot"/>
            </w:tabs>
            <w:rPr/>
          </w:pPr>
          <w:hyperlink w:anchor="__RefHeading___Toc101158_2184268155">
            <w:r>
              <w:rPr>
                <w:webHidden/>
                <w:rStyle w:val="IndexLink"/>
              </w:rPr>
              <w:t>18.5.3 Error Conditions</w:t>
              <w:tab/>
              <w:t>268</w:t>
            </w:r>
          </w:hyperlink>
        </w:p>
        <w:p>
          <w:pPr>
            <w:pStyle w:val="TOC2"/>
            <w:tabs>
              <w:tab w:val="clear" w:pos="9077"/>
              <w:tab w:val="right" w:pos="9359" w:leader="dot"/>
            </w:tabs>
            <w:rPr/>
          </w:pPr>
          <w:hyperlink w:anchor="__RefHeading___Toc101160_2184268155">
            <w:r>
              <w:rPr>
                <w:webHidden/>
                <w:rStyle w:val="IndexLink"/>
              </w:rPr>
              <w:t>18.6 Timing Diagrams</w:t>
              <w:tab/>
              <w:t>268</w:t>
            </w:r>
          </w:hyperlink>
        </w:p>
        <w:p>
          <w:pPr>
            <w:pStyle w:val="TOC3"/>
            <w:tabs>
              <w:tab w:val="clear" w:pos="8793"/>
              <w:tab w:val="right" w:pos="9359" w:leader="dot"/>
            </w:tabs>
            <w:rPr/>
          </w:pPr>
          <w:hyperlink w:anchor="__RefHeading___Toc101162_2184268155">
            <w:r>
              <w:rPr>
                <w:webHidden/>
                <w:rStyle w:val="IndexLink"/>
              </w:rPr>
              <w:t>18.6.1 Normal Write Sequence</w:t>
              <w:tab/>
              <w:t>268</w:t>
            </w:r>
          </w:hyperlink>
        </w:p>
        <w:p>
          <w:pPr>
            <w:pStyle w:val="TOC3"/>
            <w:tabs>
              <w:tab w:val="clear" w:pos="8793"/>
              <w:tab w:val="right" w:pos="9359" w:leader="dot"/>
            </w:tabs>
            <w:rPr/>
          </w:pPr>
          <w:hyperlink w:anchor="__RefHeading___Toc101164_2184268155">
            <w:r>
              <w:rPr>
                <w:webHidden/>
                <w:rStyle w:val="IndexLink"/>
              </w:rPr>
              <w:t>18.6.2 Backpressure Handling</w:t>
              <w:tab/>
              <w:t>269</w:t>
            </w:r>
          </w:hyperlink>
        </w:p>
        <w:p>
          <w:pPr>
            <w:pStyle w:val="TOC3"/>
            <w:tabs>
              <w:tab w:val="clear" w:pos="8793"/>
              <w:tab w:val="right" w:pos="9359" w:leader="dot"/>
            </w:tabs>
            <w:rPr/>
          </w:pPr>
          <w:hyperlink w:anchor="__RefHeading___Toc101166_2184268155">
            <w:r>
              <w:rPr>
                <w:webHidden/>
                <w:rStyle w:val="IndexLink"/>
              </w:rPr>
              <w:t>18.6.3 Channel Kick-off Examples</w:t>
              <w:tab/>
              <w:t>271</w:t>
            </w:r>
          </w:hyperlink>
        </w:p>
        <w:p>
          <w:pPr>
            <w:pStyle w:val="TOC3"/>
            <w:tabs>
              <w:tab w:val="clear" w:pos="8793"/>
              <w:tab w:val="right" w:pos="9359" w:leader="dot"/>
            </w:tabs>
            <w:rPr/>
          </w:pPr>
          <w:hyperlink w:anchor="__RefHeading___Toc101168_2184268155">
            <w:r>
              <w:rPr>
                <w:webHidden/>
                <w:rStyle w:val="IndexLink"/>
              </w:rPr>
              <w:t>18.6.4 Multi-Channel Operation</w:t>
              <w:tab/>
              <w:t>272</w:t>
            </w:r>
          </w:hyperlink>
        </w:p>
        <w:p>
          <w:pPr>
            <w:pStyle w:val="TOC2"/>
            <w:tabs>
              <w:tab w:val="clear" w:pos="9077"/>
              <w:tab w:val="right" w:pos="9359" w:leader="dot"/>
            </w:tabs>
            <w:rPr/>
          </w:pPr>
          <w:hyperlink w:anchor="__RefHeading___Toc101170_2184268155">
            <w:r>
              <w:rPr>
                <w:webHidden/>
                <w:rStyle w:val="IndexLink"/>
              </w:rPr>
              <w:t>18.7 Known Issues and Fixes</w:t>
              <w:tab/>
              <w:t>273</w:t>
            </w:r>
          </w:hyperlink>
        </w:p>
        <w:p>
          <w:pPr>
            <w:pStyle w:val="TOC3"/>
            <w:tabs>
              <w:tab w:val="clear" w:pos="8793"/>
              <w:tab w:val="right" w:pos="9359" w:leader="dot"/>
            </w:tabs>
            <w:rPr/>
          </w:pPr>
          <w:hyperlink w:anchor="__RefHeading___Toc101172_2184268155">
            <w:r>
              <w:rPr>
                <w:webHidden/>
                <w:rStyle w:val="IndexLink"/>
              </w:rPr>
              <w:t>18.7.1 Issue: Multi-Channel Kick-off Address Routing (RESOLVED a3beb2eb)</w:t>
              <w:tab/>
              <w:t>273</w:t>
            </w:r>
          </w:hyperlink>
        </w:p>
        <w:p>
          <w:pPr>
            <w:pStyle w:val="TOC2"/>
            <w:tabs>
              <w:tab w:val="clear" w:pos="9077"/>
              <w:tab w:val="right" w:pos="9359" w:leader="dot"/>
            </w:tabs>
            <w:rPr/>
          </w:pPr>
          <w:hyperlink w:anchor="__RefHeading___Toc101174_2184268155">
            <w:r>
              <w:rPr>
                <w:webHidden/>
                <w:rStyle w:val="IndexLink"/>
              </w:rPr>
              <w:t>18.8 Integration Example</w:t>
              <w:tab/>
              <w:t>273</w:t>
            </w:r>
          </w:hyperlink>
        </w:p>
        <w:p>
          <w:pPr>
            <w:pStyle w:val="TOC2"/>
            <w:tabs>
              <w:tab w:val="clear" w:pos="9077"/>
              <w:tab w:val="right" w:pos="9359" w:leader="dot"/>
            </w:tabs>
            <w:rPr/>
          </w:pPr>
          <w:hyperlink w:anchor="__RefHeading___Toc101176_2184268155">
            <w:r>
              <w:rPr>
                <w:webHidden/>
                <w:rStyle w:val="IndexLink"/>
              </w:rPr>
              <w:t>18.9 Common Issues</w:t>
              <w:tab/>
              <w:t>274</w:t>
            </w:r>
          </w:hyperlink>
        </w:p>
        <w:p>
          <w:pPr>
            <w:pStyle w:val="TOC3"/>
            <w:tabs>
              <w:tab w:val="clear" w:pos="8793"/>
              <w:tab w:val="right" w:pos="9359" w:leader="dot"/>
            </w:tabs>
            <w:rPr/>
          </w:pPr>
          <w:hyperlink w:anchor="__RefHeading___Toc101178_2184268155">
            <w:r>
              <w:rPr>
                <w:webHidden/>
                <w:rStyle w:val="IndexLink"/>
              </w:rPr>
              <w:t>18.9.1 Issue 1: APB Response Not Returning</w:t>
              <w:tab/>
              <w:t>274</w:t>
            </w:r>
          </w:hyperlink>
        </w:p>
        <w:p>
          <w:pPr>
            <w:pStyle w:val="TOC3"/>
            <w:tabs>
              <w:tab w:val="clear" w:pos="8793"/>
              <w:tab w:val="right" w:pos="9359" w:leader="dot"/>
            </w:tabs>
            <w:rPr/>
          </w:pPr>
          <w:hyperlink w:anchor="__RefHeading___Toc101180_2184268155">
            <w:r>
              <w:rPr>
                <w:webHidden/>
                <w:rStyle w:val="IndexLink"/>
              </w:rPr>
              <w:t>18.9.2 Issue 2: Wrong Channel Kicked Off</w:t>
              <w:tab/>
              <w:t>274</w:t>
            </w:r>
          </w:hyperlink>
        </w:p>
        <w:p>
          <w:pPr>
            <w:pStyle w:val="TOC2"/>
            <w:tabs>
              <w:tab w:val="clear" w:pos="9077"/>
              <w:tab w:val="right" w:pos="9359" w:leader="dot"/>
            </w:tabs>
            <w:rPr/>
          </w:pPr>
          <w:hyperlink w:anchor="__RefHeading___Toc101182_2184268155">
            <w:r>
              <w:rPr>
                <w:webHidden/>
                <w:rStyle w:val="IndexLink"/>
              </w:rPr>
              <w:t>18.10 Related Documentation</w:t>
              <w:tab/>
              <w:t>275</w:t>
            </w:r>
          </w:hyperlink>
        </w:p>
        <w:p>
          <w:pPr>
            <w:pStyle w:val="TOC2"/>
            <w:tabs>
              <w:tab w:val="clear" w:pos="9077"/>
              <w:tab w:val="right" w:pos="9359" w:leader="dot"/>
            </w:tabs>
            <w:rPr/>
          </w:pPr>
          <w:hyperlink w:anchor="__RefHeading___Toc101184_2184268155">
            <w:r>
              <w:rPr>
                <w:webHidden/>
                <w:rStyle w:val="IndexLink"/>
              </w:rPr>
              <w:t>Register File: PeakRDL-generated stream_regs.sv</w:t>
              <w:tab/>
              <w:t>275</w:t>
            </w:r>
          </w:hyperlink>
        </w:p>
        <w:p>
          <w:pPr>
            <w:pStyle w:val="TOC2"/>
            <w:tabs>
              <w:tab w:val="clear" w:pos="9077"/>
              <w:tab w:val="right" w:pos="9359" w:leader="dot"/>
            </w:tabs>
            <w:rPr/>
          </w:pPr>
          <w:hyperlink w:anchor="__RefHeading___Toc101186_2184268155">
            <w:r>
              <w:rPr>
                <w:webHidden/>
                <w:rStyle w:val="IndexLink"/>
              </w:rPr>
              <w:t>18.11 Revision History</w:t>
              <w:tab/>
              <w:t>275</w:t>
            </w:r>
          </w:hyperlink>
        </w:p>
        <w:p>
          <w:pPr>
            <w:pStyle w:val="TOC1"/>
            <w:tabs>
              <w:tab w:val="clear" w:pos="9360"/>
              <w:tab w:val="right" w:pos="9359" w:leader="dot"/>
            </w:tabs>
            <w:rPr/>
          </w:pPr>
          <w:hyperlink w:anchor="__RefHeading___Toc101188_2184268155">
            <w:r>
              <w:rPr>
                <w:webHidden/>
                <w:rStyle w:val="IndexLink"/>
              </w:rPr>
              <w:t>19 APB Configuration Block</w:t>
              <w:tab/>
              <w:t>275</w:t>
            </w:r>
          </w:hyperlink>
        </w:p>
        <w:p>
          <w:pPr>
            <w:pStyle w:val="TOC2"/>
            <w:tabs>
              <w:tab w:val="clear" w:pos="9077"/>
              <w:tab w:val="right" w:pos="9359" w:leader="dot"/>
            </w:tabs>
            <w:rPr/>
          </w:pPr>
          <w:hyperlink w:anchor="__RefHeading___Toc101190_2184268155">
            <w:r>
              <w:rPr>
                <w:webHidden/>
                <w:rStyle w:val="IndexLink"/>
              </w:rPr>
              <w:t>19.1 Overview</w:t>
              <w:tab/>
              <w:t>275</w:t>
            </w:r>
          </w:hyperlink>
        </w:p>
        <w:p>
          <w:pPr>
            <w:pStyle w:val="TOC3"/>
            <w:tabs>
              <w:tab w:val="clear" w:pos="8793"/>
              <w:tab w:val="right" w:pos="9359" w:leader="dot"/>
            </w:tabs>
            <w:rPr/>
          </w:pPr>
          <w:hyperlink w:anchor="__RefHeading___Toc101192_2184268155">
            <w:r>
              <w:rPr>
                <w:webHidden/>
                <w:rStyle w:val="IndexLink"/>
              </w:rPr>
              <w:t>19.1.1 Key Features</w:t>
              <w:tab/>
              <w:t>276</w:t>
            </w:r>
          </w:hyperlink>
        </w:p>
        <w:p>
          <w:pPr>
            <w:pStyle w:val="TOC2"/>
            <w:tabs>
              <w:tab w:val="clear" w:pos="9077"/>
              <w:tab w:val="right" w:pos="9359" w:leader="dot"/>
            </w:tabs>
            <w:rPr/>
          </w:pPr>
          <w:hyperlink w:anchor="__RefHeading___Toc101194_2184268155">
            <w:r>
              <w:rPr>
                <w:webHidden/>
                <w:rStyle w:val="IndexLink"/>
              </w:rPr>
              <w:t>19.2 Architecture</w:t>
              <w:tab/>
              <w:t>276</w:t>
            </w:r>
          </w:hyperlink>
        </w:p>
        <w:p>
          <w:pPr>
            <w:pStyle w:val="TOC3"/>
            <w:tabs>
              <w:tab w:val="clear" w:pos="8793"/>
              <w:tab w:val="right" w:pos="9359" w:leader="dot"/>
            </w:tabs>
            <w:rPr/>
          </w:pPr>
          <w:hyperlink w:anchor="__RefHeading___Toc101196_2184268155">
            <w:r>
              <w:rPr>
                <w:webHidden/>
                <w:rStyle w:val="IndexLink"/>
              </w:rPr>
              <w:t>19.2.1 Block Diagram</w:t>
              <w:tab/>
              <w:t>276</w:t>
            </w:r>
          </w:hyperlink>
        </w:p>
        <w:p>
          <w:pPr>
            <w:pStyle w:val="TOC3"/>
            <w:tabs>
              <w:tab w:val="clear" w:pos="8793"/>
              <w:tab w:val="right" w:pos="9359" w:leader="dot"/>
            </w:tabs>
            <w:rPr/>
          </w:pPr>
          <w:hyperlink w:anchor="__RefHeading___Toc101198_2184268155">
            <w:r>
              <w:rPr>
                <w:webHidden/>
                <w:rStyle w:val="IndexLink"/>
              </w:rPr>
              <w:t>19.2.2 Figure 1: Stream Config Block Diagram</w:t>
              <w:tab/>
              <w:t>276</w:t>
            </w:r>
          </w:hyperlink>
        </w:p>
        <w:p>
          <w:pPr>
            <w:pStyle w:val="TOC3"/>
            <w:tabs>
              <w:tab w:val="clear" w:pos="8793"/>
              <w:tab w:val="right" w:pos="9359" w:leader="dot"/>
            </w:tabs>
            <w:rPr/>
          </w:pPr>
          <w:hyperlink w:anchor="__RefHeading___Toc101200_2184268155">
            <w:r>
              <w:rPr>
                <w:webHidden/>
                <w:rStyle w:val="IndexLink"/>
              </w:rPr>
              <w:t>19.2.3 Configuration Groups</w:t>
              <w:tab/>
              <w:t>277</w:t>
            </w:r>
          </w:hyperlink>
        </w:p>
        <w:p>
          <w:pPr>
            <w:pStyle w:val="TOC2"/>
            <w:tabs>
              <w:tab w:val="clear" w:pos="9077"/>
              <w:tab w:val="right" w:pos="9359" w:leader="dot"/>
            </w:tabs>
            <w:rPr/>
          </w:pPr>
          <w:hyperlink w:anchor="__RefHeading___Toc101202_2184268155">
            <w:r>
              <w:rPr>
                <w:webHidden/>
                <w:rStyle w:val="IndexLink"/>
              </w:rPr>
              <w:t>19.3 Parameters</w:t>
              <w:tab/>
              <w:t>277</w:t>
            </w:r>
          </w:hyperlink>
        </w:p>
        <w:p>
          <w:pPr>
            <w:pStyle w:val="TOC2"/>
            <w:tabs>
              <w:tab w:val="clear" w:pos="9077"/>
              <w:tab w:val="right" w:pos="9359" w:leader="dot"/>
            </w:tabs>
            <w:rPr/>
          </w:pPr>
          <w:hyperlink w:anchor="__RefHeading___Toc101204_2184268155">
            <w:r>
              <w:rPr>
                <w:webHidden/>
                <w:rStyle w:val="IndexLink"/>
              </w:rPr>
              <w:t>19.4 Port List</w:t>
              <w:tab/>
              <w:t>278</w:t>
            </w:r>
          </w:hyperlink>
        </w:p>
        <w:p>
          <w:pPr>
            <w:pStyle w:val="TOC3"/>
            <w:tabs>
              <w:tab w:val="clear" w:pos="8793"/>
              <w:tab w:val="right" w:pos="9359" w:leader="dot"/>
            </w:tabs>
            <w:rPr/>
          </w:pPr>
          <w:hyperlink w:anchor="__RefHeading___Toc101206_2184268155">
            <w:r>
              <w:rPr>
                <w:webHidden/>
                <w:rStyle w:val="IndexLink"/>
              </w:rPr>
              <w:t>19.4.1 Clock and Reset</w:t>
              <w:tab/>
              <w:t>278</w:t>
            </w:r>
          </w:hyperlink>
        </w:p>
        <w:p>
          <w:pPr>
            <w:pStyle w:val="TOC3"/>
            <w:tabs>
              <w:tab w:val="clear" w:pos="8793"/>
              <w:tab w:val="right" w:pos="9359" w:leader="dot"/>
            </w:tabs>
            <w:rPr/>
          </w:pPr>
          <w:hyperlink w:anchor="__RefHeading___Toc101208_2184268155">
            <w:r>
              <w:rPr>
                <w:webHidden/>
                <w:rStyle w:val="IndexLink"/>
              </w:rPr>
              <w:t>19.4.2 PeakRDL Register Inputs</w:t>
              <w:tab/>
              <w:t>278</w:t>
            </w:r>
          </w:hyperlink>
        </w:p>
        <w:p>
          <w:pPr>
            <w:pStyle w:val="TOC3"/>
            <w:tabs>
              <w:tab w:val="clear" w:pos="8793"/>
              <w:tab w:val="right" w:pos="9359" w:leader="dot"/>
            </w:tabs>
            <w:rPr/>
          </w:pPr>
          <w:hyperlink w:anchor="__RefHeading___Toc101210_2184268155">
            <w:r>
              <w:rPr>
                <w:webHidden/>
                <w:rStyle w:val="IndexLink"/>
              </w:rPr>
              <w:t>19.4.3 Configuration Outputs</w:t>
              <w:tab/>
              <w:t>279</w:t>
            </w:r>
          </w:hyperlink>
        </w:p>
        <w:p>
          <w:pPr>
            <w:pStyle w:val="TOC2"/>
            <w:tabs>
              <w:tab w:val="clear" w:pos="9077"/>
              <w:tab w:val="right" w:pos="9359" w:leader="dot"/>
            </w:tabs>
            <w:rPr/>
          </w:pPr>
          <w:hyperlink w:anchor="__RefHeading___Toc101212_2184268155">
            <w:r>
              <w:rPr>
                <w:webHidden/>
                <w:rStyle w:val="IndexLink"/>
              </w:rPr>
              <w:t>19.5 Operation</w:t>
              <w:tab/>
              <w:t>281</w:t>
            </w:r>
          </w:hyperlink>
        </w:p>
        <w:p>
          <w:pPr>
            <w:pStyle w:val="TOC3"/>
            <w:tabs>
              <w:tab w:val="clear" w:pos="8793"/>
              <w:tab w:val="right" w:pos="9359" w:leader="dot"/>
            </w:tabs>
            <w:rPr/>
          </w:pPr>
          <w:hyperlink w:anchor="__RefHeading___Toc101214_2184268155">
            <w:r>
              <w:rPr>
                <w:webHidden/>
                <w:rStyle w:val="IndexLink"/>
              </w:rPr>
              <w:t>19.5.1 Global Enable Gating</w:t>
              <w:tab/>
              <w:t>281</w:t>
            </w:r>
          </w:hyperlink>
        </w:p>
        <w:p>
          <w:pPr>
            <w:pStyle w:val="TOC3"/>
            <w:tabs>
              <w:tab w:val="clear" w:pos="8793"/>
              <w:tab w:val="right" w:pos="9359" w:leader="dot"/>
            </w:tabs>
            <w:rPr/>
          </w:pPr>
          <w:hyperlink w:anchor="__RefHeading___Toc101216_2184268155">
            <w:r>
              <w:rPr>
                <w:webHidden/>
                <w:rStyle w:val="IndexLink"/>
              </w:rPr>
              <w:t>19.5.2 Global Reset OR</w:t>
              <w:tab/>
              <w:t>281</w:t>
            </w:r>
          </w:hyperlink>
        </w:p>
        <w:p>
          <w:pPr>
            <w:pStyle w:val="TOC3"/>
            <w:tabs>
              <w:tab w:val="clear" w:pos="8793"/>
              <w:tab w:val="right" w:pos="9359" w:leader="dot"/>
            </w:tabs>
            <w:rPr/>
          </w:pPr>
          <w:hyperlink w:anchor="__RefHeading___Toc101218_2184268155">
            <w:r>
              <w:rPr>
                <w:webHidden/>
                <w:rStyle w:val="IndexLink"/>
              </w:rPr>
              <w:t>19.5.3 Address Zero Extension</w:t>
              <w:tab/>
              <w:t>281</w:t>
            </w:r>
          </w:hyperlink>
        </w:p>
        <w:p>
          <w:pPr>
            <w:pStyle w:val="TOC2"/>
            <w:tabs>
              <w:tab w:val="clear" w:pos="9077"/>
              <w:tab w:val="right" w:pos="9359" w:leader="dot"/>
            </w:tabs>
            <w:rPr/>
          </w:pPr>
          <w:hyperlink w:anchor="__RefHeading___Toc101220_2184268155">
            <w:r>
              <w:rPr>
                <w:webHidden/>
                <w:rStyle w:val="IndexLink"/>
              </w:rPr>
              <w:t>19.6 Integration Example</w:t>
              <w:tab/>
              <w:t>282</w:t>
            </w:r>
          </w:hyperlink>
        </w:p>
        <w:p>
          <w:pPr>
            <w:pStyle w:val="TOC2"/>
            <w:tabs>
              <w:tab w:val="clear" w:pos="9077"/>
              <w:tab w:val="right" w:pos="9359" w:leader="dot"/>
            </w:tabs>
            <w:rPr/>
          </w:pPr>
          <w:hyperlink w:anchor="__RefHeading___Toc101222_2184268155">
            <w:r>
              <w:rPr>
                <w:webHidden/>
                <w:rStyle w:val="IndexLink"/>
              </w:rPr>
              <w:t>19.7 Related Documentation</w:t>
              <w:tab/>
              <w:t>282</w:t>
            </w:r>
          </w:hyperlink>
        </w:p>
        <w:p>
          <w:pPr>
            <w:pStyle w:val="TOC2"/>
            <w:tabs>
              <w:tab w:val="clear" w:pos="9077"/>
              <w:tab w:val="right" w:pos="9359" w:leader="dot"/>
            </w:tabs>
            <w:rPr/>
          </w:pPr>
          <w:hyperlink w:anchor="__RefHeading___Toc101224_2184268155">
            <w:r>
              <w:rPr>
                <w:webHidden/>
                <w:rStyle w:val="IndexLink"/>
              </w:rPr>
              <w:t>Monitors: Monitor documentation for each AXI monitor</w:t>
              <w:tab/>
              <w:t>283</w:t>
            </w:r>
          </w:hyperlink>
        </w:p>
        <w:p>
          <w:pPr>
            <w:pStyle w:val="TOC2"/>
            <w:tabs>
              <w:tab w:val="clear" w:pos="9077"/>
              <w:tab w:val="right" w:pos="9359" w:leader="dot"/>
            </w:tabs>
            <w:rPr/>
          </w:pPr>
          <w:hyperlink w:anchor="__RefHeading___Toc101226_2184268155">
            <w:r>
              <w:rPr>
                <w:webHidden/>
                <w:rStyle w:val="IndexLink"/>
              </w:rPr>
              <w:t>19.8 Revision History</w:t>
              <w:tab/>
              <w:t>283</w:t>
            </w:r>
          </w:hyperlink>
        </w:p>
        <w:p>
          <w:pPr>
            <w:pStyle w:val="TOC1"/>
            <w:tabs>
              <w:tab w:val="clear" w:pos="9360"/>
              <w:tab w:val="right" w:pos="9359" w:leader="dot"/>
            </w:tabs>
            <w:rPr/>
          </w:pPr>
          <w:hyperlink w:anchor="__RefHeading___Toc101228_2184268155">
            <w:r>
              <w:rPr>
                <w:webHidden/>
                <w:rStyle w:val="IndexLink"/>
              </w:rPr>
              <w:t>20 Performance Profiler</w:t>
              <w:tab/>
              <w:t>283</w:t>
            </w:r>
          </w:hyperlink>
        </w:p>
        <w:p>
          <w:pPr>
            <w:pStyle w:val="TOC2"/>
            <w:tabs>
              <w:tab w:val="clear" w:pos="9077"/>
              <w:tab w:val="right" w:pos="9359" w:leader="dot"/>
            </w:tabs>
            <w:rPr/>
          </w:pPr>
          <w:hyperlink w:anchor="__RefHeading___Toc101230_2184268155">
            <w:r>
              <w:rPr>
                <w:webHidden/>
                <w:rStyle w:val="IndexLink"/>
              </w:rPr>
              <w:t>20.1 Overview</w:t>
              <w:tab/>
              <w:t>283</w:t>
            </w:r>
          </w:hyperlink>
        </w:p>
        <w:p>
          <w:pPr>
            <w:pStyle w:val="TOC3"/>
            <w:tabs>
              <w:tab w:val="clear" w:pos="8793"/>
              <w:tab w:val="right" w:pos="9359" w:leader="dot"/>
            </w:tabs>
            <w:rPr/>
          </w:pPr>
          <w:hyperlink w:anchor="__RefHeading___Toc101232_2184268155">
            <w:r>
              <w:rPr>
                <w:webHidden/>
                <w:rStyle w:val="IndexLink"/>
              </w:rPr>
              <w:t>20.1.1 Key Features</w:t>
              <w:tab/>
              <w:t>283</w:t>
            </w:r>
          </w:hyperlink>
        </w:p>
        <w:p>
          <w:pPr>
            <w:pStyle w:val="TOC2"/>
            <w:tabs>
              <w:tab w:val="clear" w:pos="9077"/>
              <w:tab w:val="right" w:pos="9359" w:leader="dot"/>
            </w:tabs>
            <w:rPr/>
          </w:pPr>
          <w:hyperlink w:anchor="__RefHeading___Toc101234_2184268155">
            <w:r>
              <w:rPr>
                <w:webHidden/>
                <w:rStyle w:val="IndexLink"/>
              </w:rPr>
              <w:t>20.2 Architecture</w:t>
              <w:tab/>
              <w:t>284</w:t>
            </w:r>
          </w:hyperlink>
        </w:p>
        <w:p>
          <w:pPr>
            <w:pStyle w:val="TOC3"/>
            <w:tabs>
              <w:tab w:val="clear" w:pos="8793"/>
              <w:tab w:val="right" w:pos="9359" w:leader="dot"/>
            </w:tabs>
            <w:rPr/>
          </w:pPr>
          <w:hyperlink w:anchor="__RefHeading___Toc101236_2184268155">
            <w:r>
              <w:rPr>
                <w:webHidden/>
                <w:rStyle w:val="IndexLink"/>
              </w:rPr>
              <w:t>20.2.1 Block Diagram</w:t>
              <w:tab/>
              <w:t>284</w:t>
            </w:r>
          </w:hyperlink>
        </w:p>
        <w:p>
          <w:pPr>
            <w:pStyle w:val="TOC3"/>
            <w:tabs>
              <w:tab w:val="clear" w:pos="8793"/>
              <w:tab w:val="right" w:pos="9359" w:leader="dot"/>
            </w:tabs>
            <w:rPr/>
          </w:pPr>
          <w:hyperlink w:anchor="__RefHeading___Toc101238_2184268155">
            <w:r>
              <w:rPr>
                <w:webHidden/>
                <w:rStyle w:val="IndexLink"/>
              </w:rPr>
              <w:t>20.2.2 Figure 2.15.1: Performance Profiler Block Diagram</w:t>
              <w:tab/>
              <w:t>284</w:t>
            </w:r>
          </w:hyperlink>
        </w:p>
        <w:p>
          <w:pPr>
            <w:pStyle w:val="TOC3"/>
            <w:tabs>
              <w:tab w:val="clear" w:pos="8793"/>
              <w:tab w:val="right" w:pos="9359" w:leader="dot"/>
            </w:tabs>
            <w:rPr/>
          </w:pPr>
          <w:hyperlink w:anchor="__RefHeading___Toc101240_2184268155">
            <w:r>
              <w:rPr>
                <w:webHidden/>
                <w:rStyle w:val="IndexLink"/>
              </w:rPr>
              <w:t>20.2.3 Profiling Modes</w:t>
              <w:tab/>
              <w:t>284</w:t>
            </w:r>
          </w:hyperlink>
        </w:p>
        <w:p>
          <w:pPr>
            <w:pStyle w:val="TOC3"/>
            <w:tabs>
              <w:tab w:val="clear" w:pos="8793"/>
              <w:tab w:val="right" w:pos="9359" w:leader="dot"/>
            </w:tabs>
            <w:rPr/>
          </w:pPr>
          <w:hyperlink w:anchor="__RefHeading___Toc101242_2184268155">
            <w:r>
              <w:rPr>
                <w:webHidden/>
                <w:rStyle w:val="IndexLink"/>
              </w:rPr>
              <w:t>20.2.4 FIFO Entry Format (36-bit)</w:t>
              <w:tab/>
              <w:t>285</w:t>
            </w:r>
          </w:hyperlink>
        </w:p>
        <w:p>
          <w:pPr>
            <w:pStyle w:val="TOC2"/>
            <w:tabs>
              <w:tab w:val="clear" w:pos="9077"/>
              <w:tab w:val="right" w:pos="9359" w:leader="dot"/>
            </w:tabs>
            <w:rPr/>
          </w:pPr>
          <w:hyperlink w:anchor="__RefHeading___Toc101244_2184268155">
            <w:r>
              <w:rPr>
                <w:webHidden/>
                <w:rStyle w:val="IndexLink"/>
              </w:rPr>
              <w:t>20.3 Parameters</w:t>
              <w:tab/>
              <w:t>285</w:t>
            </w:r>
          </w:hyperlink>
        </w:p>
        <w:p>
          <w:pPr>
            <w:pStyle w:val="TOC2"/>
            <w:tabs>
              <w:tab w:val="clear" w:pos="9077"/>
              <w:tab w:val="right" w:pos="9359" w:leader="dot"/>
            </w:tabs>
            <w:rPr/>
          </w:pPr>
          <w:hyperlink w:anchor="__RefHeading___Toc101246_2184268155">
            <w:r>
              <w:rPr>
                <w:webHidden/>
                <w:rStyle w:val="IndexLink"/>
              </w:rPr>
              <w:t>20.4 Port List</w:t>
              <w:tab/>
              <w:t>286</w:t>
            </w:r>
          </w:hyperlink>
        </w:p>
        <w:p>
          <w:pPr>
            <w:pStyle w:val="TOC3"/>
            <w:tabs>
              <w:tab w:val="clear" w:pos="8793"/>
              <w:tab w:val="right" w:pos="9359" w:leader="dot"/>
            </w:tabs>
            <w:rPr/>
          </w:pPr>
          <w:hyperlink w:anchor="__RefHeading___Toc101248_2184268155">
            <w:r>
              <w:rPr>
                <w:webHidden/>
                <w:rStyle w:val="IndexLink"/>
              </w:rPr>
              <w:t>20.4.1 Clock and Reset</w:t>
              <w:tab/>
              <w:t>286</w:t>
            </w:r>
          </w:hyperlink>
        </w:p>
        <w:p>
          <w:pPr>
            <w:pStyle w:val="TOC3"/>
            <w:tabs>
              <w:tab w:val="clear" w:pos="8793"/>
              <w:tab w:val="right" w:pos="9359" w:leader="dot"/>
            </w:tabs>
            <w:rPr/>
          </w:pPr>
          <w:hyperlink w:anchor="__RefHeading___Toc101250_2184268155">
            <w:r>
              <w:rPr>
                <w:webHidden/>
                <w:rStyle w:val="IndexLink"/>
              </w:rPr>
              <w:t>20.4.2 Channel Monitoring</w:t>
              <w:tab/>
              <w:t>286</w:t>
            </w:r>
          </w:hyperlink>
        </w:p>
        <w:p>
          <w:pPr>
            <w:pStyle w:val="TOC3"/>
            <w:tabs>
              <w:tab w:val="clear" w:pos="8793"/>
              <w:tab w:val="right" w:pos="9359" w:leader="dot"/>
            </w:tabs>
            <w:rPr/>
          </w:pPr>
          <w:hyperlink w:anchor="__RefHeading___Toc101252_2184268155">
            <w:r>
              <w:rPr>
                <w:webHidden/>
                <w:rStyle w:val="IndexLink"/>
              </w:rPr>
              <w:t>20.4.3 Configuration Interface</w:t>
              <w:tab/>
              <w:t>286</w:t>
            </w:r>
          </w:hyperlink>
        </w:p>
        <w:p>
          <w:pPr>
            <w:pStyle w:val="TOC3"/>
            <w:tabs>
              <w:tab w:val="clear" w:pos="8793"/>
              <w:tab w:val="right" w:pos="9359" w:leader="dot"/>
            </w:tabs>
            <w:rPr/>
          </w:pPr>
          <w:hyperlink w:anchor="__RefHeading___Toc101254_2184268155">
            <w:r>
              <w:rPr>
                <w:webHidden/>
                <w:rStyle w:val="IndexLink"/>
              </w:rPr>
              <w:t>20.4.4 FIFO Read Interface</w:t>
              <w:tab/>
              <w:t>287</w:t>
            </w:r>
          </w:hyperlink>
        </w:p>
        <w:p>
          <w:pPr>
            <w:pStyle w:val="TOC2"/>
            <w:tabs>
              <w:tab w:val="clear" w:pos="9077"/>
              <w:tab w:val="right" w:pos="9359" w:leader="dot"/>
            </w:tabs>
            <w:rPr/>
          </w:pPr>
          <w:hyperlink w:anchor="__RefHeading___Toc101256_2184268155">
            <w:r>
              <w:rPr>
                <w:webHidden/>
                <w:rStyle w:val="IndexLink"/>
              </w:rPr>
              <w:t>20.5 Operation</w:t>
              <w:tab/>
              <w:t>287</w:t>
            </w:r>
          </w:hyperlink>
        </w:p>
        <w:p>
          <w:pPr>
            <w:pStyle w:val="TOC3"/>
            <w:tabs>
              <w:tab w:val="clear" w:pos="8793"/>
              <w:tab w:val="right" w:pos="9359" w:leader="dot"/>
            </w:tabs>
            <w:rPr/>
          </w:pPr>
          <w:hyperlink w:anchor="__RefHeading___Toc101258_2184268155">
            <w:r>
              <w:rPr>
                <w:webHidden/>
                <w:rStyle w:val="IndexLink"/>
              </w:rPr>
              <w:t>20.5.1 Edge Detection</w:t>
              <w:tab/>
              <w:t>287</w:t>
            </w:r>
          </w:hyperlink>
        </w:p>
        <w:p>
          <w:pPr>
            <w:pStyle w:val="TOC3"/>
            <w:tabs>
              <w:tab w:val="clear" w:pos="8793"/>
              <w:tab w:val="right" w:pos="9359" w:leader="dot"/>
            </w:tabs>
            <w:rPr/>
          </w:pPr>
          <w:hyperlink w:anchor="__RefHeading___Toc101260_2184268155">
            <w:r>
              <w:rPr>
                <w:webHidden/>
                <w:rStyle w:val="IndexLink"/>
              </w:rPr>
              <w:t>20.5.2 Timestamp Counter</w:t>
              <w:tab/>
              <w:t>287</w:t>
            </w:r>
          </w:hyperlink>
        </w:p>
        <w:p>
          <w:pPr>
            <w:pStyle w:val="TOC3"/>
            <w:tabs>
              <w:tab w:val="clear" w:pos="8793"/>
              <w:tab w:val="right" w:pos="9359" w:leader="dot"/>
            </w:tabs>
            <w:rPr/>
          </w:pPr>
          <w:hyperlink w:anchor="__RefHeading___Toc101262_2184268155">
            <w:r>
              <w:rPr>
                <w:webHidden/>
                <w:rStyle w:val="IndexLink"/>
              </w:rPr>
              <w:t>20.5.3 Start Time Capture (Elapsed Mode)</w:t>
              <w:tab/>
              <w:t>288</w:t>
            </w:r>
          </w:hyperlink>
        </w:p>
        <w:p>
          <w:pPr>
            <w:pStyle w:val="TOC3"/>
            <w:tabs>
              <w:tab w:val="clear" w:pos="8793"/>
              <w:tab w:val="right" w:pos="9359" w:leader="dot"/>
            </w:tabs>
            <w:rPr/>
          </w:pPr>
          <w:hyperlink w:anchor="__RefHeading___Toc101264_2184268155">
            <w:r>
              <w:rPr>
                <w:webHidden/>
                <w:rStyle w:val="IndexLink"/>
              </w:rPr>
              <w:t>20.5.4 Two-Register Read Sequence</w:t>
              <w:tab/>
              <w:t>288</w:t>
            </w:r>
          </w:hyperlink>
        </w:p>
        <w:p>
          <w:pPr>
            <w:pStyle w:val="TOC2"/>
            <w:tabs>
              <w:tab w:val="clear" w:pos="9077"/>
              <w:tab w:val="right" w:pos="9359" w:leader="dot"/>
            </w:tabs>
            <w:rPr/>
          </w:pPr>
          <w:hyperlink w:anchor="__RefHeading___Toc101266_2184268155">
            <w:r>
              <w:rPr>
                <w:webHidden/>
                <w:rStyle w:val="IndexLink"/>
              </w:rPr>
              <w:t>20.6 Integration Example</w:t>
              <w:tab/>
              <w:t>288</w:t>
            </w:r>
          </w:hyperlink>
        </w:p>
        <w:p>
          <w:pPr>
            <w:pStyle w:val="TOC2"/>
            <w:tabs>
              <w:tab w:val="clear" w:pos="9077"/>
              <w:tab w:val="right" w:pos="9359" w:leader="dot"/>
            </w:tabs>
            <w:rPr/>
          </w:pPr>
          <w:hyperlink w:anchor="__RefHeading___Toc101268_2184268155">
            <w:r>
              <w:rPr>
                <w:webHidden/>
                <w:rStyle w:val="IndexLink"/>
              </w:rPr>
              <w:t>20.7 Software Usage</w:t>
              <w:tab/>
              <w:t>289</w:t>
            </w:r>
          </w:hyperlink>
        </w:p>
        <w:p>
          <w:pPr>
            <w:pStyle w:val="TOC3"/>
            <w:tabs>
              <w:tab w:val="clear" w:pos="8793"/>
              <w:tab w:val="right" w:pos="9359" w:leader="dot"/>
            </w:tabs>
            <w:rPr/>
          </w:pPr>
          <w:hyperlink w:anchor="__RefHeading___Toc101270_2184268155">
            <w:r>
              <w:rPr>
                <w:webHidden/>
                <w:rStyle w:val="IndexLink"/>
              </w:rPr>
              <w:t>20.7.1 Example: Measure Channel 0 Transfer Time</w:t>
              <w:tab/>
              <w:t>289</w:t>
            </w:r>
          </w:hyperlink>
        </w:p>
        <w:p>
          <w:pPr>
            <w:pStyle w:val="TOC2"/>
            <w:tabs>
              <w:tab w:val="clear" w:pos="9077"/>
              <w:tab w:val="right" w:pos="9359" w:leader="dot"/>
            </w:tabs>
            <w:rPr/>
          </w:pPr>
          <w:hyperlink w:anchor="__RefHeading___Toc101272_2184268155">
            <w:r>
              <w:rPr>
                <w:webHidden/>
                <w:rStyle w:val="IndexLink"/>
              </w:rPr>
              <w:t>20.8 Common Issues</w:t>
              <w:tab/>
              <w:t>290</w:t>
            </w:r>
          </w:hyperlink>
        </w:p>
        <w:p>
          <w:pPr>
            <w:pStyle w:val="TOC3"/>
            <w:tabs>
              <w:tab w:val="clear" w:pos="8793"/>
              <w:tab w:val="right" w:pos="9359" w:leader="dot"/>
            </w:tabs>
            <w:rPr/>
          </w:pPr>
          <w:hyperlink w:anchor="__RefHeading___Toc101274_2184268155">
            <w:r>
              <w:rPr>
                <w:webHidden/>
                <w:rStyle w:val="IndexLink"/>
              </w:rPr>
              <w:t>20.8.1 Issue 1: FIFO Overflow</w:t>
              <w:tab/>
              <w:t>290</w:t>
            </w:r>
          </w:hyperlink>
        </w:p>
        <w:p>
          <w:pPr>
            <w:pStyle w:val="TOC3"/>
            <w:tabs>
              <w:tab w:val="clear" w:pos="8793"/>
              <w:tab w:val="right" w:pos="9359" w:leader="dot"/>
            </w:tabs>
            <w:rPr/>
          </w:pPr>
          <w:hyperlink w:anchor="__RefHeading___Toc101276_2184268155">
            <w:r>
              <w:rPr>
                <w:webHidden/>
                <w:rStyle w:val="IndexLink"/>
              </w:rPr>
              <w:t>20.8.2 Issue 2: Timestamp Rollover</w:t>
              <w:tab/>
              <w:t>290</w:t>
            </w:r>
          </w:hyperlink>
        </w:p>
        <w:p>
          <w:pPr>
            <w:pStyle w:val="TOC2"/>
            <w:tabs>
              <w:tab w:val="clear" w:pos="9077"/>
              <w:tab w:val="right" w:pos="9359" w:leader="dot"/>
            </w:tabs>
            <w:rPr/>
          </w:pPr>
          <w:hyperlink w:anchor="__RefHeading___Toc101278_2184268155">
            <w:r>
              <w:rPr>
                <w:webHidden/>
                <w:rStyle w:val="IndexLink"/>
              </w:rPr>
              <w:t>20.9 Related Documentation</w:t>
              <w:tab/>
              <w:t>290</w:t>
            </w:r>
          </w:hyperlink>
        </w:p>
        <w:p>
          <w:pPr>
            <w:pStyle w:val="TOC2"/>
            <w:tabs>
              <w:tab w:val="clear" w:pos="9077"/>
              <w:tab w:val="right" w:pos="9359" w:leader="dot"/>
            </w:tabs>
            <w:rPr/>
          </w:pPr>
          <w:hyperlink w:anchor="__RefHeading___Toc101280_2184268155">
            <w:r>
              <w:rPr>
                <w:webHidden/>
                <w:rStyle w:val="IndexLink"/>
              </w:rPr>
              <w:t>Configuration: 14_apb_config.md - Config register mapping</w:t>
              <w:tab/>
              <w:t>290</w:t>
            </w:r>
          </w:hyperlink>
        </w:p>
        <w:p>
          <w:pPr>
            <w:pStyle w:val="TOC2"/>
            <w:tabs>
              <w:tab w:val="clear" w:pos="9077"/>
              <w:tab w:val="right" w:pos="9359" w:leader="dot"/>
            </w:tabs>
            <w:rPr/>
          </w:pPr>
          <w:hyperlink w:anchor="__RefHeading___Toc101282_2184268155">
            <w:r>
              <w:rPr>
                <w:webHidden/>
                <w:rStyle w:val="IndexLink"/>
              </w:rPr>
              <w:t>20.10 Revision History</w:t>
              <w:tab/>
              <w:t>290</w:t>
            </w:r>
          </w:hyperlink>
        </w:p>
        <w:p>
          <w:pPr>
            <w:pStyle w:val="TOC1"/>
            <w:tabs>
              <w:tab w:val="clear" w:pos="9360"/>
              <w:tab w:val="right" w:pos="9359" w:leader="dot"/>
            </w:tabs>
            <w:rPr/>
          </w:pPr>
          <w:hyperlink w:anchor="__RefHeading___Toc101284_2184268155">
            <w:r>
              <w:rPr>
                <w:webHidden/>
                <w:rStyle w:val="IndexLink"/>
              </w:rPr>
              <w:t>21 MonBus AXI-Lite Group</w:t>
              <w:tab/>
              <w:t>291</w:t>
            </w:r>
          </w:hyperlink>
        </w:p>
        <w:p>
          <w:pPr>
            <w:pStyle w:val="TOC2"/>
            <w:tabs>
              <w:tab w:val="clear" w:pos="9077"/>
              <w:tab w:val="right" w:pos="9359" w:leader="dot"/>
            </w:tabs>
            <w:rPr/>
          </w:pPr>
          <w:hyperlink w:anchor="__RefHeading___Toc101286_2184268155">
            <w:r>
              <w:rPr>
                <w:webHidden/>
                <w:rStyle w:val="IndexLink"/>
              </w:rPr>
              <w:t>21.1 Overview</w:t>
              <w:tab/>
              <w:t>291</w:t>
            </w:r>
          </w:hyperlink>
        </w:p>
        <w:p>
          <w:pPr>
            <w:pStyle w:val="TOC3"/>
            <w:tabs>
              <w:tab w:val="clear" w:pos="8793"/>
              <w:tab w:val="right" w:pos="9359" w:leader="dot"/>
            </w:tabs>
            <w:rPr/>
          </w:pPr>
          <w:hyperlink w:anchor="__RefHeading___Toc101288_2184268155">
            <w:r>
              <w:rPr>
                <w:webHidden/>
                <w:rStyle w:val="IndexLink"/>
              </w:rPr>
              <w:t>21.1.1 Key Features</w:t>
              <w:tab/>
              <w:t>291</w:t>
            </w:r>
          </w:hyperlink>
        </w:p>
        <w:p>
          <w:pPr>
            <w:pStyle w:val="TOC3"/>
            <w:tabs>
              <w:tab w:val="clear" w:pos="8793"/>
              <w:tab w:val="right" w:pos="9359" w:leader="dot"/>
            </w:tabs>
            <w:rPr/>
          </w:pPr>
          <w:hyperlink w:anchor="__RefHeading___Toc101290_2184268155">
            <w:r>
              <w:rPr>
                <w:webHidden/>
                <w:rStyle w:val="IndexLink"/>
              </w:rPr>
              <w:t>21.1.2 Simplified from RAPIDS</w:t>
              <w:tab/>
              <w:t>292</w:t>
            </w:r>
          </w:hyperlink>
        </w:p>
        <w:p>
          <w:pPr>
            <w:pStyle w:val="TOC2"/>
            <w:tabs>
              <w:tab w:val="clear" w:pos="9077"/>
              <w:tab w:val="right" w:pos="9359" w:leader="dot"/>
            </w:tabs>
            <w:rPr/>
          </w:pPr>
          <w:hyperlink w:anchor="__RefHeading___Toc101292_2184268155">
            <w:r>
              <w:rPr>
                <w:webHidden/>
                <w:rStyle w:val="IndexLink"/>
              </w:rPr>
              <w:t>21.2 Architecture</w:t>
              <w:tab/>
              <w:t>293</w:t>
            </w:r>
          </w:hyperlink>
        </w:p>
        <w:p>
          <w:pPr>
            <w:pStyle w:val="TOC3"/>
            <w:tabs>
              <w:tab w:val="clear" w:pos="8793"/>
              <w:tab w:val="right" w:pos="9359" w:leader="dot"/>
            </w:tabs>
            <w:rPr/>
          </w:pPr>
          <w:hyperlink w:anchor="__RefHeading___Toc101294_2184268155">
            <w:r>
              <w:rPr>
                <w:webHidden/>
                <w:rStyle w:val="IndexLink"/>
              </w:rPr>
              <w:t>21.2.1 Block Diagram</w:t>
              <w:tab/>
              <w:t>293</w:t>
            </w:r>
          </w:hyperlink>
        </w:p>
        <w:p>
          <w:pPr>
            <w:pStyle w:val="TOC3"/>
            <w:tabs>
              <w:tab w:val="clear" w:pos="8793"/>
              <w:tab w:val="right" w:pos="9359" w:leader="dot"/>
            </w:tabs>
            <w:rPr/>
          </w:pPr>
          <w:hyperlink w:anchor="__RefHeading___Toc101296_2184268155">
            <w:r>
              <w:rPr>
                <w:webHidden/>
                <w:rStyle w:val="IndexLink"/>
              </w:rPr>
              <w:t>21.2.2 Figure 2.16.1: MonBus AXI-Lite Group Block Diagram</w:t>
              <w:tab/>
              <w:t>293</w:t>
            </w:r>
          </w:hyperlink>
        </w:p>
        <w:p>
          <w:pPr>
            <w:pStyle w:val="TOC3"/>
            <w:tabs>
              <w:tab w:val="clear" w:pos="8793"/>
              <w:tab w:val="right" w:pos="9359" w:leader="dot"/>
            </w:tabs>
            <w:rPr/>
          </w:pPr>
          <w:hyperlink w:anchor="__RefHeading___Toc101298_2184268155">
            <w:r>
              <w:rPr>
                <w:webHidden/>
                <w:rStyle w:val="IndexLink"/>
              </w:rPr>
              <w:t>21.2.3 Filter Decision Tree</w:t>
              <w:tab/>
              <w:t>294</w:t>
            </w:r>
          </w:hyperlink>
        </w:p>
        <w:p>
          <w:pPr>
            <w:pStyle w:val="TOC2"/>
            <w:tabs>
              <w:tab w:val="clear" w:pos="9077"/>
              <w:tab w:val="right" w:pos="9359" w:leader="dot"/>
            </w:tabs>
            <w:rPr/>
          </w:pPr>
          <w:hyperlink w:anchor="__RefHeading___Toc101300_2184268155">
            <w:r>
              <w:rPr>
                <w:webHidden/>
                <w:rStyle w:val="IndexLink"/>
              </w:rPr>
              <w:t>21.3 Parameters</w:t>
              <w:tab/>
              <w:t>294</w:t>
            </w:r>
          </w:hyperlink>
        </w:p>
        <w:p>
          <w:pPr>
            <w:pStyle w:val="TOC2"/>
            <w:tabs>
              <w:tab w:val="clear" w:pos="9077"/>
              <w:tab w:val="right" w:pos="9359" w:leader="dot"/>
            </w:tabs>
            <w:rPr/>
          </w:pPr>
          <w:hyperlink w:anchor="__RefHeading___Toc101302_2184268155">
            <w:r>
              <w:rPr>
                <w:webHidden/>
                <w:rStyle w:val="IndexLink"/>
              </w:rPr>
              <w:t>21.4 Port List</w:t>
              <w:tab/>
              <w:t>294</w:t>
            </w:r>
          </w:hyperlink>
        </w:p>
        <w:p>
          <w:pPr>
            <w:pStyle w:val="TOC3"/>
            <w:tabs>
              <w:tab w:val="clear" w:pos="8793"/>
              <w:tab w:val="right" w:pos="9359" w:leader="dot"/>
            </w:tabs>
            <w:rPr/>
          </w:pPr>
          <w:hyperlink w:anchor="__RefHeading___Toc101304_2184268155">
            <w:r>
              <w:rPr>
                <w:webHidden/>
                <w:rStyle w:val="IndexLink"/>
              </w:rPr>
              <w:t>21.4.1 Clock and Reset</w:t>
              <w:tab/>
              <w:t>294</w:t>
            </w:r>
          </w:hyperlink>
        </w:p>
        <w:p>
          <w:pPr>
            <w:pStyle w:val="TOC3"/>
            <w:tabs>
              <w:tab w:val="clear" w:pos="8793"/>
              <w:tab w:val="right" w:pos="9359" w:leader="dot"/>
            </w:tabs>
            <w:rPr/>
          </w:pPr>
          <w:hyperlink w:anchor="__RefHeading___Toc101306_2184268155">
            <w:r>
              <w:rPr>
                <w:webHidden/>
                <w:rStyle w:val="IndexLink"/>
              </w:rPr>
              <w:t>21.4.2 Monitor Bus Input</w:t>
              <w:tab/>
              <w:t>295</w:t>
            </w:r>
          </w:hyperlink>
        </w:p>
        <w:p>
          <w:pPr>
            <w:pStyle w:val="TOC3"/>
            <w:tabs>
              <w:tab w:val="clear" w:pos="8793"/>
              <w:tab w:val="right" w:pos="9359" w:leader="dot"/>
            </w:tabs>
            <w:rPr/>
          </w:pPr>
          <w:hyperlink w:anchor="__RefHeading___Toc101308_2184268155">
            <w:r>
              <w:rPr>
                <w:webHidden/>
                <w:rStyle w:val="IndexLink"/>
              </w:rPr>
              <w:t>21.4.3 AXI-Lite Slave Read Interface</w:t>
              <w:tab/>
              <w:t>295</w:t>
            </w:r>
          </w:hyperlink>
        </w:p>
        <w:p>
          <w:pPr>
            <w:pStyle w:val="TOC3"/>
            <w:tabs>
              <w:tab w:val="clear" w:pos="8793"/>
              <w:tab w:val="right" w:pos="9359" w:leader="dot"/>
            </w:tabs>
            <w:rPr/>
          </w:pPr>
          <w:hyperlink w:anchor="__RefHeading___Toc101310_2184268155">
            <w:r>
              <w:rPr>
                <w:webHidden/>
                <w:rStyle w:val="IndexLink"/>
              </w:rPr>
              <w:t>21.4.4 AXI-Lite Master Write Interface</w:t>
              <w:tab/>
              <w:t>295</w:t>
            </w:r>
          </w:hyperlink>
        </w:p>
        <w:p>
          <w:pPr>
            <w:pStyle w:val="TOC3"/>
            <w:tabs>
              <w:tab w:val="clear" w:pos="8793"/>
              <w:tab w:val="right" w:pos="9359" w:leader="dot"/>
            </w:tabs>
            <w:rPr/>
          </w:pPr>
          <w:hyperlink w:anchor="__RefHeading___Toc101312_2184268155">
            <w:r>
              <w:rPr>
                <w:webHidden/>
                <w:rStyle w:val="IndexLink"/>
              </w:rPr>
              <w:t>21.4.5 Interrupt Output</w:t>
              <w:tab/>
              <w:t>296</w:t>
            </w:r>
          </w:hyperlink>
        </w:p>
        <w:p>
          <w:pPr>
            <w:pStyle w:val="TOC3"/>
            <w:tabs>
              <w:tab w:val="clear" w:pos="8793"/>
              <w:tab w:val="right" w:pos="9359" w:leader="dot"/>
            </w:tabs>
            <w:rPr/>
          </w:pPr>
          <w:hyperlink w:anchor="__RefHeading___Toc101314_2184268155">
            <w:r>
              <w:rPr>
                <w:webHidden/>
                <w:rStyle w:val="IndexLink"/>
              </w:rPr>
              <w:t>21.4.6 Configuration Interface</w:t>
              <w:tab/>
              <w:t>296</w:t>
            </w:r>
          </w:hyperlink>
        </w:p>
        <w:p>
          <w:pPr>
            <w:pStyle w:val="TOC3"/>
            <w:tabs>
              <w:tab w:val="clear" w:pos="8793"/>
              <w:tab w:val="right" w:pos="9359" w:leader="dot"/>
            </w:tabs>
            <w:rPr/>
          </w:pPr>
          <w:hyperlink w:anchor="__RefHeading___Toc101316_2184268155">
            <w:r>
              <w:rPr>
                <w:webHidden/>
                <w:rStyle w:val="IndexLink"/>
              </w:rPr>
              <w:t>21.4.7 Protocol Configuration (per protocol)</w:t>
              <w:tab/>
              <w:t>297</w:t>
            </w:r>
          </w:hyperlink>
        </w:p>
        <w:p>
          <w:pPr>
            <w:pStyle w:val="TOC3"/>
            <w:tabs>
              <w:tab w:val="clear" w:pos="8793"/>
              <w:tab w:val="right" w:pos="9359" w:leader="dot"/>
            </w:tabs>
            <w:rPr/>
          </w:pPr>
          <w:hyperlink w:anchor="__RefHeading___Toc101318_2184268155">
            <w:r>
              <w:rPr>
                <w:webHidden/>
                <w:rStyle w:val="IndexLink"/>
              </w:rPr>
              <w:t>21.4.8 Debug/Status</w:t>
              <w:tab/>
              <w:t>298</w:t>
            </w:r>
          </w:hyperlink>
        </w:p>
        <w:p>
          <w:pPr>
            <w:pStyle w:val="TOC2"/>
            <w:tabs>
              <w:tab w:val="clear" w:pos="9077"/>
              <w:tab w:val="right" w:pos="9359" w:leader="dot"/>
            </w:tabs>
            <w:rPr/>
          </w:pPr>
          <w:hyperlink w:anchor="__RefHeading___Toc101320_2184268155">
            <w:r>
              <w:rPr>
                <w:webHidden/>
                <w:rStyle w:val="IndexLink"/>
              </w:rPr>
              <w:t>21.5 Operation</w:t>
              <w:tab/>
              <w:t>298</w:t>
            </w:r>
          </w:hyperlink>
        </w:p>
        <w:p>
          <w:pPr>
            <w:pStyle w:val="TOC3"/>
            <w:tabs>
              <w:tab w:val="clear" w:pos="8793"/>
              <w:tab w:val="right" w:pos="9359" w:leader="dot"/>
            </w:tabs>
            <w:rPr/>
          </w:pPr>
          <w:hyperlink w:anchor="__RefHeading___Toc101322_2184268155">
            <w:r>
              <w:rPr>
                <w:webHidden/>
                <w:rStyle w:val="IndexLink"/>
              </w:rPr>
              <w:t>21.5.1 Packet Type Filtering</w:t>
              <w:tab/>
              <w:t>298</w:t>
            </w:r>
          </w:hyperlink>
        </w:p>
        <w:p>
          <w:pPr>
            <w:pStyle w:val="TOC3"/>
            <w:tabs>
              <w:tab w:val="clear" w:pos="8793"/>
              <w:tab w:val="right" w:pos="9359" w:leader="dot"/>
            </w:tabs>
            <w:rPr/>
          </w:pPr>
          <w:hyperlink w:anchor="__RefHeading___Toc101324_2184268155">
            <w:r>
              <w:rPr>
                <w:webHidden/>
                <w:rStyle w:val="IndexLink"/>
              </w:rPr>
              <w:t>21.5.2 Master Write Address Generation</w:t>
              <w:tab/>
              <w:t>298</w:t>
            </w:r>
          </w:hyperlink>
        </w:p>
        <w:p>
          <w:pPr>
            <w:pStyle w:val="TOC3"/>
            <w:tabs>
              <w:tab w:val="clear" w:pos="8793"/>
              <w:tab w:val="right" w:pos="9359" w:leader="dot"/>
            </w:tabs>
            <w:rPr/>
          </w:pPr>
          <w:hyperlink w:anchor="__RefHeading___Toc101326_2184268155">
            <w:r>
              <w:rPr>
                <w:webHidden/>
                <w:rStyle w:val="IndexLink"/>
              </w:rPr>
              <w:t>21.5.3 Master Write FSM</w:t>
              <w:tab/>
              <w:t>299</w:t>
            </w:r>
          </w:hyperlink>
        </w:p>
        <w:p>
          <w:pPr>
            <w:pStyle w:val="TOC2"/>
            <w:tabs>
              <w:tab w:val="clear" w:pos="9077"/>
              <w:tab w:val="right" w:pos="9359" w:leader="dot"/>
            </w:tabs>
            <w:rPr/>
          </w:pPr>
          <w:hyperlink w:anchor="__RefHeading___Toc101328_2184268155">
            <w:r>
              <w:rPr>
                <w:webHidden/>
                <w:rStyle w:val="IndexLink"/>
              </w:rPr>
              <w:t>21.6 Integration Example</w:t>
              <w:tab/>
              <w:t>299</w:t>
            </w:r>
          </w:hyperlink>
        </w:p>
        <w:p>
          <w:pPr>
            <w:pStyle w:val="TOC2"/>
            <w:tabs>
              <w:tab w:val="clear" w:pos="9077"/>
              <w:tab w:val="right" w:pos="9359" w:leader="dot"/>
            </w:tabs>
            <w:rPr/>
          </w:pPr>
          <w:hyperlink w:anchor="__RefHeading___Toc101330_2184268155">
            <w:r>
              <w:rPr>
                <w:webHidden/>
                <w:rStyle w:val="IndexLink"/>
              </w:rPr>
              <w:t>21.7 Common Issues</w:t>
              <w:tab/>
              <w:t>300</w:t>
            </w:r>
          </w:hyperlink>
        </w:p>
        <w:p>
          <w:pPr>
            <w:pStyle w:val="TOC3"/>
            <w:tabs>
              <w:tab w:val="clear" w:pos="8793"/>
              <w:tab w:val="right" w:pos="9359" w:leader="dot"/>
            </w:tabs>
            <w:rPr/>
          </w:pPr>
          <w:hyperlink w:anchor="__RefHeading___Toc101332_2184268155">
            <w:r>
              <w:rPr>
                <w:webHidden/>
                <w:rStyle w:val="IndexLink"/>
              </w:rPr>
              <w:t>21.7.1 Issue 1: Missing Monitor Packets</w:t>
              <w:tab/>
              <w:t>300</w:t>
            </w:r>
          </w:hyperlink>
        </w:p>
        <w:p>
          <w:pPr>
            <w:pStyle w:val="TOC3"/>
            <w:tabs>
              <w:tab w:val="clear" w:pos="8793"/>
              <w:tab w:val="right" w:pos="9359" w:leader="dot"/>
            </w:tabs>
            <w:rPr/>
          </w:pPr>
          <w:hyperlink w:anchor="__RefHeading___Toc101334_2184268155">
            <w:r>
              <w:rPr>
                <w:webHidden/>
                <w:rStyle w:val="IndexLink"/>
              </w:rPr>
              <w:t>21.7.2 Issue 2: Master Writes Stall</w:t>
              <w:tab/>
              <w:t>300</w:t>
            </w:r>
          </w:hyperlink>
        </w:p>
        <w:p>
          <w:pPr>
            <w:pStyle w:val="TOC2"/>
            <w:tabs>
              <w:tab w:val="clear" w:pos="9077"/>
              <w:tab w:val="right" w:pos="9359" w:leader="dot"/>
            </w:tabs>
            <w:rPr/>
          </w:pPr>
          <w:hyperlink w:anchor="__RefHeading___Toc101336_2184268155">
            <w:r>
              <w:rPr>
                <w:webHidden/>
                <w:rStyle w:val="IndexLink"/>
              </w:rPr>
              <w:t>21.8 Related Documentation</w:t>
              <w:tab/>
              <w:t>300</w:t>
            </w:r>
          </w:hyperlink>
        </w:p>
        <w:p>
          <w:pPr>
            <w:pStyle w:val="TOC2"/>
            <w:tabs>
              <w:tab w:val="clear" w:pos="9077"/>
              <w:tab w:val="right" w:pos="9359" w:leader="dot"/>
            </w:tabs>
            <w:rPr/>
          </w:pPr>
          <w:hyperlink w:anchor="__RefHeading___Toc101338_2184268155">
            <w:r>
              <w:rPr>
                <w:webHidden/>
                <w:rStyle w:val="IndexLink"/>
              </w:rPr>
              <w:t>Configuration: 14_apb_config.md - Register mapping</w:t>
              <w:tab/>
              <w:t>300</w:t>
            </w:r>
          </w:hyperlink>
        </w:p>
        <w:p>
          <w:pPr>
            <w:pStyle w:val="TOC2"/>
            <w:tabs>
              <w:tab w:val="clear" w:pos="9077"/>
              <w:tab w:val="right" w:pos="9359" w:leader="dot"/>
            </w:tabs>
            <w:rPr/>
          </w:pPr>
          <w:hyperlink w:anchor="__RefHeading___Toc101340_2184268155">
            <w:r>
              <w:rPr>
                <w:webHidden/>
                <w:rStyle w:val="IndexLink"/>
              </w:rPr>
              <w:t>21.9 Revision History</w:t>
              <w:tab/>
              <w:t>300</w:t>
            </w:r>
          </w:hyperlink>
        </w:p>
        <w:p>
          <w:pPr>
            <w:pStyle w:val="TOC1"/>
            <w:tabs>
              <w:tab w:val="clear" w:pos="9360"/>
              <w:tab w:val="right" w:pos="9359" w:leader="dot"/>
            </w:tabs>
            <w:rPr/>
          </w:pPr>
          <w:hyperlink w:anchor="__RefHeading___Toc101342_2184268155">
            <w:r>
              <w:rPr>
                <w:webHidden/>
                <w:rStyle w:val="IndexLink"/>
              </w:rPr>
              <w:t>22 Chapter 3: External Interfaces</w:t>
              <w:tab/>
              <w:t>301</w:t>
            </w:r>
          </w:hyperlink>
        </w:p>
        <w:p>
          <w:pPr>
            <w:pStyle w:val="TOC2"/>
            <w:tabs>
              <w:tab w:val="clear" w:pos="9077"/>
              <w:tab w:val="right" w:pos="9359" w:leader="dot"/>
            </w:tabs>
            <w:rPr/>
          </w:pPr>
          <w:hyperlink w:anchor="__RefHeading___Toc101344_2184268155">
            <w:r>
              <w:rPr>
                <w:webHidden/>
                <w:rStyle w:val="IndexLink"/>
              </w:rPr>
              <w:t>22.1 Interface Specifications</w:t>
              <w:tab/>
              <w:t>301</w:t>
            </w:r>
          </w:hyperlink>
        </w:p>
        <w:p>
          <w:pPr>
            <w:pStyle w:val="TOC3"/>
            <w:tabs>
              <w:tab w:val="clear" w:pos="8793"/>
              <w:tab w:val="right" w:pos="9359" w:leader="dot"/>
            </w:tabs>
            <w:rPr/>
          </w:pPr>
          <w:hyperlink w:anchor="__RefHeading___Toc101346_2184268155">
            <w:r>
              <w:rPr>
                <w:webHidden/>
                <w:rStyle w:val="IndexLink"/>
              </w:rPr>
              <w:t>22.1.1 01_axi4_interface_spec.md</w:t>
              <w:tab/>
              <w:t>301</w:t>
            </w:r>
          </w:hyperlink>
        </w:p>
        <w:p>
          <w:pPr>
            <w:pStyle w:val="TOC3"/>
            <w:tabs>
              <w:tab w:val="clear" w:pos="8793"/>
              <w:tab w:val="right" w:pos="9359" w:leader="dot"/>
            </w:tabs>
            <w:rPr/>
          </w:pPr>
          <w:hyperlink w:anchor="__RefHeading___Toc101348_2184268155">
            <w:r>
              <w:rPr>
                <w:webHidden/>
                <w:rStyle w:val="IndexLink"/>
              </w:rPr>
              <w:t>22.1.2 02_axil4_interface_spec.md</w:t>
              <w:tab/>
              <w:t>301</w:t>
            </w:r>
          </w:hyperlink>
        </w:p>
        <w:p>
          <w:pPr>
            <w:pStyle w:val="TOC3"/>
            <w:tabs>
              <w:tab w:val="clear" w:pos="8793"/>
              <w:tab w:val="right" w:pos="9359" w:leader="dot"/>
            </w:tabs>
            <w:rPr/>
          </w:pPr>
          <w:hyperlink w:anchor="__RefHeading___Toc101350_2184268155">
            <w:r>
              <w:rPr>
                <w:webHidden/>
                <w:rStyle w:val="IndexLink"/>
              </w:rPr>
              <w:t>22.1.3 03_apb_interface_spec.md</w:t>
              <w:tab/>
              <w:t>301</w:t>
            </w:r>
          </w:hyperlink>
        </w:p>
        <w:p>
          <w:pPr>
            <w:pStyle w:val="TOC3"/>
            <w:tabs>
              <w:tab w:val="clear" w:pos="8793"/>
              <w:tab w:val="right" w:pos="9359" w:leader="dot"/>
            </w:tabs>
            <w:rPr/>
          </w:pPr>
          <w:hyperlink w:anchor="__RefHeading___Toc101352_2184268155">
            <w:r>
              <w:rPr>
                <w:webHidden/>
                <w:rStyle w:val="IndexLink"/>
              </w:rPr>
              <w:t>22.1.4 05_monbus_interface_spec.md</w:t>
              <w:tab/>
              <w:t>302</w:t>
            </w:r>
          </w:hyperlink>
        </w:p>
        <w:p>
          <w:pPr>
            <w:pStyle w:val="TOC2"/>
            <w:tabs>
              <w:tab w:val="clear" w:pos="9077"/>
              <w:tab w:val="right" w:pos="9359" w:leader="dot"/>
            </w:tabs>
            <w:rPr/>
          </w:pPr>
          <w:hyperlink w:anchor="__RefHeading___Toc101354_2184268155">
            <w:r>
              <w:rPr>
                <w:webHidden/>
                <w:rStyle w:val="IndexLink"/>
              </w:rPr>
              <w:t>22.2 STREAM Interface Summary (stream_top_ch8.sv)</w:t>
              <w:tab/>
              <w:t>302</w:t>
            </w:r>
          </w:hyperlink>
        </w:p>
        <w:p>
          <w:pPr>
            <w:pStyle w:val="TOC1"/>
            <w:tabs>
              <w:tab w:val="clear" w:pos="9360"/>
              <w:tab w:val="right" w:pos="9359" w:leader="dot"/>
            </w:tabs>
            <w:rPr/>
          </w:pPr>
          <w:hyperlink w:anchor="__RefHeading___Toc101356_2184268155">
            <w:r>
              <w:rPr>
                <w:webHidden/>
                <w:rStyle w:val="IndexLink"/>
              </w:rPr>
              <w:t>23 AXI4 Interface Specification for STREAM</w:t>
              <w:tab/>
              <w:t>303</w:t>
            </w:r>
          </w:hyperlink>
        </w:p>
        <w:p>
          <w:pPr>
            <w:pStyle w:val="TOC2"/>
            <w:tabs>
              <w:tab w:val="clear" w:pos="9077"/>
              <w:tab w:val="right" w:pos="9359" w:leader="dot"/>
            </w:tabs>
            <w:rPr/>
          </w:pPr>
          <w:hyperlink w:anchor="__RefHeading___Toc101358_2184268155">
            <w:r>
              <w:rPr>
                <w:webHidden/>
                <w:rStyle w:val="IndexLink"/>
              </w:rPr>
              <w:t>23.1 Overview</w:t>
              <w:tab/>
              <w:t>303</w:t>
            </w:r>
          </w:hyperlink>
        </w:p>
        <w:p>
          <w:pPr>
            <w:pStyle w:val="TOC2"/>
            <w:tabs>
              <w:tab w:val="clear" w:pos="9077"/>
              <w:tab w:val="right" w:pos="9359" w:leader="dot"/>
            </w:tabs>
            <w:rPr/>
          </w:pPr>
          <w:hyperlink w:anchor="__RefHeading___Toc101360_2184268155">
            <w:r>
              <w:rPr>
                <w:webHidden/>
                <w:rStyle w:val="IndexLink"/>
              </w:rPr>
              <w:t>23.2 STREAM AXI4 Interface Summary</w:t>
              <w:tab/>
              <w:t>303</w:t>
            </w:r>
          </w:hyperlink>
        </w:p>
        <w:p>
          <w:pPr>
            <w:pStyle w:val="TOC3"/>
            <w:tabs>
              <w:tab w:val="clear" w:pos="8793"/>
              <w:tab w:val="right" w:pos="9359" w:leader="dot"/>
            </w:tabs>
            <w:rPr/>
          </w:pPr>
          <w:hyperlink w:anchor="__RefHeading___Toc101362_2184268155">
            <w:r>
              <w:rPr>
                <w:webHidden/>
                <w:rStyle w:val="IndexLink"/>
              </w:rPr>
              <w:t>23.2.1 Number of Interfaces</w:t>
              <w:tab/>
              <w:t>303</w:t>
            </w:r>
          </w:hyperlink>
        </w:p>
        <w:p>
          <w:pPr>
            <w:pStyle w:val="TOC3"/>
            <w:tabs>
              <w:tab w:val="clear" w:pos="8793"/>
              <w:tab w:val="right" w:pos="9359" w:leader="dot"/>
            </w:tabs>
            <w:rPr/>
          </w:pPr>
          <w:hyperlink w:anchor="__RefHeading___Toc101364_2184268155">
            <w:r>
              <w:rPr>
                <w:webHidden/>
                <w:rStyle w:val="IndexLink"/>
              </w:rPr>
              <w:t>23.2.2 Interface Parameters</w:t>
              <w:tab/>
              <w:t>304</w:t>
            </w:r>
          </w:hyperlink>
        </w:p>
        <w:p>
          <w:pPr>
            <w:pStyle w:val="TOC3"/>
            <w:tabs>
              <w:tab w:val="clear" w:pos="8793"/>
              <w:tab w:val="right" w:pos="9359" w:leader="dot"/>
            </w:tabs>
            <w:rPr/>
          </w:pPr>
          <w:hyperlink w:anchor="__RefHeading___Toc101366_2184268155">
            <w:r>
              <w:rPr>
                <w:webHidden/>
                <w:rStyle w:val="IndexLink"/>
              </w:rPr>
              <w:t>23.2.3 Interface Types and Transfer Modes</w:t>
              <w:tab/>
              <w:t>304</w:t>
            </w:r>
          </w:hyperlink>
        </w:p>
        <w:p>
          <w:pPr>
            <w:pStyle w:val="TOC3"/>
            <w:tabs>
              <w:tab w:val="clear" w:pos="8793"/>
              <w:tab w:val="right" w:pos="9359" w:leader="dot"/>
            </w:tabs>
            <w:rPr/>
          </w:pPr>
          <w:hyperlink w:anchor="__RefHeading___Toc101368_2184268155">
            <w:r>
              <w:rPr>
                <w:webHidden/>
                <w:rStyle w:val="IndexLink"/>
              </w:rPr>
              <w:t>23.2.4 Interface Group Parameter Settings</w:t>
              <w:tab/>
              <w:t>305</w:t>
            </w:r>
          </w:hyperlink>
        </w:p>
        <w:p>
          <w:pPr>
            <w:pStyle w:val="TOC3"/>
            <w:tabs>
              <w:tab w:val="clear" w:pos="8793"/>
              <w:tab w:val="right" w:pos="9359" w:leader="dot"/>
            </w:tabs>
            <w:rPr/>
          </w:pPr>
          <w:hyperlink w:anchor="__RefHeading___Toc101370_2184268155">
            <w:r>
              <w:rPr>
                <w:webHidden/>
                <w:rStyle w:val="IndexLink"/>
              </w:rPr>
              <w:t>23.2.5 Interface Configuration Summary</w:t>
              <w:tab/>
              <w:t>306</w:t>
            </w:r>
          </w:hyperlink>
        </w:p>
        <w:p>
          <w:pPr>
            <w:pStyle w:val="TOC2"/>
            <w:tabs>
              <w:tab w:val="clear" w:pos="9077"/>
              <w:tab w:val="right" w:pos="9359" w:leader="dot"/>
            </w:tabs>
            <w:rPr/>
          </w:pPr>
          <w:hyperlink w:anchor="__RefHeading___Toc101372_2184268155">
            <w:r>
              <w:rPr>
                <w:webHidden/>
                <w:rStyle w:val="IndexLink"/>
              </w:rPr>
              <w:t>23.3 Transfer Mode Specifications</w:t>
              <w:tab/>
              <w:t>307</w:t>
            </w:r>
          </w:hyperlink>
        </w:p>
        <w:p>
          <w:pPr>
            <w:pStyle w:val="TOC3"/>
            <w:tabs>
              <w:tab w:val="clear" w:pos="8793"/>
              <w:tab w:val="right" w:pos="9359" w:leader="dot"/>
            </w:tabs>
            <w:rPr/>
          </w:pPr>
          <w:hyperlink w:anchor="__RefHeading___Toc101374_2184268155">
            <w:r>
              <w:rPr>
                <w:webHidden/>
                <w:rStyle w:val="IndexLink"/>
              </w:rPr>
              <w:t>23.3.1 Mode 1: Simplified Transfer Mode (Control Interfaces)</w:t>
              <w:tab/>
              <w:t>307</w:t>
            </w:r>
          </w:hyperlink>
        </w:p>
        <w:p>
          <w:pPr>
            <w:pStyle w:val="TOC3"/>
            <w:tabs>
              <w:tab w:val="clear" w:pos="8793"/>
              <w:tab w:val="right" w:pos="9359" w:leader="dot"/>
            </w:tabs>
            <w:rPr/>
          </w:pPr>
          <w:hyperlink w:anchor="__RefHeading___Toc101376_2184268155">
            <w:r>
              <w:rPr>
                <w:webHidden/>
                <w:rStyle w:val="IndexLink"/>
              </w:rPr>
              <w:t>23.3.2 Mode 2: Flexible Transfer Mode (Data Interfaces)</w:t>
              <w:tab/>
              <w:t>307</w:t>
            </w:r>
          </w:hyperlink>
        </w:p>
        <w:p>
          <w:pPr>
            <w:pStyle w:val="TOC2"/>
            <w:tabs>
              <w:tab w:val="clear" w:pos="9077"/>
              <w:tab w:val="right" w:pos="9359" w:leader="dot"/>
            </w:tabs>
            <w:rPr/>
          </w:pPr>
          <w:hyperlink w:anchor="__RefHeading___Toc101378_2184268155">
            <w:r>
              <w:rPr>
                <w:webHidden/>
                <w:rStyle w:val="IndexLink"/>
              </w:rPr>
              <w:t>23.4 Mode 1: Simplified Transfer Mode Specification</w:t>
              <w:tab/>
              <w:t>308</w:t>
            </w:r>
          </w:hyperlink>
        </w:p>
        <w:p>
          <w:pPr>
            <w:pStyle w:val="TOC3"/>
            <w:tabs>
              <w:tab w:val="clear" w:pos="8793"/>
              <w:tab w:val="right" w:pos="9359" w:leader="dot"/>
            </w:tabs>
            <w:rPr/>
          </w:pPr>
          <w:hyperlink w:anchor="__RefHeading___Toc101380_2184268155">
            <w:r>
              <w:rPr>
                <w:webHidden/>
                <w:rStyle w:val="IndexLink"/>
              </w:rPr>
              <w:t>23.4.1 Assumption 1: Address Alignment to Data Bus Width</w:t>
              <w:tab/>
              <w:t>308</w:t>
            </w:r>
          </w:hyperlink>
        </w:p>
        <w:p>
          <w:pPr>
            <w:pStyle w:val="TOC3"/>
            <w:tabs>
              <w:tab w:val="clear" w:pos="8793"/>
              <w:tab w:val="right" w:pos="9359" w:leader="dot"/>
            </w:tabs>
            <w:rPr/>
          </w:pPr>
          <w:hyperlink w:anchor="__RefHeading___Toc101382_2184268155">
            <w:r>
              <w:rPr>
                <w:webHidden/>
                <w:rStyle w:val="IndexLink"/>
              </w:rPr>
              <w:t>23.4.2 Assumption 2: Fixed Transfer Size</w:t>
              <w:tab/>
              <w:t>308</w:t>
            </w:r>
          </w:hyperlink>
        </w:p>
        <w:p>
          <w:pPr>
            <w:pStyle w:val="TOC2"/>
            <w:tabs>
              <w:tab w:val="clear" w:pos="9077"/>
              <w:tab w:val="right" w:pos="9359" w:leader="dot"/>
            </w:tabs>
            <w:rPr/>
          </w:pPr>
          <w:hyperlink w:anchor="__RefHeading___Toc101384_2184268155">
            <w:r>
              <w:rPr>
                <w:webHidden/>
                <w:rStyle w:val="IndexLink"/>
              </w:rPr>
              <w:t>23.5 Mode 2: Flexible Transfer Mode Specification</w:t>
              <w:tab/>
              <w:t>309</w:t>
            </w:r>
          </w:hyperlink>
        </w:p>
        <w:p>
          <w:pPr>
            <w:pStyle w:val="TOC3"/>
            <w:tabs>
              <w:tab w:val="clear" w:pos="8793"/>
              <w:tab w:val="right" w:pos="9359" w:leader="dot"/>
            </w:tabs>
            <w:rPr/>
          </w:pPr>
          <w:hyperlink w:anchor="__RefHeading___Toc101386_2184268155">
            <w:r>
              <w:rPr>
                <w:webHidden/>
                <w:rStyle w:val="IndexLink"/>
              </w:rPr>
              <w:t>23.5.1 Assumption 1: 4-Byte Address Alignment</w:t>
              <w:tab/>
              <w:t>309</w:t>
            </w:r>
          </w:hyperlink>
        </w:p>
        <w:p>
          <w:pPr>
            <w:pStyle w:val="TOC3"/>
            <w:tabs>
              <w:tab w:val="clear" w:pos="8793"/>
              <w:tab w:val="right" w:pos="9359" w:leader="dot"/>
            </w:tabs>
            <w:rPr/>
          </w:pPr>
          <w:hyperlink w:anchor="__RefHeading___Toc101388_2184268155">
            <w:r>
              <w:rPr>
                <w:webHidden/>
                <w:rStyle w:val="IndexLink"/>
              </w:rPr>
              <w:t>23.5.2 Assumption 2: Multiple Transfer Sizes</w:t>
              <w:tab/>
              <w:t>309</w:t>
            </w:r>
          </w:hyperlink>
        </w:p>
        <w:p>
          <w:pPr>
            <w:pStyle w:val="TOC3"/>
            <w:tabs>
              <w:tab w:val="clear" w:pos="8793"/>
              <w:tab w:val="right" w:pos="9359" w:leader="dot"/>
            </w:tabs>
            <w:rPr/>
          </w:pPr>
          <w:hyperlink w:anchor="__RefHeading___Toc101390_2184268155">
            <w:r>
              <w:rPr>
                <w:webHidden/>
                <w:rStyle w:val="IndexLink"/>
              </w:rPr>
              <w:t>23.5.3 Assumption 3: Progressive Alignment Strategy</w:t>
              <w:tab/>
              <w:t>310</w:t>
            </w:r>
          </w:hyperlink>
        </w:p>
        <w:p>
          <w:pPr>
            <w:pStyle w:val="TOC3"/>
            <w:tabs>
              <w:tab w:val="clear" w:pos="8793"/>
              <w:tab w:val="right" w:pos="9359" w:leader="dot"/>
            </w:tabs>
            <w:rPr/>
          </w:pPr>
          <w:hyperlink w:anchor="__RefHeading___Toc101392_2184268155">
            <w:r>
              <w:rPr>
                <w:webHidden/>
                <w:rStyle w:val="IndexLink"/>
              </w:rPr>
              <w:t>23.5.4 Assumption 4: Chunk Enable Support</w:t>
              <w:tab/>
              <w:t>310</w:t>
            </w:r>
          </w:hyperlink>
        </w:p>
        <w:p>
          <w:pPr>
            <w:pStyle w:val="TOC2"/>
            <w:tabs>
              <w:tab w:val="clear" w:pos="9077"/>
              <w:tab w:val="right" w:pos="9359" w:leader="dot"/>
            </w:tabs>
            <w:rPr/>
          </w:pPr>
          <w:hyperlink w:anchor="__RefHeading___Toc101394_2184268155">
            <w:r>
              <w:rPr>
                <w:webHidden/>
                <w:rStyle w:val="IndexLink"/>
              </w:rPr>
              <w:t>23.6 Common Protocol Assumptions (Both Modes)</w:t>
              <w:tab/>
              <w:t>310</w:t>
            </w:r>
          </w:hyperlink>
        </w:p>
        <w:p>
          <w:pPr>
            <w:pStyle w:val="TOC3"/>
            <w:tabs>
              <w:tab w:val="clear" w:pos="8793"/>
              <w:tab w:val="right" w:pos="9359" w:leader="dot"/>
            </w:tabs>
            <w:rPr/>
          </w:pPr>
          <w:hyperlink w:anchor="__RefHeading___Toc101396_2184268155">
            <w:r>
              <w:rPr>
                <w:webHidden/>
                <w:rStyle w:val="IndexLink"/>
              </w:rPr>
              <w:t>23.6.1 Assumption 1: Incrementing Bursts Only</w:t>
              <w:tab/>
              <w:t>310</w:t>
            </w:r>
          </w:hyperlink>
        </w:p>
        <w:p>
          <w:pPr>
            <w:pStyle w:val="TOC3"/>
            <w:tabs>
              <w:tab w:val="clear" w:pos="8793"/>
              <w:tab w:val="right" w:pos="9359" w:leader="dot"/>
            </w:tabs>
            <w:rPr/>
          </w:pPr>
          <w:hyperlink w:anchor="__RefHeading___Toc101398_2184268155">
            <w:r>
              <w:rPr>
                <w:webHidden/>
                <w:rStyle w:val="IndexLink"/>
              </w:rPr>
              <w:t>23.6.2 Assumption 2: No Address Wraparound</w:t>
              <w:tab/>
              <w:t>311</w:t>
            </w:r>
          </w:hyperlink>
        </w:p>
        <w:p>
          <w:pPr>
            <w:pStyle w:val="TOC2"/>
            <w:tabs>
              <w:tab w:val="clear" w:pos="9077"/>
              <w:tab w:val="right" w:pos="9359" w:leader="dot"/>
            </w:tabs>
            <w:rPr/>
          </w:pPr>
          <w:hyperlink w:anchor="__RefHeading___Toc101400_2184268155">
            <w:r>
              <w:rPr>
                <w:webHidden/>
                <w:rStyle w:val="IndexLink"/>
              </w:rPr>
              <w:t>23.7 Flexible Mode: Address Calculation Examples</w:t>
              <w:tab/>
              <w:t>311</w:t>
            </w:r>
          </w:hyperlink>
        </w:p>
        <w:p>
          <w:pPr>
            <w:pStyle w:val="TOC3"/>
            <w:tabs>
              <w:tab w:val="clear" w:pos="8793"/>
              <w:tab w:val="right" w:pos="9359" w:leader="dot"/>
            </w:tabs>
            <w:rPr/>
          </w:pPr>
          <w:hyperlink w:anchor="__RefHeading___Toc101402_2184268155">
            <w:r>
              <w:rPr>
                <w:webHidden/>
                <w:rStyle w:val="IndexLink"/>
              </w:rPr>
              <w:t>23.7.1 Progressive Alignment Examples</w:t>
              <w:tab/>
              <w:t>311</w:t>
            </w:r>
          </w:hyperlink>
        </w:p>
        <w:p>
          <w:pPr>
            <w:pStyle w:val="TOC3"/>
            <w:tabs>
              <w:tab w:val="clear" w:pos="8793"/>
              <w:tab w:val="right" w:pos="9359" w:leader="dot"/>
            </w:tabs>
            <w:rPr/>
          </w:pPr>
          <w:hyperlink w:anchor="__RefHeading___Toc101404_2184268155">
            <w:r>
              <w:rPr>
                <w:webHidden/>
                <w:rStyle w:val="IndexLink"/>
              </w:rPr>
              <w:t>23.7.2 Chunk Enable Pattern Examples</w:t>
              <w:tab/>
              <w:t>312</w:t>
            </w:r>
          </w:hyperlink>
        </w:p>
        <w:p>
          <w:pPr>
            <w:pStyle w:val="TOC2"/>
            <w:tabs>
              <w:tab w:val="clear" w:pos="9077"/>
              <w:tab w:val="right" w:pos="9359" w:leader="dot"/>
            </w:tabs>
            <w:rPr/>
          </w:pPr>
          <w:hyperlink w:anchor="__RefHeading___Toc101406_2184268155">
            <w:r>
              <w:rPr>
                <w:webHidden/>
                <w:rStyle w:val="IndexLink"/>
              </w:rPr>
              <w:t>23.8 Master Read Interface Specification</w:t>
              <w:tab/>
              <w:t>313</w:t>
            </w:r>
          </w:hyperlink>
        </w:p>
        <w:p>
          <w:pPr>
            <w:pStyle w:val="TOC3"/>
            <w:tabs>
              <w:tab w:val="clear" w:pos="8793"/>
              <w:tab w:val="right" w:pos="9359" w:leader="dot"/>
            </w:tabs>
            <w:rPr/>
          </w:pPr>
          <w:hyperlink w:anchor="__RefHeading___Toc101408_2184268155">
            <w:r>
              <w:rPr>
                <w:webHidden/>
                <w:rStyle w:val="IndexLink"/>
              </w:rPr>
              <w:t>23.8.1 Read Address Channel (AR)</w:t>
              <w:tab/>
              <w:t>313</w:t>
            </w:r>
          </w:hyperlink>
        </w:p>
        <w:p>
          <w:pPr>
            <w:pStyle w:val="TOC3"/>
            <w:tabs>
              <w:tab w:val="clear" w:pos="8793"/>
              <w:tab w:val="right" w:pos="9359" w:leader="dot"/>
            </w:tabs>
            <w:rPr/>
          </w:pPr>
          <w:hyperlink w:anchor="__RefHeading___Toc101410_2184268155">
            <w:r>
              <w:rPr>
                <w:webHidden/>
                <w:rStyle w:val="IndexLink"/>
              </w:rPr>
              <w:t>23.8.2 Read Data Channel (R)</w:t>
              <w:tab/>
              <w:t>314</w:t>
            </w:r>
          </w:hyperlink>
        </w:p>
        <w:p>
          <w:pPr>
            <w:pStyle w:val="TOC2"/>
            <w:tabs>
              <w:tab w:val="clear" w:pos="9077"/>
              <w:tab w:val="right" w:pos="9359" w:leader="dot"/>
            </w:tabs>
            <w:rPr/>
          </w:pPr>
          <w:hyperlink w:anchor="__RefHeading___Toc101412_2184268155">
            <w:r>
              <w:rPr>
                <w:webHidden/>
                <w:rStyle w:val="IndexLink"/>
              </w:rPr>
              <w:t>23.9 Master Write Interface Specification</w:t>
              <w:tab/>
              <w:t>314</w:t>
            </w:r>
          </w:hyperlink>
        </w:p>
        <w:p>
          <w:pPr>
            <w:pStyle w:val="TOC3"/>
            <w:tabs>
              <w:tab w:val="clear" w:pos="8793"/>
              <w:tab w:val="right" w:pos="9359" w:leader="dot"/>
            </w:tabs>
            <w:rPr/>
          </w:pPr>
          <w:hyperlink w:anchor="__RefHeading___Toc101414_2184268155">
            <w:r>
              <w:rPr>
                <w:webHidden/>
                <w:rStyle w:val="IndexLink"/>
              </w:rPr>
              <w:t>23.9.1 Write Address Channel (AW)</w:t>
              <w:tab/>
              <w:t>314</w:t>
            </w:r>
          </w:hyperlink>
        </w:p>
        <w:p>
          <w:pPr>
            <w:pStyle w:val="TOC3"/>
            <w:tabs>
              <w:tab w:val="clear" w:pos="8793"/>
              <w:tab w:val="right" w:pos="9359" w:leader="dot"/>
            </w:tabs>
            <w:rPr/>
          </w:pPr>
          <w:hyperlink w:anchor="__RefHeading___Toc101416_2184268155">
            <w:r>
              <w:rPr>
                <w:webHidden/>
                <w:rStyle w:val="IndexLink"/>
              </w:rPr>
              <w:t>23.9.2 Write Data Channel (W)</w:t>
              <w:tab/>
              <w:t>315</w:t>
            </w:r>
          </w:hyperlink>
        </w:p>
        <w:p>
          <w:pPr>
            <w:pStyle w:val="TOC3"/>
            <w:tabs>
              <w:tab w:val="clear" w:pos="8793"/>
              <w:tab w:val="right" w:pos="9359" w:leader="dot"/>
            </w:tabs>
            <w:rPr/>
          </w:pPr>
          <w:hyperlink w:anchor="__RefHeading___Toc101418_2184268155">
            <w:r>
              <w:rPr>
                <w:webHidden/>
                <w:rStyle w:val="IndexLink"/>
              </w:rPr>
              <w:t>23.9.3 Write Response Channel (B)</w:t>
              <w:tab/>
              <w:t>316</w:t>
            </w:r>
          </w:hyperlink>
        </w:p>
        <w:p>
          <w:pPr>
            <w:pStyle w:val="TOC2"/>
            <w:tabs>
              <w:tab w:val="clear" w:pos="9077"/>
              <w:tab w:val="right" w:pos="9359" w:leader="dot"/>
            </w:tabs>
            <w:rPr/>
          </w:pPr>
          <w:hyperlink w:anchor="__RefHeading___Toc101420_2184268155">
            <w:r>
              <w:rPr>
                <w:webHidden/>
                <w:rStyle w:val="IndexLink"/>
              </w:rPr>
              <w:t>23.10 Address Calculation Rules</w:t>
              <w:tab/>
              <w:t>316</w:t>
            </w:r>
          </w:hyperlink>
        </w:p>
        <w:p>
          <w:pPr>
            <w:pStyle w:val="TOC3"/>
            <w:tabs>
              <w:tab w:val="clear" w:pos="8793"/>
              <w:tab w:val="right" w:pos="9359" w:leader="dot"/>
            </w:tabs>
            <w:rPr/>
          </w:pPr>
          <w:hyperlink w:anchor="__RefHeading___Toc101422_2184268155">
            <w:r>
              <w:rPr>
                <w:webHidden/>
                <w:rStyle w:val="IndexLink"/>
              </w:rPr>
              <w:t>23.10.1 Simplified Mode Address Generation</w:t>
              <w:tab/>
              <w:t>316</w:t>
            </w:r>
          </w:hyperlink>
        </w:p>
        <w:p>
          <w:pPr>
            <w:pStyle w:val="TOC3"/>
            <w:tabs>
              <w:tab w:val="clear" w:pos="8793"/>
              <w:tab w:val="right" w:pos="9359" w:leader="dot"/>
            </w:tabs>
            <w:rPr/>
          </w:pPr>
          <w:hyperlink w:anchor="__RefHeading___Toc101424_2184268155">
            <w:r>
              <w:rPr>
                <w:webHidden/>
                <w:rStyle w:val="IndexLink"/>
              </w:rPr>
              <w:t>23.10.2 Flexible Mode Address Generation</w:t>
              <w:tab/>
              <w:t>316</w:t>
            </w:r>
          </w:hyperlink>
        </w:p>
        <w:p>
          <w:pPr>
            <w:pStyle w:val="TOC3"/>
            <w:tabs>
              <w:tab w:val="clear" w:pos="8793"/>
              <w:tab w:val="right" w:pos="9359" w:leader="dot"/>
            </w:tabs>
            <w:rPr/>
          </w:pPr>
          <w:hyperlink w:anchor="__RefHeading___Toc101426_2184268155">
            <w:r>
              <w:rPr>
                <w:webHidden/>
                <w:rStyle w:val="IndexLink"/>
              </w:rPr>
              <w:t>23.10.3 4KB Boundary Considerations (Both Modes)</w:t>
              <w:tab/>
              <w:t>317</w:t>
            </w:r>
          </w:hyperlink>
        </w:p>
        <w:p>
          <w:pPr>
            <w:pStyle w:val="TOC2"/>
            <w:tabs>
              <w:tab w:val="clear" w:pos="9077"/>
              <w:tab w:val="right" w:pos="9359" w:leader="dot"/>
            </w:tabs>
            <w:rPr/>
          </w:pPr>
          <w:hyperlink w:anchor="__RefHeading___Toc101428_2184268155">
            <w:r>
              <w:rPr>
                <w:webHidden/>
                <w:rStyle w:val="IndexLink"/>
              </w:rPr>
              <w:t>23.11 Write Strobe Generation</w:t>
              <w:tab/>
              <w:t>317</w:t>
            </w:r>
          </w:hyperlink>
        </w:p>
        <w:p>
          <w:pPr>
            <w:pStyle w:val="TOC3"/>
            <w:tabs>
              <w:tab w:val="clear" w:pos="8793"/>
              <w:tab w:val="right" w:pos="9359" w:leader="dot"/>
            </w:tabs>
            <w:rPr/>
          </w:pPr>
          <w:hyperlink w:anchor="__RefHeading___Toc101430_2184268155">
            <w:r>
              <w:rPr>
                <w:webHidden/>
                <w:rStyle w:val="IndexLink"/>
              </w:rPr>
              <w:t>23.11.1 Simplified Mode Strobe Generation</w:t>
              <w:tab/>
              <w:t>317</w:t>
            </w:r>
          </w:hyperlink>
        </w:p>
        <w:p>
          <w:pPr>
            <w:pStyle w:val="TOC3"/>
            <w:tabs>
              <w:tab w:val="clear" w:pos="8793"/>
              <w:tab w:val="right" w:pos="9359" w:leader="dot"/>
            </w:tabs>
            <w:rPr/>
          </w:pPr>
          <w:hyperlink w:anchor="__RefHeading___Toc101432_2184268155">
            <w:r>
              <w:rPr>
                <w:webHidden/>
                <w:rStyle w:val="IndexLink"/>
              </w:rPr>
              <w:t>23.11.2 Flexible Mode Strobe Generation</w:t>
              <w:tab/>
              <w:t>317</w:t>
            </w:r>
          </w:hyperlink>
        </w:p>
        <w:p>
          <w:pPr>
            <w:pStyle w:val="TOC2"/>
            <w:tabs>
              <w:tab w:val="clear" w:pos="9077"/>
              <w:tab w:val="right" w:pos="9359" w:leader="dot"/>
            </w:tabs>
            <w:rPr/>
          </w:pPr>
          <w:hyperlink w:anchor="__RefHeading___Toc101434_2184268155">
            <w:r>
              <w:rPr>
                <w:webHidden/>
                <w:rStyle w:val="IndexLink"/>
              </w:rPr>
              <w:t>23.12 Response Codes</w:t>
              <w:tab/>
              <w:t>318</w:t>
            </w:r>
          </w:hyperlink>
        </w:p>
        <w:p>
          <w:pPr>
            <w:pStyle w:val="TOC3"/>
            <w:tabs>
              <w:tab w:val="clear" w:pos="8793"/>
              <w:tab w:val="right" w:pos="9359" w:leader="dot"/>
            </w:tabs>
            <w:rPr/>
          </w:pPr>
          <w:hyperlink w:anchor="__RefHeading___Toc101436_2184268155">
            <w:r>
              <w:rPr>
                <w:webHidden/>
                <w:rStyle w:val="IndexLink"/>
              </w:rPr>
              <w:t>23.12.1 Response Code Specification</w:t>
              <w:tab/>
              <w:t>318</w:t>
            </w:r>
          </w:hyperlink>
        </w:p>
        <w:p>
          <w:pPr>
            <w:pStyle w:val="TOC2"/>
            <w:tabs>
              <w:tab w:val="clear" w:pos="9077"/>
              <w:tab w:val="right" w:pos="9359" w:leader="dot"/>
            </w:tabs>
            <w:rPr/>
          </w:pPr>
          <w:hyperlink w:anchor="__RefHeading___Toc101438_2184268155">
            <w:r>
              <w:rPr>
                <w:webHidden/>
                <w:rStyle w:val="IndexLink"/>
              </w:rPr>
              <w:t>23.13 Implementation Benefits</w:t>
              <w:tab/>
              <w:t>319</w:t>
            </w:r>
          </w:hyperlink>
        </w:p>
        <w:p>
          <w:pPr>
            <w:pStyle w:val="TOC3"/>
            <w:tabs>
              <w:tab w:val="clear" w:pos="8793"/>
              <w:tab w:val="right" w:pos="9359" w:leader="dot"/>
            </w:tabs>
            <w:rPr/>
          </w:pPr>
          <w:hyperlink w:anchor="__RefHeading___Toc101440_2184268155">
            <w:r>
              <w:rPr>
                <w:webHidden/>
                <w:rStyle w:val="IndexLink"/>
              </w:rPr>
              <w:t>23.13.1 Simplified Mode Benefits</w:t>
              <w:tab/>
              <w:t>319</w:t>
            </w:r>
          </w:hyperlink>
        </w:p>
        <w:p>
          <w:pPr>
            <w:pStyle w:val="TOC3"/>
            <w:tabs>
              <w:tab w:val="clear" w:pos="8793"/>
              <w:tab w:val="right" w:pos="9359" w:leader="dot"/>
            </w:tabs>
            <w:rPr/>
          </w:pPr>
          <w:hyperlink w:anchor="__RefHeading___Toc101442_2184268155">
            <w:r>
              <w:rPr>
                <w:webHidden/>
                <w:rStyle w:val="IndexLink"/>
              </w:rPr>
              <w:t>23.13.2 Flexible Mode Benefits</w:t>
              <w:tab/>
              <w:t>319</w:t>
            </w:r>
          </w:hyperlink>
        </w:p>
        <w:p>
          <w:pPr>
            <w:pStyle w:val="TOC3"/>
            <w:tabs>
              <w:tab w:val="clear" w:pos="8793"/>
              <w:tab w:val="right" w:pos="9359" w:leader="dot"/>
            </w:tabs>
            <w:rPr/>
          </w:pPr>
          <w:hyperlink w:anchor="__RefHeading___Toc101444_2184268155">
            <w:r>
              <w:rPr>
                <w:webHidden/>
                <w:rStyle w:val="IndexLink"/>
              </w:rPr>
              <w:t>23.13.3 Mode Selection Guidelines</w:t>
              <w:tab/>
              <w:t>319</w:t>
            </w:r>
          </w:hyperlink>
        </w:p>
        <w:p>
          <w:pPr>
            <w:pStyle w:val="TOC2"/>
            <w:tabs>
              <w:tab w:val="clear" w:pos="9077"/>
              <w:tab w:val="right" w:pos="9359" w:leader="dot"/>
            </w:tabs>
            <w:rPr/>
          </w:pPr>
          <w:hyperlink w:anchor="__RefHeading___Toc101446_2184268155">
            <w:r>
              <w:rPr>
                <w:webHidden/>
                <w:rStyle w:val="IndexLink"/>
              </w:rPr>
              <w:t>23.14 Validation Requirements</w:t>
              <w:tab/>
              <w:t>320</w:t>
            </w:r>
          </w:hyperlink>
        </w:p>
        <w:p>
          <w:pPr>
            <w:pStyle w:val="TOC3"/>
            <w:tabs>
              <w:tab w:val="clear" w:pos="8793"/>
              <w:tab w:val="right" w:pos="9359" w:leader="dot"/>
            </w:tabs>
            <w:rPr/>
          </w:pPr>
          <w:hyperlink w:anchor="__RefHeading___Toc101448_2184268155">
            <w:r>
              <w:rPr>
                <w:webHidden/>
                <w:rStyle w:val="IndexLink"/>
              </w:rPr>
              <w:t>23.14.1 Simplified Mode Validation</w:t>
              <w:tab/>
              <w:t>320</w:t>
            </w:r>
          </w:hyperlink>
        </w:p>
        <w:p>
          <w:pPr>
            <w:pStyle w:val="TOC3"/>
            <w:tabs>
              <w:tab w:val="clear" w:pos="8793"/>
              <w:tab w:val="right" w:pos="9359" w:leader="dot"/>
            </w:tabs>
            <w:rPr/>
          </w:pPr>
          <w:hyperlink w:anchor="__RefHeading___Toc101450_2184268155">
            <w:r>
              <w:rPr>
                <w:webHidden/>
                <w:rStyle w:val="IndexLink"/>
              </w:rPr>
              <w:t>23.14.2 Flexible Mode Validation</w:t>
              <w:tab/>
              <w:t>320</w:t>
            </w:r>
          </w:hyperlink>
        </w:p>
        <w:p>
          <w:pPr>
            <w:pStyle w:val="TOC3"/>
            <w:tabs>
              <w:tab w:val="clear" w:pos="8793"/>
              <w:tab w:val="right" w:pos="9359" w:leader="dot"/>
            </w:tabs>
            <w:rPr/>
          </w:pPr>
          <w:hyperlink w:anchor="__RefHeading___Toc101452_2184268155">
            <w:r>
              <w:rPr>
                <w:webHidden/>
                <w:rStyle w:val="IndexLink"/>
              </w:rPr>
              <w:t>23.14.3 Common Validation</w:t>
              <w:tab/>
              <w:t>321</w:t>
            </w:r>
          </w:hyperlink>
        </w:p>
        <w:p>
          <w:pPr>
            <w:pStyle w:val="TOC2"/>
            <w:tabs>
              <w:tab w:val="clear" w:pos="9077"/>
              <w:tab w:val="right" w:pos="9359" w:leader="dot"/>
            </w:tabs>
            <w:rPr/>
          </w:pPr>
          <w:hyperlink w:anchor="__RefHeading___Toc101454_2184268155">
            <w:r>
              <w:rPr>
                <w:webHidden/>
                <w:rStyle w:val="IndexLink"/>
              </w:rPr>
              <w:t>23.15 Performance Characteristics</w:t>
              <w:tab/>
              <w:t>321</w:t>
            </w:r>
          </w:hyperlink>
        </w:p>
        <w:p>
          <w:pPr>
            <w:pStyle w:val="TOC3"/>
            <w:tabs>
              <w:tab w:val="clear" w:pos="8793"/>
              <w:tab w:val="right" w:pos="9359" w:leader="dot"/>
            </w:tabs>
            <w:rPr/>
          </w:pPr>
          <w:hyperlink w:anchor="__RefHeading___Toc101456_2184268155">
            <w:r>
              <w:rPr>
                <w:webHidden/>
                <w:rStyle w:val="IndexLink"/>
              </w:rPr>
              <w:t>23.15.1 Simplified Mode Performance</w:t>
              <w:tab/>
              <w:t>321</w:t>
            </w:r>
          </w:hyperlink>
        </w:p>
        <w:p>
          <w:pPr>
            <w:pStyle w:val="TOC3"/>
            <w:tabs>
              <w:tab w:val="clear" w:pos="8793"/>
              <w:tab w:val="right" w:pos="9359" w:leader="dot"/>
            </w:tabs>
            <w:rPr/>
          </w:pPr>
          <w:hyperlink w:anchor="__RefHeading___Toc101458_2184268155">
            <w:r>
              <w:rPr>
                <w:webHidden/>
                <w:rStyle w:val="IndexLink"/>
              </w:rPr>
              <w:t>23.15.2 Flexible Mode Performance</w:t>
              <w:tab/>
              <w:t>322</w:t>
            </w:r>
          </w:hyperlink>
        </w:p>
        <w:p>
          <w:pPr>
            <w:pStyle w:val="TOC3"/>
            <w:tabs>
              <w:tab w:val="clear" w:pos="8793"/>
              <w:tab w:val="right" w:pos="9359" w:leader="dot"/>
            </w:tabs>
            <w:rPr/>
          </w:pPr>
          <w:hyperlink w:anchor="__RefHeading___Toc101460_2184268155">
            <w:r>
              <w:rPr>
                <w:webHidden/>
                <w:rStyle w:val="IndexLink"/>
              </w:rPr>
              <w:t>23.15.3 Performance Optimization Strategy</w:t>
              <w:tab/>
              <w:t>322</w:t>
            </w:r>
          </w:hyperlink>
        </w:p>
        <w:p>
          <w:pPr>
            <w:pStyle w:val="TOC2"/>
            <w:tabs>
              <w:tab w:val="clear" w:pos="9077"/>
              <w:tab w:val="right" w:pos="9359" w:leader="dot"/>
            </w:tabs>
            <w:rPr/>
          </w:pPr>
          <w:hyperlink w:anchor="__RefHeading___Toc101462_2184268155">
            <w:r>
              <w:rPr>
                <w:webHidden/>
                <w:rStyle w:val="IndexLink"/>
              </w:rPr>
              <w:t>23.16 This dual-mode approach provides the best of both worlds: simplified, predictable operation for control interfaces and flexible, high-performance operation for data interfaces.</w:t>
              <w:tab/>
              <w:t>322</w:t>
            </w:r>
          </w:hyperlink>
        </w:p>
        <w:p>
          <w:pPr>
            <w:pStyle w:val="TOC2"/>
            <w:tabs>
              <w:tab w:val="clear" w:pos="9077"/>
              <w:tab w:val="right" w:pos="9359" w:leader="dot"/>
            </w:tabs>
            <w:rPr/>
          </w:pPr>
          <w:hyperlink w:anchor="__RefHeading___Toc101464_2184268155">
            <w:r>
              <w:rPr>
                <w:webHidden/>
                <w:rStyle w:val="IndexLink"/>
              </w:rPr>
              <w:t>23.17 Revision History</w:t>
              <w:tab/>
              <w:t>322</w:t>
            </w:r>
          </w:hyperlink>
        </w:p>
        <w:p>
          <w:pPr>
            <w:pStyle w:val="TOC1"/>
            <w:tabs>
              <w:tab w:val="clear" w:pos="9360"/>
              <w:tab w:val="right" w:pos="9359" w:leader="dot"/>
            </w:tabs>
            <w:rPr/>
          </w:pPr>
          <w:hyperlink w:anchor="__RefHeading___Toc101466_2184268155">
            <w:r>
              <w:rPr>
                <w:webHidden/>
                <w:rStyle w:val="IndexLink"/>
              </w:rPr>
              <w:t>24 AXI4-Lite Interface Specification and Assumptions</w:t>
              <w:tab/>
              <w:t>323</w:t>
            </w:r>
          </w:hyperlink>
        </w:p>
        <w:p>
          <w:pPr>
            <w:pStyle w:val="TOC2"/>
            <w:tabs>
              <w:tab w:val="clear" w:pos="9077"/>
              <w:tab w:val="right" w:pos="9359" w:leader="dot"/>
            </w:tabs>
            <w:rPr/>
          </w:pPr>
          <w:hyperlink w:anchor="__RefHeading___Toc101468_2184268155">
            <w:r>
              <w:rPr>
                <w:webHidden/>
                <w:rStyle w:val="IndexLink"/>
              </w:rPr>
              <w:t>24.1 Overview</w:t>
              <w:tab/>
              <w:t>323</w:t>
            </w:r>
          </w:hyperlink>
        </w:p>
        <w:p>
          <w:pPr>
            <w:pStyle w:val="TOC2"/>
            <w:tabs>
              <w:tab w:val="clear" w:pos="9077"/>
              <w:tab w:val="right" w:pos="9359" w:leader="dot"/>
            </w:tabs>
            <w:rPr/>
          </w:pPr>
          <w:hyperlink w:anchor="__RefHeading___Toc101470_2184268155">
            <w:r>
              <w:rPr>
                <w:webHidden/>
                <w:rStyle w:val="IndexLink"/>
              </w:rPr>
              <w:t>24.2 Interface Summary</w:t>
              <w:tab/>
              <w:t>323</w:t>
            </w:r>
          </w:hyperlink>
        </w:p>
        <w:p>
          <w:pPr>
            <w:pStyle w:val="TOC3"/>
            <w:tabs>
              <w:tab w:val="clear" w:pos="8793"/>
              <w:tab w:val="right" w:pos="9359" w:leader="dot"/>
            </w:tabs>
            <w:rPr/>
          </w:pPr>
          <w:hyperlink w:anchor="__RefHeading___Toc101472_2184268155">
            <w:r>
              <w:rPr>
                <w:webHidden/>
                <w:rStyle w:val="IndexLink"/>
              </w:rPr>
              <w:t>24.2.1 Number of Interfaces</w:t>
              <w:tab/>
              <w:t>323</w:t>
            </w:r>
          </w:hyperlink>
        </w:p>
        <w:p>
          <w:pPr>
            <w:pStyle w:val="TOC3"/>
            <w:tabs>
              <w:tab w:val="clear" w:pos="8793"/>
              <w:tab w:val="right" w:pos="9359" w:leader="dot"/>
            </w:tabs>
            <w:rPr/>
          </w:pPr>
          <w:hyperlink w:anchor="__RefHeading___Toc101474_2184268155">
            <w:r>
              <w:rPr>
                <w:webHidden/>
                <w:rStyle w:val="IndexLink"/>
              </w:rPr>
              <w:t>24.2.2 Interface Parameters</w:t>
              <w:tab/>
              <w:t>323</w:t>
            </w:r>
          </w:hyperlink>
        </w:p>
        <w:p>
          <w:pPr>
            <w:pStyle w:val="TOC2"/>
            <w:tabs>
              <w:tab w:val="clear" w:pos="9077"/>
              <w:tab w:val="right" w:pos="9359" w:leader="dot"/>
            </w:tabs>
            <w:rPr/>
          </w:pPr>
          <w:hyperlink w:anchor="__RefHeading___Toc101476_2184268155">
            <w:r>
              <w:rPr>
                <w:webHidden/>
                <w:rStyle w:val="IndexLink"/>
              </w:rPr>
              <w:t>24.3 Core Protocol Assumptions</w:t>
              <w:tab/>
              <w:t>323</w:t>
            </w:r>
          </w:hyperlink>
        </w:p>
        <w:p>
          <w:pPr>
            <w:pStyle w:val="TOC3"/>
            <w:tabs>
              <w:tab w:val="clear" w:pos="8793"/>
              <w:tab w:val="right" w:pos="9359" w:leader="dot"/>
            </w:tabs>
            <w:rPr/>
          </w:pPr>
          <w:hyperlink w:anchor="__RefHeading___Toc101478_2184268155">
            <w:r>
              <w:rPr>
                <w:webHidden/>
                <w:rStyle w:val="IndexLink"/>
              </w:rPr>
              <w:t>24.3.1 Inherent AXI4-Lite Simplifications</w:t>
              <w:tab/>
              <w:t>323</w:t>
            </w:r>
          </w:hyperlink>
        </w:p>
        <w:p>
          <w:pPr>
            <w:pStyle w:val="TOC3"/>
            <w:tabs>
              <w:tab w:val="clear" w:pos="8793"/>
              <w:tab w:val="right" w:pos="9359" w:leader="dot"/>
            </w:tabs>
            <w:rPr/>
          </w:pPr>
          <w:hyperlink w:anchor="__RefHeading___Toc101480_2184268155">
            <w:r>
              <w:rPr>
                <w:webHidden/>
                <w:rStyle w:val="IndexLink"/>
              </w:rPr>
              <w:t>24.3.2 Implementation Assumptions</w:t>
              <w:tab/>
              <w:t>324</w:t>
            </w:r>
          </w:hyperlink>
        </w:p>
        <w:p>
          <w:pPr>
            <w:pStyle w:val="TOC2"/>
            <w:tabs>
              <w:tab w:val="clear" w:pos="9077"/>
              <w:tab w:val="right" w:pos="9359" w:leader="dot"/>
            </w:tabs>
            <w:rPr/>
          </w:pPr>
          <w:hyperlink w:anchor="__RefHeading___Toc101482_2184268155">
            <w:r>
              <w:rPr>
                <w:webHidden/>
                <w:rStyle w:val="IndexLink"/>
              </w:rPr>
              <w:t>24.4 Master Read Interface Specification</w:t>
              <w:tab/>
              <w:t>325</w:t>
            </w:r>
          </w:hyperlink>
        </w:p>
        <w:p>
          <w:pPr>
            <w:pStyle w:val="TOC3"/>
            <w:tabs>
              <w:tab w:val="clear" w:pos="8793"/>
              <w:tab w:val="right" w:pos="9359" w:leader="dot"/>
            </w:tabs>
            <w:rPr/>
          </w:pPr>
          <w:hyperlink w:anchor="__RefHeading___Toc101484_2184268155">
            <w:r>
              <w:rPr>
                <w:webHidden/>
                <w:rStyle w:val="IndexLink"/>
              </w:rPr>
              <w:t>24.4.1 Read Address Channel (AR)</w:t>
              <w:tab/>
              <w:t>325</w:t>
            </w:r>
          </w:hyperlink>
        </w:p>
        <w:p>
          <w:pPr>
            <w:pStyle w:val="TOC3"/>
            <w:tabs>
              <w:tab w:val="clear" w:pos="8793"/>
              <w:tab w:val="right" w:pos="9359" w:leader="dot"/>
            </w:tabs>
            <w:rPr/>
          </w:pPr>
          <w:hyperlink w:anchor="__RefHeading___Toc101486_2184268155">
            <w:r>
              <w:rPr>
                <w:webHidden/>
                <w:rStyle w:val="IndexLink"/>
              </w:rPr>
              <w:t>24.4.2 Read Data Channel (R)</w:t>
              <w:tab/>
              <w:t>326</w:t>
            </w:r>
          </w:hyperlink>
        </w:p>
        <w:p>
          <w:pPr>
            <w:pStyle w:val="TOC3"/>
            <w:tabs>
              <w:tab w:val="clear" w:pos="8793"/>
              <w:tab w:val="right" w:pos="9359" w:leader="dot"/>
            </w:tabs>
            <w:rPr/>
          </w:pPr>
          <w:hyperlink w:anchor="__RefHeading___Toc101488_2184268155">
            <w:r>
              <w:rPr>
                <w:webHidden/>
                <w:rStyle w:val="IndexLink"/>
              </w:rPr>
              <w:t>24.4.3 AXI4-Lite Simplifications (Read)</w:t>
              <w:tab/>
              <w:t>326</w:t>
            </w:r>
          </w:hyperlink>
        </w:p>
        <w:p>
          <w:pPr>
            <w:pStyle w:val="TOC2"/>
            <w:tabs>
              <w:tab w:val="clear" w:pos="9077"/>
              <w:tab w:val="right" w:pos="9359" w:leader="dot"/>
            </w:tabs>
            <w:rPr/>
          </w:pPr>
          <w:hyperlink w:anchor="__RefHeading___Toc101490_2184268155">
            <w:r>
              <w:rPr>
                <w:webHidden/>
                <w:rStyle w:val="IndexLink"/>
              </w:rPr>
              <w:t>24.5 Master Write Interface Specification</w:t>
              <w:tab/>
              <w:t>327</w:t>
            </w:r>
          </w:hyperlink>
        </w:p>
        <w:p>
          <w:pPr>
            <w:pStyle w:val="TOC3"/>
            <w:tabs>
              <w:tab w:val="clear" w:pos="8793"/>
              <w:tab w:val="right" w:pos="9359" w:leader="dot"/>
            </w:tabs>
            <w:rPr/>
          </w:pPr>
          <w:hyperlink w:anchor="__RefHeading___Toc101492_2184268155">
            <w:r>
              <w:rPr>
                <w:webHidden/>
                <w:rStyle w:val="IndexLink"/>
              </w:rPr>
              <w:t>24.5.1 Write Address Channel (AW)</w:t>
              <w:tab/>
              <w:t>327</w:t>
            </w:r>
          </w:hyperlink>
        </w:p>
        <w:p>
          <w:pPr>
            <w:pStyle w:val="TOC3"/>
            <w:tabs>
              <w:tab w:val="clear" w:pos="8793"/>
              <w:tab w:val="right" w:pos="9359" w:leader="dot"/>
            </w:tabs>
            <w:rPr/>
          </w:pPr>
          <w:hyperlink w:anchor="__RefHeading___Toc101494_2184268155">
            <w:r>
              <w:rPr>
                <w:webHidden/>
                <w:rStyle w:val="IndexLink"/>
              </w:rPr>
              <w:t>24.5.2 Write Data Channel (W)</w:t>
              <w:tab/>
              <w:t>327</w:t>
            </w:r>
          </w:hyperlink>
        </w:p>
        <w:p>
          <w:pPr>
            <w:pStyle w:val="TOC3"/>
            <w:tabs>
              <w:tab w:val="clear" w:pos="8793"/>
              <w:tab w:val="right" w:pos="9359" w:leader="dot"/>
            </w:tabs>
            <w:rPr/>
          </w:pPr>
          <w:hyperlink w:anchor="__RefHeading___Toc101496_2184268155">
            <w:r>
              <w:rPr>
                <w:webHidden/>
                <w:rStyle w:val="IndexLink"/>
              </w:rPr>
              <w:t>24.5.3 Write Response Channel (B)</w:t>
              <w:tab/>
              <w:t>327</w:t>
            </w:r>
          </w:hyperlink>
        </w:p>
        <w:p>
          <w:pPr>
            <w:pStyle w:val="TOC3"/>
            <w:tabs>
              <w:tab w:val="clear" w:pos="8793"/>
              <w:tab w:val="right" w:pos="9359" w:leader="dot"/>
            </w:tabs>
            <w:rPr/>
          </w:pPr>
          <w:hyperlink w:anchor="__RefHeading___Toc101498_2184268155">
            <w:r>
              <w:rPr>
                <w:webHidden/>
                <w:rStyle w:val="IndexLink"/>
              </w:rPr>
              <w:t>24.5.4 AXI4-Lite Simplifications (Write)</w:t>
              <w:tab/>
              <w:t>328</w:t>
            </w:r>
          </w:hyperlink>
        </w:p>
        <w:p>
          <w:pPr>
            <w:pStyle w:val="TOC2"/>
            <w:tabs>
              <w:tab w:val="clear" w:pos="9077"/>
              <w:tab w:val="right" w:pos="9359" w:leader="dot"/>
            </w:tabs>
            <w:rPr/>
          </w:pPr>
          <w:hyperlink w:anchor="__RefHeading___Toc101500_2184268155">
            <w:r>
              <w:rPr>
                <w:webHidden/>
                <w:rStyle w:val="IndexLink"/>
              </w:rPr>
              <w:t>24.6 Address Requirements</w:t>
              <w:tab/>
              <w:t>328</w:t>
            </w:r>
          </w:hyperlink>
        </w:p>
        <w:p>
          <w:pPr>
            <w:pStyle w:val="TOC3"/>
            <w:tabs>
              <w:tab w:val="clear" w:pos="8793"/>
              <w:tab w:val="right" w:pos="9359" w:leader="dot"/>
            </w:tabs>
            <w:rPr/>
          </w:pPr>
          <w:hyperlink w:anchor="__RefHeading___Toc101502_2184268155">
            <w:r>
              <w:rPr>
                <w:webHidden/>
                <w:rStyle w:val="IndexLink"/>
              </w:rPr>
              <w:t>24.6.1 Address Alignment Rules</w:t>
              <w:tab/>
              <w:t>328</w:t>
            </w:r>
          </w:hyperlink>
        </w:p>
        <w:p>
          <w:pPr>
            <w:pStyle w:val="TOC3"/>
            <w:tabs>
              <w:tab w:val="clear" w:pos="8793"/>
              <w:tab w:val="right" w:pos="9359" w:leader="dot"/>
            </w:tabs>
            <w:rPr/>
          </w:pPr>
          <w:hyperlink w:anchor="__RefHeading___Toc101504_2184268155">
            <w:r>
              <w:rPr>
                <w:webHidden/>
                <w:rStyle w:val="IndexLink"/>
              </w:rPr>
              <w:t>24.6.2 Address Validation Examples</w:t>
              <w:tab/>
              <w:t>329</w:t>
            </w:r>
          </w:hyperlink>
        </w:p>
        <w:p>
          <w:pPr>
            <w:pStyle w:val="TOC2"/>
            <w:tabs>
              <w:tab w:val="clear" w:pos="9077"/>
              <w:tab w:val="right" w:pos="9359" w:leader="dot"/>
            </w:tabs>
            <w:rPr/>
          </w:pPr>
          <w:hyperlink w:anchor="__RefHeading___Toc101506_2184268155">
            <w:r>
              <w:rPr>
                <w:webHidden/>
                <w:rStyle w:val="IndexLink"/>
              </w:rPr>
              <w:t>24.7 Response Codes</w:t>
              <w:tab/>
              <w:t>329</w:t>
            </w:r>
          </w:hyperlink>
        </w:p>
        <w:p>
          <w:pPr>
            <w:pStyle w:val="TOC3"/>
            <w:tabs>
              <w:tab w:val="clear" w:pos="8793"/>
              <w:tab w:val="right" w:pos="9359" w:leader="dot"/>
            </w:tabs>
            <w:rPr/>
          </w:pPr>
          <w:hyperlink w:anchor="__RefHeading___Toc101508_2184268155">
            <w:r>
              <w:rPr>
                <w:webHidden/>
                <w:rStyle w:val="IndexLink"/>
              </w:rPr>
              <w:t>24.7.1 Response Code Specification</w:t>
              <w:tab/>
              <w:t>329</w:t>
            </w:r>
          </w:hyperlink>
        </w:p>
        <w:p>
          <w:pPr>
            <w:pStyle w:val="TOC3"/>
            <w:tabs>
              <w:tab w:val="clear" w:pos="8793"/>
              <w:tab w:val="right" w:pos="9359" w:leader="dot"/>
            </w:tabs>
            <w:rPr/>
          </w:pPr>
          <w:hyperlink w:anchor="__RefHeading___Toc101510_2184268155">
            <w:r>
              <w:rPr>
                <w:webHidden/>
                <w:rStyle w:val="IndexLink"/>
              </w:rPr>
              <w:t>24.7.2 Response Usage Guidelines</w:t>
              <w:tab/>
              <w:t>329</w:t>
            </w:r>
          </w:hyperlink>
        </w:p>
        <w:p>
          <w:pPr>
            <w:pStyle w:val="TOC2"/>
            <w:tabs>
              <w:tab w:val="clear" w:pos="9077"/>
              <w:tab w:val="right" w:pos="9359" w:leader="dot"/>
            </w:tabs>
            <w:rPr/>
          </w:pPr>
          <w:hyperlink w:anchor="__RefHeading___Toc101512_2184268155">
            <w:r>
              <w:rPr>
                <w:webHidden/>
                <w:rStyle w:val="IndexLink"/>
              </w:rPr>
              <w:t>24.8 Protection Signal Usage</w:t>
              <w:tab/>
              <w:t>330</w:t>
            </w:r>
          </w:hyperlink>
        </w:p>
        <w:p>
          <w:pPr>
            <w:pStyle w:val="TOC3"/>
            <w:tabs>
              <w:tab w:val="clear" w:pos="8793"/>
              <w:tab w:val="right" w:pos="9359" w:leader="dot"/>
            </w:tabs>
            <w:rPr/>
          </w:pPr>
          <w:hyperlink w:anchor="__RefHeading___Toc101514_2184268155">
            <w:r>
              <w:rPr>
                <w:webHidden/>
                <w:rStyle w:val="IndexLink"/>
              </w:rPr>
              <w:t>24.8.1 Protection Signal Encoding</w:t>
              <w:tab/>
              <w:t>330</w:t>
            </w:r>
          </w:hyperlink>
        </w:p>
        <w:p>
          <w:pPr>
            <w:pStyle w:val="TOC3"/>
            <w:tabs>
              <w:tab w:val="clear" w:pos="8793"/>
              <w:tab w:val="right" w:pos="9359" w:leader="dot"/>
            </w:tabs>
            <w:rPr/>
          </w:pPr>
          <w:hyperlink w:anchor="__RefHeading___Toc101516_2184268155">
            <w:r>
              <w:rPr>
                <w:webHidden/>
                <w:rStyle w:val="IndexLink"/>
              </w:rPr>
              <w:t>24.8.2 Common Protection Patterns</w:t>
              <w:tab/>
              <w:t>330</w:t>
            </w:r>
          </w:hyperlink>
        </w:p>
        <w:p>
          <w:pPr>
            <w:pStyle w:val="TOC2"/>
            <w:tabs>
              <w:tab w:val="clear" w:pos="9077"/>
              <w:tab w:val="right" w:pos="9359" w:leader="dot"/>
            </w:tabs>
            <w:rPr/>
          </w:pPr>
          <w:hyperlink w:anchor="__RefHeading___Toc101518_2184268155">
            <w:r>
              <w:rPr>
                <w:webHidden/>
                <w:rStyle w:val="IndexLink"/>
              </w:rPr>
              <w:t>24.9 Implementation Benefits</w:t>
              <w:tab/>
              <w:t>330</w:t>
            </w:r>
          </w:hyperlink>
        </w:p>
        <w:p>
          <w:pPr>
            <w:pStyle w:val="TOC3"/>
            <w:tabs>
              <w:tab w:val="clear" w:pos="8793"/>
              <w:tab w:val="right" w:pos="9359" w:leader="dot"/>
            </w:tabs>
            <w:rPr/>
          </w:pPr>
          <w:hyperlink w:anchor="__RefHeading___Toc101520_2184268155">
            <w:r>
              <w:rPr>
                <w:webHidden/>
                <w:rStyle w:val="IndexLink"/>
              </w:rPr>
              <w:t>24.9.1 Simplified Control Register Interface</w:t>
              <w:tab/>
              <w:t>330</w:t>
            </w:r>
          </w:hyperlink>
        </w:p>
        <w:p>
          <w:pPr>
            <w:pStyle w:val="TOC3"/>
            <w:tabs>
              <w:tab w:val="clear" w:pos="8793"/>
              <w:tab w:val="right" w:pos="9359" w:leader="dot"/>
            </w:tabs>
            <w:rPr/>
          </w:pPr>
          <w:hyperlink w:anchor="__RefHeading___Toc101522_2184268155">
            <w:r>
              <w:rPr>
                <w:webHidden/>
                <w:rStyle w:val="IndexLink"/>
              </w:rPr>
              <w:t>24.9.2 Address Decode Implementation</w:t>
              <w:tab/>
              <w:t>331</w:t>
            </w:r>
          </w:hyperlink>
        </w:p>
        <w:p>
          <w:pPr>
            <w:pStyle w:val="TOC3"/>
            <w:tabs>
              <w:tab w:val="clear" w:pos="8793"/>
              <w:tab w:val="right" w:pos="9359" w:leader="dot"/>
            </w:tabs>
            <w:rPr/>
          </w:pPr>
          <w:hyperlink w:anchor="__RefHeading___Toc101524_2184268155">
            <w:r>
              <w:rPr>
                <w:webHidden/>
                <w:rStyle w:val="IndexLink"/>
              </w:rPr>
              <w:t>24.9.3 Error Generation Logic</w:t>
              <w:tab/>
              <w:t>331</w:t>
            </w:r>
          </w:hyperlink>
        </w:p>
        <w:p>
          <w:pPr>
            <w:pStyle w:val="TOC2"/>
            <w:tabs>
              <w:tab w:val="clear" w:pos="9077"/>
              <w:tab w:val="right" w:pos="9359" w:leader="dot"/>
            </w:tabs>
            <w:rPr/>
          </w:pPr>
          <w:hyperlink w:anchor="__RefHeading___Toc101526_2184268155">
            <w:r>
              <w:rPr>
                <w:webHidden/>
                <w:rStyle w:val="IndexLink"/>
              </w:rPr>
              <w:t>24.10 Timing Requirements</w:t>
              <w:tab/>
              <w:t>332</w:t>
            </w:r>
          </w:hyperlink>
        </w:p>
        <w:p>
          <w:pPr>
            <w:pStyle w:val="TOC3"/>
            <w:tabs>
              <w:tab w:val="clear" w:pos="8793"/>
              <w:tab w:val="right" w:pos="9359" w:leader="dot"/>
            </w:tabs>
            <w:rPr/>
          </w:pPr>
          <w:hyperlink w:anchor="__RefHeading___Toc101528_2184268155">
            <w:r>
              <w:rPr>
                <w:webHidden/>
                <w:rStyle w:val="IndexLink"/>
              </w:rPr>
              <w:t>24.10.1 Handshake Protocol</w:t>
              <w:tab/>
              <w:t>332</w:t>
            </w:r>
          </w:hyperlink>
        </w:p>
        <w:p>
          <w:pPr>
            <w:pStyle w:val="TOC3"/>
            <w:tabs>
              <w:tab w:val="clear" w:pos="8793"/>
              <w:tab w:val="right" w:pos="9359" w:leader="dot"/>
            </w:tabs>
            <w:rPr/>
          </w:pPr>
          <w:hyperlink w:anchor="__RefHeading___Toc101530_2184268155">
            <w:r>
              <w:rPr>
                <w:webHidden/>
                <w:rStyle w:val="IndexLink"/>
              </w:rPr>
              <w:t>24.10.2 Channel Dependencies</w:t>
              <w:tab/>
              <w:t>332</w:t>
            </w:r>
          </w:hyperlink>
        </w:p>
        <w:p>
          <w:pPr>
            <w:pStyle w:val="TOC3"/>
            <w:tabs>
              <w:tab w:val="clear" w:pos="8793"/>
              <w:tab w:val="right" w:pos="9359" w:leader="dot"/>
            </w:tabs>
            <w:rPr/>
          </w:pPr>
          <w:hyperlink w:anchor="__RefHeading___Toc101532_2184268155">
            <w:r>
              <w:rPr>
                <w:webHidden/>
                <w:rStyle w:val="IndexLink"/>
              </w:rPr>
              <w:t>24.10.3 Reset Behavior</w:t>
              <w:tab/>
              <w:t>332</w:t>
            </w:r>
          </w:hyperlink>
        </w:p>
        <w:p>
          <w:pPr>
            <w:pStyle w:val="TOC2"/>
            <w:tabs>
              <w:tab w:val="clear" w:pos="9077"/>
              <w:tab w:val="right" w:pos="9359" w:leader="dot"/>
            </w:tabs>
            <w:rPr/>
          </w:pPr>
          <w:hyperlink w:anchor="__RefHeading___Toc101534_2184268155">
            <w:r>
              <w:rPr>
                <w:webHidden/>
                <w:rStyle w:val="IndexLink"/>
              </w:rPr>
              <w:t>24.11 Validation Requirements</w:t>
              <w:tab/>
              <w:t>333</w:t>
            </w:r>
          </w:hyperlink>
        </w:p>
        <w:p>
          <w:pPr>
            <w:pStyle w:val="TOC3"/>
            <w:tabs>
              <w:tab w:val="clear" w:pos="8793"/>
              <w:tab w:val="right" w:pos="9359" w:leader="dot"/>
            </w:tabs>
            <w:rPr/>
          </w:pPr>
          <w:hyperlink w:anchor="__RefHeading___Toc101536_2184268155">
            <w:r>
              <w:rPr>
                <w:webHidden/>
                <w:rStyle w:val="IndexLink"/>
              </w:rPr>
              <w:t>24.11.1 Functional Validation</w:t>
              <w:tab/>
              <w:t>333</w:t>
            </w:r>
          </w:hyperlink>
        </w:p>
        <w:p>
          <w:pPr>
            <w:pStyle w:val="TOC3"/>
            <w:tabs>
              <w:tab w:val="clear" w:pos="8793"/>
              <w:tab w:val="right" w:pos="9359" w:leader="dot"/>
            </w:tabs>
            <w:rPr/>
          </w:pPr>
          <w:hyperlink w:anchor="__RefHeading___Toc101538_2184268155">
            <w:r>
              <w:rPr>
                <w:webHidden/>
                <w:rStyle w:val="IndexLink"/>
              </w:rPr>
              <w:t>24.11.2 Timing Validation</w:t>
              <w:tab/>
              <w:t>333</w:t>
            </w:r>
          </w:hyperlink>
        </w:p>
        <w:p>
          <w:pPr>
            <w:pStyle w:val="TOC3"/>
            <w:tabs>
              <w:tab w:val="clear" w:pos="8793"/>
              <w:tab w:val="right" w:pos="9359" w:leader="dot"/>
            </w:tabs>
            <w:rPr/>
          </w:pPr>
          <w:hyperlink w:anchor="__RefHeading___Toc101540_2184268155">
            <w:r>
              <w:rPr>
                <w:webHidden/>
                <w:rStyle w:val="IndexLink"/>
              </w:rPr>
              <w:t>24.11.3 Error Injection Testing</w:t>
              <w:tab/>
              <w:t>334</w:t>
            </w:r>
          </w:hyperlink>
        </w:p>
        <w:p>
          <w:pPr>
            <w:pStyle w:val="TOC2"/>
            <w:tabs>
              <w:tab w:val="clear" w:pos="9077"/>
              <w:tab w:val="right" w:pos="9359" w:leader="dot"/>
            </w:tabs>
            <w:rPr/>
          </w:pPr>
          <w:hyperlink w:anchor="__RefHeading___Toc101542_2184268155">
            <w:r>
              <w:rPr>
                <w:webHidden/>
                <w:rStyle w:val="IndexLink"/>
              </w:rPr>
              <w:t>24.12 Example Transactions</w:t>
              <w:tab/>
              <w:t>334</w:t>
            </w:r>
          </w:hyperlink>
        </w:p>
        <w:p>
          <w:pPr>
            <w:pStyle w:val="TOC3"/>
            <w:tabs>
              <w:tab w:val="clear" w:pos="8793"/>
              <w:tab w:val="right" w:pos="9359" w:leader="dot"/>
            </w:tabs>
            <w:rPr/>
          </w:pPr>
          <w:hyperlink w:anchor="__RefHeading___Toc101544_2184268155">
            <w:r>
              <w:rPr>
                <w:webHidden/>
                <w:rStyle w:val="IndexLink"/>
              </w:rPr>
              <w:t>24.12.1 64-bit Register Write</w:t>
              <w:tab/>
              <w:t>334</w:t>
            </w:r>
          </w:hyperlink>
        </w:p>
        <w:p>
          <w:pPr>
            <w:pStyle w:val="TOC3"/>
            <w:tabs>
              <w:tab w:val="clear" w:pos="8793"/>
              <w:tab w:val="right" w:pos="9359" w:leader="dot"/>
            </w:tabs>
            <w:rPr/>
          </w:pPr>
          <w:hyperlink w:anchor="__RefHeading___Toc101546_2184268155">
            <w:r>
              <w:rPr>
                <w:webHidden/>
                <w:rStyle w:val="IndexLink"/>
              </w:rPr>
              <w:t>24.12.2 AW Transaction Flow</w:t>
              <w:tab/>
              <w:t>334</w:t>
            </w:r>
          </w:hyperlink>
        </w:p>
        <w:p>
          <w:pPr>
            <w:pStyle w:val="TOC3"/>
            <w:tabs>
              <w:tab w:val="clear" w:pos="8793"/>
              <w:tab w:val="right" w:pos="9359" w:leader="dot"/>
            </w:tabs>
            <w:rPr/>
          </w:pPr>
          <w:hyperlink w:anchor="__RefHeading___Toc101548_2184268155">
            <w:r>
              <w:rPr>
                <w:webHidden/>
                <w:rStyle w:val="IndexLink"/>
              </w:rPr>
              <w:t>24.12.3 64-bit Register Read</w:t>
              <w:tab/>
              <w:t>335</w:t>
            </w:r>
          </w:hyperlink>
        </w:p>
        <w:p>
          <w:pPr>
            <w:pStyle w:val="TOC3"/>
            <w:tabs>
              <w:tab w:val="clear" w:pos="8793"/>
              <w:tab w:val="right" w:pos="9359" w:leader="dot"/>
            </w:tabs>
            <w:rPr/>
          </w:pPr>
          <w:hyperlink w:anchor="__RefHeading___Toc101550_2184268155">
            <w:r>
              <w:rPr>
                <w:webHidden/>
                <w:rStyle w:val="IndexLink"/>
              </w:rPr>
              <w:t>24.12.4 AR Transaction Flow</w:t>
              <w:tab/>
              <w:t>335</w:t>
            </w:r>
          </w:hyperlink>
        </w:p>
        <w:p>
          <w:pPr>
            <w:pStyle w:val="TOC3"/>
            <w:tabs>
              <w:tab w:val="clear" w:pos="8793"/>
              <w:tab w:val="right" w:pos="9359" w:leader="dot"/>
            </w:tabs>
            <w:rPr/>
          </w:pPr>
          <w:hyperlink w:anchor="__RefHeading___Toc101552_2184268155">
            <w:r>
              <w:rPr>
                <w:webHidden/>
                <w:rStyle w:val="IndexLink"/>
              </w:rPr>
              <w:t>24.12.5 Misaligned Address Example</w:t>
              <w:tab/>
              <w:t>335</w:t>
            </w:r>
          </w:hyperlink>
        </w:p>
        <w:p>
          <w:pPr>
            <w:pStyle w:val="TOC2"/>
            <w:tabs>
              <w:tab w:val="clear" w:pos="9077"/>
              <w:tab w:val="right" w:pos="9359" w:leader="dot"/>
            </w:tabs>
            <w:rPr/>
          </w:pPr>
          <w:hyperlink w:anchor="__RefHeading___Toc101554_2184268155">
            <w:r>
              <w:rPr>
                <w:webHidden/>
                <w:rStyle w:val="IndexLink"/>
              </w:rPr>
              <w:t>24.13 Common Use Cases</w:t>
              <w:tab/>
              <w:t>336</w:t>
            </w:r>
          </w:hyperlink>
        </w:p>
        <w:p>
          <w:pPr>
            <w:pStyle w:val="TOC3"/>
            <w:tabs>
              <w:tab w:val="clear" w:pos="8793"/>
              <w:tab w:val="right" w:pos="9359" w:leader="dot"/>
            </w:tabs>
            <w:rPr/>
          </w:pPr>
          <w:hyperlink w:anchor="__RefHeading___Toc101556_2184268155">
            <w:r>
              <w:rPr>
                <w:webHidden/>
                <w:rStyle w:val="IndexLink"/>
              </w:rPr>
              <w:t>24.13.1 Typical Applications</w:t>
              <w:tab/>
              <w:t>336</w:t>
            </w:r>
          </w:hyperlink>
        </w:p>
        <w:p>
          <w:pPr>
            <w:pStyle w:val="TOC3"/>
            <w:tabs>
              <w:tab w:val="clear" w:pos="8793"/>
              <w:tab w:val="right" w:pos="9359" w:leader="dot"/>
            </w:tabs>
            <w:rPr/>
          </w:pPr>
          <w:hyperlink w:anchor="__RefHeading___Toc101558_2184268155">
            <w:r>
              <w:rPr>
                <w:webHidden/>
                <w:rStyle w:val="IndexLink"/>
              </w:rPr>
              <w:t>24.13.2 Performance Considerations</w:t>
              <w:tab/>
              <w:t>336</w:t>
            </w:r>
          </w:hyperlink>
        </w:p>
        <w:p>
          <w:pPr>
            <w:pStyle w:val="TOC2"/>
            <w:tabs>
              <w:tab w:val="clear" w:pos="9077"/>
              <w:tab w:val="right" w:pos="9359" w:leader="dot"/>
            </w:tabs>
            <w:rPr/>
          </w:pPr>
          <w:hyperlink w:anchor="__RefHeading___Toc101560_2184268155">
            <w:r>
              <w:rPr>
                <w:webHidden/>
                <w:rStyle w:val="IndexLink"/>
              </w:rPr>
              <w:t>24.14 Revision History</w:t>
              <w:tab/>
              <w:t>337</w:t>
            </w:r>
          </w:hyperlink>
        </w:p>
        <w:p>
          <w:pPr>
            <w:pStyle w:val="TOC1"/>
            <w:tabs>
              <w:tab w:val="clear" w:pos="9360"/>
              <w:tab w:val="right" w:pos="9359" w:leader="dot"/>
            </w:tabs>
            <w:rPr/>
          </w:pPr>
          <w:hyperlink w:anchor="__RefHeading___Toc101562_2184268155">
            <w:r>
              <w:rPr>
                <w:webHidden/>
                <w:rStyle w:val="IndexLink"/>
              </w:rPr>
              <w:t>25 APB Programming Interface Specification for STREAM</w:t>
              <w:tab/>
              <w:t>337</w:t>
            </w:r>
          </w:hyperlink>
        </w:p>
        <w:p>
          <w:pPr>
            <w:pStyle w:val="TOC2"/>
            <w:tabs>
              <w:tab w:val="clear" w:pos="9077"/>
              <w:tab w:val="right" w:pos="9359" w:leader="dot"/>
            </w:tabs>
            <w:rPr/>
          </w:pPr>
          <w:hyperlink w:anchor="__RefHeading___Toc101564_2184268155">
            <w:r>
              <w:rPr>
                <w:webHidden/>
                <w:rStyle w:val="IndexLink"/>
              </w:rPr>
              <w:t>25.1 Overview</w:t>
              <w:tab/>
              <w:t>337</w:t>
            </w:r>
          </w:hyperlink>
        </w:p>
        <w:p>
          <w:pPr>
            <w:pStyle w:val="TOC2"/>
            <w:tabs>
              <w:tab w:val="clear" w:pos="9077"/>
              <w:tab w:val="right" w:pos="9359" w:leader="dot"/>
            </w:tabs>
            <w:rPr/>
          </w:pPr>
          <w:hyperlink w:anchor="__RefHeading___Toc101566_2184268155">
            <w:r>
              <w:rPr>
                <w:webHidden/>
                <w:rStyle w:val="IndexLink"/>
              </w:rPr>
              <w:t>25.2 Interface Summary</w:t>
              <w:tab/>
              <w:t>337</w:t>
            </w:r>
          </w:hyperlink>
        </w:p>
        <w:p>
          <w:pPr>
            <w:pStyle w:val="TOC3"/>
            <w:tabs>
              <w:tab w:val="clear" w:pos="8793"/>
              <w:tab w:val="right" w:pos="9359" w:leader="dot"/>
            </w:tabs>
            <w:rPr/>
          </w:pPr>
          <w:hyperlink w:anchor="__RefHeading___Toc101568_2184268155">
            <w:r>
              <w:rPr>
                <w:webHidden/>
                <w:rStyle w:val="IndexLink"/>
              </w:rPr>
              <w:t>25.2.1 STREAM Programming Interface</w:t>
              <w:tab/>
              <w:t>337</w:t>
            </w:r>
          </w:hyperlink>
        </w:p>
        <w:p>
          <w:pPr>
            <w:pStyle w:val="TOC3"/>
            <w:tabs>
              <w:tab w:val="clear" w:pos="8793"/>
              <w:tab w:val="right" w:pos="9359" w:leader="dot"/>
            </w:tabs>
            <w:rPr/>
          </w:pPr>
          <w:hyperlink w:anchor="__RefHeading___Toc101570_2184268155">
            <w:r>
              <w:rPr>
                <w:webHidden/>
                <w:rStyle w:val="IndexLink"/>
              </w:rPr>
              <w:t>25.2.2 Interface Parameters</w:t>
              <w:tab/>
              <w:t>338</w:t>
            </w:r>
          </w:hyperlink>
        </w:p>
        <w:p>
          <w:pPr>
            <w:pStyle w:val="TOC2"/>
            <w:tabs>
              <w:tab w:val="clear" w:pos="9077"/>
              <w:tab w:val="right" w:pos="9359" w:leader="dot"/>
            </w:tabs>
            <w:rPr/>
          </w:pPr>
          <w:hyperlink w:anchor="__RefHeading___Toc101572_2184268155">
            <w:r>
              <w:rPr>
                <w:webHidden/>
                <w:rStyle w:val="IndexLink"/>
              </w:rPr>
              <w:t>25.3 Core Protocol Assumptions</w:t>
              <w:tab/>
              <w:t>338</w:t>
            </w:r>
          </w:hyperlink>
        </w:p>
        <w:p>
          <w:pPr>
            <w:pStyle w:val="TOC3"/>
            <w:tabs>
              <w:tab w:val="clear" w:pos="8793"/>
              <w:tab w:val="right" w:pos="9359" w:leader="dot"/>
            </w:tabs>
            <w:rPr/>
          </w:pPr>
          <w:hyperlink w:anchor="__RefHeading___Toc101574_2184268155">
            <w:r>
              <w:rPr>
                <w:webHidden/>
                <w:rStyle w:val="IndexLink"/>
              </w:rPr>
              <w:t>25.3.1 Inherent APB Simplifications</w:t>
              <w:tab/>
              <w:t>338</w:t>
            </w:r>
          </w:hyperlink>
        </w:p>
        <w:p>
          <w:pPr>
            <w:pStyle w:val="TOC3"/>
            <w:tabs>
              <w:tab w:val="clear" w:pos="8793"/>
              <w:tab w:val="right" w:pos="9359" w:leader="dot"/>
            </w:tabs>
            <w:rPr/>
          </w:pPr>
          <w:hyperlink w:anchor="__RefHeading___Toc101576_2184268155">
            <w:r>
              <w:rPr>
                <w:webHidden/>
                <w:rStyle w:val="IndexLink"/>
              </w:rPr>
              <w:t>25.3.2 Implementation Assumptions</w:t>
              <w:tab/>
              <w:t>339</w:t>
            </w:r>
          </w:hyperlink>
        </w:p>
        <w:p>
          <w:pPr>
            <w:pStyle w:val="TOC2"/>
            <w:tabs>
              <w:tab w:val="clear" w:pos="9077"/>
              <w:tab w:val="right" w:pos="9359" w:leader="dot"/>
            </w:tabs>
            <w:rPr/>
          </w:pPr>
          <w:hyperlink w:anchor="__RefHeading___Toc101578_2184268155">
            <w:r>
              <w:rPr>
                <w:webHidden/>
                <w:rStyle w:val="IndexLink"/>
              </w:rPr>
              <w:t>25.4 Interface Signal Specification</w:t>
              <w:tab/>
              <w:t>340</w:t>
            </w:r>
          </w:hyperlink>
        </w:p>
        <w:p>
          <w:pPr>
            <w:pStyle w:val="TOC3"/>
            <w:tabs>
              <w:tab w:val="clear" w:pos="8793"/>
              <w:tab w:val="right" w:pos="9359" w:leader="dot"/>
            </w:tabs>
            <w:rPr/>
          </w:pPr>
          <w:hyperlink w:anchor="__RefHeading___Toc101580_2184268155">
            <w:r>
              <w:rPr>
                <w:webHidden/>
                <w:rStyle w:val="IndexLink"/>
              </w:rPr>
              <w:t>25.4.1 Clock and Reset Signals</w:t>
              <w:tab/>
              <w:t>340</w:t>
            </w:r>
          </w:hyperlink>
        </w:p>
        <w:p>
          <w:pPr>
            <w:pStyle w:val="TOC3"/>
            <w:tabs>
              <w:tab w:val="clear" w:pos="8793"/>
              <w:tab w:val="right" w:pos="9359" w:leader="dot"/>
            </w:tabs>
            <w:rPr/>
          </w:pPr>
          <w:hyperlink w:anchor="__RefHeading___Toc101582_2184268155">
            <w:r>
              <w:rPr>
                <w:webHidden/>
                <w:rStyle w:val="IndexLink"/>
              </w:rPr>
              <w:t>25.4.2 Data Signals</w:t>
              <w:tab/>
              <w:t>341</w:t>
            </w:r>
          </w:hyperlink>
        </w:p>
        <w:p>
          <w:pPr>
            <w:pStyle w:val="TOC3"/>
            <w:tabs>
              <w:tab w:val="clear" w:pos="8793"/>
              <w:tab w:val="right" w:pos="9359" w:leader="dot"/>
            </w:tabs>
            <w:rPr/>
          </w:pPr>
          <w:hyperlink w:anchor="__RefHeading___Toc101584_2184268155">
            <w:r>
              <w:rPr>
                <w:webHidden/>
                <w:rStyle w:val="IndexLink"/>
              </w:rPr>
              <w:t>25.4.3 Response Signals</w:t>
              <w:tab/>
              <w:t>341</w:t>
            </w:r>
          </w:hyperlink>
        </w:p>
        <w:p>
          <w:pPr>
            <w:pStyle w:val="TOC2"/>
            <w:tabs>
              <w:tab w:val="clear" w:pos="9077"/>
              <w:tab w:val="right" w:pos="9359" w:leader="dot"/>
            </w:tabs>
            <w:rPr/>
          </w:pPr>
          <w:hyperlink w:anchor="__RefHeading___Toc101586_2184268155">
            <w:r>
              <w:rPr>
                <w:webHidden/>
                <w:rStyle w:val="IndexLink"/>
              </w:rPr>
              <w:t>25.5 Address Space Configuration</w:t>
              <w:tab/>
              <w:t>341</w:t>
            </w:r>
          </w:hyperlink>
        </w:p>
        <w:p>
          <w:pPr>
            <w:pStyle w:val="TOC3"/>
            <w:tabs>
              <w:tab w:val="clear" w:pos="8793"/>
              <w:tab w:val="right" w:pos="9359" w:leader="dot"/>
            </w:tabs>
            <w:rPr/>
          </w:pPr>
          <w:hyperlink w:anchor="__RefHeading___Toc101588_2184268155">
            <w:r>
              <w:rPr>
                <w:webHidden/>
                <w:rStyle w:val="IndexLink"/>
              </w:rPr>
              <w:t>25.5.1 Address Range Specification</w:t>
              <w:tab/>
              <w:t>341</w:t>
            </w:r>
          </w:hyperlink>
        </w:p>
        <w:p>
          <w:pPr>
            <w:pStyle w:val="TOC3"/>
            <w:tabs>
              <w:tab w:val="clear" w:pos="8793"/>
              <w:tab w:val="right" w:pos="9359" w:leader="dot"/>
            </w:tabs>
            <w:rPr/>
          </w:pPr>
          <w:hyperlink w:anchor="__RefHeading___Toc101590_2184268155">
            <w:r>
              <w:rPr>
                <w:webHidden/>
                <w:rStyle w:val="IndexLink"/>
              </w:rPr>
              <w:t>25.5.2 Address Decode Implementation</w:t>
              <w:tab/>
              <w:t>342</w:t>
            </w:r>
          </w:hyperlink>
        </w:p>
        <w:p>
          <w:pPr>
            <w:pStyle w:val="TOC2"/>
            <w:tabs>
              <w:tab w:val="clear" w:pos="9077"/>
              <w:tab w:val="right" w:pos="9359" w:leader="dot"/>
            </w:tabs>
            <w:rPr/>
          </w:pPr>
          <w:hyperlink w:anchor="__RefHeading___Toc101592_2184268155">
            <w:r>
              <w:rPr>
                <w:webHidden/>
                <w:rStyle w:val="IndexLink"/>
              </w:rPr>
              <w:t>25.6 Transaction Protocol</w:t>
              <w:tab/>
              <w:t>342</w:t>
            </w:r>
          </w:hyperlink>
        </w:p>
        <w:p>
          <w:pPr>
            <w:pStyle w:val="TOC3"/>
            <w:tabs>
              <w:tab w:val="clear" w:pos="8793"/>
              <w:tab w:val="right" w:pos="9359" w:leader="dot"/>
            </w:tabs>
            <w:rPr/>
          </w:pPr>
          <w:hyperlink w:anchor="__RefHeading___Toc101594_2184268155">
            <w:r>
              <w:rPr>
                <w:webHidden/>
                <w:rStyle w:val="IndexLink"/>
              </w:rPr>
              <w:t>25.6.1 2-Phase Transaction States</w:t>
              <w:tab/>
              <w:t>342</w:t>
            </w:r>
          </w:hyperlink>
        </w:p>
        <w:p>
          <w:pPr>
            <w:pStyle w:val="TOC3"/>
            <w:tabs>
              <w:tab w:val="clear" w:pos="8793"/>
              <w:tab w:val="right" w:pos="9359" w:leader="dot"/>
            </w:tabs>
            <w:rPr/>
          </w:pPr>
          <w:hyperlink w:anchor="__RefHeading___Toc101596_2184268155">
            <w:r>
              <w:rPr>
                <w:webHidden/>
                <w:rStyle w:val="IndexLink"/>
              </w:rPr>
              <w:t>25.6.2 State Transitions</w:t>
              <w:tab/>
              <w:t>342</w:t>
            </w:r>
          </w:hyperlink>
        </w:p>
        <w:p>
          <w:pPr>
            <w:pStyle w:val="TOC3"/>
            <w:tabs>
              <w:tab w:val="clear" w:pos="8793"/>
              <w:tab w:val="right" w:pos="9359" w:leader="dot"/>
            </w:tabs>
            <w:rPr/>
          </w:pPr>
          <w:hyperlink w:anchor="__RefHeading___Toc101598_2184268155">
            <w:r>
              <w:rPr>
                <w:webHidden/>
                <w:rStyle w:val="IndexLink"/>
              </w:rPr>
              <w:t>25.6.3 Transaction Timing Requirements</w:t>
              <w:tab/>
              <w:t>343</w:t>
            </w:r>
          </w:hyperlink>
        </w:p>
        <w:p>
          <w:pPr>
            <w:pStyle w:val="TOC2"/>
            <w:tabs>
              <w:tab w:val="clear" w:pos="9077"/>
              <w:tab w:val="right" w:pos="9359" w:leader="dot"/>
            </w:tabs>
            <w:rPr/>
          </w:pPr>
          <w:hyperlink w:anchor="__RefHeading___Toc101600_2184268155">
            <w:r>
              <w:rPr>
                <w:webHidden/>
                <w:rStyle w:val="IndexLink"/>
              </w:rPr>
              <w:t>25.7 Advanced Features</w:t>
              <w:tab/>
              <w:t>343</w:t>
            </w:r>
          </w:hyperlink>
        </w:p>
        <w:p>
          <w:pPr>
            <w:pStyle w:val="TOC3"/>
            <w:tabs>
              <w:tab w:val="clear" w:pos="8793"/>
              <w:tab w:val="right" w:pos="9359" w:leader="dot"/>
            </w:tabs>
            <w:rPr/>
          </w:pPr>
          <w:hyperlink w:anchor="__RefHeading___Toc101602_2184268155">
            <w:r>
              <w:rPr>
                <w:webHidden/>
                <w:rStyle w:val="IndexLink"/>
              </w:rPr>
              <w:t>25.7.1 Dynamic Clock Gating</w:t>
              <w:tab/>
              <w:t>343</w:t>
            </w:r>
          </w:hyperlink>
        </w:p>
        <w:p>
          <w:pPr>
            <w:pStyle w:val="TOC3"/>
            <w:tabs>
              <w:tab w:val="clear" w:pos="8793"/>
              <w:tab w:val="right" w:pos="9359" w:leader="dot"/>
            </w:tabs>
            <w:rPr/>
          </w:pPr>
          <w:hyperlink w:anchor="__RefHeading___Toc101604_2184268155">
            <w:r>
              <w:rPr>
                <w:webHidden/>
                <w:rStyle w:val="IndexLink"/>
              </w:rPr>
              <w:t>25.7.2 Clock Domain Crossing (CDC) Handshaking</w:t>
              <w:tab/>
              <w:t>343</w:t>
            </w:r>
          </w:hyperlink>
        </w:p>
        <w:p>
          <w:pPr>
            <w:pStyle w:val="TOC3"/>
            <w:tabs>
              <w:tab w:val="clear" w:pos="8793"/>
              <w:tab w:val="right" w:pos="9359" w:leader="dot"/>
            </w:tabs>
            <w:rPr/>
          </w:pPr>
          <w:hyperlink w:anchor="__RefHeading___Toc101606_2184268155">
            <w:r>
              <w:rPr>
                <w:webHidden/>
                <w:rStyle w:val="IndexLink"/>
              </w:rPr>
              <w:t>25.7.3 Buffering and Flow Control</w:t>
              <w:tab/>
              <w:t>344</w:t>
            </w:r>
          </w:hyperlink>
        </w:p>
        <w:p>
          <w:pPr>
            <w:pStyle w:val="TOC2"/>
            <w:tabs>
              <w:tab w:val="clear" w:pos="9077"/>
              <w:tab w:val="right" w:pos="9359" w:leader="dot"/>
            </w:tabs>
            <w:rPr/>
          </w:pPr>
          <w:hyperlink w:anchor="__RefHeading___Toc101608_2184268155">
            <w:r>
              <w:rPr>
                <w:webHidden/>
                <w:rStyle w:val="IndexLink"/>
              </w:rPr>
              <w:t>25.8 Error Handling</w:t>
              <w:tab/>
              <w:t>344</w:t>
            </w:r>
          </w:hyperlink>
        </w:p>
        <w:p>
          <w:pPr>
            <w:pStyle w:val="TOC3"/>
            <w:tabs>
              <w:tab w:val="clear" w:pos="8793"/>
              <w:tab w:val="right" w:pos="9359" w:leader="dot"/>
            </w:tabs>
            <w:rPr/>
          </w:pPr>
          <w:hyperlink w:anchor="__RefHeading___Toc101610_2184268155">
            <w:r>
              <w:rPr>
                <w:webHidden/>
                <w:rStyle w:val="IndexLink"/>
              </w:rPr>
              <w:t>25.8.1 Error Response Specification</w:t>
              <w:tab/>
              <w:t>344</w:t>
            </w:r>
          </w:hyperlink>
        </w:p>
        <w:p>
          <w:pPr>
            <w:pStyle w:val="TOC3"/>
            <w:tabs>
              <w:tab w:val="clear" w:pos="8793"/>
              <w:tab w:val="right" w:pos="9359" w:leader="dot"/>
            </w:tabs>
            <w:rPr/>
          </w:pPr>
          <w:hyperlink w:anchor="__RefHeading___Toc101612_2184268155">
            <w:r>
              <w:rPr>
                <w:webHidden/>
                <w:rStyle w:val="IndexLink"/>
              </w:rPr>
              <w:t>25.8.2 Error Response Timing</w:t>
              <w:tab/>
              <w:t>345</w:t>
            </w:r>
          </w:hyperlink>
        </w:p>
        <w:p>
          <w:pPr>
            <w:pStyle w:val="TOC2"/>
            <w:tabs>
              <w:tab w:val="clear" w:pos="9077"/>
              <w:tab w:val="right" w:pos="9359" w:leader="dot"/>
            </w:tabs>
            <w:rPr/>
          </w:pPr>
          <w:hyperlink w:anchor="__RefHeading___Toc101614_2184268155">
            <w:r>
              <w:rPr>
                <w:webHidden/>
                <w:rStyle w:val="IndexLink"/>
              </w:rPr>
              <w:t>25.9 Reset Behavior</w:t>
              <w:tab/>
              <w:t>345</w:t>
            </w:r>
          </w:hyperlink>
        </w:p>
        <w:p>
          <w:pPr>
            <w:pStyle w:val="TOC3"/>
            <w:tabs>
              <w:tab w:val="clear" w:pos="8793"/>
              <w:tab w:val="right" w:pos="9359" w:leader="dot"/>
            </w:tabs>
            <w:rPr/>
          </w:pPr>
          <w:hyperlink w:anchor="__RefHeading___Toc101616_2184268155">
            <w:r>
              <w:rPr>
                <w:webHidden/>
                <w:rStyle w:val="IndexLink"/>
              </w:rPr>
              <w:t>25.9.1 Reset Requirements</w:t>
              <w:tab/>
              <w:t>345</w:t>
            </w:r>
          </w:hyperlink>
        </w:p>
        <w:p>
          <w:pPr>
            <w:pStyle w:val="TOC2"/>
            <w:tabs>
              <w:tab w:val="clear" w:pos="9077"/>
              <w:tab w:val="right" w:pos="9359" w:leader="dot"/>
            </w:tabs>
            <w:rPr/>
          </w:pPr>
          <w:hyperlink w:anchor="__RefHeading___Toc101618_2184268155">
            <w:r>
              <w:rPr>
                <w:webHidden/>
                <w:rStyle w:val="IndexLink"/>
              </w:rPr>
              <w:t>25.10 Implementation Variants</w:t>
              <w:tab/>
              <w:t>345</w:t>
            </w:r>
          </w:hyperlink>
        </w:p>
        <w:p>
          <w:pPr>
            <w:pStyle w:val="TOC3"/>
            <w:tabs>
              <w:tab w:val="clear" w:pos="8793"/>
              <w:tab w:val="right" w:pos="9359" w:leader="dot"/>
            </w:tabs>
            <w:rPr/>
          </w:pPr>
          <w:hyperlink w:anchor="__RefHeading___Toc101620_2184268155">
            <w:r>
              <w:rPr>
                <w:webHidden/>
                <w:rStyle w:val="IndexLink"/>
              </w:rPr>
              <w:t>25.10.1 Available Implementations</w:t>
              <w:tab/>
              <w:t>345</w:t>
            </w:r>
          </w:hyperlink>
        </w:p>
        <w:p>
          <w:pPr>
            <w:pStyle w:val="TOC2"/>
            <w:tabs>
              <w:tab w:val="clear" w:pos="9077"/>
              <w:tab w:val="right" w:pos="9359" w:leader="dot"/>
            </w:tabs>
            <w:rPr/>
          </w:pPr>
          <w:hyperlink w:anchor="__RefHeading___Toc101622_2184268155">
            <w:r>
              <w:rPr>
                <w:webHidden/>
                <w:rStyle w:val="IndexLink"/>
              </w:rPr>
              <w:t>25.11 Performance Characteristics</w:t>
              <w:tab/>
              <w:t>346</w:t>
            </w:r>
          </w:hyperlink>
        </w:p>
        <w:p>
          <w:pPr>
            <w:pStyle w:val="TOC3"/>
            <w:tabs>
              <w:tab w:val="clear" w:pos="8793"/>
              <w:tab w:val="right" w:pos="9359" w:leader="dot"/>
            </w:tabs>
            <w:rPr/>
          </w:pPr>
          <w:hyperlink w:anchor="__RefHeading___Toc101624_2184268155">
            <w:r>
              <w:rPr>
                <w:webHidden/>
                <w:rStyle w:val="IndexLink"/>
              </w:rPr>
              <w:t>25.11.1 Latency Specifications</w:t>
              <w:tab/>
              <w:t>346</w:t>
            </w:r>
          </w:hyperlink>
        </w:p>
        <w:p>
          <w:pPr>
            <w:pStyle w:val="TOC3"/>
            <w:tabs>
              <w:tab w:val="clear" w:pos="8793"/>
              <w:tab w:val="right" w:pos="9359" w:leader="dot"/>
            </w:tabs>
            <w:rPr/>
          </w:pPr>
          <w:hyperlink w:anchor="__RefHeading___Toc101626_2184268155">
            <w:r>
              <w:rPr>
                <w:webHidden/>
                <w:rStyle w:val="IndexLink"/>
              </w:rPr>
              <w:t>25.11.2 Throughput Specifications</w:t>
              <w:tab/>
              <w:t>346</w:t>
            </w:r>
          </w:hyperlink>
        </w:p>
        <w:p>
          <w:pPr>
            <w:pStyle w:val="TOC3"/>
            <w:tabs>
              <w:tab w:val="clear" w:pos="8793"/>
              <w:tab w:val="right" w:pos="9359" w:leader="dot"/>
            </w:tabs>
            <w:rPr/>
          </w:pPr>
          <w:hyperlink w:anchor="__RefHeading___Toc101628_2184268155">
            <w:r>
              <w:rPr>
                <w:webHidden/>
                <w:rStyle w:val="IndexLink"/>
              </w:rPr>
              <w:t>25.11.3 Power Consumption</w:t>
              <w:tab/>
              <w:t>346</w:t>
            </w:r>
          </w:hyperlink>
        </w:p>
        <w:p>
          <w:pPr>
            <w:pStyle w:val="TOC2"/>
            <w:tabs>
              <w:tab w:val="clear" w:pos="9077"/>
              <w:tab w:val="right" w:pos="9359" w:leader="dot"/>
            </w:tabs>
            <w:rPr/>
          </w:pPr>
          <w:hyperlink w:anchor="__RefHeading___Toc101630_2184268155">
            <w:r>
              <w:rPr>
                <w:webHidden/>
                <w:rStyle w:val="IndexLink"/>
              </w:rPr>
              <w:t>25.12 Validation Requirements</w:t>
              <w:tab/>
              <w:t>347</w:t>
            </w:r>
          </w:hyperlink>
        </w:p>
        <w:p>
          <w:pPr>
            <w:pStyle w:val="TOC3"/>
            <w:tabs>
              <w:tab w:val="clear" w:pos="8793"/>
              <w:tab w:val="right" w:pos="9359" w:leader="dot"/>
            </w:tabs>
            <w:rPr/>
          </w:pPr>
          <w:hyperlink w:anchor="__RefHeading___Toc101632_2184268155">
            <w:r>
              <w:rPr>
                <w:webHidden/>
                <w:rStyle w:val="IndexLink"/>
              </w:rPr>
              <w:t>25.12.1 Functional Validation</w:t>
              <w:tab/>
              <w:t>347</w:t>
            </w:r>
          </w:hyperlink>
        </w:p>
        <w:p>
          <w:pPr>
            <w:pStyle w:val="TOC3"/>
            <w:tabs>
              <w:tab w:val="clear" w:pos="8793"/>
              <w:tab w:val="right" w:pos="9359" w:leader="dot"/>
            </w:tabs>
            <w:rPr/>
          </w:pPr>
          <w:hyperlink w:anchor="__RefHeading___Toc101634_2184268155">
            <w:r>
              <w:rPr>
                <w:webHidden/>
                <w:rStyle w:val="IndexLink"/>
              </w:rPr>
              <w:t>25.12.2 Timing Validation</w:t>
              <w:tab/>
              <w:t>347</w:t>
            </w:r>
          </w:hyperlink>
        </w:p>
        <w:p>
          <w:pPr>
            <w:pStyle w:val="TOC2"/>
            <w:tabs>
              <w:tab w:val="clear" w:pos="9077"/>
              <w:tab w:val="right" w:pos="9359" w:leader="dot"/>
            </w:tabs>
            <w:rPr/>
          </w:pPr>
          <w:hyperlink w:anchor="__RefHeading___Toc101636_2184268155">
            <w:r>
              <w:rPr>
                <w:webHidden/>
                <w:rStyle w:val="IndexLink"/>
              </w:rPr>
              <w:t>25.13 Example Transactions</w:t>
              <w:tab/>
              <w:t>348</w:t>
            </w:r>
          </w:hyperlink>
        </w:p>
        <w:p>
          <w:pPr>
            <w:pStyle w:val="TOC3"/>
            <w:tabs>
              <w:tab w:val="clear" w:pos="8793"/>
              <w:tab w:val="right" w:pos="9359" w:leader="dot"/>
            </w:tabs>
            <w:rPr/>
          </w:pPr>
          <w:hyperlink w:anchor="__RefHeading___Toc101638_2184268155">
            <w:r>
              <w:rPr>
                <w:webHidden/>
                <w:rStyle w:val="IndexLink"/>
              </w:rPr>
              <w:t>25.13.1 32-bit Register Write</w:t>
              <w:tab/>
              <w:t>348</w:t>
            </w:r>
          </w:hyperlink>
        </w:p>
        <w:p>
          <w:pPr>
            <w:pStyle w:val="TOC3"/>
            <w:tabs>
              <w:tab w:val="clear" w:pos="8793"/>
              <w:tab w:val="right" w:pos="9359" w:leader="dot"/>
            </w:tabs>
            <w:rPr/>
          </w:pPr>
          <w:hyperlink w:anchor="__RefHeading___Toc101640_2184268155">
            <w:r>
              <w:rPr>
                <w:webHidden/>
                <w:rStyle w:val="IndexLink"/>
              </w:rPr>
              <w:t>25.13.2 32-bit Register Read with Wait State</w:t>
              <w:tab/>
              <w:t>348</w:t>
            </w:r>
          </w:hyperlink>
        </w:p>
        <w:p>
          <w:pPr>
            <w:pStyle w:val="TOC2"/>
            <w:tabs>
              <w:tab w:val="clear" w:pos="9077"/>
              <w:tab w:val="right" w:pos="9359" w:leader="dot"/>
            </w:tabs>
            <w:rPr/>
          </w:pPr>
          <w:hyperlink w:anchor="__RefHeading___Toc101642_2184268155">
            <w:r>
              <w:rPr>
                <w:webHidden/>
                <w:rStyle w:val="IndexLink"/>
              </w:rPr>
              <w:t>25.14 Revision History</w:t>
              <w:tab/>
              <w:t>348</w:t>
            </w:r>
          </w:hyperlink>
        </w:p>
        <w:p>
          <w:pPr>
            <w:pStyle w:val="TOC1"/>
            <w:tabs>
              <w:tab w:val="clear" w:pos="9360"/>
              <w:tab w:val="right" w:pos="9359" w:leader="dot"/>
            </w:tabs>
            <w:rPr/>
          </w:pPr>
          <w:hyperlink w:anchor="__RefHeading___Toc101644_2184268155">
            <w:r>
              <w:rPr>
                <w:webHidden/>
                <w:rStyle w:val="IndexLink"/>
              </w:rPr>
              <w:t>26 Monitor Bus Architecture and Event Code Organization</w:t>
              <w:tab/>
              <w:t>349</w:t>
            </w:r>
          </w:hyperlink>
        </w:p>
        <w:p>
          <w:pPr>
            <w:pStyle w:val="TOC2"/>
            <w:tabs>
              <w:tab w:val="clear" w:pos="9077"/>
              <w:tab w:val="right" w:pos="9359" w:leader="dot"/>
            </w:tabs>
            <w:rPr/>
          </w:pPr>
          <w:hyperlink w:anchor="__RefHeading___Toc101646_2184268155">
            <w:r>
              <w:rPr>
                <w:webHidden/>
                <w:rStyle w:val="IndexLink"/>
              </w:rPr>
              <w:t>26.1 STREAM-Specific Context</w:t>
              <w:tab/>
              <w:t>349</w:t>
            </w:r>
          </w:hyperlink>
        </w:p>
        <w:p>
          <w:pPr>
            <w:pStyle w:val="TOC2"/>
            <w:tabs>
              <w:tab w:val="clear" w:pos="9077"/>
              <w:tab w:val="right" w:pos="9359" w:leader="dot"/>
            </w:tabs>
            <w:rPr/>
          </w:pPr>
          <w:hyperlink w:anchor="__RefHeading___Toc101648_2184268155">
            <w:r>
              <w:rPr>
                <w:webHidden/>
                <w:rStyle w:val="IndexLink"/>
              </w:rPr>
              <w:t>26.2 Overview</w:t>
              <w:tab/>
              <w:t>349</w:t>
            </w:r>
          </w:hyperlink>
        </w:p>
        <w:p>
          <w:pPr>
            <w:pStyle w:val="TOC2"/>
            <w:tabs>
              <w:tab w:val="clear" w:pos="9077"/>
              <w:tab w:val="right" w:pos="9359" w:leader="dot"/>
            </w:tabs>
            <w:rPr/>
          </w:pPr>
          <w:hyperlink w:anchor="__RefHeading___Toc101650_2184268155">
            <w:r>
              <w:rPr>
                <w:webHidden/>
                <w:rStyle w:val="IndexLink"/>
              </w:rPr>
              <w:t>26.3 Interface Summary</w:t>
              <w:tab/>
              <w:t>350</w:t>
            </w:r>
          </w:hyperlink>
        </w:p>
        <w:p>
          <w:pPr>
            <w:pStyle w:val="TOC3"/>
            <w:tabs>
              <w:tab w:val="clear" w:pos="8793"/>
              <w:tab w:val="right" w:pos="9359" w:leader="dot"/>
            </w:tabs>
            <w:rPr/>
          </w:pPr>
          <w:hyperlink w:anchor="__RefHeading___Toc101652_2184268155">
            <w:r>
              <w:rPr>
                <w:webHidden/>
                <w:rStyle w:val="IndexLink"/>
              </w:rPr>
              <w:t>26.3.1 Number of Interfaces</w:t>
              <w:tab/>
              <w:t>350</w:t>
            </w:r>
          </w:hyperlink>
        </w:p>
        <w:p>
          <w:pPr>
            <w:pStyle w:val="TOC3"/>
            <w:tabs>
              <w:tab w:val="clear" w:pos="8793"/>
              <w:tab w:val="right" w:pos="9359" w:leader="dot"/>
            </w:tabs>
            <w:rPr/>
          </w:pPr>
          <w:hyperlink w:anchor="__RefHeading___Toc101654_2184268155">
            <w:r>
              <w:rPr>
                <w:webHidden/>
                <w:rStyle w:val="IndexLink"/>
              </w:rPr>
              <w:t>26.3.2 Interface Parameters</w:t>
              <w:tab/>
              <w:t>350</w:t>
            </w:r>
          </w:hyperlink>
        </w:p>
        <w:p>
          <w:pPr>
            <w:pStyle w:val="TOC2"/>
            <w:tabs>
              <w:tab w:val="clear" w:pos="9077"/>
              <w:tab w:val="right" w:pos="9359" w:leader="dot"/>
            </w:tabs>
            <w:rPr/>
          </w:pPr>
          <w:hyperlink w:anchor="__RefHeading___Toc101656_2184268155">
            <w:r>
              <w:rPr>
                <w:webHidden/>
                <w:rStyle w:val="IndexLink"/>
              </w:rPr>
              <w:t>26.4 Core Design Assumptions</w:t>
              <w:tab/>
              <w:t>351</w:t>
            </w:r>
          </w:hyperlink>
        </w:p>
        <w:p>
          <w:pPr>
            <w:pStyle w:val="TOC3"/>
            <w:tabs>
              <w:tab w:val="clear" w:pos="8793"/>
              <w:tab w:val="right" w:pos="9359" w:leader="dot"/>
            </w:tabs>
            <w:rPr/>
          </w:pPr>
          <w:hyperlink w:anchor="__RefHeading___Toc101658_2184268155">
            <w:r>
              <w:rPr>
                <w:webHidden/>
                <w:rStyle w:val="IndexLink"/>
              </w:rPr>
              <w:t>26.4.1 Assumption 1: Hierarchical Event Organization</w:t>
              <w:tab/>
              <w:t>351</w:t>
            </w:r>
          </w:hyperlink>
        </w:p>
        <w:p>
          <w:pPr>
            <w:pStyle w:val="TOC3"/>
            <w:tabs>
              <w:tab w:val="clear" w:pos="8793"/>
              <w:tab w:val="right" w:pos="9359" w:leader="dot"/>
            </w:tabs>
            <w:rPr/>
          </w:pPr>
          <w:hyperlink w:anchor="__RefHeading___Toc101660_2184268155">
            <w:r>
              <w:rPr>
                <w:webHidden/>
                <w:rStyle w:val="IndexLink"/>
              </w:rPr>
              <w:t>26.4.2 Assumption 2: Protocol Isolation</w:t>
              <w:tab/>
              <w:t>351</w:t>
            </w:r>
          </w:hyperlink>
        </w:p>
        <w:p>
          <w:pPr>
            <w:pStyle w:val="TOC3"/>
            <w:tabs>
              <w:tab w:val="clear" w:pos="8793"/>
              <w:tab w:val="right" w:pos="9359" w:leader="dot"/>
            </w:tabs>
            <w:rPr/>
          </w:pPr>
          <w:hyperlink w:anchor="__RefHeading___Toc101662_2184268155">
            <w:r>
              <w:rPr>
                <w:webHidden/>
                <w:rStyle w:val="IndexLink"/>
              </w:rPr>
              <w:t>26.4.3 Assumption 3: Two-Tier Memory Architecture</w:t>
              <w:tab/>
              <w:t>351</w:t>
            </w:r>
          </w:hyperlink>
        </w:p>
        <w:p>
          <w:pPr>
            <w:pStyle w:val="TOC3"/>
            <w:tabs>
              <w:tab w:val="clear" w:pos="8793"/>
              <w:tab w:val="right" w:pos="9359" w:leader="dot"/>
            </w:tabs>
            <w:rPr/>
          </w:pPr>
          <w:hyperlink w:anchor="__RefHeading___Toc101664_2184268155">
            <w:r>
              <w:rPr>
                <w:webHidden/>
                <w:rStyle w:val="IndexLink"/>
              </w:rPr>
              <w:t>26.4.4 Assumption 4: Configurable Packet Routing</w:t>
              <w:tab/>
              <w:t>352</w:t>
            </w:r>
          </w:hyperlink>
        </w:p>
        <w:p>
          <w:pPr>
            <w:pStyle w:val="TOC2"/>
            <w:tabs>
              <w:tab w:val="clear" w:pos="9077"/>
              <w:tab w:val="right" w:pos="9359" w:leader="dot"/>
            </w:tabs>
            <w:rPr/>
          </w:pPr>
          <w:hyperlink w:anchor="__RefHeading___Toc101666_2184268155">
            <w:r>
              <w:rPr>
                <w:webHidden/>
                <w:rStyle w:val="IndexLink"/>
              </w:rPr>
              <w:t>26.5 Interface Signal Specification</w:t>
              <w:tab/>
              <w:t>352</w:t>
            </w:r>
          </w:hyperlink>
        </w:p>
        <w:p>
          <w:pPr>
            <w:pStyle w:val="TOC3"/>
            <w:tabs>
              <w:tab w:val="clear" w:pos="8793"/>
              <w:tab w:val="right" w:pos="9359" w:leader="dot"/>
            </w:tabs>
            <w:rPr/>
          </w:pPr>
          <w:hyperlink w:anchor="__RefHeading___Toc101668_2184268155">
            <w:r>
              <w:rPr>
                <w:webHidden/>
                <w:rStyle w:val="IndexLink"/>
              </w:rPr>
              <w:t>26.5.1 Monitor Bus Output Interface</w:t>
              <w:tab/>
              <w:t>352</w:t>
            </w:r>
          </w:hyperlink>
        </w:p>
        <w:p>
          <w:pPr>
            <w:pStyle w:val="TOC3"/>
            <w:tabs>
              <w:tab w:val="clear" w:pos="8793"/>
              <w:tab w:val="right" w:pos="9359" w:leader="dot"/>
            </w:tabs>
            <w:rPr/>
          </w:pPr>
          <w:hyperlink w:anchor="__RefHeading___Toc101670_2184268155">
            <w:r>
              <w:rPr>
                <w:webHidden/>
                <w:rStyle w:val="IndexLink"/>
              </w:rPr>
              <w:t>26.5.2 Protocol Input Interfaces</w:t>
              <w:tab/>
              <w:t>352</w:t>
            </w:r>
          </w:hyperlink>
        </w:p>
        <w:p>
          <w:pPr>
            <w:pStyle w:val="TOC3"/>
            <w:tabs>
              <w:tab w:val="clear" w:pos="8793"/>
              <w:tab w:val="right" w:pos="9359" w:leader="dot"/>
            </w:tabs>
            <w:rPr/>
          </w:pPr>
          <w:hyperlink w:anchor="__RefHeading___Toc101672_2184268155">
            <w:r>
              <w:rPr>
                <w:webHidden/>
                <w:rStyle w:val="IndexLink"/>
              </w:rPr>
              <w:t>26.5.3 Control and Status Signals</w:t>
              <w:tab/>
              <w:t>353</w:t>
            </w:r>
          </w:hyperlink>
        </w:p>
        <w:p>
          <w:pPr>
            <w:pStyle w:val="TOC2"/>
            <w:tabs>
              <w:tab w:val="clear" w:pos="9077"/>
              <w:tab w:val="right" w:pos="9359" w:leader="dot"/>
            </w:tabs>
            <w:rPr/>
          </w:pPr>
          <w:hyperlink w:anchor="__RefHeading___Toc101674_2184268155">
            <w:r>
              <w:rPr>
                <w:webHidden/>
                <w:rStyle w:val="IndexLink"/>
              </w:rPr>
              <w:t>26.6 Packet Format and Field Allocation</w:t>
              <w:tab/>
              <w:t>354</w:t>
            </w:r>
          </w:hyperlink>
        </w:p>
        <w:p>
          <w:pPr>
            <w:pStyle w:val="TOC3"/>
            <w:tabs>
              <w:tab w:val="clear" w:pos="8793"/>
              <w:tab w:val="right" w:pos="9359" w:leader="dot"/>
            </w:tabs>
            <w:rPr/>
          </w:pPr>
          <w:hyperlink w:anchor="__RefHeading___Toc101676_2184268155">
            <w:r>
              <w:rPr>
                <w:webHidden/>
                <w:rStyle w:val="IndexLink"/>
              </w:rPr>
              <w:t>26.6.1 128-bit Monitor Bus Packet Structure</w:t>
              <w:tab/>
              <w:t>354</w:t>
            </w:r>
          </w:hyperlink>
        </w:p>
        <w:p>
          <w:pPr>
            <w:pStyle w:val="TOC3"/>
            <w:tabs>
              <w:tab w:val="clear" w:pos="8793"/>
              <w:tab w:val="right" w:pos="9359" w:leader="dot"/>
            </w:tabs>
            <w:rPr/>
          </w:pPr>
          <w:hyperlink w:anchor="__RefHeading___Toc101678_2184268155">
            <w:r>
              <w:rPr>
                <w:webHidden/>
                <w:rStyle w:val="IndexLink"/>
              </w:rPr>
              <w:t>26.6.2 64-bit Side-Band Timestamp</w:t>
              <w:tab/>
              <w:t>355</w:t>
            </w:r>
          </w:hyperlink>
        </w:p>
        <w:p>
          <w:pPr>
            <w:pStyle w:val="TOC3"/>
            <w:tabs>
              <w:tab w:val="clear" w:pos="8793"/>
              <w:tab w:val="right" w:pos="9359" w:leader="dot"/>
            </w:tabs>
            <w:rPr/>
          </w:pPr>
          <w:hyperlink w:anchor="__RefHeading___Toc101680_2184268155">
            <w:r>
              <w:rPr>
                <w:webHidden/>
                <w:rStyle w:val="IndexLink"/>
              </w:rPr>
              <w:t>26.6.3 Packet Type Definitions</w:t>
              <w:tab/>
              <w:t>355</w:t>
            </w:r>
          </w:hyperlink>
        </w:p>
        <w:p>
          <w:pPr>
            <w:pStyle w:val="TOC2"/>
            <w:tabs>
              <w:tab w:val="clear" w:pos="9077"/>
              <w:tab w:val="right" w:pos="9359" w:leader="dot"/>
            </w:tabs>
            <w:rPr/>
          </w:pPr>
          <w:hyperlink w:anchor="__RefHeading___Toc101682_2184268155">
            <w:r>
              <w:rPr>
                <w:webHidden/>
                <w:rStyle w:val="IndexLink"/>
              </w:rPr>
              <w:t>26.7 Protocol-Specific Event Codes</w:t>
              <w:tab/>
              <w:t>356</w:t>
            </w:r>
          </w:hyperlink>
        </w:p>
        <w:p>
          <w:pPr>
            <w:pStyle w:val="TOC3"/>
            <w:tabs>
              <w:tab w:val="clear" w:pos="8793"/>
              <w:tab w:val="right" w:pos="9359" w:leader="dot"/>
            </w:tabs>
            <w:rPr/>
          </w:pPr>
          <w:hyperlink w:anchor="__RefHeading___Toc101684_2184268155">
            <w:r>
              <w:rPr>
                <w:webHidden/>
                <w:rStyle w:val="IndexLink"/>
              </w:rPr>
              <w:t>26.7.1 AXI Protocol Events</w:t>
              <w:tab/>
              <w:t>356</w:t>
            </w:r>
          </w:hyperlink>
        </w:p>
        <w:p>
          <w:pPr>
            <w:pStyle w:val="TOC3"/>
            <w:tabs>
              <w:tab w:val="clear" w:pos="8793"/>
              <w:tab w:val="right" w:pos="9359" w:leader="dot"/>
            </w:tabs>
            <w:rPr/>
          </w:pPr>
          <w:hyperlink w:anchor="__RefHeading___Toc101686_2184268155">
            <w:r>
              <w:rPr>
                <w:webHidden/>
                <w:rStyle w:val="IndexLink"/>
              </w:rPr>
              <w:t>26.7.2 APB Protocol Events</w:t>
              <w:tab/>
              <w:t>358</w:t>
            </w:r>
          </w:hyperlink>
        </w:p>
        <w:p>
          <w:pPr>
            <w:pStyle w:val="TOC3"/>
            <w:tabs>
              <w:tab w:val="clear" w:pos="8793"/>
              <w:tab w:val="right" w:pos="9359" w:leader="dot"/>
            </w:tabs>
            <w:rPr/>
          </w:pPr>
          <w:hyperlink w:anchor="__RefHeading___Toc101688_2184268155">
            <w:r>
              <w:rPr>
                <w:webHidden/>
                <w:rStyle w:val="IndexLink"/>
              </w:rPr>
              <w:t>26.7.3 MNOC Protocol Events</w:t>
              <w:tab/>
              <w:t>362</w:t>
            </w:r>
          </w:hyperlink>
        </w:p>
        <w:p>
          <w:pPr>
            <w:pStyle w:val="TOC3"/>
            <w:tabs>
              <w:tab w:val="clear" w:pos="8793"/>
              <w:tab w:val="right" w:pos="9359" w:leader="dot"/>
            </w:tabs>
            <w:rPr/>
          </w:pPr>
          <w:hyperlink w:anchor="__RefHeading___Toc101690_2184268155">
            <w:r>
              <w:rPr>
                <w:webHidden/>
                <w:rStyle w:val="IndexLink"/>
              </w:rPr>
              <w:t>26.7.4 ARB Protocol Events</w:t>
              <w:tab/>
              <w:t>365</w:t>
            </w:r>
          </w:hyperlink>
        </w:p>
        <w:p>
          <w:pPr>
            <w:pStyle w:val="TOC3"/>
            <w:tabs>
              <w:tab w:val="clear" w:pos="8793"/>
              <w:tab w:val="right" w:pos="9359" w:leader="dot"/>
            </w:tabs>
            <w:rPr/>
          </w:pPr>
          <w:hyperlink w:anchor="__RefHeading___Toc101692_2184268155">
            <w:r>
              <w:rPr>
                <w:webHidden/>
                <w:rStyle w:val="IndexLink"/>
              </w:rPr>
              <w:t>26.7.5 CORE Protocol Events</w:t>
              <w:tab/>
              <w:t>369</w:t>
            </w:r>
          </w:hyperlink>
        </w:p>
        <w:p>
          <w:pPr>
            <w:pStyle w:val="TOC2"/>
            <w:tabs>
              <w:tab w:val="clear" w:pos="9077"/>
              <w:tab w:val="right" w:pos="9359" w:leader="dot"/>
            </w:tabs>
            <w:rPr/>
          </w:pPr>
          <w:hyperlink w:anchor="__RefHeading___Toc101694_2184268155">
            <w:r>
              <w:rPr>
                <w:webHidden/>
                <w:rStyle w:val="IndexLink"/>
              </w:rPr>
              <w:t>26.8 Memory Architecture and Packet Routing</w:t>
              <w:tab/>
              <w:t>374</w:t>
            </w:r>
          </w:hyperlink>
        </w:p>
        <w:p>
          <w:pPr>
            <w:pStyle w:val="TOC3"/>
            <w:tabs>
              <w:tab w:val="clear" w:pos="8793"/>
              <w:tab w:val="right" w:pos="9359" w:leader="dot"/>
            </w:tabs>
            <w:rPr/>
          </w:pPr>
          <w:hyperlink w:anchor="__RefHeading___Toc101696_2184268155">
            <w:r>
              <w:rPr>
                <w:webHidden/>
                <w:rStyle w:val="IndexLink"/>
              </w:rPr>
              <w:t>26.8.1 Two-Tier Memory Architecture</w:t>
              <w:tab/>
              <w:t>374</w:t>
            </w:r>
          </w:hyperlink>
        </w:p>
        <w:p>
          <w:pPr>
            <w:pStyle w:val="TOC3"/>
            <w:tabs>
              <w:tab w:val="clear" w:pos="8793"/>
              <w:tab w:val="right" w:pos="9359" w:leader="dot"/>
            </w:tabs>
            <w:rPr/>
          </w:pPr>
          <w:hyperlink w:anchor="__RefHeading___Toc101698_2184268155">
            <w:r>
              <w:rPr>
                <w:webHidden/>
                <w:rStyle w:val="IndexLink"/>
              </w:rPr>
              <w:t>26.8.2 Routing Configuration</w:t>
              <w:tab/>
              <w:t>375</w:t>
            </w:r>
          </w:hyperlink>
        </w:p>
        <w:p>
          <w:pPr>
            <w:pStyle w:val="TOC3"/>
            <w:tabs>
              <w:tab w:val="clear" w:pos="8793"/>
              <w:tab w:val="right" w:pos="9359" w:leader="dot"/>
            </w:tabs>
            <w:rPr/>
          </w:pPr>
          <w:hyperlink w:anchor="__RefHeading___Toc101700_2184268155">
            <w:r>
              <w:rPr>
                <w:webHidden/>
                <w:rStyle w:val="IndexLink"/>
              </w:rPr>
              <w:t>26.8.3 Address Space Management</w:t>
              <w:tab/>
              <w:t>376</w:t>
            </w:r>
          </w:hyperlink>
        </w:p>
        <w:p>
          <w:pPr>
            <w:pStyle w:val="TOC3"/>
            <w:tabs>
              <w:tab w:val="clear" w:pos="8793"/>
              <w:tab w:val="right" w:pos="9359" w:leader="dot"/>
            </w:tabs>
            <w:rPr/>
          </w:pPr>
          <w:hyperlink w:anchor="__RefHeading___Toc101702_2184268155">
            <w:r>
              <w:rPr>
                <w:webHidden/>
                <w:rStyle w:val="IndexLink"/>
              </w:rPr>
              <w:t>26.8.4 Transaction State and Bus Transaction Structure</w:t>
              <w:tab/>
              <w:t>376</w:t>
            </w:r>
          </w:hyperlink>
        </w:p>
        <w:p>
          <w:pPr>
            <w:pStyle w:val="TOC3"/>
            <w:tabs>
              <w:tab w:val="clear" w:pos="8793"/>
              <w:tab w:val="right" w:pos="9359" w:leader="dot"/>
            </w:tabs>
            <w:rPr/>
          </w:pPr>
          <w:hyperlink w:anchor="__RefHeading___Toc101704_2184268155">
            <w:r>
              <w:rPr>
                <w:webHidden/>
                <w:rStyle w:val="IndexLink"/>
              </w:rPr>
              <w:t>26.8.5 APB Transaction Phases</w:t>
              <w:tab/>
              <w:t>379</w:t>
            </w:r>
          </w:hyperlink>
        </w:p>
        <w:p>
          <w:pPr>
            <w:pStyle w:val="TOC3"/>
            <w:tabs>
              <w:tab w:val="clear" w:pos="8793"/>
              <w:tab w:val="right" w:pos="9359" w:leader="dot"/>
            </w:tabs>
            <w:rPr/>
          </w:pPr>
          <w:hyperlink w:anchor="__RefHeading___Toc101706_2184268155">
            <w:r>
              <w:rPr>
                <w:webHidden/>
                <w:rStyle w:val="IndexLink"/>
              </w:rPr>
              <w:t>26.8.6 APB Protection Types</w:t>
              <w:tab/>
              <w:t>379</w:t>
            </w:r>
          </w:hyperlink>
        </w:p>
        <w:p>
          <w:pPr>
            <w:pStyle w:val="TOC3"/>
            <w:tabs>
              <w:tab w:val="clear" w:pos="8793"/>
              <w:tab w:val="right" w:pos="9359" w:leader="dot"/>
            </w:tabs>
            <w:rPr/>
          </w:pPr>
          <w:hyperlink w:anchor="__RefHeading___Toc101708_2184268155">
            <w:r>
              <w:rPr>
                <w:webHidden/>
                <w:rStyle w:val="IndexLink"/>
              </w:rPr>
              <w:t>26.8.7 MNOC Payload Types</w:t>
              <w:tab/>
              <w:t>379</w:t>
            </w:r>
          </w:hyperlink>
        </w:p>
        <w:p>
          <w:pPr>
            <w:pStyle w:val="TOC3"/>
            <w:tabs>
              <w:tab w:val="clear" w:pos="8793"/>
              <w:tab w:val="right" w:pos="9359" w:leader="dot"/>
            </w:tabs>
            <w:rPr/>
          </w:pPr>
          <w:hyperlink w:anchor="__RefHeading___Toc101710_2184268155">
            <w:r>
              <w:rPr>
                <w:webHidden/>
                <w:rStyle w:val="IndexLink"/>
              </w:rPr>
              <w:t>26.8.8 MNOC ACK Types</w:t>
              <w:tab/>
              <w:t>380</w:t>
            </w:r>
          </w:hyperlink>
        </w:p>
        <w:p>
          <w:pPr>
            <w:pStyle w:val="TOC3"/>
            <w:tabs>
              <w:tab w:val="clear" w:pos="8793"/>
              <w:tab w:val="right" w:pos="9359" w:leader="dot"/>
            </w:tabs>
            <w:rPr/>
          </w:pPr>
          <w:hyperlink w:anchor="__RefHeading___Toc101712_2184268155">
            <w:r>
              <w:rPr>
                <w:webHidden/>
                <w:rStyle w:val="IndexLink"/>
              </w:rPr>
              <w:t>26.8.9 ARB State Types</w:t>
              <w:tab/>
              <w:t>380</w:t>
            </w:r>
          </w:hyperlink>
        </w:p>
        <w:p>
          <w:pPr>
            <w:pStyle w:val="TOC3"/>
            <w:tabs>
              <w:tab w:val="clear" w:pos="8793"/>
              <w:tab w:val="right" w:pos="9359" w:leader="dot"/>
            </w:tabs>
            <w:rPr/>
          </w:pPr>
          <w:hyperlink w:anchor="__RefHeading___Toc101714_2184268155">
            <w:r>
              <w:rPr>
                <w:webHidden/>
                <w:rStyle w:val="IndexLink"/>
              </w:rPr>
              <w:t>26.8.10 CORE State Types</w:t>
              <w:tab/>
              <w:t>380</w:t>
            </w:r>
          </w:hyperlink>
        </w:p>
        <w:p>
          <w:pPr>
            <w:pStyle w:val="TOC2"/>
            <w:tabs>
              <w:tab w:val="clear" w:pos="9077"/>
              <w:tab w:val="right" w:pos="9359" w:leader="dot"/>
            </w:tabs>
            <w:rPr/>
          </w:pPr>
          <w:hyperlink w:anchor="__RefHeading___Toc101716_2184268155">
            <w:r>
              <w:rPr>
                <w:webHidden/>
                <w:rStyle w:val="IndexLink"/>
              </w:rPr>
              <w:t>26.9 Configuration and Control</w:t>
              <w:tab/>
              <w:t>381</w:t>
            </w:r>
          </w:hyperlink>
        </w:p>
        <w:p>
          <w:pPr>
            <w:pStyle w:val="TOC3"/>
            <w:tabs>
              <w:tab w:val="clear" w:pos="8793"/>
              <w:tab w:val="right" w:pos="9359" w:leader="dot"/>
            </w:tabs>
            <w:rPr/>
          </w:pPr>
          <w:hyperlink w:anchor="__RefHeading___Toc101718_2184268155">
            <w:r>
              <w:rPr>
                <w:webHidden/>
                <w:rStyle w:val="IndexLink"/>
              </w:rPr>
              <w:t>26.9.1 Monitor Configuration Registers</w:t>
              <w:tab/>
              <w:t>381</w:t>
            </w:r>
          </w:hyperlink>
        </w:p>
        <w:p>
          <w:pPr>
            <w:pStyle w:val="TOC3"/>
            <w:tabs>
              <w:tab w:val="clear" w:pos="8793"/>
              <w:tab w:val="right" w:pos="9359" w:leader="dot"/>
            </w:tabs>
            <w:rPr/>
          </w:pPr>
          <w:hyperlink w:anchor="__RefHeading___Toc101720_2184268155">
            <w:r>
              <w:rPr>
                <w:webHidden/>
                <w:rStyle w:val="IndexLink"/>
              </w:rPr>
              <w:t>26.9.2 Protocol-Specific Configuration</w:t>
              <w:tab/>
              <w:t>382</w:t>
            </w:r>
          </w:hyperlink>
        </w:p>
        <w:p>
          <w:pPr>
            <w:pStyle w:val="TOC2"/>
            <w:tabs>
              <w:tab w:val="clear" w:pos="9077"/>
              <w:tab w:val="right" w:pos="9359" w:leader="dot"/>
            </w:tabs>
            <w:rPr/>
          </w:pPr>
          <w:hyperlink w:anchor="__RefHeading___Toc101722_2184268155">
            <w:r>
              <w:rPr>
                <w:webHidden/>
                <w:rStyle w:val="IndexLink"/>
              </w:rPr>
              <w:t>26.10 Validation Requirements</w:t>
              <w:tab/>
              <w:t>384</w:t>
            </w:r>
          </w:hyperlink>
        </w:p>
        <w:p>
          <w:pPr>
            <w:pStyle w:val="TOC3"/>
            <w:tabs>
              <w:tab w:val="clear" w:pos="8793"/>
              <w:tab w:val="right" w:pos="9359" w:leader="dot"/>
            </w:tabs>
            <w:rPr/>
          </w:pPr>
          <w:hyperlink w:anchor="__RefHeading___Toc101724_2184268155">
            <w:r>
              <w:rPr>
                <w:webHidden/>
                <w:rStyle w:val="IndexLink"/>
              </w:rPr>
              <w:t>26.10.1 Functional Validation</w:t>
              <w:tab/>
              <w:t>384</w:t>
            </w:r>
          </w:hyperlink>
        </w:p>
        <w:p>
          <w:pPr>
            <w:pStyle w:val="TOC3"/>
            <w:tabs>
              <w:tab w:val="clear" w:pos="8793"/>
              <w:tab w:val="right" w:pos="9359" w:leader="dot"/>
            </w:tabs>
            <w:rPr/>
          </w:pPr>
          <w:hyperlink w:anchor="__RefHeading___Toc101726_2184268155">
            <w:r>
              <w:rPr>
                <w:webHidden/>
                <w:rStyle w:val="IndexLink"/>
              </w:rPr>
              <w:t>26.10.2 Performance Validation</w:t>
              <w:tab/>
              <w:t>385</w:t>
            </w:r>
          </w:hyperlink>
        </w:p>
        <w:p>
          <w:pPr>
            <w:pStyle w:val="TOC3"/>
            <w:tabs>
              <w:tab w:val="clear" w:pos="8793"/>
              <w:tab w:val="right" w:pos="9359" w:leader="dot"/>
            </w:tabs>
            <w:rPr/>
          </w:pPr>
          <w:hyperlink w:anchor="__RefHeading___Toc101728_2184268155">
            <w:r>
              <w:rPr>
                <w:webHidden/>
                <w:rStyle w:val="IndexLink"/>
              </w:rPr>
              <w:t>26.10.3 Error Handling Validation</w:t>
              <w:tab/>
              <w:t>385</w:t>
            </w:r>
          </w:hyperlink>
        </w:p>
        <w:p>
          <w:pPr>
            <w:pStyle w:val="TOC2"/>
            <w:tabs>
              <w:tab w:val="clear" w:pos="9077"/>
              <w:tab w:val="right" w:pos="9359" w:leader="dot"/>
            </w:tabs>
            <w:rPr/>
          </w:pPr>
          <w:hyperlink w:anchor="__RefHeading___Toc101730_2184268155">
            <w:r>
              <w:rPr>
                <w:webHidden/>
                <w:rStyle w:val="IndexLink"/>
              </w:rPr>
              <w:t>26.11 Usage Examples</w:t>
              <w:tab/>
              <w:t>386</w:t>
            </w:r>
          </w:hyperlink>
        </w:p>
        <w:p>
          <w:pPr>
            <w:pStyle w:val="TOC3"/>
            <w:tabs>
              <w:tab w:val="clear" w:pos="8793"/>
              <w:tab w:val="right" w:pos="9359" w:leader="dot"/>
            </w:tabs>
            <w:rPr/>
          </w:pPr>
          <w:hyperlink w:anchor="__RefHeading___Toc101732_2184268155">
            <w:r>
              <w:rPr>
                <w:webHidden/>
                <w:rStyle w:val="IndexLink"/>
              </w:rPr>
              <w:t>26.11.1 Creating Monitor Packets</w:t>
              <w:tab/>
              <w:t>386</w:t>
            </w:r>
          </w:hyperlink>
        </w:p>
        <w:p>
          <w:pPr>
            <w:pStyle w:val="TOC3"/>
            <w:tabs>
              <w:tab w:val="clear" w:pos="8793"/>
              <w:tab w:val="right" w:pos="9359" w:leader="dot"/>
            </w:tabs>
            <w:rPr/>
          </w:pPr>
          <w:hyperlink w:anchor="__RefHeading___Toc101734_2184268155">
            <w:r>
              <w:rPr>
                <w:webHidden/>
                <w:rStyle w:val="IndexLink"/>
              </w:rPr>
              <w:t>26.11.2 Packet Decoding</w:t>
              <w:tab/>
              <w:t>386</w:t>
            </w:r>
          </w:hyperlink>
        </w:p>
        <w:p>
          <w:pPr>
            <w:pStyle w:val="TOC3"/>
            <w:tabs>
              <w:tab w:val="clear" w:pos="8793"/>
              <w:tab w:val="right" w:pos="9359" w:leader="dot"/>
            </w:tabs>
            <w:rPr/>
          </w:pPr>
          <w:hyperlink w:anchor="__RefHeading___Toc101736_2184268155">
            <w:r>
              <w:rPr>
                <w:webHidden/>
                <w:rStyle w:val="IndexLink"/>
              </w:rPr>
              <w:t>26.11.3 Monitor Bus Packet Helper Functions</w:t>
              <w:tab/>
              <w:t>386</w:t>
            </w:r>
          </w:hyperlink>
        </w:p>
        <w:p>
          <w:pPr>
            <w:pStyle w:val="TOC2"/>
            <w:tabs>
              <w:tab w:val="clear" w:pos="9077"/>
              <w:tab w:val="right" w:pos="9359" w:leader="dot"/>
            </w:tabs>
            <w:rPr/>
          </w:pPr>
          <w:hyperlink w:anchor="__RefHeading___Toc101738_2184268155">
            <w:r>
              <w:rPr>
                <w:webHidden/>
                <w:rStyle w:val="IndexLink"/>
              </w:rPr>
              <w:t>26.12 Debug and Monitoring Signals</w:t>
              <w:tab/>
              <w:t>390</w:t>
            </w:r>
          </w:hyperlink>
        </w:p>
        <w:p>
          <w:pPr>
            <w:pStyle w:val="TOC3"/>
            <w:tabs>
              <w:tab w:val="clear" w:pos="8793"/>
              <w:tab w:val="right" w:pos="9359" w:leader="dot"/>
            </w:tabs>
            <w:rPr/>
          </w:pPr>
          <w:hyperlink w:anchor="__RefHeading___Toc101740_2184268155">
            <w:r>
              <w:rPr>
                <w:webHidden/>
                <w:rStyle w:val="IndexLink"/>
              </w:rPr>
              <w:t>26.12.1 Essential Debug Signals</w:t>
              <w:tab/>
              <w:t>390</w:t>
            </w:r>
          </w:hyperlink>
        </w:p>
        <w:p>
          <w:pPr>
            <w:pStyle w:val="TOC3"/>
            <w:tabs>
              <w:tab w:val="clear" w:pos="8793"/>
              <w:tab w:val="right" w:pos="9359" w:leader="dot"/>
            </w:tabs>
            <w:rPr/>
          </w:pPr>
          <w:hyperlink w:anchor="__RefHeading___Toc101742_2184268155">
            <w:r>
              <w:rPr>
                <w:webHidden/>
                <w:rStyle w:val="IndexLink"/>
              </w:rPr>
              <w:t>26.12.2 Performance Counters</w:t>
              <w:tab/>
              <w:t>390</w:t>
            </w:r>
          </w:hyperlink>
        </w:p>
        <w:p>
          <w:pPr>
            <w:pStyle w:val="TOC2"/>
            <w:tabs>
              <w:tab w:val="clear" w:pos="9077"/>
              <w:tab w:val="right" w:pos="9359" w:leader="dot"/>
            </w:tabs>
            <w:rPr/>
          </w:pPr>
          <w:hyperlink w:anchor="__RefHeading___Toc101744_2184268155">
            <w:r>
              <w:rPr>
                <w:webHidden/>
                <w:rStyle w:val="IndexLink"/>
              </w:rPr>
              <w:t>26.13 Protocol Coverage Summary</w:t>
              <w:tab/>
              <w:t>390</w:t>
            </w:r>
          </w:hyperlink>
        </w:p>
        <w:p>
          <w:pPr>
            <w:pStyle w:val="TOC3"/>
            <w:tabs>
              <w:tab w:val="clear" w:pos="8793"/>
              <w:tab w:val="right" w:pos="9359" w:leader="dot"/>
            </w:tabs>
            <w:rPr/>
          </w:pPr>
          <w:hyperlink w:anchor="__RefHeading___Toc101746_2184268155">
            <w:r>
              <w:rPr>
                <w:webHidden/>
                <w:rStyle w:val="IndexLink"/>
              </w:rPr>
              <w:t>26.13.1 Complete Protocol Event Matrix</w:t>
              <w:tab/>
              <w:t>390</w:t>
            </w:r>
          </w:hyperlink>
        </w:p>
        <w:p>
          <w:pPr>
            <w:pStyle w:val="TOC2"/>
            <w:tabs>
              <w:tab w:val="clear" w:pos="9077"/>
              <w:tab w:val="right" w:pos="9359" w:leader="dot"/>
            </w:tabs>
            <w:rPr/>
          </w:pPr>
          <w:hyperlink w:anchor="__RefHeading___Toc101748_2184268155">
            <w:r>
              <w:rPr>
                <w:webHidden/>
                <w:rStyle w:val="IndexLink"/>
              </w:rPr>
              <w:t>26.14 Total Event Codes: 544 defined across all protocols and packet types.</w:t>
              <w:tab/>
              <w:t>391</w:t>
            </w:r>
          </w:hyperlink>
        </w:p>
        <w:p>
          <w:pPr>
            <w:pStyle w:val="TOC2"/>
            <w:tabs>
              <w:tab w:val="clear" w:pos="9077"/>
              <w:tab w:val="right" w:pos="9359" w:leader="dot"/>
            </w:tabs>
            <w:rPr/>
          </w:pPr>
          <w:hyperlink w:anchor="__RefHeading___Toc101750_2184268155">
            <w:r>
              <w:rPr>
                <w:webHidden/>
                <w:rStyle w:val="IndexLink"/>
              </w:rPr>
              <w:t>26.15 Revision History</w:t>
              <w:tab/>
              <w:t>391</w:t>
            </w:r>
          </w:hyperlink>
        </w:p>
        <w:p>
          <w:pPr>
            <w:pStyle w:val="TOC1"/>
            <w:tabs>
              <w:tab w:val="clear" w:pos="9360"/>
              <w:tab w:val="right" w:pos="9359" w:leader="dot"/>
            </w:tabs>
            <w:rPr/>
          </w:pPr>
          <w:hyperlink w:anchor="__RefHeading___Toc101752_2184268155">
            <w:r>
              <w:rPr>
                <w:webHidden/>
                <w:rStyle w:val="IndexLink"/>
              </w:rPr>
              <w:t>27 STREAM Register Map</w:t>
              <w:tab/>
              <w:t>392</w:t>
            </w:r>
          </w:hyperlink>
        </w:p>
        <w:p>
          <w:pPr>
            <w:pStyle w:val="TOC2"/>
            <w:tabs>
              <w:tab w:val="clear" w:pos="9077"/>
              <w:tab w:val="right" w:pos="9359" w:leader="dot"/>
            </w:tabs>
            <w:rPr/>
          </w:pPr>
          <w:hyperlink w:anchor="__RefHeading___Toc101754_2184268155">
            <w:r>
              <w:rPr>
                <w:webHidden/>
                <w:rStyle w:val="IndexLink"/>
              </w:rPr>
              <w:t>27.1 Overview</w:t>
              <w:tab/>
              <w:t>392</w:t>
            </w:r>
          </w:hyperlink>
        </w:p>
        <w:p>
          <w:pPr>
            <w:pStyle w:val="TOC2"/>
            <w:tabs>
              <w:tab w:val="clear" w:pos="9077"/>
              <w:tab w:val="right" w:pos="9359" w:leader="dot"/>
            </w:tabs>
            <w:rPr/>
          </w:pPr>
          <w:hyperlink w:anchor="__RefHeading___Toc101756_2184268155">
            <w:r>
              <w:rPr>
                <w:webHidden/>
                <w:rStyle w:val="IndexLink"/>
              </w:rPr>
              <w:t>27.2 Address Space Layout</w:t>
              <w:tab/>
              <w:t>392</w:t>
            </w:r>
          </w:hyperlink>
        </w:p>
        <w:p>
          <w:pPr>
            <w:pStyle w:val="TOC2"/>
            <w:tabs>
              <w:tab w:val="clear" w:pos="9077"/>
              <w:tab w:val="right" w:pos="9359" w:leader="dot"/>
            </w:tabs>
            <w:rPr/>
          </w:pPr>
          <w:hyperlink w:anchor="__RefHeading___Toc101758_2184268155">
            <w:r>
              <w:rPr>
                <w:webHidden/>
                <w:rStyle w:val="IndexLink"/>
              </w:rPr>
              <w:t>27.3 Register Details</w:t>
              <w:tab/>
              <w:t>393</w:t>
            </w:r>
          </w:hyperlink>
        </w:p>
        <w:p>
          <w:pPr>
            <w:pStyle w:val="TOC3"/>
            <w:tabs>
              <w:tab w:val="clear" w:pos="8793"/>
              <w:tab w:val="right" w:pos="9359" w:leader="dot"/>
            </w:tabs>
            <w:rPr/>
          </w:pPr>
          <w:hyperlink w:anchor="__RefHeading___Toc101760_2184268155">
            <w:r>
              <w:rPr>
                <w:webHidden/>
                <w:rStyle w:val="IndexLink"/>
              </w:rPr>
              <w:t>27.3.1 Channel Kick-off Registers (0x000 - 0x03F)</w:t>
              <w:tab/>
              <w:t>393</w:t>
            </w:r>
          </w:hyperlink>
        </w:p>
        <w:p>
          <w:pPr>
            <w:pStyle w:val="TOC3"/>
            <w:tabs>
              <w:tab w:val="clear" w:pos="8793"/>
              <w:tab w:val="right" w:pos="9359" w:leader="dot"/>
            </w:tabs>
            <w:rPr/>
          </w:pPr>
          <w:hyperlink w:anchor="__RefHeading___Toc101762_2184268155">
            <w:r>
              <w:rPr>
                <w:webHidden/>
                <w:rStyle w:val="IndexLink"/>
              </w:rPr>
              <w:t>27.3.2 Global Control and Status (0x100 - 0x11F)</w:t>
              <w:tab/>
              <w:t>395</w:t>
            </w:r>
          </w:hyperlink>
        </w:p>
        <w:p>
          <w:pPr>
            <w:pStyle w:val="TOC3"/>
            <w:tabs>
              <w:tab w:val="clear" w:pos="8793"/>
              <w:tab w:val="right" w:pos="9359" w:leader="dot"/>
            </w:tabs>
            <w:rPr/>
          </w:pPr>
          <w:hyperlink w:anchor="__RefHeading___Toc101764_2184268155">
            <w:r>
              <w:rPr>
                <w:webHidden/>
                <w:rStyle w:val="IndexLink"/>
              </w:rPr>
              <w:t>27.3.3 Per-Channel Control and Status (0x120 - 0x17F)</w:t>
              <w:tab/>
              <w:t>396</w:t>
            </w:r>
          </w:hyperlink>
        </w:p>
        <w:p>
          <w:pPr>
            <w:pStyle w:val="TOC3"/>
            <w:tabs>
              <w:tab w:val="clear" w:pos="8793"/>
              <w:tab w:val="right" w:pos="9359" w:leader="dot"/>
            </w:tabs>
            <w:rPr/>
          </w:pPr>
          <w:hyperlink w:anchor="__RefHeading___Toc101766_2184268155">
            <w:r>
              <w:rPr>
                <w:webHidden/>
                <w:rStyle w:val="IndexLink"/>
              </w:rPr>
              <w:t>27.3.4 Engine Completion and Error Status (0x170 - 0x17F)</w:t>
              <w:tab/>
              <w:t>398</w:t>
            </w:r>
          </w:hyperlink>
        </w:p>
        <w:p>
          <w:pPr>
            <w:pStyle w:val="TOC3"/>
            <w:tabs>
              <w:tab w:val="clear" w:pos="8793"/>
              <w:tab w:val="right" w:pos="9359" w:leader="dot"/>
            </w:tabs>
            <w:rPr/>
          </w:pPr>
          <w:hyperlink w:anchor="__RefHeading___Toc101768_2184268155">
            <w:r>
              <w:rPr>
                <w:webHidden/>
                <w:rStyle w:val="IndexLink"/>
              </w:rPr>
              <w:t>27.3.5 Monitor FIFO Status (0x1000 - 0x1007)</w:t>
              <w:tab/>
              <w:t>399</w:t>
            </w:r>
          </w:hyperlink>
        </w:p>
        <w:p>
          <w:pPr>
            <w:pStyle w:val="TOC3"/>
            <w:tabs>
              <w:tab w:val="clear" w:pos="8793"/>
              <w:tab w:val="right" w:pos="9359" w:leader="dot"/>
            </w:tabs>
            <w:rPr/>
          </w:pPr>
          <w:hyperlink w:anchor="__RefHeading___Toc101770_2184268155">
            <w:r>
              <w:rPr>
                <w:webHidden/>
                <w:rStyle w:val="IndexLink"/>
              </w:rPr>
              <w:t>27.3.6 Scheduler Configuration (0x200 - 0x21F)</w:t>
              <w:tab/>
              <w:t>400</w:t>
            </w:r>
          </w:hyperlink>
        </w:p>
        <w:p>
          <w:pPr>
            <w:pStyle w:val="TOC3"/>
            <w:tabs>
              <w:tab w:val="clear" w:pos="8793"/>
              <w:tab w:val="right" w:pos="9359" w:leader="dot"/>
            </w:tabs>
            <w:rPr/>
          </w:pPr>
          <w:hyperlink w:anchor="__RefHeading___Toc101772_2184268155">
            <w:r>
              <w:rPr>
                <w:webHidden/>
                <w:rStyle w:val="IndexLink"/>
              </w:rPr>
              <w:t>27.3.7 Descriptor Engine Configuration (0x220 - 0x23F)</w:t>
              <w:tab/>
              <w:t>402</w:t>
            </w:r>
          </w:hyperlink>
        </w:p>
        <w:p>
          <w:pPr>
            <w:pStyle w:val="TOC3"/>
            <w:tabs>
              <w:tab w:val="clear" w:pos="8793"/>
              <w:tab w:val="right" w:pos="9359" w:leader="dot"/>
            </w:tabs>
            <w:rPr/>
          </w:pPr>
          <w:hyperlink w:anchor="__RefHeading___Toc101774_2184268155">
            <w:r>
              <w:rPr>
                <w:webHidden/>
                <w:rStyle w:val="IndexLink"/>
              </w:rPr>
              <w:t>27.3.8 Descriptor AXI Monitor Configuration (0x10C0 - 0x10DF)</w:t>
              <w:tab/>
              <w:t>403</w:t>
            </w:r>
          </w:hyperlink>
        </w:p>
        <w:p>
          <w:pPr>
            <w:pStyle w:val="TOC3"/>
            <w:tabs>
              <w:tab w:val="clear" w:pos="8793"/>
              <w:tab w:val="right" w:pos="9359" w:leader="dot"/>
            </w:tabs>
            <w:rPr/>
          </w:pPr>
          <w:hyperlink w:anchor="__RefHeading___Toc101776_2184268155">
            <w:r>
              <w:rPr>
                <w:webHidden/>
                <w:rStyle w:val="IndexLink"/>
              </w:rPr>
              <w:t>27.3.9 Read Engine AXI Monitor Configuration (0x10E0 - 0x10FF)</w:t>
              <w:tab/>
              <w:t>405</w:t>
            </w:r>
          </w:hyperlink>
        </w:p>
        <w:p>
          <w:pPr>
            <w:pStyle w:val="TOC3"/>
            <w:tabs>
              <w:tab w:val="clear" w:pos="8793"/>
              <w:tab w:val="right" w:pos="9359" w:leader="dot"/>
            </w:tabs>
            <w:rPr/>
          </w:pPr>
          <w:hyperlink w:anchor="__RefHeading___Toc101778_2184268155">
            <w:r>
              <w:rPr>
                <w:webHidden/>
                <w:rStyle w:val="IndexLink"/>
              </w:rPr>
              <w:t>27.3.10 Write Engine AXI Monitor Configuration (0x1100 - 0x111F)</w:t>
              <w:tab/>
              <w:t>408</w:t>
            </w:r>
          </w:hyperlink>
        </w:p>
        <w:p>
          <w:pPr>
            <w:pStyle w:val="TOC3"/>
            <w:tabs>
              <w:tab w:val="clear" w:pos="8793"/>
              <w:tab w:val="right" w:pos="9359" w:leader="dot"/>
            </w:tabs>
            <w:rPr/>
          </w:pPr>
          <w:hyperlink w:anchor="__RefHeading___Toc101780_2184268155">
            <w:r>
              <w:rPr>
                <w:webHidden/>
                <w:rStyle w:val="IndexLink"/>
              </w:rPr>
              <w:t>27.3.11 AXI Transfer Configuration (0x2A0 - 0x2AF)</w:t>
              <w:tab/>
              <w:t>410</w:t>
            </w:r>
          </w:hyperlink>
        </w:p>
        <w:p>
          <w:pPr>
            <w:pStyle w:val="TOC3"/>
            <w:tabs>
              <w:tab w:val="clear" w:pos="8793"/>
              <w:tab w:val="right" w:pos="9359" w:leader="dot"/>
            </w:tabs>
            <w:rPr/>
          </w:pPr>
          <w:hyperlink w:anchor="__RefHeading___Toc101782_2184268155">
            <w:r>
              <w:rPr>
                <w:webHidden/>
                <w:rStyle w:val="IndexLink"/>
              </w:rPr>
              <w:t>27.3.12 Performance Profiler Configuration (0x2B0 - 0x2BF)</w:t>
              <w:tab/>
              <w:t>411</w:t>
            </w:r>
          </w:hyperlink>
        </w:p>
        <w:p>
          <w:pPr>
            <w:pStyle w:val="TOC2"/>
            <w:tabs>
              <w:tab w:val="clear" w:pos="9077"/>
              <w:tab w:val="right" w:pos="9359" w:leader="dot"/>
            </w:tabs>
            <w:rPr/>
          </w:pPr>
          <w:hyperlink w:anchor="__RefHeading___Toc101784_2184268155">
            <w:r>
              <w:rPr>
                <w:webHidden/>
                <w:rStyle w:val="IndexLink"/>
              </w:rPr>
              <w:t>27.4 Typical Usage Flow</w:t>
              <w:tab/>
              <w:t>411</w:t>
            </w:r>
          </w:hyperlink>
        </w:p>
        <w:p>
          <w:pPr>
            <w:pStyle w:val="TOC3"/>
            <w:tabs>
              <w:tab w:val="clear" w:pos="8793"/>
              <w:tab w:val="right" w:pos="9359" w:leader="dot"/>
            </w:tabs>
            <w:rPr/>
          </w:pPr>
          <w:hyperlink w:anchor="__RefHeading___Toc101786_2184268155">
            <w:r>
              <w:rPr>
                <w:webHidden/>
                <w:rStyle w:val="IndexLink"/>
              </w:rPr>
              <w:t>27.4.1 Initialization</w:t>
              <w:tab/>
              <w:t>411</w:t>
            </w:r>
          </w:hyperlink>
        </w:p>
        <w:p>
          <w:pPr>
            <w:pStyle w:val="TOC3"/>
            <w:tabs>
              <w:tab w:val="clear" w:pos="8793"/>
              <w:tab w:val="right" w:pos="9359" w:leader="dot"/>
            </w:tabs>
            <w:rPr/>
          </w:pPr>
          <w:hyperlink w:anchor="__RefHeading___Toc101788_2184268155">
            <w:r>
              <w:rPr>
                <w:webHidden/>
                <w:rStyle w:val="IndexLink"/>
              </w:rPr>
              <w:t>27.4.2 Start Transfer</w:t>
              <w:tab/>
              <w:t>412</w:t>
            </w:r>
          </w:hyperlink>
        </w:p>
        <w:p>
          <w:pPr>
            <w:pStyle w:val="TOC3"/>
            <w:tabs>
              <w:tab w:val="clear" w:pos="8793"/>
              <w:tab w:val="right" w:pos="9359" w:leader="dot"/>
            </w:tabs>
            <w:rPr/>
          </w:pPr>
          <w:hyperlink w:anchor="__RefHeading___Toc101790_2184268155">
            <w:r>
              <w:rPr>
                <w:webHidden/>
                <w:rStyle w:val="IndexLink"/>
              </w:rPr>
              <w:t>27.4.3 Poll for Completion</w:t>
              <w:tab/>
              <w:t>412</w:t>
            </w:r>
          </w:hyperlink>
        </w:p>
        <w:p>
          <w:pPr>
            <w:pStyle w:val="TOC3"/>
            <w:tabs>
              <w:tab w:val="clear" w:pos="8793"/>
              <w:tab w:val="right" w:pos="9359" w:leader="dot"/>
            </w:tabs>
            <w:rPr/>
          </w:pPr>
          <w:hyperlink w:anchor="__RefHeading___Toc101792_2184268155">
            <w:r>
              <w:rPr>
                <w:webHidden/>
                <w:rStyle w:val="IndexLink"/>
              </w:rPr>
              <w:t>27.4.4 Error Handling</w:t>
              <w:tab/>
              <w:t>412</w:t>
            </w:r>
          </w:hyperlink>
        </w:p>
        <w:p>
          <w:pPr>
            <w:pStyle w:val="TOC2"/>
            <w:tabs>
              <w:tab w:val="clear" w:pos="9077"/>
              <w:tab w:val="right" w:pos="9359" w:leader="dot"/>
            </w:tabs>
            <w:rPr/>
          </w:pPr>
          <w:hyperlink w:anchor="__RefHeading___Toc101794_2184268155">
            <w:r>
              <w:rPr>
                <w:webHidden/>
                <w:rStyle w:val="IndexLink"/>
              </w:rPr>
              <w:t>27.5 Register Summary Table</w:t>
              <w:tab/>
              <w:t>413</w:t>
            </w:r>
          </w:hyperlink>
        </w:p>
        <w:p>
          <w:pPr>
            <w:pStyle w:val="TOC2"/>
            <w:tabs>
              <w:tab w:val="clear" w:pos="9077"/>
              <w:tab w:val="right" w:pos="9359" w:leader="dot"/>
            </w:tabs>
            <w:rPr/>
          </w:pPr>
          <w:hyperlink w:anchor="__RefHeading___Toc101796_2184268155">
            <w:r>
              <w:rPr>
                <w:webHidden/>
                <w:rStyle w:val="IndexLink"/>
              </w:rPr>
              <w:t>27.6 PeakRDL Generation</w:t>
              <w:tab/>
              <w:t>413</w:t>
            </w:r>
          </w:hyperlink>
        </w:p>
        <w:p>
          <w:pPr>
            <w:pStyle w:val="TOC3"/>
            <w:tabs>
              <w:tab w:val="clear" w:pos="8793"/>
              <w:tab w:val="right" w:pos="9359" w:leader="dot"/>
            </w:tabs>
            <w:rPr/>
          </w:pPr>
          <w:hyperlink w:anchor="__RefHeading___Toc101798_2184268155">
            <w:r>
              <w:rPr>
                <w:webHidden/>
                <w:rStyle w:val="IndexLink"/>
              </w:rPr>
              <w:t>27.6.1 Channel Observation Registers (0x2C0 - 0x2CF)</w:t>
              <w:tab/>
              <w:t>414</w:t>
            </w:r>
          </w:hyperlink>
        </w:p>
        <w:p>
          <w:pPr>
            <w:pStyle w:val="TOC1"/>
            <w:tabs>
              <w:tab w:val="clear" w:pos="9360"/>
              <w:tab w:val="right" w:pos="9359" w:leader="dot"/>
            </w:tabs>
            <w:rPr/>
          </w:pPr>
          <w:hyperlink w:anchor="__RefHeading___Toc101800_2184268155">
            <w:r>
              <w:rPr>
                <w:webHidden/>
                <w:rStyle w:val="IndexLink"/>
              </w:rPr>
              <w:t>28 Chapter 5: Programming Models</w:t>
              <w:tab/>
              <w:t>415</w:t>
            </w:r>
          </w:hyperlink>
        </w:p>
        <w:p>
          <w:pPr>
            <w:pStyle w:val="TOC2"/>
            <w:tabs>
              <w:tab w:val="clear" w:pos="9077"/>
              <w:tab w:val="right" w:pos="9359" w:leader="dot"/>
            </w:tabs>
            <w:rPr/>
          </w:pPr>
          <w:hyperlink w:anchor="__RefHeading___Toc101802_2184268155">
            <w:r>
              <w:rPr>
                <w:webHidden/>
                <w:rStyle w:val="IndexLink"/>
              </w:rPr>
              <w:t>28.1 Contents</w:t>
              <w:tab/>
              <w:t>415</w:t>
            </w:r>
          </w:hyperlink>
        </w:p>
        <w:p>
          <w:pPr>
            <w:pStyle w:val="TOC3"/>
            <w:tabs>
              <w:tab w:val="clear" w:pos="8793"/>
              <w:tab w:val="right" w:pos="9359" w:leader="dot"/>
            </w:tabs>
            <w:rPr/>
          </w:pPr>
          <w:hyperlink w:anchor="__RefHeading___Toc101804_2184268155">
            <w:r>
              <w:rPr>
                <w:webHidden/>
                <w:rStyle w:val="IndexLink"/>
              </w:rPr>
              <w:t>28.1.1 01_initialization.md</w:t>
              <w:tab/>
              <w:t>415</w:t>
            </w:r>
          </w:hyperlink>
        </w:p>
        <w:p>
          <w:pPr>
            <w:pStyle w:val="TOC3"/>
            <w:tabs>
              <w:tab w:val="clear" w:pos="8793"/>
              <w:tab w:val="right" w:pos="9359" w:leader="dot"/>
            </w:tabs>
            <w:rPr/>
          </w:pPr>
          <w:hyperlink w:anchor="__RefHeading___Toc101806_2184268155">
            <w:r>
              <w:rPr>
                <w:webHidden/>
                <w:rStyle w:val="IndexLink"/>
              </w:rPr>
              <w:t>28.1.2 02_single_transfer.md</w:t>
              <w:tab/>
              <w:t>416</w:t>
            </w:r>
          </w:hyperlink>
        </w:p>
        <w:p>
          <w:pPr>
            <w:pStyle w:val="TOC3"/>
            <w:tabs>
              <w:tab w:val="clear" w:pos="8793"/>
              <w:tab w:val="right" w:pos="9359" w:leader="dot"/>
            </w:tabs>
            <w:rPr/>
          </w:pPr>
          <w:hyperlink w:anchor="__RefHeading___Toc101808_2184268155">
            <w:r>
              <w:rPr>
                <w:webHidden/>
                <w:rStyle w:val="IndexLink"/>
              </w:rPr>
              <w:t>28.1.3 03_chained_transfers.md</w:t>
              <w:tab/>
              <w:t>416</w:t>
            </w:r>
          </w:hyperlink>
        </w:p>
        <w:p>
          <w:pPr>
            <w:pStyle w:val="TOC3"/>
            <w:tabs>
              <w:tab w:val="clear" w:pos="8793"/>
              <w:tab w:val="right" w:pos="9359" w:leader="dot"/>
            </w:tabs>
            <w:rPr/>
          </w:pPr>
          <w:hyperlink w:anchor="__RefHeading___Toc101810_2184268155">
            <w:r>
              <w:rPr>
                <w:webHidden/>
                <w:rStyle w:val="IndexLink"/>
              </w:rPr>
              <w:t>28.1.4 04_multi_channel.md</w:t>
              <w:tab/>
              <w:t>416</w:t>
            </w:r>
          </w:hyperlink>
        </w:p>
        <w:p>
          <w:pPr>
            <w:pStyle w:val="TOC3"/>
            <w:tabs>
              <w:tab w:val="clear" w:pos="8793"/>
              <w:tab w:val="right" w:pos="9359" w:leader="dot"/>
            </w:tabs>
            <w:rPr/>
          </w:pPr>
          <w:hyperlink w:anchor="__RefHeading___Toc101812_2184268155">
            <w:r>
              <w:rPr>
                <w:webHidden/>
                <w:rStyle w:val="IndexLink"/>
              </w:rPr>
              <w:t>28.1.5 05_error_handling.md</w:t>
              <w:tab/>
              <w:t>416</w:t>
            </w:r>
          </w:hyperlink>
        </w:p>
        <w:p>
          <w:pPr>
            <w:pStyle w:val="TOC2"/>
            <w:tabs>
              <w:tab w:val="clear" w:pos="9077"/>
              <w:tab w:val="right" w:pos="9359" w:leader="dot"/>
            </w:tabs>
            <w:rPr/>
          </w:pPr>
          <w:hyperlink w:anchor="__RefHeading___Toc101814_2184268155">
            <w:r>
              <w:rPr>
                <w:webHidden/>
                <w:rStyle w:val="IndexLink"/>
              </w:rPr>
              <w:t>28.2 Planned (Future)</w:t>
              <w:tab/>
              <w:t>416</w:t>
            </w:r>
          </w:hyperlink>
        </w:p>
        <w:p>
          <w:pPr>
            <w:pStyle w:val="TOC3"/>
            <w:tabs>
              <w:tab w:val="clear" w:pos="8793"/>
              <w:tab w:val="right" w:pos="9359" w:leader="dot"/>
            </w:tabs>
            <w:rPr/>
          </w:pPr>
          <w:hyperlink w:anchor="__RefHeading___Toc101816_2184268155">
            <w:r>
              <w:rPr>
                <w:webHidden/>
                <w:rStyle w:val="IndexLink"/>
              </w:rPr>
              <w:t>28.2.1 06_performance_tuning.md</w:t>
              <w:tab/>
              <w:t>416</w:t>
            </w:r>
          </w:hyperlink>
        </w:p>
        <w:p>
          <w:pPr>
            <w:pStyle w:val="TOC3"/>
            <w:tabs>
              <w:tab w:val="clear" w:pos="8793"/>
              <w:tab w:val="right" w:pos="9359" w:leader="dot"/>
            </w:tabs>
            <w:rPr/>
          </w:pPr>
          <w:hyperlink w:anchor="__RefHeading___Toc101818_2184268155">
            <w:r>
              <w:rPr>
                <w:webHidden/>
                <w:rStyle w:val="IndexLink"/>
              </w:rPr>
              <w:t>28.2.2 07_software_examples.md</w:t>
              <w:tab/>
              <w:t>417</w:t>
            </w:r>
          </w:hyperlink>
        </w:p>
        <w:p>
          <w:pPr>
            <w:pStyle w:val="TOC1"/>
            <w:tabs>
              <w:tab w:val="clear" w:pos="9360"/>
              <w:tab w:val="right" w:pos="9359" w:leader="dot"/>
            </w:tabs>
            <w:rPr/>
          </w:pPr>
          <w:hyperlink w:anchor="__RefHeading___Toc101820_2184268155">
            <w:r>
              <w:rPr>
                <w:webHidden/>
                <w:rStyle w:val="IndexLink"/>
              </w:rPr>
              <w:t>29 Chapter 6: Configuration Reference</w:t>
              <w:tab/>
              <w:t>417</w:t>
            </w:r>
          </w:hyperlink>
        </w:p>
        <w:p>
          <w:pPr>
            <w:pStyle w:val="TOC2"/>
            <w:tabs>
              <w:tab w:val="clear" w:pos="9077"/>
              <w:tab w:val="right" w:pos="9359" w:leader="dot"/>
            </w:tabs>
            <w:rPr/>
          </w:pPr>
          <w:hyperlink w:anchor="__RefHeading___Toc101822_2184268155">
            <w:r>
              <w:rPr>
                <w:webHidden/>
                <w:rStyle w:val="IndexLink"/>
              </w:rPr>
              <w:t>29.1 Overview</w:t>
              <w:tab/>
              <w:t>417</w:t>
            </w:r>
          </w:hyperlink>
        </w:p>
        <w:p>
          <w:pPr>
            <w:pStyle w:val="TOC3"/>
            <w:tabs>
              <w:tab w:val="clear" w:pos="8793"/>
              <w:tab w:val="right" w:pos="9359" w:leader="dot"/>
            </w:tabs>
            <w:rPr/>
          </w:pPr>
          <w:hyperlink w:anchor="__RefHeading___Toc101824_2184268155">
            <w:r>
              <w:rPr>
                <w:webHidden/>
                <w:rStyle w:val="IndexLink"/>
              </w:rPr>
              <w:t>29.1.1 Configuration Categories</w:t>
              <w:tab/>
              <w:t>417</w:t>
            </w:r>
          </w:hyperlink>
        </w:p>
        <w:p>
          <w:pPr>
            <w:pStyle w:val="TOC2"/>
            <w:tabs>
              <w:tab w:val="clear" w:pos="9077"/>
              <w:tab w:val="right" w:pos="9359" w:leader="dot"/>
            </w:tabs>
            <w:rPr/>
          </w:pPr>
          <w:hyperlink w:anchor="__RefHeading___Toc101826_2184268155">
            <w:r>
              <w:rPr>
                <w:webHidden/>
                <w:rStyle w:val="IndexLink"/>
              </w:rPr>
              <w:t>29.2 1. Channel Control Configuration</w:t>
              <w:tab/>
              <w:t>418</w:t>
            </w:r>
          </w:hyperlink>
        </w:p>
        <w:p>
          <w:pPr>
            <w:pStyle w:val="TOC3"/>
            <w:tabs>
              <w:tab w:val="clear" w:pos="8793"/>
              <w:tab w:val="right" w:pos="9359" w:leader="dot"/>
            </w:tabs>
            <w:rPr/>
          </w:pPr>
          <w:hyperlink w:anchor="__RefHeading___Toc101828_2184268155">
            <w:r>
              <w:rPr>
                <w:webHidden/>
                <w:rStyle w:val="IndexLink"/>
              </w:rPr>
              <w:t>29.2.1 cfg_channel_enable[NUM_CHANNELS-1:0]</w:t>
              <w:tab/>
              <w:t>418</w:t>
            </w:r>
          </w:hyperlink>
        </w:p>
        <w:p>
          <w:pPr>
            <w:pStyle w:val="TOC3"/>
            <w:tabs>
              <w:tab w:val="clear" w:pos="8793"/>
              <w:tab w:val="right" w:pos="9359" w:leader="dot"/>
            </w:tabs>
            <w:rPr/>
          </w:pPr>
          <w:hyperlink w:anchor="__RefHeading___Toc101830_2184268155">
            <w:r>
              <w:rPr>
                <w:webHidden/>
                <w:rStyle w:val="IndexLink"/>
              </w:rPr>
              <w:t>29.2.2 cfg_channel_reset[NUM_CHANNELS-1:0]</w:t>
              <w:tab/>
              <w:t>419</w:t>
            </w:r>
          </w:hyperlink>
        </w:p>
        <w:p>
          <w:pPr>
            <w:pStyle w:val="TOC2"/>
            <w:tabs>
              <w:tab w:val="clear" w:pos="9077"/>
              <w:tab w:val="right" w:pos="9359" w:leader="dot"/>
            </w:tabs>
            <w:rPr/>
          </w:pPr>
          <w:hyperlink w:anchor="__RefHeading___Toc101832_2184268155">
            <w:r>
              <w:rPr>
                <w:webHidden/>
                <w:rStyle w:val="IndexLink"/>
              </w:rPr>
              <w:t>29.3 2. Scheduler Configuration</w:t>
              <w:tab/>
              <w:t>419</w:t>
            </w:r>
          </w:hyperlink>
        </w:p>
        <w:p>
          <w:pPr>
            <w:pStyle w:val="TOC3"/>
            <w:tabs>
              <w:tab w:val="clear" w:pos="8793"/>
              <w:tab w:val="right" w:pos="9359" w:leader="dot"/>
            </w:tabs>
            <w:rPr/>
          </w:pPr>
          <w:hyperlink w:anchor="__RefHeading___Toc101834_2184268155">
            <w:r>
              <w:rPr>
                <w:webHidden/>
                <w:rStyle w:val="IndexLink"/>
              </w:rPr>
              <w:t>29.3.1 cfg_sched_timeout_cycles[15:0]</w:t>
              <w:tab/>
              <w:t>419</w:t>
            </w:r>
          </w:hyperlink>
        </w:p>
        <w:p>
          <w:pPr>
            <w:pStyle w:val="TOC3"/>
            <w:tabs>
              <w:tab w:val="clear" w:pos="8793"/>
              <w:tab w:val="right" w:pos="9359" w:leader="dot"/>
            </w:tabs>
            <w:rPr/>
          </w:pPr>
          <w:hyperlink w:anchor="__RefHeading___Toc101836_2184268155">
            <w:r>
              <w:rPr>
                <w:webHidden/>
                <w:rStyle w:val="IndexLink"/>
              </w:rPr>
              <w:t>29.3.2 cfg_sched_enable</w:t>
              <w:tab/>
              <w:t>420</w:t>
            </w:r>
          </w:hyperlink>
        </w:p>
        <w:p>
          <w:pPr>
            <w:pStyle w:val="TOC3"/>
            <w:tabs>
              <w:tab w:val="clear" w:pos="8793"/>
              <w:tab w:val="right" w:pos="9359" w:leader="dot"/>
            </w:tabs>
            <w:rPr/>
          </w:pPr>
          <w:hyperlink w:anchor="__RefHeading___Toc101838_2184268155">
            <w:r>
              <w:rPr>
                <w:webHidden/>
                <w:rStyle w:val="IndexLink"/>
              </w:rPr>
              <w:t>29.3.3 cfg_sched_timeout_enable</w:t>
              <w:tab/>
              <w:t>420</w:t>
            </w:r>
          </w:hyperlink>
        </w:p>
        <w:p>
          <w:pPr>
            <w:pStyle w:val="TOC3"/>
            <w:tabs>
              <w:tab w:val="clear" w:pos="8793"/>
              <w:tab w:val="right" w:pos="9359" w:leader="dot"/>
            </w:tabs>
            <w:rPr/>
          </w:pPr>
          <w:hyperlink w:anchor="__RefHeading___Toc101840_2184268155">
            <w:r>
              <w:rPr>
                <w:webHidden/>
                <w:rStyle w:val="IndexLink"/>
              </w:rPr>
              <w:t>29.3.4 cfg_sched_err_enable</w:t>
              <w:tab/>
              <w:t>420</w:t>
            </w:r>
          </w:hyperlink>
        </w:p>
        <w:p>
          <w:pPr>
            <w:pStyle w:val="TOC3"/>
            <w:tabs>
              <w:tab w:val="clear" w:pos="8793"/>
              <w:tab w:val="right" w:pos="9359" w:leader="dot"/>
            </w:tabs>
            <w:rPr/>
          </w:pPr>
          <w:hyperlink w:anchor="__RefHeading___Toc101842_2184268155">
            <w:r>
              <w:rPr>
                <w:webHidden/>
                <w:rStyle w:val="IndexLink"/>
              </w:rPr>
              <w:t>29.3.5 cfg_sched_compl_enable</w:t>
              <w:tab/>
              <w:t>420</w:t>
            </w:r>
          </w:hyperlink>
        </w:p>
        <w:p>
          <w:pPr>
            <w:pStyle w:val="TOC3"/>
            <w:tabs>
              <w:tab w:val="clear" w:pos="8793"/>
              <w:tab w:val="right" w:pos="9359" w:leader="dot"/>
            </w:tabs>
            <w:rPr/>
          </w:pPr>
          <w:hyperlink w:anchor="__RefHeading___Toc101844_2184268155">
            <w:r>
              <w:rPr>
                <w:webHidden/>
                <w:rStyle w:val="IndexLink"/>
              </w:rPr>
              <w:t>29.3.6 cfg_sched_perf_enable</w:t>
              <w:tab/>
              <w:t>420</w:t>
            </w:r>
          </w:hyperlink>
        </w:p>
        <w:p>
          <w:pPr>
            <w:pStyle w:val="TOC3"/>
            <w:tabs>
              <w:tab w:val="clear" w:pos="8793"/>
              <w:tab w:val="right" w:pos="9359" w:leader="dot"/>
            </w:tabs>
            <w:rPr/>
          </w:pPr>
          <w:hyperlink w:anchor="__RefHeading___Toc101846_2184268155">
            <w:r>
              <w:rPr>
                <w:webHidden/>
                <w:rStyle w:val="IndexLink"/>
              </w:rPr>
              <w:t>29.3.7 cfg_rd_prefetch_enable</w:t>
              <w:tab/>
              <w:t>421</w:t>
            </w:r>
          </w:hyperlink>
        </w:p>
        <w:p>
          <w:pPr>
            <w:pStyle w:val="TOC2"/>
            <w:tabs>
              <w:tab w:val="clear" w:pos="9077"/>
              <w:tab w:val="right" w:pos="9359" w:leader="dot"/>
            </w:tabs>
            <w:rPr/>
          </w:pPr>
          <w:hyperlink w:anchor="__RefHeading___Toc101848_2184268155">
            <w:r>
              <w:rPr>
                <w:webHidden/>
                <w:rStyle w:val="IndexLink"/>
              </w:rPr>
              <w:t>29.4 3. Descriptor Engine Configuration</w:t>
              <w:tab/>
              <w:t>421</w:t>
            </w:r>
          </w:hyperlink>
        </w:p>
        <w:p>
          <w:pPr>
            <w:pStyle w:val="TOC3"/>
            <w:tabs>
              <w:tab w:val="clear" w:pos="8793"/>
              <w:tab w:val="right" w:pos="9359" w:leader="dot"/>
            </w:tabs>
            <w:rPr/>
          </w:pPr>
          <w:hyperlink w:anchor="__RefHeading___Toc101850_2184268155">
            <w:r>
              <w:rPr>
                <w:webHidden/>
                <w:rStyle w:val="IndexLink"/>
              </w:rPr>
              <w:t>29.4.1 cfg_desceng_enable</w:t>
              <w:tab/>
              <w:t>421</w:t>
            </w:r>
          </w:hyperlink>
        </w:p>
        <w:p>
          <w:pPr>
            <w:pStyle w:val="TOC3"/>
            <w:tabs>
              <w:tab w:val="clear" w:pos="8793"/>
              <w:tab w:val="right" w:pos="9359" w:leader="dot"/>
            </w:tabs>
            <w:rPr/>
          </w:pPr>
          <w:hyperlink w:anchor="__RefHeading___Toc101852_2184268155">
            <w:r>
              <w:rPr>
                <w:webHidden/>
                <w:rStyle w:val="IndexLink"/>
              </w:rPr>
              <w:t>29.4.2 cfg_desceng_prefetch</w:t>
              <w:tab/>
              <w:t>421</w:t>
            </w:r>
          </w:hyperlink>
        </w:p>
        <w:p>
          <w:pPr>
            <w:pStyle w:val="TOC3"/>
            <w:tabs>
              <w:tab w:val="clear" w:pos="8793"/>
              <w:tab w:val="right" w:pos="9359" w:leader="dot"/>
            </w:tabs>
            <w:rPr/>
          </w:pPr>
          <w:hyperlink w:anchor="__RefHeading___Toc101854_2184268155">
            <w:r>
              <w:rPr>
                <w:webHidden/>
                <w:rStyle w:val="IndexLink"/>
              </w:rPr>
              <w:t>29.4.3 cfg_desceng_fifo_thresh[3:0]</w:t>
              <w:tab/>
              <w:t>421</w:t>
            </w:r>
          </w:hyperlink>
        </w:p>
        <w:p>
          <w:pPr>
            <w:pStyle w:val="TOC3"/>
            <w:tabs>
              <w:tab w:val="clear" w:pos="8793"/>
              <w:tab w:val="right" w:pos="9359" w:leader="dot"/>
            </w:tabs>
            <w:rPr/>
          </w:pPr>
          <w:hyperlink w:anchor="__RefHeading___Toc101856_2184268155">
            <w:r>
              <w:rPr>
                <w:webHidden/>
                <w:rStyle w:val="IndexLink"/>
              </w:rPr>
              <w:t>29.4.4 cfg_desceng_addr0_base[31:0]</w:t>
              <w:tab/>
              <w:t>422</w:t>
            </w:r>
          </w:hyperlink>
        </w:p>
        <w:p>
          <w:pPr>
            <w:pStyle w:val="TOC3"/>
            <w:tabs>
              <w:tab w:val="clear" w:pos="8793"/>
              <w:tab w:val="right" w:pos="9359" w:leader="dot"/>
            </w:tabs>
            <w:rPr/>
          </w:pPr>
          <w:hyperlink w:anchor="__RefHeading___Toc101858_2184268155">
            <w:r>
              <w:rPr>
                <w:webHidden/>
                <w:rStyle w:val="IndexLink"/>
              </w:rPr>
              <w:t>29.4.5 cfg_desceng_addr0_limit[31:0]</w:t>
              <w:tab/>
              <w:t>422</w:t>
            </w:r>
          </w:hyperlink>
        </w:p>
        <w:p>
          <w:pPr>
            <w:pStyle w:val="TOC3"/>
            <w:tabs>
              <w:tab w:val="clear" w:pos="8793"/>
              <w:tab w:val="right" w:pos="9359" w:leader="dot"/>
            </w:tabs>
            <w:rPr/>
          </w:pPr>
          <w:hyperlink w:anchor="__RefHeading___Toc101860_2184268155">
            <w:r>
              <w:rPr>
                <w:webHidden/>
                <w:rStyle w:val="IndexLink"/>
              </w:rPr>
              <w:t>29.4.6 cfg_desceng_addr1_base[31:0]</w:t>
              <w:tab/>
              <w:t>422</w:t>
            </w:r>
          </w:hyperlink>
        </w:p>
        <w:p>
          <w:pPr>
            <w:pStyle w:val="TOC3"/>
            <w:tabs>
              <w:tab w:val="clear" w:pos="8793"/>
              <w:tab w:val="right" w:pos="9359" w:leader="dot"/>
            </w:tabs>
            <w:rPr/>
          </w:pPr>
          <w:hyperlink w:anchor="__RefHeading___Toc101862_2184268155">
            <w:r>
              <w:rPr>
                <w:webHidden/>
                <w:rStyle w:val="IndexLink"/>
              </w:rPr>
              <w:t>29.4.7 cfg_desceng_addr1_limit[31:0]</w:t>
              <w:tab/>
              <w:t>422</w:t>
            </w:r>
          </w:hyperlink>
        </w:p>
        <w:p>
          <w:pPr>
            <w:pStyle w:val="TOC2"/>
            <w:tabs>
              <w:tab w:val="clear" w:pos="9077"/>
              <w:tab w:val="right" w:pos="9359" w:leader="dot"/>
            </w:tabs>
            <w:rPr/>
          </w:pPr>
          <w:hyperlink w:anchor="__RefHeading___Toc101864_2184268155">
            <w:r>
              <w:rPr>
                <w:webHidden/>
                <w:rStyle w:val="IndexLink"/>
              </w:rPr>
              <w:t>29.5 4. AXI Monitor Configuration</w:t>
              <w:tab/>
              <w:t>422</w:t>
            </w:r>
          </w:hyperlink>
        </w:p>
        <w:p>
          <w:pPr>
            <w:pStyle w:val="TOC3"/>
            <w:tabs>
              <w:tab w:val="clear" w:pos="8793"/>
              <w:tab w:val="right" w:pos="9359" w:leader="dot"/>
            </w:tabs>
            <w:rPr/>
          </w:pPr>
          <w:hyperlink w:anchor="__RefHeading___Toc101866_2184268155">
            <w:r>
              <w:rPr>
                <w:webHidden/>
                <w:rStyle w:val="IndexLink"/>
              </w:rPr>
              <w:t>29.5.1 4.1 Descriptor AXI Monitor (cfg_desc_mon_*)</w:t>
              <w:tab/>
              <w:t>423</w:t>
            </w:r>
          </w:hyperlink>
        </w:p>
        <w:p>
          <w:pPr>
            <w:pStyle w:val="TOC3"/>
            <w:tabs>
              <w:tab w:val="clear" w:pos="8793"/>
              <w:tab w:val="right" w:pos="9359" w:leader="dot"/>
            </w:tabs>
            <w:rPr/>
          </w:pPr>
          <w:hyperlink w:anchor="__RefHeading___Toc101868_2184268155">
            <w:r>
              <w:rPr>
                <w:webHidden/>
                <w:rStyle w:val="IndexLink"/>
              </w:rPr>
              <w:t>29.5.2 4.2 Read Engine Monitor (cfg_rdeng_mon_*)</w:t>
              <w:tab/>
              <w:t>426</w:t>
            </w:r>
          </w:hyperlink>
        </w:p>
        <w:p>
          <w:pPr>
            <w:pStyle w:val="TOC3"/>
            <w:tabs>
              <w:tab w:val="clear" w:pos="8793"/>
              <w:tab w:val="right" w:pos="9359" w:leader="dot"/>
            </w:tabs>
            <w:rPr/>
          </w:pPr>
          <w:hyperlink w:anchor="__RefHeading___Toc101870_2184268155">
            <w:r>
              <w:rPr>
                <w:webHidden/>
                <w:rStyle w:val="IndexLink"/>
              </w:rPr>
              <w:t>29.5.3 4.3 Write Engine Monitor (cfg_wreng_mon_*)</w:t>
              <w:tab/>
              <w:t>426</w:t>
            </w:r>
          </w:hyperlink>
        </w:p>
        <w:p>
          <w:pPr>
            <w:pStyle w:val="TOC2"/>
            <w:tabs>
              <w:tab w:val="clear" w:pos="9077"/>
              <w:tab w:val="right" w:pos="9359" w:leader="dot"/>
            </w:tabs>
            <w:rPr/>
          </w:pPr>
          <w:hyperlink w:anchor="__RefHeading___Toc101872_2184268155">
            <w:r>
              <w:rPr>
                <w:webHidden/>
                <w:rStyle w:val="IndexLink"/>
              </w:rPr>
              <w:t>29.6 5. AXI Transfer Configuration</w:t>
              <w:tab/>
              <w:t>427</w:t>
            </w:r>
          </w:hyperlink>
        </w:p>
        <w:p>
          <w:pPr>
            <w:pStyle w:val="TOC3"/>
            <w:tabs>
              <w:tab w:val="clear" w:pos="8793"/>
              <w:tab w:val="right" w:pos="9359" w:leader="dot"/>
            </w:tabs>
            <w:rPr/>
          </w:pPr>
          <w:hyperlink w:anchor="__RefHeading___Toc101874_2184268155">
            <w:r>
              <w:rPr>
                <w:webHidden/>
                <w:rStyle w:val="IndexLink"/>
              </w:rPr>
              <w:t>29.6.1 cfg_axi_rd_xfer_beats[7:0]</w:t>
              <w:tab/>
              <w:t>427</w:t>
            </w:r>
          </w:hyperlink>
        </w:p>
        <w:p>
          <w:pPr>
            <w:pStyle w:val="TOC3"/>
            <w:tabs>
              <w:tab w:val="clear" w:pos="8793"/>
              <w:tab w:val="right" w:pos="9359" w:leader="dot"/>
            </w:tabs>
            <w:rPr/>
          </w:pPr>
          <w:hyperlink w:anchor="__RefHeading___Toc101876_2184268155">
            <w:r>
              <w:rPr>
                <w:webHidden/>
                <w:rStyle w:val="IndexLink"/>
              </w:rPr>
              <w:t>29.6.2 cfg_axi_wr_xfer_beats[7:0]</w:t>
              <w:tab/>
              <w:t>427</w:t>
            </w:r>
          </w:hyperlink>
        </w:p>
        <w:p>
          <w:pPr>
            <w:pStyle w:val="TOC2"/>
            <w:tabs>
              <w:tab w:val="clear" w:pos="9077"/>
              <w:tab w:val="right" w:pos="9359" w:leader="dot"/>
            </w:tabs>
            <w:rPr/>
          </w:pPr>
          <w:hyperlink w:anchor="__RefHeading___Toc101878_2184268155">
            <w:r>
              <w:rPr>
                <w:webHidden/>
                <w:rStyle w:val="IndexLink"/>
              </w:rPr>
              <w:t>29.7 6. Performance Profiler Configuration</w:t>
              <w:tab/>
              <w:t>427</w:t>
            </w:r>
          </w:hyperlink>
        </w:p>
        <w:p>
          <w:pPr>
            <w:pStyle w:val="TOC3"/>
            <w:tabs>
              <w:tab w:val="clear" w:pos="8793"/>
              <w:tab w:val="right" w:pos="9359" w:leader="dot"/>
            </w:tabs>
            <w:rPr/>
          </w:pPr>
          <w:hyperlink w:anchor="__RefHeading___Toc101880_2184268155">
            <w:r>
              <w:rPr>
                <w:webHidden/>
                <w:rStyle w:val="IndexLink"/>
              </w:rPr>
              <w:t>29.7.1 cfg_perf_enable</w:t>
              <w:tab/>
              <w:t>427</w:t>
            </w:r>
          </w:hyperlink>
        </w:p>
        <w:p>
          <w:pPr>
            <w:pStyle w:val="TOC3"/>
            <w:tabs>
              <w:tab w:val="clear" w:pos="8793"/>
              <w:tab w:val="right" w:pos="9359" w:leader="dot"/>
            </w:tabs>
            <w:rPr/>
          </w:pPr>
          <w:hyperlink w:anchor="__RefHeading___Toc101882_2184268155">
            <w:r>
              <w:rPr>
                <w:webHidden/>
                <w:rStyle w:val="IndexLink"/>
              </w:rPr>
              <w:t>29.7.2 cfg_perf_mode</w:t>
              <w:tab/>
              <w:t>428</w:t>
            </w:r>
          </w:hyperlink>
        </w:p>
        <w:p>
          <w:pPr>
            <w:pStyle w:val="TOC3"/>
            <w:tabs>
              <w:tab w:val="clear" w:pos="8793"/>
              <w:tab w:val="right" w:pos="9359" w:leader="dot"/>
            </w:tabs>
            <w:rPr/>
          </w:pPr>
          <w:hyperlink w:anchor="__RefHeading___Toc101884_2184268155">
            <w:r>
              <w:rPr>
                <w:webHidden/>
                <w:rStyle w:val="IndexLink"/>
              </w:rPr>
              <w:t>29.7.3 cfg_perf_clear</w:t>
              <w:tab/>
              <w:t>428</w:t>
            </w:r>
          </w:hyperlink>
        </w:p>
        <w:p>
          <w:pPr>
            <w:pStyle w:val="TOC2"/>
            <w:tabs>
              <w:tab w:val="clear" w:pos="9077"/>
              <w:tab w:val="right" w:pos="9359" w:leader="dot"/>
            </w:tabs>
            <w:rPr/>
          </w:pPr>
          <w:hyperlink w:anchor="__RefHeading___Toc101886_2184268155">
            <w:r>
              <w:rPr>
                <w:webHidden/>
                <w:rStyle w:val="IndexLink"/>
              </w:rPr>
              <w:t>29.8 7. Configuration Presets</w:t>
              <w:tab/>
              <w:t>428</w:t>
            </w:r>
          </w:hyperlink>
        </w:p>
        <w:p>
          <w:pPr>
            <w:pStyle w:val="TOC3"/>
            <w:tabs>
              <w:tab w:val="clear" w:pos="8793"/>
              <w:tab w:val="right" w:pos="9359" w:leader="dot"/>
            </w:tabs>
            <w:rPr/>
          </w:pPr>
          <w:hyperlink w:anchor="__RefHeading___Toc101888_2184268155">
            <w:r>
              <w:rPr>
                <w:webHidden/>
                <w:rStyle w:val="IndexLink"/>
              </w:rPr>
              <w:t>29.8.1 7.1 Minimal Configuration (Tutorial/Embedded)</w:t>
              <w:tab/>
              <w:t>428</w:t>
            </w:r>
          </w:hyperlink>
        </w:p>
        <w:p>
          <w:pPr>
            <w:pStyle w:val="TOC3"/>
            <w:tabs>
              <w:tab w:val="clear" w:pos="8793"/>
              <w:tab w:val="right" w:pos="9359" w:leader="dot"/>
            </w:tabs>
            <w:rPr/>
          </w:pPr>
          <w:hyperlink w:anchor="__RefHeading___Toc101890_2184268155">
            <w:r>
              <w:rPr>
                <w:webHidden/>
                <w:rStyle w:val="IndexLink"/>
              </w:rPr>
              <w:t>29.8.2 7.2 Balanced Configuration (Typical FPGA)</w:t>
              <w:tab/>
              <w:t>429</w:t>
            </w:r>
          </w:hyperlink>
        </w:p>
        <w:p>
          <w:pPr>
            <w:pStyle w:val="TOC3"/>
            <w:tabs>
              <w:tab w:val="clear" w:pos="8793"/>
              <w:tab w:val="right" w:pos="9359" w:leader="dot"/>
            </w:tabs>
            <w:rPr/>
          </w:pPr>
          <w:hyperlink w:anchor="__RefHeading___Toc101892_2184268155">
            <w:r>
              <w:rPr>
                <w:webHidden/>
                <w:rStyle w:val="IndexLink"/>
              </w:rPr>
              <w:t>29.8.3 7.3 High-Performance Configuration (ASIC/Datacenter)</w:t>
              <w:tab/>
              <w:t>430</w:t>
            </w:r>
          </w:hyperlink>
        </w:p>
        <w:p>
          <w:pPr>
            <w:pStyle w:val="TOC3"/>
            <w:tabs>
              <w:tab w:val="clear" w:pos="8793"/>
              <w:tab w:val="right" w:pos="9359" w:leader="dot"/>
            </w:tabs>
            <w:rPr/>
          </w:pPr>
          <w:hyperlink w:anchor="__RefHeading___Toc101894_2184268155">
            <w:r>
              <w:rPr>
                <w:webHidden/>
                <w:rStyle w:val="IndexLink"/>
              </w:rPr>
              <w:t>29.8.4 7.4 Debug Configuration (Verbose Monitoring)</w:t>
              <w:tab/>
              <w:t>431</w:t>
            </w:r>
          </w:hyperlink>
        </w:p>
        <w:p>
          <w:pPr>
            <w:pStyle w:val="TOC2"/>
            <w:tabs>
              <w:tab w:val="clear" w:pos="9077"/>
              <w:tab w:val="right" w:pos="9359" w:leader="dot"/>
            </w:tabs>
            <w:rPr/>
          </w:pPr>
          <w:hyperlink w:anchor="__RefHeading___Toc101896_2184268155">
            <w:r>
              <w:rPr>
                <w:webHidden/>
                <w:rStyle w:val="IndexLink"/>
              </w:rPr>
              <w:t>29.9 8. Configuration Best Practices</w:t>
              <w:tab/>
              <w:t>432</w:t>
            </w:r>
          </w:hyperlink>
        </w:p>
        <w:p>
          <w:pPr>
            <w:pStyle w:val="TOC3"/>
            <w:tabs>
              <w:tab w:val="clear" w:pos="8793"/>
              <w:tab w:val="right" w:pos="9359" w:leader="dot"/>
            </w:tabs>
            <w:rPr/>
          </w:pPr>
          <w:hyperlink w:anchor="__RefHeading___Toc101898_2184268155">
            <w:r>
              <w:rPr>
                <w:webHidden/>
                <w:rStyle w:val="IndexLink"/>
              </w:rPr>
              <w:t>29.9.1 8.1 Monitor Configuration Guidelines</w:t>
              <w:tab/>
              <w:t>432</w:t>
            </w:r>
          </w:hyperlink>
        </w:p>
        <w:p>
          <w:pPr>
            <w:pStyle w:val="TOC3"/>
            <w:tabs>
              <w:tab w:val="clear" w:pos="8793"/>
              <w:tab w:val="right" w:pos="9359" w:leader="dot"/>
            </w:tabs>
            <w:rPr/>
          </w:pPr>
          <w:hyperlink w:anchor="__RefHeading___Toc101900_2184268155">
            <w:r>
              <w:rPr>
                <w:webHidden/>
                <w:rStyle w:val="IndexLink"/>
              </w:rPr>
              <w:t>29.9.2 8.2 Timeout Configuration</w:t>
              <w:tab/>
              <w:t>432</w:t>
            </w:r>
          </w:hyperlink>
        </w:p>
        <w:p>
          <w:pPr>
            <w:pStyle w:val="TOC3"/>
            <w:tabs>
              <w:tab w:val="clear" w:pos="8793"/>
              <w:tab w:val="right" w:pos="9359" w:leader="dot"/>
            </w:tabs>
            <w:rPr/>
          </w:pPr>
          <w:hyperlink w:anchor="__RefHeading___Toc101902_2184268155">
            <w:r>
              <w:rPr>
                <w:webHidden/>
                <w:rStyle w:val="IndexLink"/>
              </w:rPr>
              <w:t>29.9.3 8.3 Prefetch Configuration</w:t>
              <w:tab/>
              <w:t>433</w:t>
            </w:r>
          </w:hyperlink>
        </w:p>
        <w:p>
          <w:pPr>
            <w:pStyle w:val="TOC3"/>
            <w:tabs>
              <w:tab w:val="clear" w:pos="8793"/>
              <w:tab w:val="right" w:pos="9359" w:leader="dot"/>
            </w:tabs>
            <w:rPr/>
          </w:pPr>
          <w:hyperlink w:anchor="__RefHeading___Toc101904_2184268155">
            <w:r>
              <w:rPr>
                <w:webHidden/>
                <w:rStyle w:val="IndexLink"/>
              </w:rPr>
              <w:t>29.9.4 8.4 Burst Size Selection</w:t>
              <w:tab/>
              <w:t>433</w:t>
            </w:r>
          </w:hyperlink>
        </w:p>
        <w:p>
          <w:pPr>
            <w:pStyle w:val="TOC2"/>
            <w:tabs>
              <w:tab w:val="clear" w:pos="9077"/>
              <w:tab w:val="right" w:pos="9359" w:leader="dot"/>
            </w:tabs>
            <w:rPr/>
          </w:pPr>
          <w:hyperlink w:anchor="__RefHeading___Toc101906_2184268155">
            <w:r>
              <w:rPr>
                <w:webHidden/>
                <w:rStyle w:val="IndexLink"/>
              </w:rPr>
              <w:t>29.10 9. Configuration Register Map Summary</w:t>
              <w:tab/>
              <w:t>434</w:t>
            </w:r>
          </w:hyperlink>
        </w:p>
        <w:p>
          <w:pPr>
            <w:pStyle w:val="TOC2"/>
            <w:tabs>
              <w:tab w:val="clear" w:pos="9077"/>
              <w:tab w:val="right" w:pos="9359" w:leader="dot"/>
            </w:tabs>
            <w:rPr/>
          </w:pPr>
          <w:hyperlink w:anchor="__RefHeading___Toc101908_2184268155">
            <w:r>
              <w:rPr>
                <w:webHidden/>
                <w:rStyle w:val="IndexLink"/>
              </w:rPr>
              <w:t>29.11 10. Software Configuration Examples</w:t>
              <w:tab/>
              <w:t>435</w:t>
            </w:r>
          </w:hyperlink>
        </w:p>
        <w:p>
          <w:pPr>
            <w:pStyle w:val="TOC3"/>
            <w:tabs>
              <w:tab w:val="clear" w:pos="8793"/>
              <w:tab w:val="right" w:pos="9359" w:leader="dot"/>
            </w:tabs>
            <w:rPr/>
          </w:pPr>
          <w:hyperlink w:anchor="__RefHeading___Toc101910_2184268155">
            <w:r>
              <w:rPr>
                <w:webHidden/>
                <w:rStyle w:val="IndexLink"/>
              </w:rPr>
              <w:t>29.11.1 10.1 C/C++ Initialization (Minimal)</w:t>
              <w:tab/>
              <w:t>435</w:t>
            </w:r>
          </w:hyperlink>
        </w:p>
        <w:p>
          <w:pPr>
            <w:pStyle w:val="TOC3"/>
            <w:tabs>
              <w:tab w:val="clear" w:pos="8793"/>
              <w:tab w:val="right" w:pos="9359" w:leader="dot"/>
            </w:tabs>
            <w:rPr/>
          </w:pPr>
          <w:hyperlink w:anchor="__RefHeading___Toc101912_2184268155">
            <w:r>
              <w:rPr>
                <w:webHidden/>
                <w:rStyle w:val="IndexLink"/>
              </w:rPr>
              <w:t>29.11.2 10.2 C/C++ Initialization (Balanced)</w:t>
              <w:tab/>
              <w:t>436</w:t>
            </w:r>
          </w:hyperlink>
        </w:p>
        <w:p>
          <w:pPr>
            <w:pStyle w:val="TOC2"/>
            <w:tabs>
              <w:tab w:val="clear" w:pos="9077"/>
              <w:tab w:val="right" w:pos="9359" w:leader="dot"/>
            </w:tabs>
            <w:rPr/>
          </w:pPr>
          <w:hyperlink w:anchor="__RefHeading___Toc101914_2184268155">
            <w:r>
              <w:rPr>
                <w:webHidden/>
                <w:rStyle w:val="IndexLink"/>
              </w:rPr>
              <w:t>29.12 11. Troubleshooting Configuration Issues</w:t>
              <w:tab/>
              <w:t>436</w:t>
            </w:r>
          </w:hyperlink>
        </w:p>
        <w:p>
          <w:pPr>
            <w:pStyle w:val="TOC3"/>
            <w:tabs>
              <w:tab w:val="clear" w:pos="8793"/>
              <w:tab w:val="right" w:pos="9359" w:leader="dot"/>
            </w:tabs>
            <w:rPr/>
          </w:pPr>
          <w:hyperlink w:anchor="__RefHeading___Toc101916_2184268155">
            <w:r>
              <w:rPr>
                <w:webHidden/>
                <w:rStyle w:val="IndexLink"/>
              </w:rPr>
              <w:t>29.12.1 Problem: No transfers occurring</w:t>
              <w:tab/>
              <w:t>436</w:t>
            </w:r>
          </w:hyperlink>
        </w:p>
        <w:p>
          <w:pPr>
            <w:pStyle w:val="TOC3"/>
            <w:tabs>
              <w:tab w:val="clear" w:pos="8793"/>
              <w:tab w:val="right" w:pos="9359" w:leader="dot"/>
            </w:tabs>
            <w:rPr/>
          </w:pPr>
          <w:hyperlink w:anchor="__RefHeading___Toc101918_2184268155">
            <w:r>
              <w:rPr>
                <w:webHidden/>
                <w:rStyle w:val="IndexLink"/>
              </w:rPr>
              <w:t>29.12.2 Problem: Timeout errors</w:t>
              <w:tab/>
              <w:t>437</w:t>
            </w:r>
          </w:hyperlink>
        </w:p>
        <w:p>
          <w:pPr>
            <w:pStyle w:val="TOC3"/>
            <w:tabs>
              <w:tab w:val="clear" w:pos="8793"/>
              <w:tab w:val="right" w:pos="9359" w:leader="dot"/>
            </w:tabs>
            <w:rPr/>
          </w:pPr>
          <w:hyperlink w:anchor="__RefHeading___Toc101920_2184268155">
            <w:r>
              <w:rPr>
                <w:webHidden/>
                <w:rStyle w:val="IndexLink"/>
              </w:rPr>
              <w:t>29.12.3 Problem: MonBus overflow</w:t>
              <w:tab/>
              <w:t>437</w:t>
            </w:r>
          </w:hyperlink>
        </w:p>
        <w:p>
          <w:pPr>
            <w:pStyle w:val="TOC3"/>
            <w:tabs>
              <w:tab w:val="clear" w:pos="8793"/>
              <w:tab w:val="right" w:pos="9359" w:leader="dot"/>
            </w:tabs>
            <w:rPr/>
          </w:pPr>
          <w:hyperlink w:anchor="__RefHeading___Toc101922_2184268155">
            <w:r>
              <w:rPr>
                <w:webHidden/>
                <w:rStyle w:val="IndexLink"/>
              </w:rPr>
              <w:t>29.12.4 Problem: Low throughput</w:t>
              <w:tab/>
              <w:t>437</w:t>
            </w:r>
          </w:hyperlink>
        </w:p>
        <w:p>
          <w:pPr>
            <w:pStyle w:val="TOC2"/>
            <w:tabs>
              <w:tab w:val="clear" w:pos="9077"/>
              <w:tab w:val="right" w:pos="9359" w:leader="dot"/>
            </w:tabs>
            <w:rPr/>
          </w:pPr>
          <w:hyperlink w:anchor="__RefHeading___Toc101924_2184268155">
            <w:r>
              <w:rPr>
                <w:webHidden/>
                <w:rStyle w:val="IndexLink"/>
              </w:rPr>
              <w:t>29.13 Related Documentation</w:t>
              <w:tab/>
              <w:t>437</w:t>
            </w:r>
          </w:hyperlink>
        </w:p>
        <w:p>
          <w:pPr>
            <w:pStyle w:val="TOC1"/>
            <w:tabs>
              <w:tab w:val="clear" w:pos="9360"/>
              <w:tab w:val="right" w:pos="9359" w:leader="dot"/>
            </w:tabs>
            <w:rPr/>
          </w:pPr>
          <w:hyperlink w:anchor="__RefHeading___Toc101926_2184268155">
            <w:r>
              <w:rPr>
                <w:webHidden/>
                <w:rStyle w:val="IndexLink"/>
              </w:rPr>
              <w:t>30 Product Requirements Document (PRD)</w:t>
              <w:tab/>
              <w:t>438</w:t>
            </w:r>
          </w:hyperlink>
        </w:p>
        <w:p>
          <w:pPr>
            <w:pStyle w:val="TOC2"/>
            <w:tabs>
              <w:tab w:val="clear" w:pos="9077"/>
              <w:tab w:val="right" w:pos="9359" w:leader="dot"/>
            </w:tabs>
            <w:rPr/>
          </w:pPr>
          <w:hyperlink w:anchor="__RefHeading___Toc101928_2184268155">
            <w:r>
              <w:rPr>
                <w:webHidden/>
                <w:rStyle w:val="IndexLink"/>
              </w:rPr>
              <w:t>30.1 STREAM - Scatter-gather Transfer Rapid Engine for AXI Memory</w:t>
              <w:tab/>
              <w:t>438</w:t>
            </w:r>
          </w:hyperlink>
        </w:p>
        <w:p>
          <w:pPr>
            <w:pStyle w:val="TOC2"/>
            <w:tabs>
              <w:tab w:val="clear" w:pos="9077"/>
              <w:tab w:val="right" w:pos="9359" w:leader="dot"/>
            </w:tabs>
            <w:rPr/>
          </w:pPr>
          <w:hyperlink w:anchor="__RefHeading___Toc101930_2184268155">
            <w:r>
              <w:rPr>
                <w:webHidden/>
                <w:rStyle w:val="IndexLink"/>
              </w:rPr>
              <w:t>30.2 1. Executive Summary</w:t>
              <w:tab/>
              <w:t>438</w:t>
            </w:r>
          </w:hyperlink>
        </w:p>
        <w:p>
          <w:pPr>
            <w:pStyle w:val="TOC3"/>
            <w:tabs>
              <w:tab w:val="clear" w:pos="8793"/>
              <w:tab w:val="right" w:pos="9359" w:leader="dot"/>
            </w:tabs>
            <w:rPr/>
          </w:pPr>
          <w:hyperlink w:anchor="__RefHeading___Toc101932_2184268155">
            <w:r>
              <w:rPr>
                <w:webHidden/>
                <w:rStyle w:val="IndexLink"/>
              </w:rPr>
              <w:t>30.2.1 1.1 Quick Stats</w:t>
              <w:tab/>
              <w:t>438</w:t>
            </w:r>
          </w:hyperlink>
        </w:p>
        <w:p>
          <w:pPr>
            <w:pStyle w:val="TOC3"/>
            <w:tabs>
              <w:tab w:val="clear" w:pos="8793"/>
              <w:tab w:val="right" w:pos="9359" w:leader="dot"/>
            </w:tabs>
            <w:rPr/>
          </w:pPr>
          <w:hyperlink w:anchor="__RefHeading___Toc101934_2184268155">
            <w:r>
              <w:rPr>
                <w:webHidden/>
                <w:rStyle w:val="IndexLink"/>
              </w:rPr>
              <w:t>30.2.2 1.2 Project Goals</w:t>
              <w:tab/>
              <w:t>438</w:t>
            </w:r>
          </w:hyperlink>
        </w:p>
        <w:p>
          <w:pPr>
            <w:pStyle w:val="TOC2"/>
            <w:tabs>
              <w:tab w:val="clear" w:pos="9077"/>
              <w:tab w:val="right" w:pos="9359" w:leader="dot"/>
            </w:tabs>
            <w:rPr/>
          </w:pPr>
          <w:hyperlink w:anchor="__RefHeading___Toc101936_2184268155">
            <w:r>
              <w:rPr>
                <w:webHidden/>
                <w:rStyle w:val="IndexLink"/>
              </w:rPr>
              <w:t>30.3 2. Key Design Principles</w:t>
              <w:tab/>
              <w:t>438</w:t>
            </w:r>
          </w:hyperlink>
        </w:p>
        <w:p>
          <w:pPr>
            <w:pStyle w:val="TOC3"/>
            <w:tabs>
              <w:tab w:val="clear" w:pos="8793"/>
              <w:tab w:val="right" w:pos="9359" w:leader="dot"/>
            </w:tabs>
            <w:rPr/>
          </w:pPr>
          <w:hyperlink w:anchor="__RefHeading___Toc101938_2184268155">
            <w:r>
              <w:rPr>
                <w:webHidden/>
                <w:rStyle w:val="IndexLink"/>
              </w:rPr>
              <w:t>30.3.1 2.1 Simplifications from RAPIDS</w:t>
              <w:tab/>
              <w:t>438</w:t>
            </w:r>
          </w:hyperlink>
        </w:p>
        <w:p>
          <w:pPr>
            <w:pStyle w:val="TOC3"/>
            <w:tabs>
              <w:tab w:val="clear" w:pos="8793"/>
              <w:tab w:val="right" w:pos="9359" w:leader="dot"/>
            </w:tabs>
            <w:rPr/>
          </w:pPr>
          <w:hyperlink w:anchor="__RefHeading___Toc101940_2184268155">
            <w:r>
              <w:rPr>
                <w:webHidden/>
                <w:rStyle w:val="IndexLink"/>
              </w:rPr>
              <w:t>30.3.2 2.2 Tutorial-Friendly Features</w:t>
              <w:tab/>
              <w:t>439</w:t>
            </w:r>
          </w:hyperlink>
        </w:p>
        <w:p>
          <w:pPr>
            <w:pStyle w:val="TOC2"/>
            <w:tabs>
              <w:tab w:val="clear" w:pos="9077"/>
              <w:tab w:val="right" w:pos="9359" w:leader="dot"/>
            </w:tabs>
            <w:rPr/>
          </w:pPr>
          <w:hyperlink w:anchor="__RefHeading___Toc101942_2184268155">
            <w:r>
              <w:rPr>
                <w:webHidden/>
                <w:rStyle w:val="IndexLink"/>
              </w:rPr>
              <w:t>30.4 3. Architecture Overview</w:t>
              <w:tab/>
              <w:t>439</w:t>
            </w:r>
          </w:hyperlink>
        </w:p>
        <w:p>
          <w:pPr>
            <w:pStyle w:val="TOC3"/>
            <w:tabs>
              <w:tab w:val="clear" w:pos="8793"/>
              <w:tab w:val="right" w:pos="9359" w:leader="dot"/>
            </w:tabs>
            <w:rPr/>
          </w:pPr>
          <w:hyperlink w:anchor="__RefHeading___Toc101944_2184268155">
            <w:r>
              <w:rPr>
                <w:webHidden/>
                <w:rStyle w:val="IndexLink"/>
              </w:rPr>
              <w:t>30.4.1 3.1 Top-Level Block Diagram</w:t>
              <w:tab/>
              <w:t>439</w:t>
            </w:r>
          </w:hyperlink>
        </w:p>
        <w:p>
          <w:pPr>
            <w:pStyle w:val="TOC3"/>
            <w:tabs>
              <w:tab w:val="clear" w:pos="8793"/>
              <w:tab w:val="right" w:pos="9359" w:leader="dot"/>
            </w:tabs>
            <w:rPr/>
          </w:pPr>
          <w:hyperlink w:anchor="__RefHeading___Toc101946_2184268155">
            <w:r>
              <w:rPr>
                <w:webHidden/>
                <w:rStyle w:val="IndexLink"/>
              </w:rPr>
              <w:t>30.4.2 3.2 Data Flow</w:t>
              <w:tab/>
              <w:t>440</w:t>
            </w:r>
          </w:hyperlink>
        </w:p>
        <w:p>
          <w:pPr>
            <w:pStyle w:val="TOC2"/>
            <w:tabs>
              <w:tab w:val="clear" w:pos="9077"/>
              <w:tab w:val="right" w:pos="9359" w:leader="dot"/>
            </w:tabs>
            <w:rPr/>
          </w:pPr>
          <w:hyperlink w:anchor="__RefHeading___Toc101948_2184268155">
            <w:r>
              <w:rPr>
                <w:webHidden/>
                <w:rStyle w:val="IndexLink"/>
              </w:rPr>
              <w:t>30.5 4. Interfaces</w:t>
              <w:tab/>
              <w:t>440</w:t>
            </w:r>
          </w:hyperlink>
        </w:p>
        <w:p>
          <w:pPr>
            <w:pStyle w:val="TOC3"/>
            <w:tabs>
              <w:tab w:val="clear" w:pos="8793"/>
              <w:tab w:val="right" w:pos="9359" w:leader="dot"/>
            </w:tabs>
            <w:rPr/>
          </w:pPr>
          <w:hyperlink w:anchor="__RefHeading___Toc101950_2184268155">
            <w:r>
              <w:rPr>
                <w:webHidden/>
                <w:rStyle w:val="IndexLink"/>
              </w:rPr>
              <w:t>30.5.1 4.1 External Interfaces</w:t>
              <w:tab/>
              <w:t>440</w:t>
            </w:r>
          </w:hyperlink>
        </w:p>
        <w:p>
          <w:pPr>
            <w:pStyle w:val="TOC3"/>
            <w:tabs>
              <w:tab w:val="clear" w:pos="8793"/>
              <w:tab w:val="right" w:pos="9359" w:leader="dot"/>
            </w:tabs>
            <w:rPr/>
          </w:pPr>
          <w:hyperlink w:anchor="__RefHeading___Toc101952_2184268155">
            <w:r>
              <w:rPr>
                <w:webHidden/>
                <w:rStyle w:val="IndexLink"/>
              </w:rPr>
              <w:t>30.5.2 4.2 Descriptor Format</w:t>
              <w:tab/>
              <w:t>441</w:t>
            </w:r>
          </w:hyperlink>
        </w:p>
        <w:p>
          <w:pPr>
            <w:pStyle w:val="TOC2"/>
            <w:tabs>
              <w:tab w:val="clear" w:pos="9077"/>
              <w:tab w:val="right" w:pos="9359" w:leader="dot"/>
            </w:tabs>
            <w:rPr/>
          </w:pPr>
          <w:hyperlink w:anchor="__RefHeading___Toc101954_2184268155">
            <w:r>
              <w:rPr>
                <w:webHidden/>
                <w:rStyle w:val="IndexLink"/>
              </w:rPr>
              <w:t>30.6 5. Key Components</w:t>
              <w:tab/>
              <w:t>442</w:t>
            </w:r>
          </w:hyperlink>
        </w:p>
        <w:p>
          <w:pPr>
            <w:pStyle w:val="TOC3"/>
            <w:tabs>
              <w:tab w:val="clear" w:pos="8793"/>
              <w:tab w:val="right" w:pos="9359" w:leader="dot"/>
            </w:tabs>
            <w:rPr/>
          </w:pPr>
          <w:hyperlink w:anchor="__RefHeading___Toc101956_2184268155">
            <w:r>
              <w:rPr>
                <w:webHidden/>
                <w:rStyle w:val="IndexLink"/>
              </w:rPr>
              <w:t>30.6.1 5.1 Descriptor Engine (APB-Only for STREAM)</w:t>
              <w:tab/>
              <w:t>442</w:t>
            </w:r>
          </w:hyperlink>
        </w:p>
        <w:p>
          <w:pPr>
            <w:pStyle w:val="TOC3"/>
            <w:tabs>
              <w:tab w:val="clear" w:pos="8793"/>
              <w:tab w:val="right" w:pos="9359" w:leader="dot"/>
            </w:tabs>
            <w:rPr/>
          </w:pPr>
          <w:hyperlink w:anchor="__RefHeading___Toc101958_2184268155">
            <w:r>
              <w:rPr>
                <w:webHidden/>
                <w:rStyle w:val="IndexLink"/>
              </w:rPr>
              <w:t>30.6.2 5.2 Scheduler Group (Integration Wrapper)</w:t>
              <w:tab/>
              <w:t>442</w:t>
            </w:r>
          </w:hyperlink>
        </w:p>
        <w:p>
          <w:pPr>
            <w:pStyle w:val="TOC3"/>
            <w:tabs>
              <w:tab w:val="clear" w:pos="8793"/>
              <w:tab w:val="right" w:pos="9359" w:leader="dot"/>
            </w:tabs>
            <w:rPr/>
          </w:pPr>
          <w:hyperlink w:anchor="__RefHeading___Toc101960_2184268155">
            <w:r>
              <w:rPr>
                <w:webHidden/>
                <w:rStyle w:val="IndexLink"/>
              </w:rPr>
              <w:t>30.6.3 5.3 Scheduler (Simplified from RAPIDS)</w:t>
              <w:tab/>
              <w:t>444</w:t>
            </w:r>
          </w:hyperlink>
        </w:p>
        <w:p>
          <w:pPr>
            <w:pStyle w:val="TOC3"/>
            <w:tabs>
              <w:tab w:val="clear" w:pos="8793"/>
              <w:tab w:val="right" w:pos="9359" w:leader="dot"/>
            </w:tabs>
            <w:rPr/>
          </w:pPr>
          <w:hyperlink w:anchor="__RefHeading___Toc101962_2184268155">
            <w:r>
              <w:rPr>
                <w:webHidden/>
                <w:rStyle w:val="IndexLink"/>
              </w:rPr>
              <w:t>30.6.4 5.3 AXI Read Engine (Streaming Pipeline - NO FSM)</w:t>
              <w:tab/>
              <w:t>444</w:t>
            </w:r>
          </w:hyperlink>
        </w:p>
        <w:p>
          <w:pPr>
            <w:pStyle w:val="TOC3"/>
            <w:tabs>
              <w:tab w:val="clear" w:pos="8793"/>
              <w:tab w:val="right" w:pos="9359" w:leader="dot"/>
            </w:tabs>
            <w:rPr/>
          </w:pPr>
          <w:hyperlink w:anchor="__RefHeading___Toc101964_2184268155">
            <w:r>
              <w:rPr>
                <w:webHidden/>
                <w:rStyle w:val="IndexLink"/>
              </w:rPr>
              <w:t>30.6.5 5.4 AXI Write Engine (Streaming Pipeline - NO FSM)</w:t>
              <w:tab/>
              <w:t>445</w:t>
            </w:r>
          </w:hyperlink>
        </w:p>
        <w:p>
          <w:pPr>
            <w:pStyle w:val="TOC3"/>
            <w:tabs>
              <w:tab w:val="clear" w:pos="8793"/>
              <w:tab w:val="right" w:pos="9359" w:leader="dot"/>
            </w:tabs>
            <w:rPr/>
          </w:pPr>
          <w:hyperlink w:anchor="__RefHeading___Toc101966_2184268155">
            <w:r>
              <w:rPr>
                <w:webHidden/>
                <w:rStyle w:val="IndexLink"/>
              </w:rPr>
              <w:t>30.6.6 5.5 SRAM Buffering</w:t>
              <w:tab/>
              <w:t>446</w:t>
            </w:r>
          </w:hyperlink>
        </w:p>
        <w:p>
          <w:pPr>
            <w:pStyle w:val="TOC2"/>
            <w:tabs>
              <w:tab w:val="clear" w:pos="9077"/>
              <w:tab w:val="right" w:pos="9359" w:leader="dot"/>
            </w:tabs>
            <w:rPr/>
          </w:pPr>
          <w:hyperlink w:anchor="__RefHeading___Toc101968_2184268155">
            <w:r>
              <w:rPr>
                <w:webHidden/>
                <w:rStyle w:val="IndexLink"/>
              </w:rPr>
              <w:t>30.7 6. Configuration and Control</w:t>
              <w:tab/>
              <w:t>447</w:t>
            </w:r>
          </w:hyperlink>
        </w:p>
        <w:p>
          <w:pPr>
            <w:pStyle w:val="TOC3"/>
            <w:tabs>
              <w:tab w:val="clear" w:pos="8793"/>
              <w:tab w:val="right" w:pos="9359" w:leader="dot"/>
            </w:tabs>
            <w:rPr/>
          </w:pPr>
          <w:hyperlink w:anchor="__RefHeading___Toc101970_2184268155">
            <w:r>
              <w:rPr>
                <w:webHidden/>
                <w:rStyle w:val="IndexLink"/>
              </w:rPr>
              <w:t>30.7.1 6.1 APB Register Map</w:t>
              <w:tab/>
              <w:t>447</w:t>
            </w:r>
          </w:hyperlink>
        </w:p>
        <w:p>
          <w:pPr>
            <w:pStyle w:val="TOC3"/>
            <w:tabs>
              <w:tab w:val="clear" w:pos="8793"/>
              <w:tab w:val="right" w:pos="9359" w:leader="dot"/>
            </w:tabs>
            <w:rPr/>
          </w:pPr>
          <w:hyperlink w:anchor="__RefHeading___Toc101972_2184268155">
            <w:r>
              <w:rPr>
                <w:webHidden/>
                <w:rStyle w:val="IndexLink"/>
              </w:rPr>
              <w:t>30.7.2 6.2 Channel Configuration</w:t>
              <w:tab/>
              <w:t>447</w:t>
            </w:r>
          </w:hyperlink>
        </w:p>
        <w:p>
          <w:pPr>
            <w:pStyle w:val="TOC2"/>
            <w:tabs>
              <w:tab w:val="clear" w:pos="9077"/>
              <w:tab w:val="right" w:pos="9359" w:leader="dot"/>
            </w:tabs>
            <w:rPr/>
          </w:pPr>
          <w:hyperlink w:anchor="__RefHeading___Toc101974_2184268155">
            <w:r>
              <w:rPr>
                <w:webHidden/>
                <w:rStyle w:val="IndexLink"/>
              </w:rPr>
              <w:t>30.8 7. Resource Sharing and Arbitration</w:t>
              <w:tab/>
              <w:t>447</w:t>
            </w:r>
          </w:hyperlink>
        </w:p>
        <w:p>
          <w:pPr>
            <w:pStyle w:val="TOC3"/>
            <w:tabs>
              <w:tab w:val="clear" w:pos="8793"/>
              <w:tab w:val="right" w:pos="9359" w:leader="dot"/>
            </w:tabs>
            <w:rPr/>
          </w:pPr>
          <w:hyperlink w:anchor="__RefHeading___Toc101976_2184268155">
            <w:r>
              <w:rPr>
                <w:webHidden/>
                <w:rStyle w:val="IndexLink"/>
              </w:rPr>
              <w:t>30.8.1 7.1 Shared Resources</w:t>
              <w:tab/>
              <w:t>447</w:t>
            </w:r>
          </w:hyperlink>
        </w:p>
        <w:p>
          <w:pPr>
            <w:pStyle w:val="TOC3"/>
            <w:tabs>
              <w:tab w:val="clear" w:pos="8793"/>
              <w:tab w:val="right" w:pos="9359" w:leader="dot"/>
            </w:tabs>
            <w:rPr/>
          </w:pPr>
          <w:hyperlink w:anchor="__RefHeading___Toc101978_2184268155">
            <w:r>
              <w:rPr>
                <w:webHidden/>
                <w:rStyle w:val="IndexLink"/>
              </w:rPr>
              <w:t>30.8.2 7.2 Arbitration Strategy</w:t>
              <w:tab/>
              <w:t>448</w:t>
            </w:r>
          </w:hyperlink>
        </w:p>
        <w:p>
          <w:pPr>
            <w:pStyle w:val="TOC2"/>
            <w:tabs>
              <w:tab w:val="clear" w:pos="9077"/>
              <w:tab w:val="right" w:pos="9359" w:leader="dot"/>
            </w:tabs>
            <w:rPr/>
          </w:pPr>
          <w:hyperlink w:anchor="__RefHeading___Toc101980_2184268155">
            <w:r>
              <w:rPr>
                <w:webHidden/>
                <w:rStyle w:val="IndexLink"/>
              </w:rPr>
              <w:t>30.9 8. Error Detection and Recovery</w:t>
              <w:tab/>
              <w:t>448</w:t>
            </w:r>
          </w:hyperlink>
        </w:p>
        <w:p>
          <w:pPr>
            <w:pStyle w:val="TOC3"/>
            <w:tabs>
              <w:tab w:val="clear" w:pos="8793"/>
              <w:tab w:val="right" w:pos="9359" w:leader="dot"/>
            </w:tabs>
            <w:rPr/>
          </w:pPr>
          <w:hyperlink w:anchor="__RefHeading___Toc101982_2184268155">
            <w:r>
              <w:rPr>
                <w:webHidden/>
                <w:rStyle w:val="IndexLink"/>
              </w:rPr>
              <w:t>30.9.1 8.1 Error Types</w:t>
              <w:tab/>
              <w:t>448</w:t>
            </w:r>
          </w:hyperlink>
        </w:p>
        <w:p>
          <w:pPr>
            <w:pStyle w:val="TOC3"/>
            <w:tabs>
              <w:tab w:val="clear" w:pos="8793"/>
              <w:tab w:val="right" w:pos="9359" w:leader="dot"/>
            </w:tabs>
            <w:rPr/>
          </w:pPr>
          <w:hyperlink w:anchor="__RefHeading___Toc101984_2184268155">
            <w:r>
              <w:rPr>
                <w:webHidden/>
                <w:rStyle w:val="IndexLink"/>
              </w:rPr>
              <w:t>30.9.2 8.2 Error Recovery</w:t>
              <w:tab/>
              <w:t>448</w:t>
            </w:r>
          </w:hyperlink>
        </w:p>
        <w:p>
          <w:pPr>
            <w:pStyle w:val="TOC2"/>
            <w:tabs>
              <w:tab w:val="clear" w:pos="9077"/>
              <w:tab w:val="right" w:pos="9359" w:leader="dot"/>
            </w:tabs>
            <w:rPr/>
          </w:pPr>
          <w:hyperlink w:anchor="__RefHeading___Toc101986_2184268155">
            <w:r>
              <w:rPr>
                <w:webHidden/>
                <w:rStyle w:val="IndexLink"/>
              </w:rPr>
              <w:t>30.10 9. MonBus Integration</w:t>
              <w:tab/>
              <w:t>449</w:t>
            </w:r>
          </w:hyperlink>
        </w:p>
        <w:p>
          <w:pPr>
            <w:pStyle w:val="TOC3"/>
            <w:tabs>
              <w:tab w:val="clear" w:pos="8793"/>
              <w:tab w:val="right" w:pos="9359" w:leader="dot"/>
            </w:tabs>
            <w:rPr/>
          </w:pPr>
          <w:hyperlink w:anchor="__RefHeading___Toc101988_2184268155">
            <w:r>
              <w:rPr>
                <w:webHidden/>
                <w:rStyle w:val="IndexLink"/>
              </w:rPr>
              <w:t>30.10.1 9.1 Standard MonBus Format</w:t>
              <w:tab/>
              <w:t>449</w:t>
            </w:r>
          </w:hyperlink>
        </w:p>
        <w:p>
          <w:pPr>
            <w:pStyle w:val="TOC3"/>
            <w:tabs>
              <w:tab w:val="clear" w:pos="8793"/>
              <w:tab w:val="right" w:pos="9359" w:leader="dot"/>
            </w:tabs>
            <w:rPr/>
          </w:pPr>
          <w:hyperlink w:anchor="__RefHeading___Toc101990_2184268155">
            <w:r>
              <w:rPr>
                <w:webHidden/>
                <w:rStyle w:val="IndexLink"/>
              </w:rPr>
              <w:t>30.10.2 9.2 STREAM Event Codes</w:t>
              <w:tab/>
              <w:t>449</w:t>
            </w:r>
          </w:hyperlink>
        </w:p>
        <w:p>
          <w:pPr>
            <w:pStyle w:val="TOC3"/>
            <w:tabs>
              <w:tab w:val="clear" w:pos="8793"/>
              <w:tab w:val="right" w:pos="9359" w:leader="dot"/>
            </w:tabs>
            <w:rPr/>
          </w:pPr>
          <w:hyperlink w:anchor="__RefHeading___Toc101992_2184268155">
            <w:r>
              <w:rPr>
                <w:webHidden/>
                <w:rStyle w:val="IndexLink"/>
              </w:rPr>
              <w:t>30.10.3 9.3 Default Configuration</w:t>
              <w:tab/>
              <w:t>449</w:t>
            </w:r>
          </w:hyperlink>
        </w:p>
        <w:p>
          <w:pPr>
            <w:pStyle w:val="TOC2"/>
            <w:tabs>
              <w:tab w:val="clear" w:pos="9077"/>
              <w:tab w:val="right" w:pos="9359" w:leader="dot"/>
            </w:tabs>
            <w:rPr/>
          </w:pPr>
          <w:hyperlink w:anchor="__RefHeading___Toc101994_2184268155">
            <w:r>
              <w:rPr>
                <w:webHidden/>
                <w:rStyle w:val="IndexLink"/>
              </w:rPr>
              <w:t>30.11 10. Design Constraints</w:t>
              <w:tab/>
              <w:t>449</w:t>
            </w:r>
          </w:hyperlink>
        </w:p>
        <w:p>
          <w:pPr>
            <w:pStyle w:val="TOC3"/>
            <w:tabs>
              <w:tab w:val="clear" w:pos="8793"/>
              <w:tab w:val="right" w:pos="9359" w:leader="dot"/>
            </w:tabs>
            <w:rPr/>
          </w:pPr>
          <w:hyperlink w:anchor="__RefHeading___Toc101996_2184268155">
            <w:r>
              <w:rPr>
                <w:webHidden/>
                <w:rStyle w:val="IndexLink"/>
              </w:rPr>
              <w:t>30.11.1 10.1 Tutorial Constraints (Intentional Simplifications)</w:t>
              <w:tab/>
              <w:t>449</w:t>
            </w:r>
          </w:hyperlink>
        </w:p>
        <w:p>
          <w:pPr>
            <w:pStyle w:val="TOC3"/>
            <w:tabs>
              <w:tab w:val="clear" w:pos="8793"/>
              <w:tab w:val="right" w:pos="9359" w:leader="dot"/>
            </w:tabs>
            <w:rPr/>
          </w:pPr>
          <w:hyperlink w:anchor="__RefHeading___Toc101998_2184268155">
            <w:r>
              <w:rPr>
                <w:webHidden/>
                <w:rStyle w:val="IndexLink"/>
              </w:rPr>
              <w:t>30.11.2 10.2 Implementation Constraints</w:t>
              <w:tab/>
              <w:t>450</w:t>
            </w:r>
          </w:hyperlink>
        </w:p>
        <w:p>
          <w:pPr>
            <w:pStyle w:val="TOC2"/>
            <w:tabs>
              <w:tab w:val="clear" w:pos="9077"/>
              <w:tab w:val="right" w:pos="9359" w:leader="dot"/>
            </w:tabs>
            <w:rPr/>
          </w:pPr>
          <w:hyperlink w:anchor="__RefHeading___Toc102000_2184268155">
            <w:r>
              <w:rPr>
                <w:webHidden/>
                <w:rStyle w:val="IndexLink"/>
              </w:rPr>
              <w:t>30.12 11. Verification Strategy</w:t>
              <w:tab/>
              <w:t>450</w:t>
            </w:r>
          </w:hyperlink>
        </w:p>
        <w:p>
          <w:pPr>
            <w:pStyle w:val="TOC3"/>
            <w:tabs>
              <w:tab w:val="clear" w:pos="8793"/>
              <w:tab w:val="right" w:pos="9359" w:leader="dot"/>
            </w:tabs>
            <w:rPr/>
          </w:pPr>
          <w:hyperlink w:anchor="__RefHeading___Toc102002_2184268155">
            <w:r>
              <w:rPr>
                <w:webHidden/>
                <w:rStyle w:val="IndexLink"/>
              </w:rPr>
              <w:t>30.12.1 11.1 Test Organization</w:t>
              <w:tab/>
              <w:t>450</w:t>
            </w:r>
          </w:hyperlink>
        </w:p>
        <w:p>
          <w:pPr>
            <w:pStyle w:val="TOC3"/>
            <w:tabs>
              <w:tab w:val="clear" w:pos="8793"/>
              <w:tab w:val="right" w:pos="9359" w:leader="dot"/>
            </w:tabs>
            <w:rPr/>
          </w:pPr>
          <w:hyperlink w:anchor="__RefHeading___Toc102004_2184268155">
            <w:r>
              <w:rPr>
                <w:webHidden/>
                <w:rStyle w:val="IndexLink"/>
              </w:rPr>
              <w:t>30.12.2 11.2 Test Levels</w:t>
              <w:tab/>
              <w:t>450</w:t>
            </w:r>
          </w:hyperlink>
        </w:p>
        <w:p>
          <w:pPr>
            <w:pStyle w:val="TOC2"/>
            <w:tabs>
              <w:tab w:val="clear" w:pos="9077"/>
              <w:tab w:val="right" w:pos="9359" w:leader="dot"/>
            </w:tabs>
            <w:rPr/>
          </w:pPr>
          <w:hyperlink w:anchor="__RefHeading___Toc102006_2184268155">
            <w:r>
              <w:rPr>
                <w:webHidden/>
                <w:rStyle w:val="IndexLink"/>
              </w:rPr>
              <w:t>30.13 12. Performance Characteristics</w:t>
              <w:tab/>
              <w:t>451</w:t>
            </w:r>
          </w:hyperlink>
        </w:p>
        <w:p>
          <w:pPr>
            <w:pStyle w:val="TOC3"/>
            <w:tabs>
              <w:tab w:val="clear" w:pos="8793"/>
              <w:tab w:val="right" w:pos="9359" w:leader="dot"/>
            </w:tabs>
            <w:rPr/>
          </w:pPr>
          <w:hyperlink w:anchor="__RefHeading___Toc102008_2184268155">
            <w:r>
              <w:rPr>
                <w:webHidden/>
                <w:rStyle w:val="IndexLink"/>
              </w:rPr>
              <w:t>30.13.1 12.1 Throughput by Engine Version</w:t>
              <w:tab/>
              <w:t>451</w:t>
            </w:r>
          </w:hyperlink>
        </w:p>
        <w:p>
          <w:pPr>
            <w:pStyle w:val="TOC3"/>
            <w:tabs>
              <w:tab w:val="clear" w:pos="8793"/>
              <w:tab w:val="right" w:pos="9359" w:leader="dot"/>
            </w:tabs>
            <w:rPr/>
          </w:pPr>
          <w:hyperlink w:anchor="__RefHeading___Toc102010_2184268155">
            <w:r>
              <w:rPr>
                <w:webHidden/>
                <w:rStyle w:val="IndexLink"/>
              </w:rPr>
              <w:t>30.13.2 12.2 Latency</w:t>
              <w:tab/>
              <w:t>451</w:t>
            </w:r>
          </w:hyperlink>
        </w:p>
        <w:p>
          <w:pPr>
            <w:pStyle w:val="TOC3"/>
            <w:tabs>
              <w:tab w:val="clear" w:pos="8793"/>
              <w:tab w:val="right" w:pos="9359" w:leader="dot"/>
            </w:tabs>
            <w:rPr/>
          </w:pPr>
          <w:hyperlink w:anchor="__RefHeading___Toc102012_2184268155">
            <w:r>
              <w:rPr>
                <w:webHidden/>
                <w:rStyle w:val="IndexLink"/>
              </w:rPr>
              <w:t>30.13.3 12.3 Resource Utilization by Engine Version</w:t>
              <w:tab/>
              <w:t>452</w:t>
            </w:r>
          </w:hyperlink>
        </w:p>
        <w:p>
          <w:pPr>
            <w:pStyle w:val="TOC2"/>
            <w:tabs>
              <w:tab w:val="clear" w:pos="9077"/>
              <w:tab w:val="right" w:pos="9359" w:leader="dot"/>
            </w:tabs>
            <w:rPr/>
          </w:pPr>
          <w:hyperlink w:anchor="__RefHeading___Toc102014_2184268155">
            <w:r>
              <w:rPr>
                <w:webHidden/>
                <w:rStyle w:val="IndexLink"/>
              </w:rPr>
              <w:t>30.14 13. Development Roadmap</w:t>
              <w:tab/>
              <w:t>452</w:t>
            </w:r>
          </w:hyperlink>
        </w:p>
        <w:p>
          <w:pPr>
            <w:pStyle w:val="TOC3"/>
            <w:tabs>
              <w:tab w:val="clear" w:pos="8793"/>
              <w:tab w:val="right" w:pos="9359" w:leader="dot"/>
            </w:tabs>
            <w:rPr/>
          </w:pPr>
          <w:hyperlink w:anchor="__RefHeading___Toc102016_2184268155">
            <w:r>
              <w:rPr>
                <w:webHidden/>
                <w:rStyle w:val="IndexLink"/>
              </w:rPr>
              <w:t>30.14.1 13.1 Phase 1: Foundation (Current)</w:t>
              <w:tab/>
              <w:t>452</w:t>
            </w:r>
          </w:hyperlink>
        </w:p>
        <w:p>
          <w:pPr>
            <w:pStyle w:val="TOC3"/>
            <w:tabs>
              <w:tab w:val="clear" w:pos="8793"/>
              <w:tab w:val="right" w:pos="9359" w:leader="dot"/>
            </w:tabs>
            <w:rPr/>
          </w:pPr>
          <w:hyperlink w:anchor="__RefHeading___Toc102018_2184268155">
            <w:r>
              <w:rPr>
                <w:webHidden/>
                <w:rStyle w:val="IndexLink"/>
              </w:rPr>
              <w:t>30.14.2 13.2 Phase 2: Core Blocks</w:t>
              <w:tab/>
              <w:t>452</w:t>
            </w:r>
          </w:hyperlink>
        </w:p>
        <w:p>
          <w:pPr>
            <w:pStyle w:val="TOC3"/>
            <w:tabs>
              <w:tab w:val="clear" w:pos="8793"/>
              <w:tab w:val="right" w:pos="9359" w:leader="dot"/>
            </w:tabs>
            <w:rPr/>
          </w:pPr>
          <w:hyperlink w:anchor="__RefHeading___Toc102020_2184268155">
            <w:r>
              <w:rPr>
                <w:webHidden/>
                <w:rStyle w:val="IndexLink"/>
              </w:rPr>
              <w:t>30.14.3 13.3 Phase 3: Data Path</w:t>
              <w:tab/>
              <w:t>452</w:t>
            </w:r>
          </w:hyperlink>
        </w:p>
        <w:p>
          <w:pPr>
            <w:pStyle w:val="TOC3"/>
            <w:tabs>
              <w:tab w:val="clear" w:pos="8793"/>
              <w:tab w:val="right" w:pos="9359" w:leader="dot"/>
            </w:tabs>
            <w:rPr/>
          </w:pPr>
          <w:hyperlink w:anchor="__RefHeading___Toc102022_2184268155">
            <w:r>
              <w:rPr>
                <w:webHidden/>
                <w:rStyle w:val="IndexLink"/>
              </w:rPr>
              <w:t>30.14.4 13.4 Phase 4: Integration</w:t>
              <w:tab/>
              <w:t>453</w:t>
            </w:r>
          </w:hyperlink>
        </w:p>
        <w:p>
          <w:pPr>
            <w:pStyle w:val="TOC3"/>
            <w:tabs>
              <w:tab w:val="clear" w:pos="8793"/>
              <w:tab w:val="right" w:pos="9359" w:leader="dot"/>
            </w:tabs>
            <w:rPr/>
          </w:pPr>
          <w:hyperlink w:anchor="__RefHeading___Toc102024_2184268155">
            <w:r>
              <w:rPr>
                <w:webHidden/>
                <w:rStyle w:val="IndexLink"/>
              </w:rPr>
              <w:t>30.14.5 13.5 Phase 5: Multi-Channel</w:t>
              <w:tab/>
              <w:t>453</w:t>
            </w:r>
          </w:hyperlink>
        </w:p>
        <w:p>
          <w:pPr>
            <w:pStyle w:val="TOC3"/>
            <w:tabs>
              <w:tab w:val="clear" w:pos="8793"/>
              <w:tab w:val="right" w:pos="9359" w:leader="dot"/>
            </w:tabs>
            <w:rPr/>
          </w:pPr>
          <w:hyperlink w:anchor="__RefHeading___Toc102026_2184268155">
            <w:r>
              <w:rPr>
                <w:webHidden/>
                <w:rStyle w:val="IndexLink"/>
              </w:rPr>
              <w:t>30.14.6 13.6 Phase 6: Advanced Engines (Future - V2/V3)</w:t>
              <w:tab/>
              <w:t>453</w:t>
            </w:r>
          </w:hyperlink>
        </w:p>
        <w:p>
          <w:pPr>
            <w:pStyle w:val="TOC2"/>
            <w:tabs>
              <w:tab w:val="clear" w:pos="9077"/>
              <w:tab w:val="right" w:pos="9359" w:leader="dot"/>
            </w:tabs>
            <w:rPr/>
          </w:pPr>
          <w:hyperlink w:anchor="__RefHeading___Toc102028_2184268155">
            <w:r>
              <w:rPr>
                <w:webHidden/>
                <w:rStyle w:val="IndexLink"/>
              </w:rPr>
              <w:t>30.15 14. Educational Value</w:t>
              <w:tab/>
              <w:t>453</w:t>
            </w:r>
          </w:hyperlink>
        </w:p>
        <w:p>
          <w:pPr>
            <w:pStyle w:val="TOC3"/>
            <w:tabs>
              <w:tab w:val="clear" w:pos="8793"/>
              <w:tab w:val="right" w:pos="9359" w:leader="dot"/>
            </w:tabs>
            <w:rPr/>
          </w:pPr>
          <w:hyperlink w:anchor="__RefHeading___Toc102030_2184268155">
            <w:r>
              <w:rPr>
                <w:webHidden/>
                <w:rStyle w:val="IndexLink"/>
              </w:rPr>
              <w:t>30.15.1 14.1 Learning Objectives</w:t>
              <w:tab/>
              <w:t>453</w:t>
            </w:r>
          </w:hyperlink>
        </w:p>
        <w:p>
          <w:pPr>
            <w:pStyle w:val="TOC3"/>
            <w:tabs>
              <w:tab w:val="clear" w:pos="8793"/>
              <w:tab w:val="right" w:pos="9359" w:leader="dot"/>
            </w:tabs>
            <w:rPr/>
          </w:pPr>
          <w:hyperlink w:anchor="__RefHeading___Toc102032_2184268155">
            <w:r>
              <w:rPr>
                <w:webHidden/>
                <w:rStyle w:val="IndexLink"/>
              </w:rPr>
              <w:t>30.15.2 14.2 Progression Path</w:t>
              <w:tab/>
              <w:t>454</w:t>
            </w:r>
          </w:hyperlink>
        </w:p>
        <w:p>
          <w:pPr>
            <w:pStyle w:val="TOC2"/>
            <w:tabs>
              <w:tab w:val="clear" w:pos="9077"/>
              <w:tab w:val="right" w:pos="9359" w:leader="dot"/>
            </w:tabs>
            <w:rPr/>
          </w:pPr>
          <w:hyperlink w:anchor="__RefHeading___Toc102034_2184268155">
            <w:r>
              <w:rPr>
                <w:webHidden/>
                <w:rStyle w:val="IndexLink"/>
              </w:rPr>
              <w:t>30.16 15. Success Criteria</w:t>
              <w:tab/>
              <w:t>454</w:t>
            </w:r>
          </w:hyperlink>
        </w:p>
        <w:p>
          <w:pPr>
            <w:pStyle w:val="TOC3"/>
            <w:tabs>
              <w:tab w:val="clear" w:pos="8793"/>
              <w:tab w:val="right" w:pos="9359" w:leader="dot"/>
            </w:tabs>
            <w:rPr/>
          </w:pPr>
          <w:hyperlink w:anchor="__RefHeading___Toc102036_2184268155">
            <w:r>
              <w:rPr>
                <w:webHidden/>
                <w:rStyle w:val="IndexLink"/>
              </w:rPr>
              <w:t>30.16.1 15.1 Functional</w:t>
              <w:tab/>
              <w:t>454</w:t>
            </w:r>
          </w:hyperlink>
        </w:p>
        <w:p>
          <w:pPr>
            <w:pStyle w:val="TOC3"/>
            <w:tabs>
              <w:tab w:val="clear" w:pos="8793"/>
              <w:tab w:val="right" w:pos="9359" w:leader="dot"/>
            </w:tabs>
            <w:rPr/>
          </w:pPr>
          <w:hyperlink w:anchor="__RefHeading___Toc102038_2184268155">
            <w:r>
              <w:rPr>
                <w:webHidden/>
                <w:rStyle w:val="IndexLink"/>
              </w:rPr>
              <w:t>30.16.2 15.2 Quality</w:t>
              <w:tab/>
              <w:t>454</w:t>
            </w:r>
          </w:hyperlink>
        </w:p>
        <w:p>
          <w:pPr>
            <w:pStyle w:val="TOC3"/>
            <w:tabs>
              <w:tab w:val="clear" w:pos="8793"/>
              <w:tab w:val="right" w:pos="9359" w:leader="dot"/>
            </w:tabs>
            <w:rPr/>
          </w:pPr>
          <w:hyperlink w:anchor="__RefHeading___Toc102040_2184268155">
            <w:r>
              <w:rPr>
                <w:webHidden/>
                <w:rStyle w:val="IndexLink"/>
              </w:rPr>
              <w:t>30.16.3 15.3 Performance</w:t>
              <w:tab/>
              <w:t>455</w:t>
            </w:r>
          </w:hyperlink>
        </w:p>
        <w:p>
          <w:pPr>
            <w:pStyle w:val="TOC2"/>
            <w:tabs>
              <w:tab w:val="clear" w:pos="9077"/>
              <w:tab w:val="right" w:pos="9359" w:leader="dot"/>
            </w:tabs>
            <w:rPr/>
          </w:pPr>
          <w:hyperlink w:anchor="__RefHeading___Toc102042_2184268155">
            <w:r>
              <w:rPr>
                <w:webHidden/>
                <w:rStyle w:val="IndexLink"/>
              </w:rPr>
              <w:t>30.17 16. Open Questions (For Review)</w:t>
              <w:tab/>
              <w:t>455</w:t>
            </w:r>
          </w:hyperlink>
        </w:p>
        <w:p>
          <w:pPr>
            <w:pStyle w:val="TOC3"/>
            <w:tabs>
              <w:tab w:val="clear" w:pos="8793"/>
              <w:tab w:val="right" w:pos="9359" w:leader="dot"/>
            </w:tabs>
            <w:rPr/>
          </w:pPr>
          <w:hyperlink w:anchor="__RefHeading___Toc102044_2184268155">
            <w:r>
              <w:rPr>
                <w:webHidden/>
                <w:rStyle w:val="IndexLink"/>
              </w:rPr>
              <w:t>30.17.1 16.1 Descriptor Engine Adaptation</w:t>
              <w:tab/>
              <w:t>455</w:t>
            </w:r>
          </w:hyperlink>
        </w:p>
        <w:p>
          <w:pPr>
            <w:pStyle w:val="TOC3"/>
            <w:tabs>
              <w:tab w:val="clear" w:pos="8793"/>
              <w:tab w:val="right" w:pos="9359" w:leader="dot"/>
            </w:tabs>
            <w:rPr/>
          </w:pPr>
          <w:hyperlink w:anchor="__RefHeading___Toc102046_2184268155">
            <w:r>
              <w:rPr>
                <w:webHidden/>
                <w:rStyle w:val="IndexLink"/>
              </w:rPr>
              <w:t>30.17.2 16.2 AXI Descriptor Master</w:t>
              <w:tab/>
              <w:t>455</w:t>
            </w:r>
          </w:hyperlink>
        </w:p>
        <w:p>
          <w:pPr>
            <w:pStyle w:val="TOC3"/>
            <w:tabs>
              <w:tab w:val="clear" w:pos="8793"/>
              <w:tab w:val="right" w:pos="9359" w:leader="dot"/>
            </w:tabs>
            <w:rPr/>
          </w:pPr>
          <w:hyperlink w:anchor="__RefHeading___Toc102048_2184268155">
            <w:r>
              <w:rPr>
                <w:webHidden/>
                <w:rStyle w:val="IndexLink"/>
              </w:rPr>
              <w:t>30.17.3 16.3 Channel Arbitration</w:t>
              <w:tab/>
              <w:t>455</w:t>
            </w:r>
          </w:hyperlink>
        </w:p>
        <w:p>
          <w:pPr>
            <w:pStyle w:val="TOC3"/>
            <w:tabs>
              <w:tab w:val="clear" w:pos="8793"/>
              <w:tab w:val="right" w:pos="9359" w:leader="dot"/>
            </w:tabs>
            <w:rPr/>
          </w:pPr>
          <w:hyperlink w:anchor="__RefHeading___Toc102050_2184268155">
            <w:r>
              <w:rPr>
                <w:webHidden/>
                <w:rStyle w:val="IndexLink"/>
              </w:rPr>
              <w:t>30.17.4 16.4 SRAM Partitioning</w:t>
              <w:tab/>
              <w:t>455</w:t>
            </w:r>
          </w:hyperlink>
        </w:p>
        <w:p>
          <w:pPr>
            <w:pStyle w:val="TOC2"/>
            <w:tabs>
              <w:tab w:val="clear" w:pos="9077"/>
              <w:tab w:val="right" w:pos="9359" w:leader="dot"/>
            </w:tabs>
            <w:rPr/>
          </w:pPr>
          <w:hyperlink w:anchor="__RefHeading___Toc102052_2184268155">
            <w:r>
              <w:rPr>
                <w:webHidden/>
                <w:rStyle w:val="IndexLink"/>
              </w:rPr>
              <w:t>30.18 16. Attribution and Contribution Guidelines</w:t>
              <w:tab/>
              <w:t>455</w:t>
            </w:r>
          </w:hyperlink>
        </w:p>
        <w:p>
          <w:pPr>
            <w:pStyle w:val="TOC3"/>
            <w:tabs>
              <w:tab w:val="clear" w:pos="8793"/>
              <w:tab w:val="right" w:pos="9359" w:leader="dot"/>
            </w:tabs>
            <w:rPr/>
          </w:pPr>
          <w:hyperlink w:anchor="__RefHeading___Toc102054_2184268155">
            <w:r>
              <w:rPr>
                <w:webHidden/>
                <w:rStyle w:val="IndexLink"/>
              </w:rPr>
              <w:t>30.18.1 16.1 Git Commit Attribution</w:t>
              <w:tab/>
              <w:t>455</w:t>
            </w:r>
          </w:hyperlink>
        </w:p>
        <w:p>
          <w:pPr>
            <w:pStyle w:val="TOC2"/>
            <w:tabs>
              <w:tab w:val="clear" w:pos="9077"/>
              <w:tab w:val="right" w:pos="9359" w:leader="dot"/>
            </w:tabs>
            <w:rPr/>
          </w:pPr>
          <w:hyperlink w:anchor="__RefHeading___Toc102056_2184268155">
            <w:r>
              <w:rPr>
                <w:webHidden/>
                <w:rStyle w:val="IndexLink"/>
              </w:rPr>
              <w:t>30.19 16.2 PDF Generation Location</w:t>
              <w:tab/>
              <w:t>456</w:t>
            </w:r>
          </w:hyperlink>
        </w:p>
        <w:p>
          <w:pPr>
            <w:pStyle w:val="TOC2"/>
            <w:tabs>
              <w:tab w:val="clear" w:pos="9077"/>
              <w:tab w:val="right" w:pos="9359" w:leader="dot"/>
            </w:tabs>
            <w:rPr/>
          </w:pPr>
          <w:hyperlink w:anchor="__RefHeading___Toc102058_2184268155">
            <w:r>
              <w:rPr>
                <w:webHidden/>
                <w:rStyle w:val="IndexLink"/>
              </w:rPr>
              <w:t>30.20 17. References</w:t>
              <w:tab/>
              <w:t>456</w:t>
            </w:r>
          </w:hyperlink>
        </w:p>
        <w:p>
          <w:pPr>
            <w:pStyle w:val="TOC3"/>
            <w:tabs>
              <w:tab w:val="clear" w:pos="8793"/>
              <w:tab w:val="right" w:pos="9359" w:leader="dot"/>
            </w:tabs>
            <w:rPr/>
          </w:pPr>
          <w:hyperlink w:anchor="__RefHeading___Toc102060_2184268155">
            <w:r>
              <w:rPr>
                <w:webHidden/>
                <w:rStyle w:val="IndexLink"/>
              </w:rPr>
              <w:t>30.20.1 17.1 Internal Documentation</w:t>
              <w:tab/>
              <w:t>456</w:t>
            </w:r>
          </w:hyperlink>
        </w:p>
        <w:p>
          <w:pPr>
            <w:pStyle w:val="TOC3"/>
            <w:tabs>
              <w:tab w:val="clear" w:pos="8793"/>
              <w:tab w:val="right" w:pos="9359" w:leader="dot"/>
            </w:tabs>
            <w:rPr/>
          </w:pPr>
          <w:hyperlink w:anchor="__RefHeading___Toc102062_2184268155">
            <w:r>
              <w:rPr>
                <w:webHidden/>
                <w:rStyle w:val="IndexLink"/>
              </w:rPr>
              <w:t>30.20.2 17.2 External References</w:t>
              <w:tab/>
              <w:t>456</w:t>
            </w:r>
          </w:hyperlink>
        </w:p>
        <w:p>
          <w:pPr>
            <w:pStyle w:val="TOC2"/>
            <w:tabs>
              <w:tab w:val="clear" w:pos="9077"/>
              <w:tab w:val="right" w:pos="9359" w:leader="dot"/>
            </w:tabs>
            <w:rPr/>
          </w:pPr>
          <w:hyperlink w:anchor="__RefHeading___Toc102064_2184268155">
            <w:r>
              <w:rPr>
                <w:webHidden/>
                <w:rStyle w:val="IndexLink"/>
              </w:rPr>
              <w:t>30.21 Navigation</w:t>
              <w:tab/>
              <w:t>457</w:t>
            </w:r>
          </w:hyperlink>
        </w:p>
        <w:p>
          <w:pPr>
            <w:pStyle w:val="TOC1"/>
            <w:tabs>
              <w:tab w:val="clear" w:pos="9360"/>
              <w:tab w:val="right" w:pos="9359" w:leader="dot"/>
            </w:tabs>
            <w:rPr/>
          </w:pPr>
          <w:hyperlink w:anchor="__RefHeading___Toc102066_2184268155">
            <w:r>
              <w:rPr>
                <w:webHidden/>
                <w:rStyle w:val="IndexLink"/>
              </w:rPr>
              <w:t>31 Claude Code Guide: STREAM Subsystem</w:t>
              <w:tab/>
              <w:t>457</w:t>
            </w:r>
          </w:hyperlink>
        </w:p>
        <w:p>
          <w:pPr>
            <w:pStyle w:val="TOC2"/>
            <w:tabs>
              <w:tab w:val="clear" w:pos="9077"/>
              <w:tab w:val="right" w:pos="9359" w:leader="dot"/>
            </w:tabs>
            <w:rPr/>
          </w:pPr>
          <w:hyperlink w:anchor="__RefHeading___Toc102068_2184268155">
            <w:r>
              <w:rPr>
                <w:webHidden/>
                <w:rStyle w:val="IndexLink"/>
              </w:rPr>
              <w:t>31.1 Quick Context</w:t>
              <w:tab/>
              <w:t>457</w:t>
            </w:r>
          </w:hyperlink>
        </w:p>
        <w:p>
          <w:pPr>
            <w:pStyle w:val="TOC2"/>
            <w:tabs>
              <w:tab w:val="clear" w:pos="9077"/>
              <w:tab w:val="right" w:pos="9359" w:leader="dot"/>
            </w:tabs>
            <w:rPr/>
          </w:pPr>
          <w:hyperlink w:anchor="__RefHeading___Toc102070_2184268155">
            <w:r>
              <w:rPr>
                <w:webHidden/>
                <w:rStyle w:val="IndexLink"/>
              </w:rPr>
              <w:t>31.2 📖 Global Requirements Reference</w:t>
              <w:tab/>
              <w:t>457</w:t>
            </w:r>
          </w:hyperlink>
        </w:p>
        <w:p>
          <w:pPr>
            <w:pStyle w:val="TOC2"/>
            <w:tabs>
              <w:tab w:val="clear" w:pos="9077"/>
              <w:tab w:val="right" w:pos="9359" w:leader="dot"/>
            </w:tabs>
            <w:rPr/>
          </w:pPr>
          <w:hyperlink w:anchor="__RefHeading___Toc102072_2184268155">
            <w:r>
              <w:rPr>
                <w:webHidden/>
                <w:rStyle w:val="IndexLink"/>
              </w:rPr>
              <w:t>31.3 Critical Rules for This Subsystem</w:t>
              <w:tab/>
              <w:t>458</w:t>
            </w:r>
          </w:hyperlink>
        </w:p>
        <w:p>
          <w:pPr>
            <w:pStyle w:val="TOC3"/>
            <w:tabs>
              <w:tab w:val="clear" w:pos="8793"/>
              <w:tab w:val="right" w:pos="9359" w:leader="dot"/>
            </w:tabs>
            <w:rPr/>
          </w:pPr>
          <w:hyperlink w:anchor="__RefHeading___Toc102074_2184268155">
            <w:r>
              <w:rPr>
                <w:webHidden/>
                <w:rStyle w:val="IndexLink"/>
              </w:rPr>
              <w:t>31.3.1 Rule #0: Attribution Format for Git Commits</w:t>
              <w:tab/>
              <w:t>458</w:t>
            </w:r>
          </w:hyperlink>
        </w:p>
        <w:p>
          <w:pPr>
            <w:pStyle w:val="TOC3"/>
            <w:tabs>
              <w:tab w:val="clear" w:pos="8793"/>
              <w:tab w:val="right" w:pos="9359" w:leader="dot"/>
            </w:tabs>
            <w:rPr/>
          </w:pPr>
          <w:hyperlink w:anchor="__RefHeading___Toc102076_2184268155">
            <w:r>
              <w:rPr>
                <w:webHidden/>
                <w:rStyle w:val="IndexLink"/>
              </w:rPr>
              <w:t>31.3.2 Rule #0.1: TUTORIAL FOCUS - Intentional Simplifications</w:t>
              <w:tab/>
              <w:t>458</w:t>
            </w:r>
          </w:hyperlink>
        </w:p>
        <w:p>
          <w:pPr>
            <w:pStyle w:val="TOC3"/>
            <w:tabs>
              <w:tab w:val="clear" w:pos="8793"/>
              <w:tab w:val="right" w:pos="9359" w:leader="dot"/>
            </w:tabs>
            <w:rPr/>
          </w:pPr>
          <w:hyperlink w:anchor="__RefHeading___Toc102078_2184268155">
            <w:r>
              <w:rPr>
                <w:webHidden/>
                <w:rStyle w:val="IndexLink"/>
              </w:rPr>
              <w:t>31.3.3 Rule #0.1: Testbench Location and Test Structure (MANDATORY)</w:t>
              <w:tab/>
              <w:t>458</w:t>
            </w:r>
          </w:hyperlink>
        </w:p>
        <w:p>
          <w:pPr>
            <w:pStyle w:val="TOC3"/>
            <w:tabs>
              <w:tab w:val="clear" w:pos="8793"/>
              <w:tab w:val="right" w:pos="9359" w:leader="dot"/>
            </w:tabs>
            <w:rPr/>
          </w:pPr>
          <w:hyperlink w:anchor="__RefHeading___Toc102080_2184268155">
            <w:r>
              <w:rPr>
                <w:webHidden/>
                <w:rStyle w:val="IndexLink"/>
              </w:rPr>
              <w:t>31.3.4 Rule #0.2: Three Mandatory TB Methods (MANDATORY)</w:t>
              <w:tab/>
              <w:t>459</w:t>
            </w:r>
          </w:hyperlink>
        </w:p>
        <w:p>
          <w:pPr>
            <w:pStyle w:val="TOC3"/>
            <w:tabs>
              <w:tab w:val="clear" w:pos="8793"/>
              <w:tab w:val="right" w:pos="9359" w:leader="dot"/>
            </w:tabs>
            <w:rPr/>
          </w:pPr>
          <w:hyperlink w:anchor="__RefHeading___Toc102082_2184268155">
            <w:r>
              <w:rPr>
                <w:webHidden/>
                <w:rStyle w:val="IndexLink"/>
              </w:rPr>
              <w:t>31.3.5 Rule #1: REUSE from RAPIDS Where Appropriate</w:t>
              <w:tab/>
              <w:t>460</w:t>
            </w:r>
          </w:hyperlink>
        </w:p>
        <w:p>
          <w:pPr>
            <w:pStyle w:val="TOC3"/>
            <w:tabs>
              <w:tab w:val="clear" w:pos="8793"/>
              <w:tab w:val="right" w:pos="9359" w:leader="dot"/>
            </w:tabs>
            <w:rPr/>
          </w:pPr>
          <w:hyperlink w:anchor="__RefHeading___Toc102084_2184268155">
            <w:r>
              <w:rPr>
                <w:webHidden/>
                <w:rStyle w:val="IndexLink"/>
              </w:rPr>
              <w:t>31.3.6 Rule #2: Descriptor Format is DIFFERENT from RAPIDS</w:t>
              <w:tab/>
              <w:t>460</w:t>
            </w:r>
          </w:hyperlink>
        </w:p>
        <w:p>
          <w:pPr>
            <w:pStyle w:val="TOC3"/>
            <w:tabs>
              <w:tab w:val="clear" w:pos="8793"/>
              <w:tab w:val="right" w:pos="9359" w:leader="dot"/>
            </w:tabs>
            <w:rPr/>
          </w:pPr>
          <w:hyperlink w:anchor="__RefHeading___Toc102086_2184268155">
            <w:r>
              <w:rPr>
                <w:webHidden/>
                <w:rStyle w:val="IndexLink"/>
              </w:rPr>
              <w:t>31.3.7 Rule #3: Know the Shared Resources</w:t>
              <w:tab/>
              <w:t>460</w:t>
            </w:r>
          </w:hyperlink>
        </w:p>
        <w:p>
          <w:pPr>
            <w:pStyle w:val="TOC2"/>
            <w:tabs>
              <w:tab w:val="clear" w:pos="9077"/>
              <w:tab w:val="right" w:pos="9359" w:leader="dot"/>
            </w:tabs>
            <w:rPr/>
          </w:pPr>
          <w:hyperlink w:anchor="__RefHeading___Toc102088_2184268155">
            <w:r>
              <w:rPr>
                <w:webHidden/>
                <w:rStyle w:val="IndexLink"/>
              </w:rPr>
              <w:t>31.4 Architecture Quick Reference</w:t>
              <w:tab/>
              <w:t>460</w:t>
            </w:r>
          </w:hyperlink>
        </w:p>
        <w:p>
          <w:pPr>
            <w:pStyle w:val="TOC3"/>
            <w:tabs>
              <w:tab w:val="clear" w:pos="8793"/>
              <w:tab w:val="right" w:pos="9359" w:leader="dot"/>
            </w:tabs>
            <w:rPr/>
          </w:pPr>
          <w:hyperlink w:anchor="__RefHeading___Toc102090_2184268155">
            <w:r>
              <w:rPr>
                <w:webHidden/>
                <w:rStyle w:val="IndexLink"/>
              </w:rPr>
              <w:t>31.4.1 Block Organization</w:t>
              <w:tab/>
              <w:t>460</w:t>
            </w:r>
          </w:hyperlink>
        </w:p>
        <w:p>
          <w:pPr>
            <w:pStyle w:val="TOC2"/>
            <w:tabs>
              <w:tab w:val="clear" w:pos="9077"/>
              <w:tab w:val="right" w:pos="9359" w:leader="dot"/>
            </w:tabs>
            <w:rPr/>
          </w:pPr>
          <w:hyperlink w:anchor="__RefHeading___Toc102092_2184268155">
            <w:r>
              <w:rPr>
                <w:webHidden/>
                <w:rStyle w:val="IndexLink"/>
              </w:rPr>
              <w:t>31.5 Common User Questions and Responses</w:t>
              <w:tab/>
              <w:t>461</w:t>
            </w:r>
          </w:hyperlink>
        </w:p>
        <w:p>
          <w:pPr>
            <w:pStyle w:val="TOC3"/>
            <w:tabs>
              <w:tab w:val="clear" w:pos="8793"/>
              <w:tab w:val="right" w:pos="9359" w:leader="dot"/>
            </w:tabs>
            <w:rPr/>
          </w:pPr>
          <w:hyperlink w:anchor="__RefHeading___Toc102094_2184268155">
            <w:r>
              <w:rPr>
                <w:webHidden/>
                <w:rStyle w:val="IndexLink"/>
              </w:rPr>
              <w:t>31.5.1 Q: “How is STREAM different from RAPIDS?”</w:t>
              <w:tab/>
              <w:t>461</w:t>
            </w:r>
          </w:hyperlink>
        </w:p>
        <w:p>
          <w:pPr>
            <w:pStyle w:val="TOC3"/>
            <w:tabs>
              <w:tab w:val="clear" w:pos="8793"/>
              <w:tab w:val="right" w:pos="9359" w:leader="dot"/>
            </w:tabs>
            <w:rPr/>
          </w:pPr>
          <w:hyperlink w:anchor="__RefHeading___Toc102096_2184268155">
            <w:r>
              <w:rPr>
                <w:webHidden/>
                <w:rStyle w:val="IndexLink"/>
              </w:rPr>
              <w:t>31.5.2 Q: “How do I kick off a transfer?”</w:t>
              <w:tab/>
              <w:t>461</w:t>
            </w:r>
          </w:hyperlink>
        </w:p>
        <w:p>
          <w:pPr>
            <w:pStyle w:val="TOC3"/>
            <w:tabs>
              <w:tab w:val="clear" w:pos="8793"/>
              <w:tab w:val="right" w:pos="9359" w:leader="dot"/>
            </w:tabs>
            <w:rPr/>
          </w:pPr>
          <w:hyperlink w:anchor="__RefHeading___Toc102098_2184268155">
            <w:r>
              <w:rPr>
                <w:webHidden/>
                <w:rStyle w:val="IndexLink"/>
              </w:rPr>
              <w:t>31.5.3 Q: “How many channels can I use?”</w:t>
              <w:tab/>
              <w:t>462</w:t>
            </w:r>
          </w:hyperlink>
        </w:p>
        <w:p>
          <w:pPr>
            <w:pStyle w:val="TOC3"/>
            <w:tabs>
              <w:tab w:val="clear" w:pos="8793"/>
              <w:tab w:val="right" w:pos="9359" w:leader="dot"/>
            </w:tabs>
            <w:rPr/>
          </w:pPr>
          <w:hyperlink w:anchor="__RefHeading___Toc102100_2184268155">
            <w:r>
              <w:rPr>
                <w:webHidden/>
                <w:rStyle w:val="IndexLink"/>
              </w:rPr>
              <w:t>31.5.4 Q: “What’s the descriptor format?”</w:t>
              <w:tab/>
              <w:t>462</w:t>
            </w:r>
          </w:hyperlink>
        </w:p>
        <w:p>
          <w:pPr>
            <w:pStyle w:val="TOC3"/>
            <w:tabs>
              <w:tab w:val="clear" w:pos="8793"/>
              <w:tab w:val="right" w:pos="9359" w:leader="dot"/>
            </w:tabs>
            <w:rPr/>
          </w:pPr>
          <w:hyperlink w:anchor="__RefHeading___Toc102102_2184268155">
            <w:r>
              <w:rPr>
                <w:webHidden/>
                <w:rStyle w:val="IndexLink"/>
              </w:rPr>
              <w:t>31.5.5 Q: “How do I run STREAM tests?”</w:t>
              <w:tab/>
              <w:t>463</w:t>
            </w:r>
          </w:hyperlink>
        </w:p>
        <w:p>
          <w:pPr>
            <w:pStyle w:val="TOC2"/>
            <w:tabs>
              <w:tab w:val="clear" w:pos="9077"/>
              <w:tab w:val="right" w:pos="9359" w:leader="dot"/>
            </w:tabs>
            <w:rPr/>
          </w:pPr>
          <w:hyperlink w:anchor="__RefHeading___Toc102104_2184268155">
            <w:r>
              <w:rPr>
                <w:webHidden/>
                <w:rStyle w:val="IndexLink"/>
              </w:rPr>
              <w:t>31.6 Integration Patterns</w:t>
              <w:tab/>
              <w:t>464</w:t>
            </w:r>
          </w:hyperlink>
        </w:p>
        <w:p>
          <w:pPr>
            <w:pStyle w:val="TOC3"/>
            <w:tabs>
              <w:tab w:val="clear" w:pos="8793"/>
              <w:tab w:val="right" w:pos="9359" w:leader="dot"/>
            </w:tabs>
            <w:rPr/>
          </w:pPr>
          <w:hyperlink w:anchor="__RefHeading___Toc102106_2184268155">
            <w:r>
              <w:rPr>
                <w:webHidden/>
                <w:rStyle w:val="IndexLink"/>
              </w:rPr>
              <w:t>31.6.1 Pattern 1: Basic STREAM Instantiation</w:t>
              <w:tab/>
              <w:t>464</w:t>
            </w:r>
          </w:hyperlink>
        </w:p>
        <w:p>
          <w:pPr>
            <w:pStyle w:val="TOC3"/>
            <w:tabs>
              <w:tab w:val="clear" w:pos="8793"/>
              <w:tab w:val="right" w:pos="9359" w:leader="dot"/>
            </w:tabs>
            <w:rPr/>
          </w:pPr>
          <w:hyperlink w:anchor="__RefHeading___Toc102108_2184268155">
            <w:r>
              <w:rPr>
                <w:webHidden/>
                <w:rStyle w:val="IndexLink"/>
              </w:rPr>
              <w:t>31.6.2 Pattern 2: Descriptor Creation (Software Model)</w:t>
              <w:tab/>
              <w:t>465</w:t>
            </w:r>
          </w:hyperlink>
        </w:p>
        <w:p>
          <w:pPr>
            <w:pStyle w:val="TOC3"/>
            <w:tabs>
              <w:tab w:val="clear" w:pos="8793"/>
              <w:tab w:val="right" w:pos="9359" w:leader="dot"/>
            </w:tabs>
            <w:rPr/>
          </w:pPr>
          <w:hyperlink w:anchor="__RefHeading___Toc102110_2184268155">
            <w:r>
              <w:rPr>
                <w:webHidden/>
                <w:rStyle w:val="IndexLink"/>
              </w:rPr>
              <w:t>31.6.3 Pattern 3: MonBus Integration</w:t>
              <w:tab/>
              <w:t>465</w:t>
            </w:r>
          </w:hyperlink>
        </w:p>
        <w:p>
          <w:pPr>
            <w:pStyle w:val="TOC2"/>
            <w:tabs>
              <w:tab w:val="clear" w:pos="9077"/>
              <w:tab w:val="right" w:pos="9359" w:leader="dot"/>
            </w:tabs>
            <w:rPr/>
          </w:pPr>
          <w:hyperlink w:anchor="__RefHeading___Toc102112_2184268155">
            <w:r>
              <w:rPr>
                <w:webHidden/>
                <w:rStyle w:val="IndexLink"/>
              </w:rPr>
              <w:t>31.7 Anti-Patterns to Catch</w:t>
              <w:tab/>
              <w:t>466</w:t>
            </w:r>
          </w:hyperlink>
        </w:p>
        <w:p>
          <w:pPr>
            <w:pStyle w:val="TOC3"/>
            <w:tabs>
              <w:tab w:val="clear" w:pos="8793"/>
              <w:tab w:val="right" w:pos="9359" w:leader="dot"/>
            </w:tabs>
            <w:rPr/>
          </w:pPr>
          <w:hyperlink w:anchor="__RefHeading___Toc102114_2184268155">
            <w:r>
              <w:rPr>
                <w:webHidden/>
                <w:rStyle w:val="IndexLink"/>
              </w:rPr>
              <w:t>31.7.1 ✗ Anti-Pattern 1: Adding Alignment Fixup</w:t>
              <w:tab/>
              <w:t>466</w:t>
            </w:r>
          </w:hyperlink>
        </w:p>
        <w:p>
          <w:pPr>
            <w:pStyle w:val="TOC3"/>
            <w:tabs>
              <w:tab w:val="clear" w:pos="8793"/>
              <w:tab w:val="right" w:pos="9359" w:leader="dot"/>
            </w:tabs>
            <w:rPr/>
          </w:pPr>
          <w:hyperlink w:anchor="__RefHeading___Toc102116_2184268155">
            <w:r>
              <w:rPr>
                <w:webHidden/>
                <w:rStyle w:val="IndexLink"/>
              </w:rPr>
              <w:t>31.7.2 ✗ Anti-Pattern 2: Using Length in Bytes</w:t>
              <w:tab/>
              <w:t>466</w:t>
            </w:r>
          </w:hyperlink>
        </w:p>
        <w:p>
          <w:pPr>
            <w:pStyle w:val="TOC3"/>
            <w:tabs>
              <w:tab w:val="clear" w:pos="8793"/>
              <w:tab w:val="right" w:pos="9359" w:leader="dot"/>
            </w:tabs>
            <w:rPr/>
          </w:pPr>
          <w:hyperlink w:anchor="__RefHeading___Toc102118_2184268155">
            <w:r>
              <w:rPr>
                <w:webHidden/>
                <w:rStyle w:val="IndexLink"/>
              </w:rPr>
              <w:t>31.7.3 ✗ Anti-Pattern 3: Circular Buffer Descriptors</w:t>
              <w:tab/>
              <w:t>466</w:t>
            </w:r>
          </w:hyperlink>
        </w:p>
        <w:p>
          <w:pPr>
            <w:pStyle w:val="TOC3"/>
            <w:tabs>
              <w:tab w:val="clear" w:pos="8793"/>
              <w:tab w:val="right" w:pos="9359" w:leader="dot"/>
            </w:tabs>
            <w:rPr/>
          </w:pPr>
          <w:hyperlink w:anchor="__RefHeading___Toc102120_2184268155">
            <w:r>
              <w:rPr>
                <w:webHidden/>
                <w:rStyle w:val="IndexLink"/>
              </w:rPr>
              <w:t>31.7.4 ✗ Anti-Pattern 4: Assuming Exclusive Channel Access</w:t>
              <w:tab/>
              <w:t>466</w:t>
            </w:r>
          </w:hyperlink>
        </w:p>
        <w:p>
          <w:pPr>
            <w:pStyle w:val="TOC2"/>
            <w:tabs>
              <w:tab w:val="clear" w:pos="9077"/>
              <w:tab w:val="right" w:pos="9359" w:leader="dot"/>
            </w:tabs>
            <w:rPr/>
          </w:pPr>
          <w:hyperlink w:anchor="__RefHeading___Toc102122_2184268155">
            <w:r>
              <w:rPr>
                <w:webHidden/>
                <w:rStyle w:val="IndexLink"/>
              </w:rPr>
              <w:t>31.8 Debugging Workflow</w:t>
              <w:tab/>
              <w:t>467</w:t>
            </w:r>
          </w:hyperlink>
        </w:p>
        <w:p>
          <w:pPr>
            <w:pStyle w:val="TOC3"/>
            <w:tabs>
              <w:tab w:val="clear" w:pos="8793"/>
              <w:tab w:val="right" w:pos="9359" w:leader="dot"/>
            </w:tabs>
            <w:rPr/>
          </w:pPr>
          <w:hyperlink w:anchor="__RefHeading___Toc102124_2184268155">
            <w:r>
              <w:rPr>
                <w:webHidden/>
                <w:rStyle w:val="IndexLink"/>
              </w:rPr>
              <w:t>31.8.1 Issue: Descriptor Not Fetched</w:t>
              <w:tab/>
              <w:t>467</w:t>
            </w:r>
          </w:hyperlink>
        </w:p>
        <w:p>
          <w:pPr>
            <w:pStyle w:val="TOC3"/>
            <w:tabs>
              <w:tab w:val="clear" w:pos="8793"/>
              <w:tab w:val="right" w:pos="9359" w:leader="dot"/>
            </w:tabs>
            <w:rPr/>
          </w:pPr>
          <w:hyperlink w:anchor="__RefHeading___Toc102126_2184268155">
            <w:r>
              <w:rPr>
                <w:webHidden/>
                <w:rStyle w:val="IndexLink"/>
              </w:rPr>
              <w:t>31.8.2 Issue: Data Transfer Stalls</w:t>
              <w:tab/>
              <w:t>467</w:t>
            </w:r>
          </w:hyperlink>
        </w:p>
        <w:p>
          <w:pPr>
            <w:pStyle w:val="TOC3"/>
            <w:tabs>
              <w:tab w:val="clear" w:pos="8793"/>
              <w:tab w:val="right" w:pos="9359" w:leader="dot"/>
            </w:tabs>
            <w:rPr/>
          </w:pPr>
          <w:hyperlink w:anchor="__RefHeading___Toc102128_2184268155">
            <w:r>
              <w:rPr>
                <w:webHidden/>
                <w:rStyle w:val="IndexLink"/>
              </w:rPr>
              <w:t>31.8.3 Issue: Chained Descriptors Not Following</w:t>
              <w:tab/>
              <w:t>467</w:t>
            </w:r>
          </w:hyperlink>
        </w:p>
        <w:p>
          <w:pPr>
            <w:pStyle w:val="TOC2"/>
            <w:tabs>
              <w:tab w:val="clear" w:pos="9077"/>
              <w:tab w:val="right" w:pos="9359" w:leader="dot"/>
            </w:tabs>
            <w:rPr/>
          </w:pPr>
          <w:hyperlink w:anchor="__RefHeading___Toc102130_2184268155">
            <w:r>
              <w:rPr>
                <w:webHidden/>
                <w:rStyle w:val="IndexLink"/>
              </w:rPr>
              <w:t>31.9 Testing Guidance</w:t>
              <w:tab/>
              <w:t>467</w:t>
            </w:r>
          </w:hyperlink>
        </w:p>
        <w:p>
          <w:pPr>
            <w:pStyle w:val="TOC3"/>
            <w:tabs>
              <w:tab w:val="clear" w:pos="8793"/>
              <w:tab w:val="right" w:pos="9359" w:leader="dot"/>
            </w:tabs>
            <w:rPr/>
          </w:pPr>
          <w:hyperlink w:anchor="__RefHeading___Toc102132_2184268155">
            <w:r>
              <w:rPr>
                <w:webHidden/>
                <w:rStyle w:val="IndexLink"/>
              </w:rPr>
              <w:t>31.9.1 Test Organization</w:t>
              <w:tab/>
              <w:t>467</w:t>
            </w:r>
          </w:hyperlink>
        </w:p>
        <w:p>
          <w:pPr>
            <w:pStyle w:val="TOC3"/>
            <w:tabs>
              <w:tab w:val="clear" w:pos="8793"/>
              <w:tab w:val="right" w:pos="9359" w:leader="dot"/>
            </w:tabs>
            <w:rPr/>
          </w:pPr>
          <w:hyperlink w:anchor="__RefHeading___Toc102134_2184268155">
            <w:r>
              <w:rPr>
                <w:webHidden/>
                <w:rStyle w:val="IndexLink"/>
              </w:rPr>
              <w:t>31.9.2 Test Levels</w:t>
              <w:tab/>
              <w:t>468</w:t>
            </w:r>
          </w:hyperlink>
        </w:p>
        <w:p>
          <w:pPr>
            <w:pStyle w:val="TOC2"/>
            <w:tabs>
              <w:tab w:val="clear" w:pos="9077"/>
              <w:tab w:val="right" w:pos="9359" w:leader="dot"/>
            </w:tabs>
            <w:rPr/>
          </w:pPr>
          <w:hyperlink w:anchor="__RefHeading___Toc102136_2184268155">
            <w:r>
              <w:rPr>
                <w:webHidden/>
                <w:rStyle w:val="IndexLink"/>
              </w:rPr>
              <w:t>31.10 Key Documentation Links</w:t>
              <w:tab/>
              <w:t>468</w:t>
            </w:r>
          </w:hyperlink>
        </w:p>
        <w:p>
          <w:pPr>
            <w:pStyle w:val="TOC3"/>
            <w:tabs>
              <w:tab w:val="clear" w:pos="8793"/>
              <w:tab w:val="right" w:pos="9359" w:leader="dot"/>
            </w:tabs>
            <w:rPr/>
          </w:pPr>
          <w:hyperlink w:anchor="__RefHeading___Toc102138_2184268155">
            <w:r>
              <w:rPr>
                <w:webHidden/>
                <w:rStyle w:val="IndexLink"/>
              </w:rPr>
              <w:t>31.10.1 Always Reference These</w:t>
              <w:tab/>
              <w:t>468</w:t>
            </w:r>
          </w:hyperlink>
        </w:p>
        <w:p>
          <w:pPr>
            <w:pStyle w:val="TOC2"/>
            <w:tabs>
              <w:tab w:val="clear" w:pos="9077"/>
              <w:tab w:val="right" w:pos="9359" w:leader="dot"/>
            </w:tabs>
            <w:rPr/>
          </w:pPr>
          <w:hyperlink w:anchor="__RefHeading___Toc102140_2184268155">
            <w:r>
              <w:rPr>
                <w:webHidden/>
                <w:rStyle w:val="IndexLink"/>
              </w:rPr>
              <w:t>31.11 Quick Commands</w:t>
              <w:tab/>
              <w:t>468</w:t>
            </w:r>
          </w:hyperlink>
        </w:p>
        <w:p>
          <w:pPr>
            <w:pStyle w:val="TOC2"/>
            <w:tabs>
              <w:tab w:val="clear" w:pos="9077"/>
              <w:tab w:val="right" w:pos="9359" w:leader="dot"/>
            </w:tabs>
            <w:rPr/>
          </w:pPr>
          <w:hyperlink w:anchor="__RefHeading___Toc102142_2184268155">
            <w:r>
              <w:rPr>
                <w:webHidden/>
                <w:rStyle w:val="IndexLink"/>
              </w:rPr>
              <w:t>31.12 Remember</w:t>
              <w:tab/>
              <w:t>469</w:t>
            </w:r>
          </w:hyperlink>
        </w:p>
        <w:p>
          <w:pPr>
            <w:pStyle w:val="TOC2"/>
            <w:tabs>
              <w:tab w:val="clear" w:pos="9077"/>
              <w:tab w:val="right" w:pos="9359" w:leader="dot"/>
            </w:tabs>
            <w:rPr/>
          </w:pPr>
          <w:hyperlink w:anchor="__RefHeading___Toc102144_2184268155">
            <w:r>
              <w:rPr>
                <w:webHidden/>
                <w:rStyle w:val="IndexLink"/>
              </w:rPr>
              <w:t>31.13 PDF Generation Location</w:t>
              <w:tab/>
              <w:t>469</w:t>
            </w:r>
          </w:hyperlink>
        </w:p>
        <w:p>
          <w:pPr>
            <w:pStyle w:val="TOC1"/>
            <w:tabs>
              <w:tab w:val="clear" w:pos="9360"/>
              <w:tab w:val="right" w:pos="9359" w:leader="dot"/>
            </w:tabs>
            <w:rPr/>
          </w:pPr>
          <w:hyperlink w:anchor="__RefHeading___Toc102146_2184268155">
            <w:r>
              <w:rPr>
                <w:webHidden/>
                <w:rStyle w:val="IndexLink"/>
              </w:rPr>
              <w:t>32 STREAM Register Definitions</w:t>
              <w:tab/>
              <w:t>470</w:t>
            </w:r>
          </w:hyperlink>
        </w:p>
        <w:p>
          <w:pPr>
            <w:pStyle w:val="TOC2"/>
            <w:tabs>
              <w:tab w:val="clear" w:pos="9077"/>
              <w:tab w:val="right" w:pos="9359" w:leader="dot"/>
            </w:tabs>
            <w:rPr/>
          </w:pPr>
          <w:hyperlink w:anchor="__RefHeading___Toc102148_2184268155">
            <w:r>
              <w:rPr>
                <w:webHidden/>
                <w:rStyle w:val="IndexLink"/>
              </w:rPr>
              <w:t>32.1 Directory Structure</w:t>
              <w:tab/>
              <w:t>470</w:t>
            </w:r>
          </w:hyperlink>
        </w:p>
        <w:p>
          <w:pPr>
            <w:pStyle w:val="TOC2"/>
            <w:tabs>
              <w:tab w:val="clear" w:pos="9077"/>
              <w:tab w:val="right" w:pos="9359" w:leader="dot"/>
            </w:tabs>
            <w:rPr/>
          </w:pPr>
          <w:hyperlink w:anchor="__RefHeading___Toc102150_2184268155">
            <w:r>
              <w:rPr>
                <w:webHidden/>
                <w:rStyle w:val="IndexLink"/>
              </w:rPr>
              <w:t>32.2 Register Generation Workflow</w:t>
              <w:tab/>
              <w:t>470</w:t>
            </w:r>
          </w:hyperlink>
        </w:p>
        <w:p>
          <w:pPr>
            <w:pStyle w:val="TOC3"/>
            <w:tabs>
              <w:tab w:val="clear" w:pos="8793"/>
              <w:tab w:val="right" w:pos="9359" w:leader="dot"/>
            </w:tabs>
            <w:rPr/>
          </w:pPr>
          <w:hyperlink w:anchor="__RefHeading___Toc102152_2184268155">
            <w:r>
              <w:rPr>
                <w:webHidden/>
                <w:rStyle w:val="IndexLink"/>
              </w:rPr>
              <w:t>32.2.1 Phase 1: Define Register Map (Future)</w:t>
              <w:tab/>
              <w:t>470</w:t>
            </w:r>
          </w:hyperlink>
        </w:p>
        <w:p>
          <w:pPr>
            <w:pStyle w:val="TOC3"/>
            <w:tabs>
              <w:tab w:val="clear" w:pos="8793"/>
              <w:tab w:val="right" w:pos="9359" w:leader="dot"/>
            </w:tabs>
            <w:rPr/>
          </w:pPr>
          <w:hyperlink w:anchor="__RefHeading___Toc102154_2184268155">
            <w:r>
              <w:rPr>
                <w:webHidden/>
                <w:rStyle w:val="IndexLink"/>
              </w:rPr>
              <w:t>32.2.2 Phase 2: PeakRDL-Generated Registers (Future)</w:t>
              <w:tab/>
              <w:t>471</w:t>
            </w:r>
          </w:hyperlink>
        </w:p>
        <w:p>
          <w:pPr>
            <w:pStyle w:val="TOC2"/>
            <w:tabs>
              <w:tab w:val="clear" w:pos="9077"/>
              <w:tab w:val="right" w:pos="9359" w:leader="dot"/>
            </w:tabs>
            <w:rPr/>
          </w:pPr>
          <w:hyperlink w:anchor="__RefHeading___Toc102156_2184268155">
            <w:r>
              <w:rPr>
                <w:webHidden/>
                <w:rStyle w:val="IndexLink"/>
              </w:rPr>
              <w:t>32.3 Register Map (Planned)</w:t>
              <w:tab/>
              <w:t>472</w:t>
            </w:r>
          </w:hyperlink>
        </w:p>
        <w:p>
          <w:pPr>
            <w:pStyle w:val="TOC3"/>
            <w:tabs>
              <w:tab w:val="clear" w:pos="8793"/>
              <w:tab w:val="right" w:pos="9359" w:leader="dot"/>
            </w:tabs>
            <w:rPr/>
          </w:pPr>
          <w:hyperlink w:anchor="__RefHeading___Toc102158_2184268155">
            <w:r>
              <w:rPr>
                <w:webHidden/>
                <w:rStyle w:val="IndexLink"/>
              </w:rPr>
              <w:t>32.3.1 Global Registers</w:t>
              <w:tab/>
              <w:t>472</w:t>
            </w:r>
          </w:hyperlink>
        </w:p>
        <w:p>
          <w:pPr>
            <w:pStyle w:val="TOC3"/>
            <w:tabs>
              <w:tab w:val="clear" w:pos="8793"/>
              <w:tab w:val="right" w:pos="9359" w:leader="dot"/>
            </w:tabs>
            <w:rPr/>
          </w:pPr>
          <w:hyperlink w:anchor="__RefHeading___Toc102160_2184268155">
            <w:r>
              <w:rPr>
                <w:webHidden/>
                <w:rStyle w:val="IndexLink"/>
              </w:rPr>
              <w:t>32.3.2 Channel Registers (8 × 0x10 bytes)</w:t>
              <w:tab/>
              <w:t>472</w:t>
            </w:r>
          </w:hyperlink>
        </w:p>
        <w:p>
          <w:pPr>
            <w:pStyle w:val="TOC2"/>
            <w:tabs>
              <w:tab w:val="clear" w:pos="9077"/>
              <w:tab w:val="right" w:pos="9359" w:leader="dot"/>
            </w:tabs>
            <w:rPr/>
          </w:pPr>
          <w:hyperlink w:anchor="__RefHeading___Toc102162_2184268155">
            <w:r>
              <w:rPr>
                <w:webHidden/>
                <w:rStyle w:val="IndexLink"/>
              </w:rPr>
              <w:t>32.4 Integration Pattern</w:t>
              <w:tab/>
              <w:t>473</w:t>
            </w:r>
          </w:hyperlink>
        </w:p>
        <w:p>
          <w:pPr>
            <w:pStyle w:val="TOC3"/>
            <w:tabs>
              <w:tab w:val="clear" w:pos="8793"/>
              <w:tab w:val="right" w:pos="9359" w:leader="dot"/>
            </w:tabs>
            <w:rPr/>
          </w:pPr>
          <w:hyperlink w:anchor="__RefHeading___Toc102164_2184268155">
            <w:r>
              <w:rPr>
                <w:webHidden/>
                <w:rStyle w:val="IndexLink"/>
              </w:rPr>
              <w:t>32.4.1 PeakRDL-Generated Implementation (Future):</w:t>
              <w:tab/>
              <w:t>473</w:t>
            </w:r>
          </w:hyperlink>
        </w:p>
        <w:p>
          <w:pPr>
            <w:pStyle w:val="TOC2"/>
            <w:tabs>
              <w:tab w:val="clear" w:pos="9077"/>
              <w:tab w:val="right" w:pos="9359" w:leader="dot"/>
            </w:tabs>
            <w:rPr/>
          </w:pPr>
          <w:hyperlink w:anchor="__RefHeading___Toc102166_2184268155">
            <w:r>
              <w:rPr>
                <w:webHidden/>
                <w:rStyle w:val="IndexLink"/>
              </w:rPr>
              <w:t>32.5 Reference Examples</w:t>
              <w:tab/>
              <w:t>473</w:t>
            </w:r>
          </w:hyperlink>
        </w:p>
        <w:p>
          <w:pPr>
            <w:pStyle w:val="TOC2"/>
            <w:tabs>
              <w:tab w:val="clear" w:pos="9077"/>
              <w:tab w:val="right" w:pos="9359" w:leader="dot"/>
            </w:tabs>
            <w:rPr/>
          </w:pPr>
          <w:hyperlink w:anchor="__RefHeading___Toc102168_2184268155">
            <w:r>
              <w:rPr>
                <w:webHidden/>
                <w:rStyle w:val="IndexLink"/>
              </w:rPr>
              <w:t>32.6 Status</w:t>
              <w:tab/>
              <w:t>474</w:t>
            </w:r>
          </w:hyperlink>
          <w:r>
            <w:rPr>
              <w:rStyle w:val="IndexLink"/>
            </w:rPr>
            <w:fldChar w:fldCharType="end"/>
          </w:r>
        </w:p>
      </w:sdtContent>
    </w:sdt>
    <w:p>
      <w:pPr>
        <w:pStyle w:val="Normal"/>
        <w:rPr/>
      </w:pPr>
      <w:r>
        <w:rPr/>
      </w:r>
      <w:bookmarkStart w:id="0" w:name="stream-index"/>
      <w:bookmarkStart w:id="1" w:name="stream-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TREAM_Architecture_">
        <w:r>
          <w:rPr>
            <w:rStyle w:val="ListLabel1"/>
            <w:color w:val="000000"/>
            <w:sz w:val="24"/>
          </w:rPr>
          <w:t>Figure 1.1.1: STREAM Architecture Overview</w:t>
        </w:r>
        <w:r>
          <w:rPr>
            <w:rStyle w:val="ListLabel1"/>
          </w:rPr>
          <w:tab/>
        </w:r>
        <w:r>
          <w:rPr>
            <w:rStyle w:val="ListLabel1"/>
          </w:rPr>
          <w:fldChar w:fldCharType="begin"/>
        </w:r>
        <w:r>
          <w:rPr>
            <w:rStyle w:val="ListLabel1"/>
          </w:rPr>
          <w:instrText xml:space="preserve"> PAGEREF _Fig_1_STREAM_Architecture_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Fig_2_Single_Channel_Trans">
        <w:r>
          <w:rPr>
            <w:rStyle w:val="ListLabel1"/>
            <w:color w:val="000000"/>
            <w:sz w:val="24"/>
          </w:rPr>
          <w:t>Figure 1.1.2: Single Channel Transfer Sequence</w:t>
        </w:r>
        <w:r>
          <w:rPr>
            <w:rStyle w:val="ListLabel1"/>
          </w:rPr>
          <w:tab/>
        </w:r>
        <w:r>
          <w:rPr>
            <w:rStyle w:val="ListLabel1"/>
          </w:rPr>
          <w:fldChar w:fldCharType="begin"/>
        </w:r>
        <w:r>
          <w:rPr>
            <w:rStyle w:val="ListLabel1"/>
          </w:rPr>
          <w:instrText xml:space="preserve"> PAGEREF _Fig_2_Single_Channel_Trans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Fig_3_STREAM_Core_Block_Di">
        <w:r>
          <w:rPr>
            <w:rStyle w:val="ListLabel1"/>
            <w:color w:val="000000"/>
            <w:sz w:val="24"/>
          </w:rPr>
          <w:t>Figure 2.1.1: STREAM Core Block Diagram</w:t>
        </w:r>
        <w:r>
          <w:rPr>
            <w:rStyle w:val="ListLabel1"/>
          </w:rPr>
          <w:tab/>
        </w:r>
        <w:r>
          <w:rPr>
            <w:rStyle w:val="ListLabel1"/>
          </w:rPr>
          <w:fldChar w:fldCharType="begin"/>
        </w:r>
        <w:r>
          <w:rPr>
            <w:rStyle w:val="ListLabel1"/>
          </w:rPr>
          <w:instrText xml:space="preserve"> PAGEREF _Fig_3_STREAM_Core_Block_Di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Fig_4_Scheduler_Block_Diag">
        <w:r>
          <w:rPr>
            <w:rStyle w:val="ListLabel1"/>
            <w:color w:val="000000"/>
            <w:sz w:val="24"/>
          </w:rPr>
          <w:t>Figure 2.4.1: Scheduler Block Diagram</w:t>
        </w:r>
        <w:r>
          <w:rPr>
            <w:rStyle w:val="ListLabel1"/>
          </w:rPr>
          <w:tab/>
        </w:r>
        <w:r>
          <w:rPr>
            <w:rStyle w:val="ListLabel1"/>
          </w:rPr>
          <w:fldChar w:fldCharType="begin"/>
        </w:r>
        <w:r>
          <w:rPr>
            <w:rStyle w:val="ListLabel1"/>
          </w:rPr>
          <w:instrText xml:space="preserve"> PAGEREF _Fig_4_Scheduler_Block_Diag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5_Scheduler_FSM">
        <w:r>
          <w:rPr>
            <w:rStyle w:val="ListLabel1"/>
            <w:color w:val="000000"/>
            <w:sz w:val="24"/>
          </w:rPr>
          <w:t>Figure 2.4.2: Scheduler FSM</w:t>
        </w:r>
        <w:r>
          <w:rPr>
            <w:rStyle w:val="ListLabel1"/>
          </w:rPr>
          <w:tab/>
        </w:r>
        <w:r>
          <w:rPr>
            <w:rStyle w:val="ListLabel1"/>
          </w:rPr>
          <w:fldChar w:fldCharType="begin"/>
        </w:r>
        <w:r>
          <w:rPr>
            <w:rStyle w:val="ListLabel1"/>
          </w:rPr>
          <w:instrText xml:space="preserve"> PAGEREF _Fig_5_Scheduler_FSM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Fig_6_Scheduler_Normal_Tra">
        <w:r>
          <w:rPr>
            <w:rStyle w:val="ListLabel1"/>
            <w:color w:val="000000"/>
            <w:sz w:val="24"/>
          </w:rPr>
          <w:t>Figure 2.4.3: Scheduler Normal Transfer Timing</w:t>
        </w:r>
        <w:r>
          <w:rPr>
            <w:rStyle w:val="ListLabel1"/>
          </w:rPr>
          <w:tab/>
        </w:r>
        <w:r>
          <w:rPr>
            <w:rStyle w:val="ListLabel1"/>
          </w:rPr>
          <w:fldChar w:fldCharType="begin"/>
        </w:r>
        <w:r>
          <w:rPr>
            <w:rStyle w:val="ListLabel1"/>
          </w:rPr>
          <w:instrText xml:space="preserve"> PAGEREF _Fig_6_Scheduler_Normal_Tra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Fig_7_Scheduler_Descriptor">
        <w:r>
          <w:rPr>
            <w:rStyle w:val="ListLabel1"/>
            <w:color w:val="000000"/>
            <w:sz w:val="24"/>
          </w:rPr>
          <w:t>Figure 2.4.4: Scheduler Descriptor Chaining Timing</w:t>
        </w:r>
        <w:r>
          <w:rPr>
            <w:rStyle w:val="ListLabel1"/>
          </w:rPr>
          <w:tab/>
        </w:r>
        <w:r>
          <w:rPr>
            <w:rStyle w:val="ListLabel1"/>
          </w:rPr>
          <w:fldChar w:fldCharType="begin"/>
        </w:r>
        <w:r>
          <w:rPr>
            <w:rStyle w:val="ListLabel1"/>
          </w:rPr>
          <w:instrText xml:space="preserve"> PAGEREF _Fig_7_Scheduler_Descriptor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Fig_8_Stream_Allocation_Co">
        <w:r>
          <w:rPr>
            <w:rStyle w:val="ListLabel1"/>
            <w:color w:val="000000"/>
            <w:sz w:val="24"/>
          </w:rPr>
          <w:t>Figure 2.7.1: Stream Allocation Controller Block Diagram</w:t>
        </w:r>
        <w:r>
          <w:rPr>
            <w:rStyle w:val="ListLabel1"/>
          </w:rPr>
          <w:tab/>
        </w:r>
        <w:r>
          <w:rPr>
            <w:rStyle w:val="ListLabel1"/>
          </w:rPr>
          <w:fldChar w:fldCharType="begin"/>
        </w:r>
        <w:r>
          <w:rPr>
            <w:rStyle w:val="ListLabel1"/>
          </w:rPr>
          <w:instrText xml:space="preserve"> PAGEREF _Fig_8_Stream_Allocation_Co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Fig_9_SRAM_Controller_Bloc">
        <w:r>
          <w:rPr>
            <w:rStyle w:val="ListLabel1"/>
            <w:color w:val="000000"/>
            <w:sz w:val="24"/>
          </w:rPr>
          <w:t>Figure 2.8.1: SRAM Controller Block Diagram</w:t>
        </w:r>
        <w:r>
          <w:rPr>
            <w:rStyle w:val="ListLabel1"/>
          </w:rPr>
          <w:tab/>
        </w:r>
        <w:r>
          <w:rPr>
            <w:rStyle w:val="ListLabel1"/>
          </w:rPr>
          <w:fldChar w:fldCharType="begin"/>
        </w:r>
        <w:r>
          <w:rPr>
            <w:rStyle w:val="ListLabel1"/>
          </w:rPr>
          <w:instrText xml:space="preserve"> PAGEREF _Fig_9_SRAM_Controller_Bloc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Fig_10_SRAM_Controller_Unit">
        <w:r>
          <w:rPr>
            <w:rStyle w:val="ListLabel1"/>
            <w:color w:val="000000"/>
            <w:sz w:val="24"/>
          </w:rPr>
          <w:t>Figure 1: SRAM Controller Unit Block Diagram</w:t>
        </w:r>
        <w:r>
          <w:rPr>
            <w:rStyle w:val="ListLabel1"/>
          </w:rPr>
          <w:tab/>
        </w:r>
        <w:r>
          <w:rPr>
            <w:rStyle w:val="ListLabel1"/>
          </w:rPr>
          <w:fldChar w:fldCharType="begin"/>
        </w:r>
        <w:r>
          <w:rPr>
            <w:rStyle w:val="ListLabel1"/>
          </w:rPr>
          <w:instrText xml:space="preserve"> PAGEREF _Fig_10_SRAM_Controller_Unit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Fig_11_Stream_Latency_Bridg">
        <w:r>
          <w:rPr>
            <w:rStyle w:val="ListLabel1"/>
            <w:color w:val="000000"/>
            <w:sz w:val="24"/>
          </w:rPr>
          <w:t>Figure 2.10.1: Stream Latency Bridge Block Diagram</w:t>
        </w:r>
        <w:r>
          <w:rPr>
            <w:rStyle w:val="ListLabel1"/>
          </w:rPr>
          <w:tab/>
        </w:r>
        <w:r>
          <w:rPr>
            <w:rStyle w:val="ListLabel1"/>
          </w:rPr>
          <w:fldChar w:fldCharType="begin"/>
        </w:r>
        <w:r>
          <w:rPr>
            <w:rStyle w:val="ListLabel1"/>
          </w:rPr>
          <w:instrText xml:space="preserve"> PAGEREF _Fig_11_Stream_Latency_Bridg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Fig_12_Stream_Drain_Control">
        <w:r>
          <w:rPr>
            <w:rStyle w:val="ListLabel1"/>
            <w:color w:val="000000"/>
            <w:sz w:val="24"/>
          </w:rPr>
          <w:t>Figure 1: Stream Drain Controller Block Diagram</w:t>
        </w:r>
        <w:r>
          <w:rPr>
            <w:rStyle w:val="ListLabel1"/>
          </w:rPr>
          <w:tab/>
        </w:r>
        <w:r>
          <w:rPr>
            <w:rStyle w:val="ListLabel1"/>
          </w:rPr>
          <w:fldChar w:fldCharType="begin"/>
        </w:r>
        <w:r>
          <w:rPr>
            <w:rStyle w:val="ListLabel1"/>
          </w:rPr>
          <w:instrText xml:space="preserve"> PAGEREF _Fig_12_Stream_Drain_Control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Fig_13_AXI_Write_Engine_Blo">
        <w:r>
          <w:rPr>
            <w:rStyle w:val="ListLabel1"/>
            <w:color w:val="000000"/>
            <w:sz w:val="24"/>
          </w:rPr>
          <w:t>Figure 2.12.1: AXI Write Engine Block Diagram</w:t>
        </w:r>
        <w:r>
          <w:rPr>
            <w:rStyle w:val="ListLabel1"/>
          </w:rPr>
          <w:tab/>
        </w:r>
        <w:r>
          <w:rPr>
            <w:rStyle w:val="ListLabel1"/>
          </w:rPr>
          <w:fldChar w:fldCharType="begin"/>
        </w:r>
        <w:r>
          <w:rPr>
            <w:rStyle w:val="ListLabel1"/>
          </w:rPr>
          <w:instrText xml:space="preserve"> PAGEREF _Fig_13_AXI_Write_Engine_Blo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Fig_14_APB_to_Descriptor_Bl">
        <w:r>
          <w:rPr>
            <w:rStyle w:val="ListLabel1"/>
            <w:color w:val="000000"/>
            <w:sz w:val="24"/>
          </w:rPr>
          <w:t>Figure 2.13.1: APB to Descriptor Block Diagram</w:t>
        </w:r>
        <w:r>
          <w:rPr>
            <w:rStyle w:val="ListLabel1"/>
          </w:rPr>
          <w:tab/>
        </w:r>
        <w:r>
          <w:rPr>
            <w:rStyle w:val="ListLabel1"/>
          </w:rPr>
          <w:fldChar w:fldCharType="begin"/>
        </w:r>
        <w:r>
          <w:rPr>
            <w:rStyle w:val="ListLabel1"/>
          </w:rPr>
          <w:instrText xml:space="preserve"> PAGEREF _Fig_14_APB_to_Descriptor_Bl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Fig_15_APB_to_Descriptor_FS">
        <w:r>
          <w:rPr>
            <w:rStyle w:val="ListLabel1"/>
            <w:color w:val="000000"/>
            <w:sz w:val="24"/>
          </w:rPr>
          <w:t>Figure 2.13.2: APB to Descriptor FSM</w:t>
        </w:r>
        <w:r>
          <w:rPr>
            <w:rStyle w:val="ListLabel1"/>
          </w:rPr>
          <w:tab/>
        </w:r>
        <w:r>
          <w:rPr>
            <w:rStyle w:val="ListLabel1"/>
          </w:rPr>
          <w:fldChar w:fldCharType="begin"/>
        </w:r>
        <w:r>
          <w:rPr>
            <w:rStyle w:val="ListLabel1"/>
          </w:rPr>
          <w:instrText xml:space="preserve"> PAGEREF _Fig_15_APB_to_Descriptor_FS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Fig_16_Stream_Config_Block_">
        <w:r>
          <w:rPr>
            <w:rStyle w:val="ListLabel1"/>
            <w:color w:val="000000"/>
            <w:sz w:val="24"/>
          </w:rPr>
          <w:t>Figure 1: Stream Config Block Diagram</w:t>
        </w:r>
        <w:r>
          <w:rPr>
            <w:rStyle w:val="ListLabel1"/>
          </w:rPr>
          <w:tab/>
        </w:r>
        <w:r>
          <w:rPr>
            <w:rStyle w:val="ListLabel1"/>
          </w:rPr>
          <w:fldChar w:fldCharType="begin"/>
        </w:r>
        <w:r>
          <w:rPr>
            <w:rStyle w:val="ListLabel1"/>
          </w:rPr>
          <w:instrText xml:space="preserve"> PAGEREF _Fig_16_Stream_Config_Block_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Fig_17_Performance_Profiler">
        <w:r>
          <w:rPr>
            <w:rStyle w:val="ListLabel1"/>
            <w:color w:val="000000"/>
            <w:sz w:val="24"/>
          </w:rPr>
          <w:t>Figure 2.15.1: Performance Profiler Block Diagram</w:t>
        </w:r>
        <w:r>
          <w:rPr>
            <w:rStyle w:val="ListLabel1"/>
          </w:rPr>
          <w:tab/>
        </w:r>
        <w:r>
          <w:rPr>
            <w:rStyle w:val="ListLabel1"/>
          </w:rPr>
          <w:fldChar w:fldCharType="begin"/>
        </w:r>
        <w:r>
          <w:rPr>
            <w:rStyle w:val="ListLabel1"/>
          </w:rPr>
          <w:instrText xml:space="preserve"> PAGEREF _Fig_17_Performance_Profiler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Fig_18_MonBus_AXI_Lite_Grou">
        <w:r>
          <w:rPr>
            <w:rStyle w:val="ListLabel1"/>
            <w:color w:val="000000"/>
            <w:sz w:val="24"/>
          </w:rPr>
          <w:t>Figure 2.16.1: MonBus AXI-Lite Group Block Diagram</w:t>
        </w:r>
        <w:r>
          <w:rPr>
            <w:rStyle w:val="ListLabel1"/>
          </w:rPr>
          <w:tab/>
        </w:r>
        <w:r>
          <w:rPr>
            <w:rStyle w:val="ListLabel1"/>
          </w:rPr>
          <w:fldChar w:fldCharType="begin"/>
        </w:r>
        <w:r>
          <w:rPr>
            <w:rStyle w:val="ListLabel1"/>
          </w:rPr>
          <w:instrText xml:space="preserve"> PAGEREF _Fig_18_MonBus_AXI_Lite_Grou \h </w:instrText>
        </w:r>
        <w:r>
          <w:rPr>
            <w:rStyle w:val="ListLabel1"/>
          </w:rPr>
          <w:fldChar w:fldCharType="separate"/>
        </w:r>
        <w:r>
          <w:rPr>
            <w:rStyle w:val="ListLabel1"/>
          </w:rPr>
          <w:t>293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lated_Documents_an">
        <w:r>
          <w:rPr>
            <w:rStyle w:val="ListLabel1"/>
            <w:color w:val="000000"/>
            <w:sz w:val="24"/>
          </w:rPr>
          <w:t>Table 1: Related Documents and Specifications</w:t>
        </w:r>
        <w:r>
          <w:rPr>
            <w:rStyle w:val="ListLabel1"/>
          </w:rPr>
          <w:tab/>
        </w:r>
        <w:r>
          <w:rPr>
            <w:rStyle w:val="ListLabel1"/>
          </w:rPr>
          <w:fldChar w:fldCharType="begin"/>
        </w:r>
        <w:r>
          <w:rPr>
            <w:rStyle w:val="ListLabel1"/>
          </w:rPr>
          <w:instrText xml:space="preserve"> PAGEREF _Tab_1_Related_Documents_an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_STREAM_MAS_Document_">
        <w:r>
          <w:rPr>
            <w:rStyle w:val="ListLabel1"/>
            <w:color w:val="000000"/>
            <w:sz w:val="24"/>
          </w:rPr>
          <w:t>Table 2: STREAM MAS Document Revision History</w:t>
        </w:r>
        <w:r>
          <w:rPr>
            <w:rStyle w:val="ListLabel1"/>
          </w:rPr>
          <w:tab/>
        </w:r>
        <w:r>
          <w:rPr>
            <w:rStyle w:val="ListLabel1"/>
          </w:rPr>
          <w:fldChar w:fldCharType="begin"/>
        </w:r>
        <w:r>
          <w:rPr>
            <w:rStyle w:val="ListLabel1"/>
          </w:rPr>
          <w:instrText xml:space="preserve"> PAGEREF _Tab_2_STREAM_MAS_Document_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_STREAM_External_Inte">
        <w:r>
          <w:rPr>
            <w:rStyle w:val="ListLabel1"/>
            <w:color w:val="000000"/>
            <w:sz w:val="24"/>
          </w:rPr>
          <w:t>Table 3: STREAM External Interfaces</w:t>
        </w:r>
        <w:r>
          <w:rPr>
            <w:rStyle w:val="ListLabel1"/>
          </w:rPr>
          <w:tab/>
        </w:r>
        <w:r>
          <w:rPr>
            <w:rStyle w:val="ListLabel1"/>
          </w:rPr>
          <w:fldChar w:fldCharType="begin"/>
        </w:r>
        <w:r>
          <w:rPr>
            <w:rStyle w:val="ListLabel1"/>
          </w:rPr>
          <w:instrText xml:space="preserve"> PAGEREF _Tab_3_STREAM_External_Inte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_STREAM_Internal_MonB">
        <w:r>
          <w:rPr>
            <w:rStyle w:val="ListLabel1"/>
            <w:color w:val="000000"/>
            <w:sz w:val="24"/>
          </w:rPr>
          <w:t>Table 4: STREAM Internal MonBus Interface</w:t>
        </w:r>
        <w:r>
          <w:rPr>
            <w:rStyle w:val="ListLabel1"/>
          </w:rPr>
          <w:tab/>
        </w:r>
        <w:r>
          <w:rPr>
            <w:rStyle w:val="ListLabel1"/>
          </w:rPr>
          <w:fldChar w:fldCharType="begin"/>
        </w:r>
        <w:r>
          <w:rPr>
            <w:rStyle w:val="ListLabel1"/>
          </w:rPr>
          <w:instrText xml:space="preserve"> PAGEREF _Tab_4_STREAM_Internal_MonB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_STREAM_Resource_Util">
        <w:r>
          <w:rPr>
            <w:rStyle w:val="ListLabel1"/>
            <w:color w:val="000000"/>
            <w:sz w:val="24"/>
          </w:rPr>
          <w:t>Table 5: STREAM Resource Utilization Breakdown</w:t>
        </w:r>
        <w:r>
          <w:rPr>
            <w:rStyle w:val="ListLabel1"/>
          </w:rPr>
          <w:tab/>
        </w:r>
        <w:r>
          <w:rPr>
            <w:rStyle w:val="ListLabel1"/>
          </w:rPr>
          <w:fldChar w:fldCharType="begin"/>
        </w:r>
        <w:r>
          <w:rPr>
            <w:rStyle w:val="ListLabel1"/>
          </w:rPr>
          <w:instrText xml:space="preserve"> PAGEREF _Tab_5_STREAM_Resource_Util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6_STREAM_Architecture_">
        <w:r>
          <w:rPr>
            <w:rStyle w:val="ListLabel1"/>
            <w:color w:val="000000"/>
            <w:sz w:val="24"/>
          </w:rPr>
          <w:t>Table 6: STREAM Architecture Overview Revision History</w:t>
        </w:r>
        <w:r>
          <w:rPr>
            <w:rStyle w:val="ListLabel1"/>
          </w:rPr>
          <w:tab/>
        </w:r>
        <w:r>
          <w:rPr>
            <w:rStyle w:val="ListLabel1"/>
          </w:rPr>
          <w:fldChar w:fldCharType="begin"/>
        </w:r>
        <w:r>
          <w:rPr>
            <w:rStyle w:val="ListLabel1"/>
          </w:rPr>
          <w:instrText xml:space="preserve"> PAGEREF _Tab_6_STREAM_Architecture_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7_Clock_and_Reset_Sign">
        <w:r>
          <w:rPr>
            <w:rStyle w:val="ListLabel1"/>
            <w:color w:val="000000"/>
            <w:sz w:val="24"/>
          </w:rPr>
          <w:t>Table 7: Clock and Reset Signals</w:t>
        </w:r>
        <w:r>
          <w:rPr>
            <w:rStyle w:val="ListLabel1"/>
          </w:rPr>
          <w:tab/>
        </w:r>
        <w:r>
          <w:rPr>
            <w:rStyle w:val="ListLabel1"/>
          </w:rPr>
          <w:fldChar w:fldCharType="begin"/>
        </w:r>
        <w:r>
          <w:rPr>
            <w:rStyle w:val="ListLabel1"/>
          </w:rPr>
          <w:instrText xml:space="preserve"> PAGEREF _Tab_7_Clock_and_Reset_Sign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8_APB_Programming_Inte">
        <w:r>
          <w:rPr>
            <w:rStyle w:val="ListLabel1"/>
            <w:color w:val="000000"/>
            <w:sz w:val="24"/>
          </w:rPr>
          <w:t>Table 8: APB Programming Interface Signals</w:t>
        </w:r>
        <w:r>
          <w:rPr>
            <w:rStyle w:val="ListLabel1"/>
          </w:rPr>
          <w:tab/>
        </w:r>
        <w:r>
          <w:rPr>
            <w:rStyle w:val="ListLabel1"/>
          </w:rPr>
          <w:fldChar w:fldCharType="begin"/>
        </w:r>
        <w:r>
          <w:rPr>
            <w:rStyle w:val="ListLabel1"/>
          </w:rPr>
          <w:instrText xml:space="preserve"> PAGEREF _Tab_8_APB_Programming_Inte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9_Per_Channel_Configur">
        <w:r>
          <w:rPr>
            <w:rStyle w:val="ListLabel1"/>
            <w:color w:val="000000"/>
            <w:sz w:val="24"/>
          </w:rPr>
          <w:t>Table 9: Per-Channel Configuration Signals</w:t>
        </w:r>
        <w:r>
          <w:rPr>
            <w:rStyle w:val="ListLabel1"/>
          </w:rPr>
          <w:tab/>
        </w:r>
        <w:r>
          <w:rPr>
            <w:rStyle w:val="ListLabel1"/>
          </w:rPr>
          <w:fldChar w:fldCharType="begin"/>
        </w:r>
        <w:r>
          <w:rPr>
            <w:rStyle w:val="ListLabel1"/>
          </w:rPr>
          <w:instrText xml:space="preserve"> PAGEREF _Tab_9_Per_Channel_Configur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10_Global_Scheduler_Con">
        <w:r>
          <w:rPr>
            <w:rStyle w:val="ListLabel1"/>
            <w:color w:val="000000"/>
            <w:sz w:val="24"/>
          </w:rPr>
          <w:t>Table 10: Global Scheduler Configuration Signals</w:t>
        </w:r>
        <w:r>
          <w:rPr>
            <w:rStyle w:val="ListLabel1"/>
          </w:rPr>
          <w:tab/>
        </w:r>
        <w:r>
          <w:rPr>
            <w:rStyle w:val="ListLabel1"/>
          </w:rPr>
          <w:fldChar w:fldCharType="begin"/>
        </w:r>
        <w:r>
          <w:rPr>
            <w:rStyle w:val="ListLabel1"/>
          </w:rPr>
          <w:instrText xml:space="preserve"> PAGEREF _Tab_10_Global_Scheduler_Con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1_Descriptor_Engine_Co">
        <w:r>
          <w:rPr>
            <w:rStyle w:val="ListLabel1"/>
            <w:color w:val="000000"/>
            <w:sz w:val="24"/>
          </w:rPr>
          <w:t>Table 11: Descriptor Engine Configuration Signals</w:t>
        </w:r>
        <w:r>
          <w:rPr>
            <w:rStyle w:val="ListLabel1"/>
          </w:rPr>
          <w:tab/>
        </w:r>
        <w:r>
          <w:rPr>
            <w:rStyle w:val="ListLabel1"/>
          </w:rPr>
          <w:fldChar w:fldCharType="begin"/>
        </w:r>
        <w:r>
          <w:rPr>
            <w:rStyle w:val="ListLabel1"/>
          </w:rPr>
          <w:instrText xml:space="preserve"> PAGEREF _Tab_11_Descriptor_Engine_Co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2_AXI_Monitor_Signal_P">
        <w:r>
          <w:rPr>
            <w:rStyle w:val="ListLabel1"/>
            <w:color w:val="000000"/>
            <w:sz w:val="24"/>
          </w:rPr>
          <w:t>Table 12: AXI Monitor Signal Prefixes</w:t>
        </w:r>
        <w:r>
          <w:rPr>
            <w:rStyle w:val="ListLabel1"/>
          </w:rPr>
          <w:tab/>
        </w:r>
        <w:r>
          <w:rPr>
            <w:rStyle w:val="ListLabel1"/>
          </w:rPr>
          <w:fldChar w:fldCharType="begin"/>
        </w:r>
        <w:r>
          <w:rPr>
            <w:rStyle w:val="ListLabel1"/>
          </w:rPr>
          <w:instrText xml:space="preserve"> PAGEREF _Tab_12_AXI_Monitor_Signal_P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13_AXI_Monitor_Configur">
        <w:r>
          <w:rPr>
            <w:rStyle w:val="ListLabel1"/>
            <w:color w:val="000000"/>
            <w:sz w:val="24"/>
          </w:rPr>
          <w:t>Table 13: AXI Monitor Configuration Signal Suffixes</w:t>
        </w:r>
        <w:r>
          <w:rPr>
            <w:rStyle w:val="ListLabel1"/>
          </w:rPr>
          <w:tab/>
        </w:r>
        <w:r>
          <w:rPr>
            <w:rStyle w:val="ListLabel1"/>
          </w:rPr>
          <w:fldChar w:fldCharType="begin"/>
        </w:r>
        <w:r>
          <w:rPr>
            <w:rStyle w:val="ListLabel1"/>
          </w:rPr>
          <w:instrText xml:space="preserve"> PAGEREF _Tab_13_AXI_Monitor_Configur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14_AXI_Transfer_Configu">
        <w:r>
          <w:rPr>
            <w:rStyle w:val="ListLabel1"/>
            <w:color w:val="000000"/>
            <w:sz w:val="24"/>
          </w:rPr>
          <w:t>Table 14: AXI Transfer Configuration Signals</w:t>
        </w:r>
        <w:r>
          <w:rPr>
            <w:rStyle w:val="ListLabel1"/>
          </w:rPr>
          <w:tab/>
        </w:r>
        <w:r>
          <w:rPr>
            <w:rStyle w:val="ListLabel1"/>
          </w:rPr>
          <w:fldChar w:fldCharType="begin"/>
        </w:r>
        <w:r>
          <w:rPr>
            <w:rStyle w:val="ListLabel1"/>
          </w:rPr>
          <w:instrText xml:space="preserve"> PAGEREF _Tab_14_AXI_Transfer_Configu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15_Performance_Profiler">
        <w:r>
          <w:rPr>
            <w:rStyle w:val="ListLabel1"/>
            <w:color w:val="000000"/>
            <w:sz w:val="24"/>
          </w:rPr>
          <w:t>Table 15: Performance Profiler Configuration Signals</w:t>
        </w:r>
        <w:r>
          <w:rPr>
            <w:rStyle w:val="ListLabel1"/>
          </w:rPr>
          <w:tab/>
        </w:r>
        <w:r>
          <w:rPr>
            <w:rStyle w:val="ListLabel1"/>
          </w:rPr>
          <w:fldChar w:fldCharType="begin"/>
        </w:r>
        <w:r>
          <w:rPr>
            <w:rStyle w:val="ListLabel1"/>
          </w:rPr>
          <w:instrText xml:space="preserve"> PAGEREF _Tab_15_Performance_Profiler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16_Per_Channel_Status_S">
        <w:r>
          <w:rPr>
            <w:rStyle w:val="ListLabel1"/>
            <w:color w:val="000000"/>
            <w:sz w:val="24"/>
          </w:rPr>
          <w:t>Table 16: Per-Channel Status Signals</w:t>
        </w:r>
        <w:r>
          <w:rPr>
            <w:rStyle w:val="ListLabel1"/>
          </w:rPr>
          <w:tab/>
        </w:r>
        <w:r>
          <w:rPr>
            <w:rStyle w:val="ListLabel1"/>
          </w:rPr>
          <w:fldChar w:fldCharType="begin"/>
        </w:r>
        <w:r>
          <w:rPr>
            <w:rStyle w:val="ListLabel1"/>
          </w:rPr>
          <w:instrText xml:space="preserve"> PAGEREF _Tab_16_Per_Channel_Status_S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17_Performance_Profiler">
        <w:r>
          <w:rPr>
            <w:rStyle w:val="ListLabel1"/>
            <w:color w:val="000000"/>
            <w:sz w:val="24"/>
          </w:rPr>
          <w:t>Table 17: Performance Profiler Interface Signals</w:t>
        </w:r>
        <w:r>
          <w:rPr>
            <w:rStyle w:val="ListLabel1"/>
          </w:rPr>
          <w:tab/>
        </w:r>
        <w:r>
          <w:rPr>
            <w:rStyle w:val="ListLabel1"/>
          </w:rPr>
          <w:fldChar w:fldCharType="begin"/>
        </w:r>
        <w:r>
          <w:rPr>
            <w:rStyle w:val="ListLabel1"/>
          </w:rPr>
          <w:instrText xml:space="preserve"> PAGEREF _Tab_17_Performance_Profiler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18_Descriptor_AXI_Maste">
        <w:r>
          <w:rPr>
            <w:rStyle w:val="ListLabel1"/>
            <w:color w:val="000000"/>
            <w:sz w:val="24"/>
          </w:rPr>
          <w:t>Table 18: Descriptor AXI Master AR Channel Signals</w:t>
        </w:r>
        <w:r>
          <w:rPr>
            <w:rStyle w:val="ListLabel1"/>
          </w:rPr>
          <w:tab/>
        </w:r>
        <w:r>
          <w:rPr>
            <w:rStyle w:val="ListLabel1"/>
          </w:rPr>
          <w:fldChar w:fldCharType="begin"/>
        </w:r>
        <w:r>
          <w:rPr>
            <w:rStyle w:val="ListLabel1"/>
          </w:rPr>
          <w:instrText xml:space="preserve"> PAGEREF _Tab_18_Descriptor_AXI_Maste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19_R_Channel">
        <w:r>
          <w:rPr>
            <w:rStyle w:val="ListLabel1"/>
            <w:color w:val="000000"/>
            <w:sz w:val="24"/>
          </w:rPr>
          <w:t>Table 19: R Channel</w:t>
        </w:r>
        <w:r>
          <w:rPr>
            <w:rStyle w:val="ListLabel1"/>
          </w:rPr>
          <w:tab/>
        </w:r>
        <w:r>
          <w:rPr>
            <w:rStyle w:val="ListLabel1"/>
          </w:rPr>
          <w:fldChar w:fldCharType="begin"/>
        </w:r>
        <w:r>
          <w:rPr>
            <w:rStyle w:val="ListLabel1"/>
          </w:rPr>
          <w:instrText xml:space="preserve"> PAGEREF _Tab_19_R_Channel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0_AR_Channel">
        <w:r>
          <w:rPr>
            <w:rStyle w:val="ListLabel1"/>
            <w:color w:val="000000"/>
            <w:sz w:val="24"/>
          </w:rPr>
          <w:t>Table 20: AR Channel</w:t>
        </w:r>
        <w:r>
          <w:rPr>
            <w:rStyle w:val="ListLabel1"/>
          </w:rPr>
          <w:tab/>
        </w:r>
        <w:r>
          <w:rPr>
            <w:rStyle w:val="ListLabel1"/>
          </w:rPr>
          <w:fldChar w:fldCharType="begin"/>
        </w:r>
        <w:r>
          <w:rPr>
            <w:rStyle w:val="ListLabel1"/>
          </w:rPr>
          <w:instrText xml:space="preserve"> PAGEREF _Tab_20_AR_Channel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1_R_Channel">
        <w:r>
          <w:rPr>
            <w:rStyle w:val="ListLabel1"/>
            <w:color w:val="000000"/>
            <w:sz w:val="24"/>
          </w:rPr>
          <w:t>Table 21: R Channel</w:t>
        </w:r>
        <w:r>
          <w:rPr>
            <w:rStyle w:val="ListLabel1"/>
          </w:rPr>
          <w:tab/>
        </w:r>
        <w:r>
          <w:rPr>
            <w:rStyle w:val="ListLabel1"/>
          </w:rPr>
          <w:fldChar w:fldCharType="begin"/>
        </w:r>
        <w:r>
          <w:rPr>
            <w:rStyle w:val="ListLabel1"/>
          </w:rPr>
          <w:instrText xml:space="preserve"> PAGEREF _Tab_21_R_Channel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22_AW_Channel">
        <w:r>
          <w:rPr>
            <w:rStyle w:val="ListLabel1"/>
            <w:color w:val="000000"/>
            <w:sz w:val="24"/>
          </w:rPr>
          <w:t>Table 22: AW Channel</w:t>
        </w:r>
        <w:r>
          <w:rPr>
            <w:rStyle w:val="ListLabel1"/>
          </w:rPr>
          <w:tab/>
        </w:r>
        <w:r>
          <w:rPr>
            <w:rStyle w:val="ListLabel1"/>
          </w:rPr>
          <w:fldChar w:fldCharType="begin"/>
        </w:r>
        <w:r>
          <w:rPr>
            <w:rStyle w:val="ListLabel1"/>
          </w:rPr>
          <w:instrText xml:space="preserve"> PAGEREF _Tab_22_AW_Channel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3_W_Channel">
        <w:r>
          <w:rPr>
            <w:rStyle w:val="ListLabel1"/>
            <w:color w:val="000000"/>
            <w:sz w:val="24"/>
          </w:rPr>
          <w:t>Table 23: W Channel</w:t>
        </w:r>
        <w:r>
          <w:rPr>
            <w:rStyle w:val="ListLabel1"/>
          </w:rPr>
          <w:tab/>
        </w:r>
        <w:r>
          <w:rPr>
            <w:rStyle w:val="ListLabel1"/>
          </w:rPr>
          <w:fldChar w:fldCharType="begin"/>
        </w:r>
        <w:r>
          <w:rPr>
            <w:rStyle w:val="ListLabel1"/>
          </w:rPr>
          <w:instrText xml:space="preserve"> PAGEREF _Tab_23_W_Channel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4_B_Channel">
        <w:r>
          <w:rPr>
            <w:rStyle w:val="ListLabel1"/>
            <w:color w:val="000000"/>
            <w:sz w:val="24"/>
          </w:rPr>
          <w:t>Table 24: B Channel</w:t>
        </w:r>
        <w:r>
          <w:rPr>
            <w:rStyle w:val="ListLabel1"/>
          </w:rPr>
          <w:tab/>
        </w:r>
        <w:r>
          <w:rPr>
            <w:rStyle w:val="ListLabel1"/>
          </w:rPr>
          <w:fldChar w:fldCharType="begin"/>
        </w:r>
        <w:r>
          <w:rPr>
            <w:rStyle w:val="ListLabel1"/>
          </w:rPr>
          <w:instrText xml:space="preserve"> PAGEREF _Tab_24_B_Channel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5_Descriptor_AXI_Monit">
        <w:r>
          <w:rPr>
            <w:rStyle w:val="ListLabel1"/>
            <w:color w:val="000000"/>
            <w:sz w:val="24"/>
          </w:rPr>
          <w:t>Table 25: Descriptor AXI Monitor Status</w:t>
        </w:r>
        <w:r>
          <w:rPr>
            <w:rStyle w:val="ListLabel1"/>
          </w:rPr>
          <w:tab/>
        </w:r>
        <w:r>
          <w:rPr>
            <w:rStyle w:val="ListLabel1"/>
          </w:rPr>
          <w:fldChar w:fldCharType="begin"/>
        </w:r>
        <w:r>
          <w:rPr>
            <w:rStyle w:val="ListLabel1"/>
          </w:rPr>
          <w:instrText xml:space="preserve"> PAGEREF _Tab_25_Descriptor_AXI_Monit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26_Read_Engine_AXI_Moni">
        <w:r>
          <w:rPr>
            <w:rStyle w:val="ListLabel1"/>
            <w:color w:val="000000"/>
            <w:sz w:val="24"/>
          </w:rPr>
          <w:t>Table 26: Read Engine AXI Monitor Status</w:t>
        </w:r>
        <w:r>
          <w:rPr>
            <w:rStyle w:val="ListLabel1"/>
          </w:rPr>
          <w:tab/>
        </w:r>
        <w:r>
          <w:rPr>
            <w:rStyle w:val="ListLabel1"/>
          </w:rPr>
          <w:fldChar w:fldCharType="begin"/>
        </w:r>
        <w:r>
          <w:rPr>
            <w:rStyle w:val="ListLabel1"/>
          </w:rPr>
          <w:instrText xml:space="preserve"> PAGEREF _Tab_26_Read_Engine_AXI_Moni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27_Write_Engine_AXI_Mon">
        <w:r>
          <w:rPr>
            <w:rStyle w:val="ListLabel1"/>
            <w:color w:val="000000"/>
            <w:sz w:val="24"/>
          </w:rPr>
          <w:t>Table 27: Write Engine AXI Monitor Status</w:t>
        </w:r>
        <w:r>
          <w:rPr>
            <w:rStyle w:val="ListLabel1"/>
          </w:rPr>
          <w:tab/>
        </w:r>
        <w:r>
          <w:rPr>
            <w:rStyle w:val="ListLabel1"/>
          </w:rPr>
          <w:fldChar w:fldCharType="begin"/>
        </w:r>
        <w:r>
          <w:rPr>
            <w:rStyle w:val="ListLabel1"/>
          </w:rPr>
          <w:instrText xml:space="preserve"> PAGEREF _Tab_27_Write_Engine_AXI_Mon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28_Unified_Monitor_Bus_">
        <w:r>
          <w:rPr>
            <w:rStyle w:val="ListLabel1"/>
            <w:color w:val="000000"/>
            <w:sz w:val="24"/>
          </w:rPr>
          <w:t>Table 28: Unified Monitor Bus Interface</w:t>
        </w:r>
        <w:r>
          <w:rPr>
            <w:rStyle w:val="ListLabel1"/>
          </w:rPr>
          <w:tab/>
        </w:r>
        <w:r>
          <w:rPr>
            <w:rStyle w:val="ListLabel1"/>
          </w:rPr>
          <w:fldChar w:fldCharType="begin"/>
        </w:r>
        <w:r>
          <w:rPr>
            <w:rStyle w:val="ListLabel1"/>
          </w:rPr>
          <w:instrText xml:space="preserve"> PAGEREF _Tab_28_Unified_Monitor_Bus_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29_Port_Count_Summary">
        <w:r>
          <w:rPr>
            <w:rStyle w:val="ListLabel1"/>
            <w:color w:val="000000"/>
            <w:sz w:val="24"/>
          </w:rPr>
          <w:t>Table 29: Port Count Summary</w:t>
        </w:r>
        <w:r>
          <w:rPr>
            <w:rStyle w:val="ListLabel1"/>
          </w:rPr>
          <w:tab/>
        </w:r>
        <w:r>
          <w:rPr>
            <w:rStyle w:val="ListLabel1"/>
          </w:rPr>
          <w:fldChar w:fldCharType="begin"/>
        </w:r>
        <w:r>
          <w:rPr>
            <w:rStyle w:val="ListLabel1"/>
          </w:rPr>
          <w:instrText xml:space="preserve"> PAGEREF _Tab_29_Port_Count_Summary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30_Default_Parameter_Va">
        <w:r>
          <w:rPr>
            <w:rStyle w:val="ListLabel1"/>
            <w:color w:val="000000"/>
            <w:sz w:val="24"/>
          </w:rPr>
          <w:t>Table 30: Default Parameter Values</w:t>
        </w:r>
        <w:r>
          <w:rPr>
            <w:rStyle w:val="ListLabel1"/>
          </w:rPr>
          <w:tab/>
        </w:r>
        <w:r>
          <w:rPr>
            <w:rStyle w:val="ListLabel1"/>
          </w:rPr>
          <w:fldChar w:fldCharType="begin"/>
        </w:r>
        <w:r>
          <w:rPr>
            <w:rStyle w:val="ListLabel1"/>
          </w:rPr>
          <w:instrText xml:space="preserve"> PAGEREF _Tab_30_Default_Parameter_Va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31_STREAM_Top_Level_Por">
        <w:r>
          <w:rPr>
            <w:rStyle w:val="ListLabel1"/>
            <w:color w:val="000000"/>
            <w:sz w:val="24"/>
          </w:rPr>
          <w:t>Table 31: STREAM Top-Level Port List Revision History</w:t>
        </w:r>
        <w:r>
          <w:rPr>
            <w:rStyle w:val="ListLabel1"/>
          </w:rPr>
          <w:tab/>
        </w:r>
        <w:r>
          <w:rPr>
            <w:rStyle w:val="ListLabel1"/>
          </w:rPr>
          <w:fldChar w:fldCharType="begin"/>
        </w:r>
        <w:r>
          <w:rPr>
            <w:rStyle w:val="ListLabel1"/>
          </w:rPr>
          <w:instrText xml:space="preserve"> PAGEREF _Tab_31_STREAM_Top_Level_Por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32_Reset_Recovery">
        <w:r>
          <w:rPr>
            <w:rStyle w:val="ListLabel1"/>
            <w:color w:val="000000"/>
            <w:sz w:val="24"/>
          </w:rPr>
          <w:t>Table 32: Reset Recovery</w:t>
        </w:r>
        <w:r>
          <w:rPr>
            <w:rStyle w:val="ListLabel1"/>
          </w:rPr>
          <w:tab/>
        </w:r>
        <w:r>
          <w:rPr>
            <w:rStyle w:val="ListLabel1"/>
          </w:rPr>
          <w:fldChar w:fldCharType="begin"/>
        </w:r>
        <w:r>
          <w:rPr>
            <w:rStyle w:val="ListLabel1"/>
          </w:rPr>
          <w:instrText xml:space="preserve"> PAGEREF _Tab_32_Reset_Recovery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33_Functional_Unit_Bloc">
        <w:r>
          <w:rPr>
            <w:rStyle w:val="ListLabel1"/>
            <w:color w:val="000000"/>
            <w:sz w:val="24"/>
          </w:rPr>
          <w:t>Table 33: Functional Unit Blocks</w:t>
        </w:r>
        <w:r>
          <w:rPr>
            <w:rStyle w:val="ListLabel1"/>
          </w:rPr>
          <w:tab/>
        </w:r>
        <w:r>
          <w:rPr>
            <w:rStyle w:val="ListLabel1"/>
          </w:rPr>
          <w:fldChar w:fldCharType="begin"/>
        </w:r>
        <w:r>
          <w:rPr>
            <w:rStyle w:val="ListLabel1"/>
          </w:rPr>
          <w:instrText xml:space="preserve"> PAGEREF _Tab_33_Functional_Unit_Bloc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34_Integration_Blocks">
        <w:r>
          <w:rPr>
            <w:rStyle w:val="ListLabel1"/>
            <w:color w:val="000000"/>
            <w:sz w:val="24"/>
          </w:rPr>
          <w:t>Table 34: Integration Blocks</w:t>
        </w:r>
        <w:r>
          <w:rPr>
            <w:rStyle w:val="ListLabel1"/>
          </w:rPr>
          <w:tab/>
        </w:r>
        <w:r>
          <w:rPr>
            <w:rStyle w:val="ListLabel1"/>
          </w:rPr>
          <w:fldChar w:fldCharType="begin"/>
        </w:r>
        <w:r>
          <w:rPr>
            <w:rStyle w:val="ListLabel1"/>
          </w:rPr>
          <w:instrText xml:space="preserve"> PAGEREF _Tab_34_Integration_Blocks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35_Clocks_and_Reset_Spe">
        <w:r>
          <w:rPr>
            <w:rStyle w:val="ListLabel1"/>
            <w:color w:val="000000"/>
            <w:sz w:val="24"/>
          </w:rPr>
          <w:t>Table 35: Clocks and Reset Specification Revision History</w:t>
        </w:r>
        <w:r>
          <w:rPr>
            <w:rStyle w:val="ListLabel1"/>
          </w:rPr>
          <w:tab/>
        </w:r>
        <w:r>
          <w:rPr>
            <w:rStyle w:val="ListLabel1"/>
          </w:rPr>
          <w:fldChar w:fldCharType="begin"/>
        </w:r>
        <w:r>
          <w:rPr>
            <w:rStyle w:val="ListLabel1"/>
          </w:rPr>
          <w:instrText xml:space="preserve"> PAGEREF _Tab_35_Clocks_and_Reset_Spe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36_Primary_Configuratio">
        <w:r>
          <w:rPr>
            <w:rStyle w:val="ListLabel1"/>
            <w:color w:val="000000"/>
            <w:sz w:val="24"/>
          </w:rPr>
          <w:t>Table 36: Primary Configuration</w:t>
        </w:r>
        <w:r>
          <w:rPr>
            <w:rStyle w:val="ListLabel1"/>
          </w:rPr>
          <w:tab/>
        </w:r>
        <w:r>
          <w:rPr>
            <w:rStyle w:val="ListLabel1"/>
          </w:rPr>
          <w:fldChar w:fldCharType="begin"/>
        </w:r>
        <w:r>
          <w:rPr>
            <w:rStyle w:val="ListLabel1"/>
          </w:rPr>
          <w:instrText xml:space="preserve"> PAGEREF _Tab_36_Primary_Configuratio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37_Monitor_Control">
        <w:r>
          <w:rPr>
            <w:rStyle w:val="ListLabel1"/>
            <w:color w:val="000000"/>
            <w:sz w:val="24"/>
          </w:rPr>
          <w:t>Table 37: Monitor Control</w:t>
        </w:r>
        <w:r>
          <w:rPr>
            <w:rStyle w:val="ListLabel1"/>
          </w:rPr>
          <w:tab/>
        </w:r>
        <w:r>
          <w:rPr>
            <w:rStyle w:val="ListLabel1"/>
          </w:rPr>
          <w:fldChar w:fldCharType="begin"/>
        </w:r>
        <w:r>
          <w:rPr>
            <w:rStyle w:val="ListLabel1"/>
          </w:rPr>
          <w:instrText xml:space="preserve"> PAGEREF _Tab_37_Monitor_Control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38_Outstanding_Transact">
        <w:r>
          <w:rPr>
            <w:rStyle w:val="ListLabel1"/>
            <w:color w:val="000000"/>
            <w:sz w:val="24"/>
          </w:rPr>
          <w:t>Table 38: Outstanding Transaction Limits</w:t>
        </w:r>
        <w:r>
          <w:rPr>
            <w:rStyle w:val="ListLabel1"/>
          </w:rPr>
          <w:tab/>
        </w:r>
        <w:r>
          <w:rPr>
            <w:rStyle w:val="ListLabel1"/>
          </w:rPr>
          <w:fldChar w:fldCharType="begin"/>
        </w:r>
        <w:r>
          <w:rPr>
            <w:rStyle w:val="ListLabel1"/>
          </w:rPr>
          <w:instrText xml:space="preserve"> PAGEREF _Tab_38_Outstanding_Transact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39_AXI_Skid_Buffer_Dept">
        <w:r>
          <w:rPr>
            <w:rStyle w:val="ListLabel1"/>
            <w:color w:val="000000"/>
            <w:sz w:val="24"/>
          </w:rPr>
          <w:t>Table 39: AXI Skid Buffer Depths</w:t>
        </w:r>
        <w:r>
          <w:rPr>
            <w:rStyle w:val="ListLabel1"/>
          </w:rPr>
          <w:tab/>
        </w:r>
        <w:r>
          <w:rPr>
            <w:rStyle w:val="ListLabel1"/>
          </w:rPr>
          <w:fldChar w:fldCharType="begin"/>
        </w:r>
        <w:r>
          <w:rPr>
            <w:rStyle w:val="ListLabel1"/>
          </w:rPr>
          <w:instrText xml:space="preserve"> PAGEREF _Tab_39_AXI_Skid_Buffer_Dept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40_MonBus_Agent_IDs">
        <w:r>
          <w:rPr>
            <w:rStyle w:val="ListLabel1"/>
            <w:color w:val="000000"/>
            <w:sz w:val="24"/>
          </w:rPr>
          <w:t>Table 40: MonBus Agent IDs</w:t>
        </w:r>
        <w:r>
          <w:rPr>
            <w:rStyle w:val="ListLabel1"/>
          </w:rPr>
          <w:tab/>
        </w:r>
        <w:r>
          <w:rPr>
            <w:rStyle w:val="ListLabel1"/>
          </w:rPr>
          <w:fldChar w:fldCharType="begin"/>
        </w:r>
        <w:r>
          <w:rPr>
            <w:rStyle w:val="ListLabel1"/>
          </w:rPr>
          <w:instrText xml:space="preserve"> PAGEREF _Tab_40_MonBus_Agent_IDs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41_Clock_and_Reset">
        <w:r>
          <w:rPr>
            <w:rStyle w:val="ListLabel1"/>
            <w:color w:val="000000"/>
            <w:sz w:val="24"/>
          </w:rPr>
          <w:t>Table 41: Clock and Reset</w:t>
        </w:r>
        <w:r>
          <w:rPr>
            <w:rStyle w:val="ListLabel1"/>
          </w:rPr>
          <w:tab/>
        </w:r>
        <w:r>
          <w:rPr>
            <w:rStyle w:val="ListLabel1"/>
          </w:rPr>
          <w:fldChar w:fldCharType="begin"/>
        </w:r>
        <w:r>
          <w:rPr>
            <w:rStyle w:val="ListLabel1"/>
          </w:rPr>
          <w:instrText xml:space="preserve"> PAGEREF _Tab_41_Clock_and_Reset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42_APB_Programming_Inte">
        <w:r>
          <w:rPr>
            <w:rStyle w:val="ListLabel1"/>
            <w:color w:val="000000"/>
            <w:sz w:val="24"/>
          </w:rPr>
          <w:t>Table 42: APB Programming Interface</w:t>
        </w:r>
        <w:r>
          <w:rPr>
            <w:rStyle w:val="ListLabel1"/>
          </w:rPr>
          <w:tab/>
        </w:r>
        <w:r>
          <w:rPr>
            <w:rStyle w:val="ListLabel1"/>
          </w:rPr>
          <w:fldChar w:fldCharType="begin"/>
        </w:r>
        <w:r>
          <w:rPr>
            <w:rStyle w:val="ListLabel1"/>
          </w:rPr>
          <w:instrText xml:space="preserve"> PAGEREF _Tab_42_APB_Programming_Inte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43_Configuration_Interf">
        <w:r>
          <w:rPr>
            <w:rStyle w:val="ListLabel1"/>
            <w:color w:val="000000"/>
            <w:sz w:val="24"/>
          </w:rPr>
          <w:t>Table 43: Configuration Interface</w:t>
        </w:r>
        <w:r>
          <w:rPr>
            <w:rStyle w:val="ListLabel1"/>
          </w:rPr>
          <w:tab/>
        </w:r>
        <w:r>
          <w:rPr>
            <w:rStyle w:val="ListLabel1"/>
          </w:rPr>
          <w:fldChar w:fldCharType="begin"/>
        </w:r>
        <w:r>
          <w:rPr>
            <w:rStyle w:val="ListLabel1"/>
          </w:rPr>
          <w:instrText xml:space="preserve"> PAGEREF _Tab_43_Configuration_Interf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44_Configuration_Interf">
        <w:r>
          <w:rPr>
            <w:rStyle w:val="ListLabel1"/>
            <w:color w:val="000000"/>
            <w:sz w:val="24"/>
          </w:rPr>
          <w:t>Table 44: Configuration Interface</w:t>
        </w:r>
        <w:r>
          <w:rPr>
            <w:rStyle w:val="ListLabel1"/>
          </w:rPr>
          <w:tab/>
        </w:r>
        <w:r>
          <w:rPr>
            <w:rStyle w:val="ListLabel1"/>
          </w:rPr>
          <w:fldChar w:fldCharType="begin"/>
        </w:r>
        <w:r>
          <w:rPr>
            <w:rStyle w:val="ListLabel1"/>
          </w:rPr>
          <w:instrText xml:space="preserve"> PAGEREF _Tab_44_Configuration_Interf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45_Configuration_Interf">
        <w:r>
          <w:rPr>
            <w:rStyle w:val="ListLabel1"/>
            <w:color w:val="000000"/>
            <w:sz w:val="24"/>
          </w:rPr>
          <w:t>Table 45: Configuration Interface</w:t>
        </w:r>
        <w:r>
          <w:rPr>
            <w:rStyle w:val="ListLabel1"/>
          </w:rPr>
          <w:tab/>
        </w:r>
        <w:r>
          <w:rPr>
            <w:rStyle w:val="ListLabel1"/>
          </w:rPr>
          <w:fldChar w:fldCharType="begin"/>
        </w:r>
        <w:r>
          <w:rPr>
            <w:rStyle w:val="ListLabel1"/>
          </w:rPr>
          <w:instrText xml:space="preserve"> PAGEREF _Tab_45_Configuration_Interf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46_Configuration_Interf">
        <w:r>
          <w:rPr>
            <w:rStyle w:val="ListLabel1"/>
            <w:color w:val="000000"/>
            <w:sz w:val="24"/>
          </w:rPr>
          <w:t>Table 46: Configuration Interface</w:t>
        </w:r>
        <w:r>
          <w:rPr>
            <w:rStyle w:val="ListLabel1"/>
          </w:rPr>
          <w:tab/>
        </w:r>
        <w:r>
          <w:rPr>
            <w:rStyle w:val="ListLabel1"/>
          </w:rPr>
          <w:fldChar w:fldCharType="begin"/>
        </w:r>
        <w:r>
          <w:rPr>
            <w:rStyle w:val="ListLabel1"/>
          </w:rPr>
          <w:instrText xml:space="preserve"> PAGEREF _Tab_46_Configuration_Interf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47_Status_Interface">
        <w:r>
          <w:rPr>
            <w:rStyle w:val="ListLabel1"/>
            <w:color w:val="000000"/>
            <w:sz w:val="24"/>
          </w:rPr>
          <w:t>Table 47: Status Interface</w:t>
        </w:r>
        <w:r>
          <w:rPr>
            <w:rStyle w:val="ListLabel1"/>
          </w:rPr>
          <w:tab/>
        </w:r>
        <w:r>
          <w:rPr>
            <w:rStyle w:val="ListLabel1"/>
          </w:rPr>
          <w:fldChar w:fldCharType="begin"/>
        </w:r>
        <w:r>
          <w:rPr>
            <w:rStyle w:val="ListLabel1"/>
          </w:rPr>
          <w:instrText xml:space="preserve"> PAGEREF _Tab_47_Status_Interface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48_Status_Interface">
        <w:r>
          <w:rPr>
            <w:rStyle w:val="ListLabel1"/>
            <w:color w:val="000000"/>
            <w:sz w:val="24"/>
          </w:rPr>
          <w:t>Table 48: Status Interface</w:t>
        </w:r>
        <w:r>
          <w:rPr>
            <w:rStyle w:val="ListLabel1"/>
          </w:rPr>
          <w:tab/>
        </w:r>
        <w:r>
          <w:rPr>
            <w:rStyle w:val="ListLabel1"/>
          </w:rPr>
          <w:fldChar w:fldCharType="begin"/>
        </w:r>
        <w:r>
          <w:rPr>
            <w:rStyle w:val="ListLabel1"/>
          </w:rPr>
          <w:instrText xml:space="preserve"> PAGEREF _Tab_48_Status_Interface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49_Status_Interface">
        <w:r>
          <w:rPr>
            <w:rStyle w:val="ListLabel1"/>
            <w:color w:val="000000"/>
            <w:sz w:val="24"/>
          </w:rPr>
          <w:t>Table 49: Status Interface</w:t>
        </w:r>
        <w:r>
          <w:rPr>
            <w:rStyle w:val="ListLabel1"/>
          </w:rPr>
          <w:tab/>
        </w:r>
        <w:r>
          <w:rPr>
            <w:rStyle w:val="ListLabel1"/>
          </w:rPr>
          <w:fldChar w:fldCharType="begin"/>
        </w:r>
        <w:r>
          <w:rPr>
            <w:rStyle w:val="ListLabel1"/>
          </w:rPr>
          <w:instrText xml:space="preserve"> PAGEREF _Tab_49_Status_Interface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50_AXI4_Master___Descri">
        <w:r>
          <w:rPr>
            <w:rStyle w:val="ListLabel1"/>
            <w:color w:val="000000"/>
            <w:sz w:val="24"/>
          </w:rPr>
          <w:t>Table 50: AXI4 Master - Descriptor Fetch</w:t>
        </w:r>
        <w:r>
          <w:rPr>
            <w:rStyle w:val="ListLabel1"/>
          </w:rPr>
          <w:tab/>
        </w:r>
        <w:r>
          <w:rPr>
            <w:rStyle w:val="ListLabel1"/>
          </w:rPr>
          <w:fldChar w:fldCharType="begin"/>
        </w:r>
        <w:r>
          <w:rPr>
            <w:rStyle w:val="ListLabel1"/>
          </w:rPr>
          <w:instrText xml:space="preserve"> PAGEREF _Tab_50_AXI4_Master___Descri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51_AXI4_Master___Descri">
        <w:r>
          <w:rPr>
            <w:rStyle w:val="ListLabel1"/>
            <w:color w:val="000000"/>
            <w:sz w:val="24"/>
          </w:rPr>
          <w:t>Table 51: AXI4 Master - Descriptor Fetch</w:t>
        </w:r>
        <w:r>
          <w:rPr>
            <w:rStyle w:val="ListLabel1"/>
          </w:rPr>
          <w:tab/>
        </w:r>
        <w:r>
          <w:rPr>
            <w:rStyle w:val="ListLabel1"/>
          </w:rPr>
          <w:fldChar w:fldCharType="begin"/>
        </w:r>
        <w:r>
          <w:rPr>
            <w:rStyle w:val="ListLabel1"/>
          </w:rPr>
          <w:instrText xml:space="preserve"> PAGEREF _Tab_51_AXI4_Master___Descri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52_AXI4_Master___Data_R">
        <w:r>
          <w:rPr>
            <w:rStyle w:val="ListLabel1"/>
            <w:color w:val="000000"/>
            <w:sz w:val="24"/>
          </w:rPr>
          <w:t>Table 52: AXI4 Master - Data Read</w:t>
        </w:r>
        <w:r>
          <w:rPr>
            <w:rStyle w:val="ListLabel1"/>
          </w:rPr>
          <w:tab/>
        </w:r>
        <w:r>
          <w:rPr>
            <w:rStyle w:val="ListLabel1"/>
          </w:rPr>
          <w:fldChar w:fldCharType="begin"/>
        </w:r>
        <w:r>
          <w:rPr>
            <w:rStyle w:val="ListLabel1"/>
          </w:rPr>
          <w:instrText xml:space="preserve"> PAGEREF _Tab_52_AXI4_Master___Data_R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53_AXI4_Master___Data_R">
        <w:r>
          <w:rPr>
            <w:rStyle w:val="ListLabel1"/>
            <w:color w:val="000000"/>
            <w:sz w:val="24"/>
          </w:rPr>
          <w:t>Table 53: AXI4 Master - Data Read</w:t>
        </w:r>
        <w:r>
          <w:rPr>
            <w:rStyle w:val="ListLabel1"/>
          </w:rPr>
          <w:tab/>
        </w:r>
        <w:r>
          <w:rPr>
            <w:rStyle w:val="ListLabel1"/>
          </w:rPr>
          <w:fldChar w:fldCharType="begin"/>
        </w:r>
        <w:r>
          <w:rPr>
            <w:rStyle w:val="ListLabel1"/>
          </w:rPr>
          <w:instrText xml:space="preserve"> PAGEREF _Tab_53_AXI4_Master___Data_R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54_AXI4_Master___Data_W">
        <w:r>
          <w:rPr>
            <w:rStyle w:val="ListLabel1"/>
            <w:color w:val="000000"/>
            <w:sz w:val="24"/>
          </w:rPr>
          <w:t>Table 54: AXI4 Master - Data Write</w:t>
        </w:r>
        <w:r>
          <w:rPr>
            <w:rStyle w:val="ListLabel1"/>
          </w:rPr>
          <w:tab/>
        </w:r>
        <w:r>
          <w:rPr>
            <w:rStyle w:val="ListLabel1"/>
          </w:rPr>
          <w:fldChar w:fldCharType="begin"/>
        </w:r>
        <w:r>
          <w:rPr>
            <w:rStyle w:val="ListLabel1"/>
          </w:rPr>
          <w:instrText xml:space="preserve"> PAGEREF _Tab_54_AXI4_Master___Data_W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55_AXI4_Master___Data_W">
        <w:r>
          <w:rPr>
            <w:rStyle w:val="ListLabel1"/>
            <w:color w:val="000000"/>
            <w:sz w:val="24"/>
          </w:rPr>
          <w:t>Table 55: AXI4 Master - Data Write</w:t>
        </w:r>
        <w:r>
          <w:rPr>
            <w:rStyle w:val="ListLabel1"/>
          </w:rPr>
          <w:tab/>
        </w:r>
        <w:r>
          <w:rPr>
            <w:rStyle w:val="ListLabel1"/>
          </w:rPr>
          <w:fldChar w:fldCharType="begin"/>
        </w:r>
        <w:r>
          <w:rPr>
            <w:rStyle w:val="ListLabel1"/>
          </w:rPr>
          <w:instrText xml:space="preserve"> PAGEREF _Tab_55_AXI4_Master___Data_W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56_AXI4_Master___Data_W">
        <w:r>
          <w:rPr>
            <w:rStyle w:val="ListLabel1"/>
            <w:color w:val="000000"/>
            <w:sz w:val="24"/>
          </w:rPr>
          <w:t>Table 56: AXI4 Master - Data Write</w:t>
        </w:r>
        <w:r>
          <w:rPr>
            <w:rStyle w:val="ListLabel1"/>
          </w:rPr>
          <w:tab/>
        </w:r>
        <w:r>
          <w:rPr>
            <w:rStyle w:val="ListLabel1"/>
          </w:rPr>
          <w:fldChar w:fldCharType="begin"/>
        </w:r>
        <w:r>
          <w:rPr>
            <w:rStyle w:val="ListLabel1"/>
          </w:rPr>
          <w:instrText xml:space="preserve"> PAGEREF _Tab_56_AXI4_Master___Data_W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57_Status_Debug_Outputs">
        <w:r>
          <w:rPr>
            <w:rStyle w:val="ListLabel1"/>
            <w:color w:val="000000"/>
            <w:sz w:val="24"/>
          </w:rPr>
          <w:t>Table 57: Status/Debug Outputs</w:t>
        </w:r>
        <w:r>
          <w:rPr>
            <w:rStyle w:val="ListLabel1"/>
          </w:rPr>
          <w:tab/>
        </w:r>
        <w:r>
          <w:rPr>
            <w:rStyle w:val="ListLabel1"/>
          </w:rPr>
          <w:fldChar w:fldCharType="begin"/>
        </w:r>
        <w:r>
          <w:rPr>
            <w:rStyle w:val="ListLabel1"/>
          </w:rPr>
          <w:instrText xml:space="preserve"> PAGEREF _Tab_57_Status_Debug_Outputs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58_Status_Debug_Outputs">
        <w:r>
          <w:rPr>
            <w:rStyle w:val="ListLabel1"/>
            <w:color w:val="000000"/>
            <w:sz w:val="24"/>
          </w:rPr>
          <w:t>Table 58: Status/Debug Outputs</w:t>
        </w:r>
        <w:r>
          <w:rPr>
            <w:rStyle w:val="ListLabel1"/>
          </w:rPr>
          <w:tab/>
        </w:r>
        <w:r>
          <w:rPr>
            <w:rStyle w:val="ListLabel1"/>
          </w:rPr>
          <w:fldChar w:fldCharType="begin"/>
        </w:r>
        <w:r>
          <w:rPr>
            <w:rStyle w:val="ListLabel1"/>
          </w:rPr>
          <w:instrText xml:space="preserve"> PAGEREF _Tab_58_Status_Debug_Outputs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59_Status_Debug_Outputs">
        <w:r>
          <w:rPr>
            <w:rStyle w:val="ListLabel1"/>
            <w:color w:val="000000"/>
            <w:sz w:val="24"/>
          </w:rPr>
          <w:t>Table 59: Status/Debug Outputs</w:t>
        </w:r>
        <w:r>
          <w:rPr>
            <w:rStyle w:val="ListLabel1"/>
          </w:rPr>
          <w:tab/>
        </w:r>
        <w:r>
          <w:rPr>
            <w:rStyle w:val="ListLabel1"/>
          </w:rPr>
          <w:fldChar w:fldCharType="begin"/>
        </w:r>
        <w:r>
          <w:rPr>
            <w:rStyle w:val="ListLabel1"/>
          </w:rPr>
          <w:instrText xml:space="preserve"> PAGEREF _Tab_59_Status_Debug_Outputs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60_Unified_Monitor_Bus_">
        <w:r>
          <w:rPr>
            <w:rStyle w:val="ListLabel1"/>
            <w:color w:val="000000"/>
            <w:sz w:val="24"/>
          </w:rPr>
          <w:t>Table 60: Unified Monitor Bus Interface</w:t>
        </w:r>
        <w:r>
          <w:rPr>
            <w:rStyle w:val="ListLabel1"/>
          </w:rPr>
          <w:tab/>
        </w:r>
        <w:r>
          <w:rPr>
            <w:rStyle w:val="ListLabel1"/>
          </w:rPr>
          <w:fldChar w:fldCharType="begin"/>
        </w:r>
        <w:r>
          <w:rPr>
            <w:rStyle w:val="ListLabel1"/>
          </w:rPr>
          <w:instrText xml:space="preserve"> PAGEREF _Tab_60_Unified_Monitor_Bus_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61_Resource_Utilization">
        <w:r>
          <w:rPr>
            <w:rStyle w:val="ListLabel1"/>
            <w:color w:val="000000"/>
            <w:sz w:val="24"/>
          </w:rPr>
          <w:t>Table 61: Resource Utilization</w:t>
        </w:r>
        <w:r>
          <w:rPr>
            <w:rStyle w:val="ListLabel1"/>
          </w:rPr>
          <w:tab/>
        </w:r>
        <w:r>
          <w:rPr>
            <w:rStyle w:val="ListLabel1"/>
          </w:rPr>
          <w:fldChar w:fldCharType="begin"/>
        </w:r>
        <w:r>
          <w:rPr>
            <w:rStyle w:val="ListLabel1"/>
          </w:rPr>
          <w:instrText xml:space="preserve"> PAGEREF _Tab_61_Resource_Utilization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2_STREAM_Core_Specific">
        <w:r>
          <w:rPr>
            <w:rStyle w:val="ListLabel1"/>
            <w:color w:val="000000"/>
            <w:sz w:val="24"/>
          </w:rPr>
          <w:t>Table 62: STREAM Core Specification Revision History</w:t>
        </w:r>
        <w:r>
          <w:rPr>
            <w:rStyle w:val="ListLabel1"/>
          </w:rPr>
          <w:tab/>
        </w:r>
        <w:r>
          <w:rPr>
            <w:rStyle w:val="ListLabel1"/>
          </w:rPr>
          <w:fldChar w:fldCharType="begin"/>
        </w:r>
        <w:r>
          <w:rPr>
            <w:rStyle w:val="ListLabel1"/>
          </w:rPr>
          <w:instrText xml:space="preserve"> PAGEREF _Tab_62_STREAM_Core_Specific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63_Parameters">
        <w:r>
          <w:rPr>
            <w:rStyle w:val="ListLabel1"/>
            <w:color w:val="000000"/>
            <w:sz w:val="24"/>
          </w:rPr>
          <w:t>Table 63: Parameters</w:t>
        </w:r>
        <w:r>
          <w:rPr>
            <w:rStyle w:val="ListLabel1"/>
          </w:rPr>
          <w:tab/>
        </w:r>
        <w:r>
          <w:rPr>
            <w:rStyle w:val="ListLabel1"/>
          </w:rPr>
          <w:fldChar w:fldCharType="begin"/>
        </w:r>
        <w:r>
          <w:rPr>
            <w:rStyle w:val="ListLabel1"/>
          </w:rPr>
          <w:instrText xml:space="preserve"> PAGEREF _Tab_63_Parameters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64_Monitor_Bus_Agent_ID">
        <w:r>
          <w:rPr>
            <w:rStyle w:val="ListLabel1"/>
            <w:color w:val="000000"/>
            <w:sz w:val="24"/>
          </w:rPr>
          <w:t>Table 64: Monitor Bus Agent IDs</w:t>
        </w:r>
        <w:r>
          <w:rPr>
            <w:rStyle w:val="ListLabel1"/>
          </w:rPr>
          <w:tab/>
        </w:r>
        <w:r>
          <w:rPr>
            <w:rStyle w:val="ListLabel1"/>
          </w:rPr>
          <w:fldChar w:fldCharType="begin"/>
        </w:r>
        <w:r>
          <w:rPr>
            <w:rStyle w:val="ListLabel1"/>
          </w:rPr>
          <w:instrText xml:space="preserve"> PAGEREF _Tab_64_Monitor_Bus_Agent_ID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65_Clock_and_Reset">
        <w:r>
          <w:rPr>
            <w:rStyle w:val="ListLabel1"/>
            <w:color w:val="000000"/>
            <w:sz w:val="24"/>
          </w:rPr>
          <w:t>Table 65: Clock and Reset</w:t>
        </w:r>
        <w:r>
          <w:rPr>
            <w:rStyle w:val="ListLabel1"/>
          </w:rPr>
          <w:tab/>
        </w:r>
        <w:r>
          <w:rPr>
            <w:rStyle w:val="ListLabel1"/>
          </w:rPr>
          <w:fldChar w:fldCharType="begin"/>
        </w:r>
        <w:r>
          <w:rPr>
            <w:rStyle w:val="ListLabel1"/>
          </w:rPr>
          <w:instrText xml:space="preserve"> PAGEREF _Tab_65_Clock_and_Reset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66_APB_Programming_Inte">
        <w:r>
          <w:rPr>
            <w:rStyle w:val="ListLabel1"/>
            <w:color w:val="000000"/>
            <w:sz w:val="24"/>
          </w:rPr>
          <w:t>Table 66: APB Programming Interface</w:t>
        </w:r>
        <w:r>
          <w:rPr>
            <w:rStyle w:val="ListLabel1"/>
          </w:rPr>
          <w:tab/>
        </w:r>
        <w:r>
          <w:rPr>
            <w:rStyle w:val="ListLabel1"/>
          </w:rPr>
          <w:fldChar w:fldCharType="begin"/>
        </w:r>
        <w:r>
          <w:rPr>
            <w:rStyle w:val="ListLabel1"/>
          </w:rPr>
          <w:instrText xml:space="preserve"> PAGEREF _Tab_66_APB_Programming_Inte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67_Configuration_Interf">
        <w:r>
          <w:rPr>
            <w:rStyle w:val="ListLabel1"/>
            <w:color w:val="000000"/>
            <w:sz w:val="24"/>
          </w:rPr>
          <w:t>Table 67: Configuration Interface</w:t>
        </w:r>
        <w:r>
          <w:rPr>
            <w:rStyle w:val="ListLabel1"/>
          </w:rPr>
          <w:tab/>
        </w:r>
        <w:r>
          <w:rPr>
            <w:rStyle w:val="ListLabel1"/>
          </w:rPr>
          <w:fldChar w:fldCharType="begin"/>
        </w:r>
        <w:r>
          <w:rPr>
            <w:rStyle w:val="ListLabel1"/>
          </w:rPr>
          <w:instrText xml:space="preserve"> PAGEREF _Tab_67_Configuration_Interf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68_Global_Scheduler_Con">
        <w:r>
          <w:rPr>
            <w:rStyle w:val="ListLabel1"/>
            <w:color w:val="000000"/>
            <w:sz w:val="24"/>
          </w:rPr>
          <w:t>Table 68: Global Scheduler Configuration</w:t>
        </w:r>
        <w:r>
          <w:rPr>
            <w:rStyle w:val="ListLabel1"/>
          </w:rPr>
          <w:tab/>
        </w:r>
        <w:r>
          <w:rPr>
            <w:rStyle w:val="ListLabel1"/>
          </w:rPr>
          <w:fldChar w:fldCharType="begin"/>
        </w:r>
        <w:r>
          <w:rPr>
            <w:rStyle w:val="ListLabel1"/>
          </w:rPr>
          <w:instrText xml:space="preserve"> PAGEREF _Tab_68_Global_Scheduler_Con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69_Descriptor_Engine_Co">
        <w:r>
          <w:rPr>
            <w:rStyle w:val="ListLabel1"/>
            <w:color w:val="000000"/>
            <w:sz w:val="24"/>
          </w:rPr>
          <w:t>Table 69: Descriptor Engine Configuration</w:t>
        </w:r>
        <w:r>
          <w:rPr>
            <w:rStyle w:val="ListLabel1"/>
          </w:rPr>
          <w:tab/>
        </w:r>
        <w:r>
          <w:rPr>
            <w:rStyle w:val="ListLabel1"/>
          </w:rPr>
          <w:fldChar w:fldCharType="begin"/>
        </w:r>
        <w:r>
          <w:rPr>
            <w:rStyle w:val="ListLabel1"/>
          </w:rPr>
          <w:instrText xml:space="preserve"> PAGEREF _Tab_69_Descriptor_Engine_Co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70_Status_Interface">
        <w:r>
          <w:rPr>
            <w:rStyle w:val="ListLabel1"/>
            <w:color w:val="000000"/>
            <w:sz w:val="24"/>
          </w:rPr>
          <w:t>Table 70: Status Interface</w:t>
        </w:r>
        <w:r>
          <w:rPr>
            <w:rStyle w:val="ListLabel1"/>
          </w:rPr>
          <w:tab/>
        </w:r>
        <w:r>
          <w:rPr>
            <w:rStyle w:val="ListLabel1"/>
          </w:rPr>
          <w:fldChar w:fldCharType="begin"/>
        </w:r>
        <w:r>
          <w:rPr>
            <w:rStyle w:val="ListLabel1"/>
          </w:rPr>
          <w:instrText xml:space="preserve"> PAGEREF _Tab_70_Status_Interface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1_Shared_Descriptor_AX">
        <w:r>
          <w:rPr>
            <w:rStyle w:val="ListLabel1"/>
            <w:color w:val="000000"/>
            <w:sz w:val="24"/>
          </w:rPr>
          <w:t>Table 71: Shared Descriptor AXI4 Master Read Interface</w:t>
        </w:r>
        <w:r>
          <w:rPr>
            <w:rStyle w:val="ListLabel1"/>
          </w:rPr>
          <w:tab/>
        </w:r>
        <w:r>
          <w:rPr>
            <w:rStyle w:val="ListLabel1"/>
          </w:rPr>
          <w:fldChar w:fldCharType="begin"/>
        </w:r>
        <w:r>
          <w:rPr>
            <w:rStyle w:val="ListLabel1"/>
          </w:rPr>
          <w:instrText xml:space="preserve"> PAGEREF _Tab_71_Shared_Descriptor_AX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2_Shared_Descriptor_AX">
        <w:r>
          <w:rPr>
            <w:rStyle w:val="ListLabel1"/>
            <w:color w:val="000000"/>
            <w:sz w:val="24"/>
          </w:rPr>
          <w:t>Table 72: Shared Descriptor AXI4 Master Read Interface</w:t>
        </w:r>
        <w:r>
          <w:rPr>
            <w:rStyle w:val="ListLabel1"/>
          </w:rPr>
          <w:tab/>
        </w:r>
        <w:r>
          <w:rPr>
            <w:rStyle w:val="ListLabel1"/>
          </w:rPr>
          <w:fldChar w:fldCharType="begin"/>
        </w:r>
        <w:r>
          <w:rPr>
            <w:rStyle w:val="ListLabel1"/>
          </w:rPr>
          <w:instrText xml:space="preserve"> PAGEREF _Tab_72_Shared_Descriptor_AX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3_Shared_Data_Read_Int">
        <w:r>
          <w:rPr>
            <w:rStyle w:val="ListLabel1"/>
            <w:color w:val="000000"/>
            <w:sz w:val="24"/>
          </w:rPr>
          <w:t>Table 73: Shared Data Read Interface</w:t>
        </w:r>
        <w:r>
          <w:rPr>
            <w:rStyle w:val="ListLabel1"/>
          </w:rPr>
          <w:tab/>
        </w:r>
        <w:r>
          <w:rPr>
            <w:rStyle w:val="ListLabel1"/>
          </w:rPr>
          <w:fldChar w:fldCharType="begin"/>
        </w:r>
        <w:r>
          <w:rPr>
            <w:rStyle w:val="ListLabel1"/>
          </w:rPr>
          <w:instrText xml:space="preserve"> PAGEREF _Tab_73_Shared_Data_Read_Int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4_Shared_Data_Write_In">
        <w:r>
          <w:rPr>
            <w:rStyle w:val="ListLabel1"/>
            <w:color w:val="000000"/>
            <w:sz w:val="24"/>
          </w:rPr>
          <w:t>Table 74: Shared Data Write Interface</w:t>
        </w:r>
        <w:r>
          <w:rPr>
            <w:rStyle w:val="ListLabel1"/>
          </w:rPr>
          <w:tab/>
        </w:r>
        <w:r>
          <w:rPr>
            <w:rStyle w:val="ListLabel1"/>
          </w:rPr>
          <w:fldChar w:fldCharType="begin"/>
        </w:r>
        <w:r>
          <w:rPr>
            <w:rStyle w:val="ListLabel1"/>
          </w:rPr>
          <w:instrText xml:space="preserve"> PAGEREF _Tab_74_Shared_Data_Write_In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5_Unified_Monitor_Bus_">
        <w:r>
          <w:rPr>
            <w:rStyle w:val="ListLabel1"/>
            <w:color w:val="000000"/>
            <w:sz w:val="24"/>
          </w:rPr>
          <w:t>Table 75: Unified Monitor Bus Interface</w:t>
        </w:r>
        <w:r>
          <w:rPr>
            <w:rStyle w:val="ListLabel1"/>
          </w:rPr>
          <w:tab/>
        </w:r>
        <w:r>
          <w:rPr>
            <w:rStyle w:val="ListLabel1"/>
          </w:rPr>
          <w:fldChar w:fldCharType="begin"/>
        </w:r>
        <w:r>
          <w:rPr>
            <w:rStyle w:val="ListLabel1"/>
          </w:rPr>
          <w:instrText xml:space="preserve"> PAGEREF _Tab_75_Unified_Monitor_Bus_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6_Scheduler_Group_Arra">
        <w:r>
          <w:rPr>
            <w:rStyle w:val="ListLabel1"/>
            <w:color w:val="000000"/>
            <w:sz w:val="24"/>
          </w:rPr>
          <w:t>Table 76: Scheduler Group Array Revision History</w:t>
        </w:r>
        <w:r>
          <w:rPr>
            <w:rStyle w:val="ListLabel1"/>
          </w:rPr>
          <w:tab/>
        </w:r>
        <w:r>
          <w:rPr>
            <w:rStyle w:val="ListLabel1"/>
          </w:rPr>
          <w:fldChar w:fldCharType="begin"/>
        </w:r>
        <w:r>
          <w:rPr>
            <w:rStyle w:val="ListLabel1"/>
          </w:rPr>
          <w:instrText xml:space="preserve"> PAGEREF _Tab_76_Scheduler_Group_Arra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77_Parameters">
        <w:r>
          <w:rPr>
            <w:rStyle w:val="ListLabel1"/>
            <w:color w:val="000000"/>
            <w:sz w:val="24"/>
          </w:rPr>
          <w:t>Table 77: Parameters</w:t>
        </w:r>
        <w:r>
          <w:rPr>
            <w:rStyle w:val="ListLabel1"/>
          </w:rPr>
          <w:tab/>
        </w:r>
        <w:r>
          <w:rPr>
            <w:rStyle w:val="ListLabel1"/>
          </w:rPr>
          <w:fldChar w:fldCharType="begin"/>
        </w:r>
        <w:r>
          <w:rPr>
            <w:rStyle w:val="ListLabel1"/>
          </w:rPr>
          <w:instrText xml:space="preserve"> PAGEREF _Tab_77_Parameters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78_Monitor_Bus_Agent_ID">
        <w:r>
          <w:rPr>
            <w:rStyle w:val="ListLabel1"/>
            <w:color w:val="000000"/>
            <w:sz w:val="24"/>
          </w:rPr>
          <w:t>Table 78: Monitor Bus Agent IDs</w:t>
        </w:r>
        <w:r>
          <w:rPr>
            <w:rStyle w:val="ListLabel1"/>
          </w:rPr>
          <w:tab/>
        </w:r>
        <w:r>
          <w:rPr>
            <w:rStyle w:val="ListLabel1"/>
          </w:rPr>
          <w:fldChar w:fldCharType="begin"/>
        </w:r>
        <w:r>
          <w:rPr>
            <w:rStyle w:val="ListLabel1"/>
          </w:rPr>
          <w:instrText xml:space="preserve"> PAGEREF _Tab_78_Monitor_Bus_Agent_ID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79_Clock_and_Reset">
        <w:r>
          <w:rPr>
            <w:rStyle w:val="ListLabel1"/>
            <w:color w:val="000000"/>
            <w:sz w:val="24"/>
          </w:rPr>
          <w:t>Table 79: Clock and Reset</w:t>
        </w:r>
        <w:r>
          <w:rPr>
            <w:rStyle w:val="ListLabel1"/>
          </w:rPr>
          <w:tab/>
        </w:r>
        <w:r>
          <w:rPr>
            <w:rStyle w:val="ListLabel1"/>
          </w:rPr>
          <w:fldChar w:fldCharType="begin"/>
        </w:r>
        <w:r>
          <w:rPr>
            <w:rStyle w:val="ListLabel1"/>
          </w:rPr>
          <w:instrText xml:space="preserve"> PAGEREF _Tab_79_Clock_and_Reset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80_APB_Programming_Inte">
        <w:r>
          <w:rPr>
            <w:rStyle w:val="ListLabel1"/>
            <w:color w:val="000000"/>
            <w:sz w:val="24"/>
          </w:rPr>
          <w:t>Table 80: APB Programming Interface</w:t>
        </w:r>
        <w:r>
          <w:rPr>
            <w:rStyle w:val="ListLabel1"/>
          </w:rPr>
          <w:tab/>
        </w:r>
        <w:r>
          <w:rPr>
            <w:rStyle w:val="ListLabel1"/>
          </w:rPr>
          <w:fldChar w:fldCharType="begin"/>
        </w:r>
        <w:r>
          <w:rPr>
            <w:rStyle w:val="ListLabel1"/>
          </w:rPr>
          <w:instrText xml:space="preserve"> PAGEREF _Tab_80_APB_Programming_Inte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81_Configuration_Interf">
        <w:r>
          <w:rPr>
            <w:rStyle w:val="ListLabel1"/>
            <w:color w:val="000000"/>
            <w:sz w:val="24"/>
          </w:rPr>
          <w:t>Table 81: Configuration Interface</w:t>
        </w:r>
        <w:r>
          <w:rPr>
            <w:rStyle w:val="ListLabel1"/>
          </w:rPr>
          <w:tab/>
        </w:r>
        <w:r>
          <w:rPr>
            <w:rStyle w:val="ListLabel1"/>
          </w:rPr>
          <w:fldChar w:fldCharType="begin"/>
        </w:r>
        <w:r>
          <w:rPr>
            <w:rStyle w:val="ListLabel1"/>
          </w:rPr>
          <w:instrText xml:space="preserve"> PAGEREF _Tab_81_Configuration_Interf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82_Scheduler_Configurat">
        <w:r>
          <w:rPr>
            <w:rStyle w:val="ListLabel1"/>
            <w:color w:val="000000"/>
            <w:sz w:val="24"/>
          </w:rPr>
          <w:t>Table 82: Scheduler Configuration</w:t>
        </w:r>
        <w:r>
          <w:rPr>
            <w:rStyle w:val="ListLabel1"/>
          </w:rPr>
          <w:tab/>
        </w:r>
        <w:r>
          <w:rPr>
            <w:rStyle w:val="ListLabel1"/>
          </w:rPr>
          <w:fldChar w:fldCharType="begin"/>
        </w:r>
        <w:r>
          <w:rPr>
            <w:rStyle w:val="ListLabel1"/>
          </w:rPr>
          <w:instrText xml:space="preserve"> PAGEREF _Tab_82_Scheduler_Configurat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83_Descriptor_Engine_Co">
        <w:r>
          <w:rPr>
            <w:rStyle w:val="ListLabel1"/>
            <w:color w:val="000000"/>
            <w:sz w:val="24"/>
          </w:rPr>
          <w:t>Table 83: Descriptor Engine Configuration</w:t>
        </w:r>
        <w:r>
          <w:rPr>
            <w:rStyle w:val="ListLabel1"/>
          </w:rPr>
          <w:tab/>
        </w:r>
        <w:r>
          <w:rPr>
            <w:rStyle w:val="ListLabel1"/>
          </w:rPr>
          <w:fldChar w:fldCharType="begin"/>
        </w:r>
        <w:r>
          <w:rPr>
            <w:rStyle w:val="ListLabel1"/>
          </w:rPr>
          <w:instrText xml:space="preserve"> PAGEREF _Tab_83_Descriptor_Engine_Co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84_Status_Interface">
        <w:r>
          <w:rPr>
            <w:rStyle w:val="ListLabel1"/>
            <w:color w:val="000000"/>
            <w:sz w:val="24"/>
          </w:rPr>
          <w:t>Table 84: Status Interface</w:t>
        </w:r>
        <w:r>
          <w:rPr>
            <w:rStyle w:val="ListLabel1"/>
          </w:rPr>
          <w:tab/>
        </w:r>
        <w:r>
          <w:rPr>
            <w:rStyle w:val="ListLabel1"/>
          </w:rPr>
          <w:fldChar w:fldCharType="begin"/>
        </w:r>
        <w:r>
          <w:rPr>
            <w:rStyle w:val="ListLabel1"/>
          </w:rPr>
          <w:instrText xml:space="preserve"> PAGEREF _Tab_84_Status_Interface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85_Descriptor_AXI_Inter">
        <w:r>
          <w:rPr>
            <w:rStyle w:val="ListLabel1"/>
            <w:color w:val="000000"/>
            <w:sz w:val="24"/>
          </w:rPr>
          <w:t>Table 85: Descriptor AXI Interface</w:t>
        </w:r>
        <w:r>
          <w:rPr>
            <w:rStyle w:val="ListLabel1"/>
          </w:rPr>
          <w:tab/>
        </w:r>
        <w:r>
          <w:rPr>
            <w:rStyle w:val="ListLabel1"/>
          </w:rPr>
          <w:fldChar w:fldCharType="begin"/>
        </w:r>
        <w:r>
          <w:rPr>
            <w:rStyle w:val="ListLabel1"/>
          </w:rPr>
          <w:instrText xml:space="preserve"> PAGEREF _Tab_85_Descriptor_AXI_Inter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86_Descriptor_AXI_Inter">
        <w:r>
          <w:rPr>
            <w:rStyle w:val="ListLabel1"/>
            <w:color w:val="000000"/>
            <w:sz w:val="24"/>
          </w:rPr>
          <w:t>Table 86: Descriptor AXI Interface</w:t>
        </w:r>
        <w:r>
          <w:rPr>
            <w:rStyle w:val="ListLabel1"/>
          </w:rPr>
          <w:tab/>
        </w:r>
        <w:r>
          <w:rPr>
            <w:rStyle w:val="ListLabel1"/>
          </w:rPr>
          <w:fldChar w:fldCharType="begin"/>
        </w:r>
        <w:r>
          <w:rPr>
            <w:rStyle w:val="ListLabel1"/>
          </w:rPr>
          <w:instrText xml:space="preserve"> PAGEREF _Tab_86_Descriptor_AXI_Inter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87_Data_Read_Interface">
        <w:r>
          <w:rPr>
            <w:rStyle w:val="ListLabel1"/>
            <w:color w:val="000000"/>
            <w:sz w:val="24"/>
          </w:rPr>
          <w:t>Table 87: Data Read Interface</w:t>
        </w:r>
        <w:r>
          <w:rPr>
            <w:rStyle w:val="ListLabel1"/>
          </w:rPr>
          <w:tab/>
        </w:r>
        <w:r>
          <w:rPr>
            <w:rStyle w:val="ListLabel1"/>
          </w:rPr>
          <w:fldChar w:fldCharType="begin"/>
        </w:r>
        <w:r>
          <w:rPr>
            <w:rStyle w:val="ListLabel1"/>
          </w:rPr>
          <w:instrText xml:space="preserve"> PAGEREF _Tab_87_Data_Read_Interface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88_Data_Write_Interface">
        <w:r>
          <w:rPr>
            <w:rStyle w:val="ListLabel1"/>
            <w:color w:val="000000"/>
            <w:sz w:val="24"/>
          </w:rPr>
          <w:t>Table 88: Data Write Interface</w:t>
        </w:r>
        <w:r>
          <w:rPr>
            <w:rStyle w:val="ListLabel1"/>
          </w:rPr>
          <w:tab/>
        </w:r>
        <w:r>
          <w:rPr>
            <w:rStyle w:val="ListLabel1"/>
          </w:rPr>
          <w:fldChar w:fldCharType="begin"/>
        </w:r>
        <w:r>
          <w:rPr>
            <w:rStyle w:val="ListLabel1"/>
          </w:rPr>
          <w:instrText xml:space="preserve"> PAGEREF _Tab_88_Data_Write_Interface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89_Monitor_Bus_Interfac">
        <w:r>
          <w:rPr>
            <w:rStyle w:val="ListLabel1"/>
            <w:color w:val="000000"/>
            <w:sz w:val="24"/>
          </w:rPr>
          <w:t>Table 89: Monitor Bus Interface</w:t>
        </w:r>
        <w:r>
          <w:rPr>
            <w:rStyle w:val="ListLabel1"/>
          </w:rPr>
          <w:tab/>
        </w:r>
        <w:r>
          <w:rPr>
            <w:rStyle w:val="ListLabel1"/>
          </w:rPr>
          <w:fldChar w:fldCharType="begin"/>
        </w:r>
        <w:r>
          <w:rPr>
            <w:rStyle w:val="ListLabel1"/>
          </w:rPr>
          <w:instrText xml:space="preserve"> PAGEREF _Tab_89_Monitor_Bus_Interfac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90_Scheduler_Group_Revi">
        <w:r>
          <w:rPr>
            <w:rStyle w:val="ListLabel1"/>
            <w:color w:val="000000"/>
            <w:sz w:val="24"/>
          </w:rPr>
          <w:t>Table 90: Scheduler Group Revision History</w:t>
        </w:r>
        <w:r>
          <w:rPr>
            <w:rStyle w:val="ListLabel1"/>
          </w:rPr>
          <w:tab/>
        </w:r>
        <w:r>
          <w:rPr>
            <w:rStyle w:val="ListLabel1"/>
          </w:rPr>
          <w:fldChar w:fldCharType="begin"/>
        </w:r>
        <w:r>
          <w:rPr>
            <w:rStyle w:val="ListLabel1"/>
          </w:rPr>
          <w:instrText xml:space="preserve"> PAGEREF _Tab_90_Scheduler_Group_Revi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1_Clock_and_Reset">
        <w:r>
          <w:rPr>
            <w:rStyle w:val="ListLabel1"/>
            <w:color w:val="000000"/>
            <w:sz w:val="24"/>
          </w:rPr>
          <w:t>Table 91: Clock and Reset</w:t>
        </w:r>
        <w:r>
          <w:rPr>
            <w:rStyle w:val="ListLabel1"/>
          </w:rPr>
          <w:tab/>
        </w:r>
        <w:r>
          <w:rPr>
            <w:rStyle w:val="ListLabel1"/>
          </w:rPr>
          <w:fldChar w:fldCharType="begin"/>
        </w:r>
        <w:r>
          <w:rPr>
            <w:rStyle w:val="ListLabel1"/>
          </w:rPr>
          <w:instrText xml:space="preserve"> PAGEREF _Tab_91_Clock_and_Reset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92_Configuration_Interf">
        <w:r>
          <w:rPr>
            <w:rStyle w:val="ListLabel1"/>
            <w:color w:val="000000"/>
            <w:sz w:val="24"/>
          </w:rPr>
          <w:t>Table 92: Configuration Interface</w:t>
        </w:r>
        <w:r>
          <w:rPr>
            <w:rStyle w:val="ListLabel1"/>
          </w:rPr>
          <w:tab/>
        </w:r>
        <w:r>
          <w:rPr>
            <w:rStyle w:val="ListLabel1"/>
          </w:rPr>
          <w:fldChar w:fldCharType="begin"/>
        </w:r>
        <w:r>
          <w:rPr>
            <w:rStyle w:val="ListLabel1"/>
          </w:rPr>
          <w:instrText xml:space="preserve"> PAGEREF _Tab_92_Configuration_Interf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93_Status_Interface">
        <w:r>
          <w:rPr>
            <w:rStyle w:val="ListLabel1"/>
            <w:color w:val="000000"/>
            <w:sz w:val="24"/>
          </w:rPr>
          <w:t>Table 93: Status Interface</w:t>
        </w:r>
        <w:r>
          <w:rPr>
            <w:rStyle w:val="ListLabel1"/>
          </w:rPr>
          <w:tab/>
        </w:r>
        <w:r>
          <w:rPr>
            <w:rStyle w:val="ListLabel1"/>
          </w:rPr>
          <w:fldChar w:fldCharType="begin"/>
        </w:r>
        <w:r>
          <w:rPr>
            <w:rStyle w:val="ListLabel1"/>
          </w:rPr>
          <w:instrText xml:space="preserve"> PAGEREF _Tab_93_Status_Interface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94_Descriptor_Engine_In">
        <w:r>
          <w:rPr>
            <w:rStyle w:val="ListLabel1"/>
            <w:color w:val="000000"/>
            <w:sz w:val="24"/>
          </w:rPr>
          <w:t>Table 94: Descriptor Engine Interface</w:t>
        </w:r>
        <w:r>
          <w:rPr>
            <w:rStyle w:val="ListLabel1"/>
          </w:rPr>
          <w:tab/>
        </w:r>
        <w:r>
          <w:rPr>
            <w:rStyle w:val="ListLabel1"/>
          </w:rPr>
          <w:fldChar w:fldCharType="begin"/>
        </w:r>
        <w:r>
          <w:rPr>
            <w:rStyle w:val="ListLabel1"/>
          </w:rPr>
          <w:instrText xml:space="preserve"> PAGEREF _Tab_94_Descriptor_Engine_In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95_Data_Read_Interface">
        <w:r>
          <w:rPr>
            <w:rStyle w:val="ListLabel1"/>
            <w:color w:val="000000"/>
            <w:sz w:val="24"/>
          </w:rPr>
          <w:t>Table 95: Data Read Interface</w:t>
        </w:r>
        <w:r>
          <w:rPr>
            <w:rStyle w:val="ListLabel1"/>
          </w:rPr>
          <w:tab/>
        </w:r>
        <w:r>
          <w:rPr>
            <w:rStyle w:val="ListLabel1"/>
          </w:rPr>
          <w:fldChar w:fldCharType="begin"/>
        </w:r>
        <w:r>
          <w:rPr>
            <w:rStyle w:val="ListLabel1"/>
          </w:rPr>
          <w:instrText xml:space="preserve"> PAGEREF _Tab_95_Data_Read_Interface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96_Data_Read_Interface">
        <w:r>
          <w:rPr>
            <w:rStyle w:val="ListLabel1"/>
            <w:color w:val="000000"/>
            <w:sz w:val="24"/>
          </w:rPr>
          <w:t>Table 96: Data Read Interface</w:t>
        </w:r>
        <w:r>
          <w:rPr>
            <w:rStyle w:val="ListLabel1"/>
          </w:rPr>
          <w:tab/>
        </w:r>
        <w:r>
          <w:rPr>
            <w:rStyle w:val="ListLabel1"/>
          </w:rPr>
          <w:fldChar w:fldCharType="begin"/>
        </w:r>
        <w:r>
          <w:rPr>
            <w:rStyle w:val="ListLabel1"/>
          </w:rPr>
          <w:instrText xml:space="preserve"> PAGEREF _Tab_96_Data_Read_Interface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97_Data_Write_Interface">
        <w:r>
          <w:rPr>
            <w:rStyle w:val="ListLabel1"/>
            <w:color w:val="000000"/>
            <w:sz w:val="24"/>
          </w:rPr>
          <w:t>Table 97: Data Write Interface</w:t>
        </w:r>
        <w:r>
          <w:rPr>
            <w:rStyle w:val="ListLabel1"/>
          </w:rPr>
          <w:tab/>
        </w:r>
        <w:r>
          <w:rPr>
            <w:rStyle w:val="ListLabel1"/>
          </w:rPr>
          <w:fldChar w:fldCharType="begin"/>
        </w:r>
        <w:r>
          <w:rPr>
            <w:rStyle w:val="ListLabel1"/>
          </w:rPr>
          <w:instrText xml:space="preserve"> PAGEREF _Tab_97_Data_Write_Interface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98_Data_Write_Interface">
        <w:r>
          <w:rPr>
            <w:rStyle w:val="ListLabel1"/>
            <w:color w:val="000000"/>
            <w:sz w:val="24"/>
          </w:rPr>
          <w:t>Table 98: Data Write Interface</w:t>
        </w:r>
        <w:r>
          <w:rPr>
            <w:rStyle w:val="ListLabel1"/>
          </w:rPr>
          <w:tab/>
        </w:r>
        <w:r>
          <w:rPr>
            <w:rStyle w:val="ListLabel1"/>
          </w:rPr>
          <w:fldChar w:fldCharType="begin"/>
        </w:r>
        <w:r>
          <w:rPr>
            <w:rStyle w:val="ListLabel1"/>
          </w:rPr>
          <w:instrText xml:space="preserve"> PAGEREF _Tab_98_Data_Write_Interface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99_Error_Signals">
        <w:r>
          <w:rPr>
            <w:rStyle w:val="ListLabel1"/>
            <w:color w:val="000000"/>
            <w:sz w:val="24"/>
          </w:rPr>
          <w:t>Table 99: Error Signals</w:t>
        </w:r>
        <w:r>
          <w:rPr>
            <w:rStyle w:val="ListLabel1"/>
          </w:rPr>
          <w:tab/>
        </w:r>
        <w:r>
          <w:rPr>
            <w:rStyle w:val="ListLabel1"/>
          </w:rPr>
          <w:fldChar w:fldCharType="begin"/>
        </w:r>
        <w:r>
          <w:rPr>
            <w:rStyle w:val="ListLabel1"/>
          </w:rPr>
          <w:instrText xml:space="preserve"> PAGEREF _Tab_99_Error_Signals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00_Monitor_Bus_Interfac">
        <w:r>
          <w:rPr>
            <w:rStyle w:val="ListLabel1"/>
            <w:color w:val="000000"/>
            <w:sz w:val="24"/>
          </w:rPr>
          <w:t>Table 100: Monitor Bus Interface</w:t>
        </w:r>
        <w:r>
          <w:rPr>
            <w:rStyle w:val="ListLabel1"/>
          </w:rPr>
          <w:tab/>
        </w:r>
        <w:r>
          <w:rPr>
            <w:rStyle w:val="ListLabel1"/>
          </w:rPr>
          <w:fldChar w:fldCharType="begin"/>
        </w:r>
        <w:r>
          <w:rPr>
            <w:rStyle w:val="ListLabel1"/>
          </w:rPr>
          <w:instrText xml:space="preserve"> PAGEREF _Tab_100_Monitor_Bus_Interfac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01_Revision_History">
        <w:r>
          <w:rPr>
            <w:rStyle w:val="ListLabel1"/>
            <w:color w:val="000000"/>
            <w:sz w:val="24"/>
          </w:rPr>
          <w:t>Table 101: Revision History</w:t>
        </w:r>
        <w:r>
          <w:rPr>
            <w:rStyle w:val="ListLabel1"/>
          </w:rPr>
          <w:tab/>
        </w:r>
        <w:r>
          <w:rPr>
            <w:rStyle w:val="ListLabel1"/>
          </w:rPr>
          <w:fldChar w:fldCharType="begin"/>
        </w:r>
        <w:r>
          <w:rPr>
            <w:rStyle w:val="ListLabel1"/>
          </w:rPr>
          <w:instrText xml:space="preserve"> PAGEREF _Tab_101_Revision_History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102_Descriptor_Format">
        <w:r>
          <w:rPr>
            <w:rStyle w:val="ListLabel1"/>
            <w:color w:val="000000"/>
            <w:sz w:val="24"/>
          </w:rPr>
          <w:t>Table 102: Descriptor Format</w:t>
        </w:r>
        <w:r>
          <w:rPr>
            <w:rStyle w:val="ListLabel1"/>
          </w:rPr>
          <w:tab/>
        </w:r>
        <w:r>
          <w:rPr>
            <w:rStyle w:val="ListLabel1"/>
          </w:rPr>
          <w:fldChar w:fldCharType="begin"/>
        </w:r>
        <w:r>
          <w:rPr>
            <w:rStyle w:val="ListLabel1"/>
          </w:rPr>
          <w:instrText xml:space="preserve"> PAGEREF _Tab_102_Descriptor_Format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03_Parameters">
        <w:r>
          <w:rPr>
            <w:rStyle w:val="ListLabel1"/>
            <w:color w:val="000000"/>
            <w:sz w:val="24"/>
          </w:rPr>
          <w:t>Table 103: Parameters</w:t>
        </w:r>
        <w:r>
          <w:rPr>
            <w:rStyle w:val="ListLabel1"/>
          </w:rPr>
          <w:tab/>
        </w:r>
        <w:r>
          <w:rPr>
            <w:rStyle w:val="ListLabel1"/>
          </w:rPr>
          <w:fldChar w:fldCharType="begin"/>
        </w:r>
        <w:r>
          <w:rPr>
            <w:rStyle w:val="ListLabel1"/>
          </w:rPr>
          <w:instrText xml:space="preserve"> PAGEREF _Tab_103_Parameters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04_Monitor_Bus_Paramete">
        <w:r>
          <w:rPr>
            <w:rStyle w:val="ListLabel1"/>
            <w:color w:val="000000"/>
            <w:sz w:val="24"/>
          </w:rPr>
          <w:t>Table 104: Monitor Bus Parameters</w:t>
        </w:r>
        <w:r>
          <w:rPr>
            <w:rStyle w:val="ListLabel1"/>
          </w:rPr>
          <w:tab/>
        </w:r>
        <w:r>
          <w:rPr>
            <w:rStyle w:val="ListLabel1"/>
          </w:rPr>
          <w:fldChar w:fldCharType="begin"/>
        </w:r>
        <w:r>
          <w:rPr>
            <w:rStyle w:val="ListLabel1"/>
          </w:rPr>
          <w:instrText xml:space="preserve"> PAGEREF _Tab_104_Monitor_Bus_Paramete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05_Clock_and_Reset">
        <w:r>
          <w:rPr>
            <w:rStyle w:val="ListLabel1"/>
            <w:color w:val="000000"/>
            <w:sz w:val="24"/>
          </w:rPr>
          <w:t>Table 105: Clock and Reset</w:t>
        </w:r>
        <w:r>
          <w:rPr>
            <w:rStyle w:val="ListLabel1"/>
          </w:rPr>
          <w:tab/>
        </w:r>
        <w:r>
          <w:rPr>
            <w:rStyle w:val="ListLabel1"/>
          </w:rPr>
          <w:fldChar w:fldCharType="begin"/>
        </w:r>
        <w:r>
          <w:rPr>
            <w:rStyle w:val="ListLabel1"/>
          </w:rPr>
          <w:instrText xml:space="preserve"> PAGEREF _Tab_105_Clock_and_Reset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06_APB_Programming_Inte">
        <w:r>
          <w:rPr>
            <w:rStyle w:val="ListLabel1"/>
            <w:color w:val="000000"/>
            <w:sz w:val="24"/>
          </w:rPr>
          <w:t>Table 106: APB Programming Interface</w:t>
        </w:r>
        <w:r>
          <w:rPr>
            <w:rStyle w:val="ListLabel1"/>
          </w:rPr>
          <w:tab/>
        </w:r>
        <w:r>
          <w:rPr>
            <w:rStyle w:val="ListLabel1"/>
          </w:rPr>
          <w:fldChar w:fldCharType="begin"/>
        </w:r>
        <w:r>
          <w:rPr>
            <w:rStyle w:val="ListLabel1"/>
          </w:rPr>
          <w:instrText xml:space="preserve"> PAGEREF _Tab_106_APB_Programming_Inte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07_Scheduler_Interface">
        <w:r>
          <w:rPr>
            <w:rStyle w:val="ListLabel1"/>
            <w:color w:val="000000"/>
            <w:sz w:val="24"/>
          </w:rPr>
          <w:t>Table 107: Scheduler Interface</w:t>
        </w:r>
        <w:r>
          <w:rPr>
            <w:rStyle w:val="ListLabel1"/>
          </w:rPr>
          <w:tab/>
        </w:r>
        <w:r>
          <w:rPr>
            <w:rStyle w:val="ListLabel1"/>
          </w:rPr>
          <w:fldChar w:fldCharType="begin"/>
        </w:r>
        <w:r>
          <w:rPr>
            <w:rStyle w:val="ListLabel1"/>
          </w:rPr>
          <w:instrText xml:space="preserve"> PAGEREF _Tab_107_Scheduler_Interface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08_Enhanced_Control_Out">
        <w:r>
          <w:rPr>
            <w:rStyle w:val="ListLabel1"/>
            <w:color w:val="000000"/>
            <w:sz w:val="24"/>
          </w:rPr>
          <w:t>Table 108: Enhanced Control Outputs</w:t>
        </w:r>
        <w:r>
          <w:rPr>
            <w:rStyle w:val="ListLabel1"/>
          </w:rPr>
          <w:tab/>
        </w:r>
        <w:r>
          <w:rPr>
            <w:rStyle w:val="ListLabel1"/>
          </w:rPr>
          <w:fldChar w:fldCharType="begin"/>
        </w:r>
        <w:r>
          <w:rPr>
            <w:rStyle w:val="ListLabel1"/>
          </w:rPr>
          <w:instrText xml:space="preserve"> PAGEREF _Tab_108_Enhanced_Control_Out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09_AXI4_AR_Channel">
        <w:r>
          <w:rPr>
            <w:rStyle w:val="ListLabel1"/>
            <w:color w:val="000000"/>
            <w:sz w:val="24"/>
          </w:rPr>
          <w:t>Table 109: AXI4 AR Channel</w:t>
        </w:r>
        <w:r>
          <w:rPr>
            <w:rStyle w:val="ListLabel1"/>
          </w:rPr>
          <w:tab/>
        </w:r>
        <w:r>
          <w:rPr>
            <w:rStyle w:val="ListLabel1"/>
          </w:rPr>
          <w:fldChar w:fldCharType="begin"/>
        </w:r>
        <w:r>
          <w:rPr>
            <w:rStyle w:val="ListLabel1"/>
          </w:rPr>
          <w:instrText xml:space="preserve"> PAGEREF _Tab_109_AXI4_AR_Channel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10_AXI4_R_Channel">
        <w:r>
          <w:rPr>
            <w:rStyle w:val="ListLabel1"/>
            <w:color w:val="000000"/>
            <w:sz w:val="24"/>
          </w:rPr>
          <w:t>Table 110: AXI4 R Channel</w:t>
        </w:r>
        <w:r>
          <w:rPr>
            <w:rStyle w:val="ListLabel1"/>
          </w:rPr>
          <w:tab/>
        </w:r>
        <w:r>
          <w:rPr>
            <w:rStyle w:val="ListLabel1"/>
          </w:rPr>
          <w:fldChar w:fldCharType="begin"/>
        </w:r>
        <w:r>
          <w:rPr>
            <w:rStyle w:val="ListLabel1"/>
          </w:rPr>
          <w:instrText xml:space="preserve"> PAGEREF _Tab_110_AXI4_R_Channel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11_Configuration_Interf">
        <w:r>
          <w:rPr>
            <w:rStyle w:val="ListLabel1"/>
            <w:color w:val="000000"/>
            <w:sz w:val="24"/>
          </w:rPr>
          <w:t>Table 111: Configuration Interface</w:t>
        </w:r>
        <w:r>
          <w:rPr>
            <w:rStyle w:val="ListLabel1"/>
          </w:rPr>
          <w:tab/>
        </w:r>
        <w:r>
          <w:rPr>
            <w:rStyle w:val="ListLabel1"/>
          </w:rPr>
          <w:fldChar w:fldCharType="begin"/>
        </w:r>
        <w:r>
          <w:rPr>
            <w:rStyle w:val="ListLabel1"/>
          </w:rPr>
          <w:instrText xml:space="preserve"> PAGEREF _Tab_111_Configuration_Interf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12_Status_Interface">
        <w:r>
          <w:rPr>
            <w:rStyle w:val="ListLabel1"/>
            <w:color w:val="000000"/>
            <w:sz w:val="24"/>
          </w:rPr>
          <w:t>Table 112: Status Interface</w:t>
        </w:r>
        <w:r>
          <w:rPr>
            <w:rStyle w:val="ListLabel1"/>
          </w:rPr>
          <w:tab/>
        </w:r>
        <w:r>
          <w:rPr>
            <w:rStyle w:val="ListLabel1"/>
          </w:rPr>
          <w:fldChar w:fldCharType="begin"/>
        </w:r>
        <w:r>
          <w:rPr>
            <w:rStyle w:val="ListLabel1"/>
          </w:rPr>
          <w:instrText xml:space="preserve"> PAGEREF _Tab_112_Status_Interface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13_Monitor_Bus_Interfac">
        <w:r>
          <w:rPr>
            <w:rStyle w:val="ListLabel1"/>
            <w:color w:val="000000"/>
            <w:sz w:val="24"/>
          </w:rPr>
          <w:t>Table 113: Monitor Bus Interface</w:t>
        </w:r>
        <w:r>
          <w:rPr>
            <w:rStyle w:val="ListLabel1"/>
          </w:rPr>
          <w:tab/>
        </w:r>
        <w:r>
          <w:rPr>
            <w:rStyle w:val="ListLabel1"/>
          </w:rPr>
          <w:fldChar w:fldCharType="begin"/>
        </w:r>
        <w:r>
          <w:rPr>
            <w:rStyle w:val="ListLabel1"/>
          </w:rPr>
          <w:instrText xml:space="preserve"> PAGEREF _Tab_113_Monitor_Bus_Interfac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14_Descriptor_Engine_Re">
        <w:r>
          <w:rPr>
            <w:rStyle w:val="ListLabel1"/>
            <w:color w:val="000000"/>
            <w:sz w:val="24"/>
          </w:rPr>
          <w:t>Table 114: Descriptor Engine Revision History</w:t>
        </w:r>
        <w:r>
          <w:rPr>
            <w:rStyle w:val="ListLabel1"/>
          </w:rPr>
          <w:tab/>
        </w:r>
        <w:r>
          <w:rPr>
            <w:rStyle w:val="ListLabel1"/>
          </w:rPr>
          <w:fldChar w:fldCharType="begin"/>
        </w:r>
        <w:r>
          <w:rPr>
            <w:rStyle w:val="ListLabel1"/>
          </w:rPr>
          <w:instrText xml:space="preserve"> PAGEREF _Tab_114_Descriptor_Engine_Re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15_Parameters">
        <w:r>
          <w:rPr>
            <w:rStyle w:val="ListLabel1"/>
            <w:color w:val="000000"/>
            <w:sz w:val="24"/>
          </w:rPr>
          <w:t>Table 115: Parameters</w:t>
        </w:r>
        <w:r>
          <w:rPr>
            <w:rStyle w:val="ListLabel1"/>
          </w:rPr>
          <w:tab/>
        </w:r>
        <w:r>
          <w:rPr>
            <w:rStyle w:val="ListLabel1"/>
          </w:rPr>
          <w:fldChar w:fldCharType="begin"/>
        </w:r>
        <w:r>
          <w:rPr>
            <w:rStyle w:val="ListLabel1"/>
          </w:rPr>
          <w:instrText xml:space="preserve"> PAGEREF _Tab_115_Parameters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16_Derived_Parameters">
        <w:r>
          <w:rPr>
            <w:rStyle w:val="ListLabel1"/>
            <w:color w:val="000000"/>
            <w:sz w:val="24"/>
          </w:rPr>
          <w:t>Table 116: Derived Parameters</w:t>
        </w:r>
        <w:r>
          <w:rPr>
            <w:rStyle w:val="ListLabel1"/>
          </w:rPr>
          <w:tab/>
        </w:r>
        <w:r>
          <w:rPr>
            <w:rStyle w:val="ListLabel1"/>
          </w:rPr>
          <w:fldChar w:fldCharType="begin"/>
        </w:r>
        <w:r>
          <w:rPr>
            <w:rStyle w:val="ListLabel1"/>
          </w:rPr>
          <w:instrText xml:space="preserve"> PAGEREF _Tab_116_Derived_Parameters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17_Clock_and_Reset">
        <w:r>
          <w:rPr>
            <w:rStyle w:val="ListLabel1"/>
            <w:color w:val="000000"/>
            <w:sz w:val="24"/>
          </w:rPr>
          <w:t>Table 117: Clock and Reset</w:t>
        </w:r>
        <w:r>
          <w:rPr>
            <w:rStyle w:val="ListLabel1"/>
          </w:rPr>
          <w:tab/>
        </w:r>
        <w:r>
          <w:rPr>
            <w:rStyle w:val="ListLabel1"/>
          </w:rPr>
          <w:fldChar w:fldCharType="begin"/>
        </w:r>
        <w:r>
          <w:rPr>
            <w:rStyle w:val="ListLabel1"/>
          </w:rPr>
          <w:instrText xml:space="preserve"> PAGEREF _Tab_117_Clock_and_Reset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18_Configuration_Interf">
        <w:r>
          <w:rPr>
            <w:rStyle w:val="ListLabel1"/>
            <w:color w:val="000000"/>
            <w:sz w:val="24"/>
          </w:rPr>
          <w:t>Table 118: Configuration Interface</w:t>
        </w:r>
        <w:r>
          <w:rPr>
            <w:rStyle w:val="ListLabel1"/>
          </w:rPr>
          <w:tab/>
        </w:r>
        <w:r>
          <w:rPr>
            <w:rStyle w:val="ListLabel1"/>
          </w:rPr>
          <w:fldChar w:fldCharType="begin"/>
        </w:r>
        <w:r>
          <w:rPr>
            <w:rStyle w:val="ListLabel1"/>
          </w:rPr>
          <w:instrText xml:space="preserve"> PAGEREF _Tab_118_Configuration_Interf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19_Scheduler_Interface">
        <w:r>
          <w:rPr>
            <w:rStyle w:val="ListLabel1"/>
            <w:color w:val="000000"/>
            <w:sz w:val="24"/>
          </w:rPr>
          <w:t>Table 119: Scheduler Interface</w:t>
        </w:r>
        <w:r>
          <w:rPr>
            <w:rStyle w:val="ListLabel1"/>
          </w:rPr>
          <w:tab/>
        </w:r>
        <w:r>
          <w:rPr>
            <w:rStyle w:val="ListLabel1"/>
          </w:rPr>
          <w:fldChar w:fldCharType="begin"/>
        </w:r>
        <w:r>
          <w:rPr>
            <w:rStyle w:val="ListLabel1"/>
          </w:rPr>
          <w:instrText xml:space="preserve"> PAGEREF _Tab_119_Scheduler_Interface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20_Completion_Interface">
        <w:r>
          <w:rPr>
            <w:rStyle w:val="ListLabel1"/>
            <w:color w:val="000000"/>
            <w:sz w:val="24"/>
          </w:rPr>
          <w:t>Table 120: Completion Interface</w:t>
        </w:r>
        <w:r>
          <w:rPr>
            <w:rStyle w:val="ListLabel1"/>
          </w:rPr>
          <w:tab/>
        </w:r>
        <w:r>
          <w:rPr>
            <w:rStyle w:val="ListLabel1"/>
          </w:rPr>
          <w:fldChar w:fldCharType="begin"/>
        </w:r>
        <w:r>
          <w:rPr>
            <w:rStyle w:val="ListLabel1"/>
          </w:rPr>
          <w:instrText xml:space="preserve"> PAGEREF _Tab_120_Completion_Interface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21_SRAM_Allocation_Inte">
        <w:r>
          <w:rPr>
            <w:rStyle w:val="ListLabel1"/>
            <w:color w:val="000000"/>
            <w:sz w:val="24"/>
          </w:rPr>
          <w:t>Table 121: SRAM Allocation Interface</w:t>
        </w:r>
        <w:r>
          <w:rPr>
            <w:rStyle w:val="ListLabel1"/>
          </w:rPr>
          <w:tab/>
        </w:r>
        <w:r>
          <w:rPr>
            <w:rStyle w:val="ListLabel1"/>
          </w:rPr>
          <w:fldChar w:fldCharType="begin"/>
        </w:r>
        <w:r>
          <w:rPr>
            <w:rStyle w:val="ListLabel1"/>
          </w:rPr>
          <w:instrText xml:space="preserve"> PAGEREF _Tab_121_SRAM_Allocation_Inte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22_SRAM_Write_Interface">
        <w:r>
          <w:rPr>
            <w:rStyle w:val="ListLabel1"/>
            <w:color w:val="000000"/>
            <w:sz w:val="24"/>
          </w:rPr>
          <w:t>Table 122: SRAM Write Interface</w:t>
        </w:r>
        <w:r>
          <w:rPr>
            <w:rStyle w:val="ListLabel1"/>
          </w:rPr>
          <w:tab/>
        </w:r>
        <w:r>
          <w:rPr>
            <w:rStyle w:val="ListLabel1"/>
          </w:rPr>
          <w:fldChar w:fldCharType="begin"/>
        </w:r>
        <w:r>
          <w:rPr>
            <w:rStyle w:val="ListLabel1"/>
          </w:rPr>
          <w:instrText xml:space="preserve"> PAGEREF _Tab_122_SRAM_Write_Interface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23_AXI4_AR_Channel">
        <w:r>
          <w:rPr>
            <w:rStyle w:val="ListLabel1"/>
            <w:color w:val="000000"/>
            <w:sz w:val="24"/>
          </w:rPr>
          <w:t>Table 123: AXI4 AR Channel</w:t>
        </w:r>
        <w:r>
          <w:rPr>
            <w:rStyle w:val="ListLabel1"/>
          </w:rPr>
          <w:tab/>
        </w:r>
        <w:r>
          <w:rPr>
            <w:rStyle w:val="ListLabel1"/>
          </w:rPr>
          <w:fldChar w:fldCharType="begin"/>
        </w:r>
        <w:r>
          <w:rPr>
            <w:rStyle w:val="ListLabel1"/>
          </w:rPr>
          <w:instrText xml:space="preserve"> PAGEREF _Tab_123_AXI4_AR_Channel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24_AXI4_R_Channel">
        <w:r>
          <w:rPr>
            <w:rStyle w:val="ListLabel1"/>
            <w:color w:val="000000"/>
            <w:sz w:val="24"/>
          </w:rPr>
          <w:t>Table 124: AXI4 R Channel</w:t>
        </w:r>
        <w:r>
          <w:rPr>
            <w:rStyle w:val="ListLabel1"/>
          </w:rPr>
          <w:tab/>
        </w:r>
        <w:r>
          <w:rPr>
            <w:rStyle w:val="ListLabel1"/>
          </w:rPr>
          <w:fldChar w:fldCharType="begin"/>
        </w:r>
        <w:r>
          <w:rPr>
            <w:rStyle w:val="ListLabel1"/>
          </w:rPr>
          <w:instrText xml:space="preserve"> PAGEREF _Tab_124_AXI4_R_Channel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25_Error_Interface">
        <w:r>
          <w:rPr>
            <w:rStyle w:val="ListLabel1"/>
            <w:color w:val="000000"/>
            <w:sz w:val="24"/>
          </w:rPr>
          <w:t>Table 125: Error Interface</w:t>
        </w:r>
        <w:r>
          <w:rPr>
            <w:rStyle w:val="ListLabel1"/>
          </w:rPr>
          <w:tab/>
        </w:r>
        <w:r>
          <w:rPr>
            <w:rStyle w:val="ListLabel1"/>
          </w:rPr>
          <w:fldChar w:fldCharType="begin"/>
        </w:r>
        <w:r>
          <w:rPr>
            <w:rStyle w:val="ListLabel1"/>
          </w:rPr>
          <w:instrText xml:space="preserve"> PAGEREF _Tab_125_Error_Interface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26_Debug_Interface">
        <w:r>
          <w:rPr>
            <w:rStyle w:val="ListLabel1"/>
            <w:color w:val="000000"/>
            <w:sz w:val="24"/>
          </w:rPr>
          <w:t>Table 126: Debug Interface</w:t>
        </w:r>
        <w:r>
          <w:rPr>
            <w:rStyle w:val="ListLabel1"/>
          </w:rPr>
          <w:tab/>
        </w:r>
        <w:r>
          <w:rPr>
            <w:rStyle w:val="ListLabel1"/>
          </w:rPr>
          <w:fldChar w:fldCharType="begin"/>
        </w:r>
        <w:r>
          <w:rPr>
            <w:rStyle w:val="ListLabel1"/>
          </w:rPr>
          <w:instrText xml:space="preserve"> PAGEREF _Tab_126_Debug_Interface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27_AXI_Read_Engine_Revi">
        <w:r>
          <w:rPr>
            <w:rStyle w:val="ListLabel1"/>
            <w:color w:val="000000"/>
            <w:sz w:val="24"/>
          </w:rPr>
          <w:t>Table 127: AXI Read Engine Revision History</w:t>
        </w:r>
        <w:r>
          <w:rPr>
            <w:rStyle w:val="ListLabel1"/>
          </w:rPr>
          <w:tab/>
        </w:r>
        <w:r>
          <w:rPr>
            <w:rStyle w:val="ListLabel1"/>
          </w:rPr>
          <w:fldChar w:fldCharType="begin"/>
        </w:r>
        <w:r>
          <w:rPr>
            <w:rStyle w:val="ListLabel1"/>
          </w:rPr>
          <w:instrText xml:space="preserve"> PAGEREF _Tab_127_AXI_Read_Engine_Revi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28_Parameters">
        <w:r>
          <w:rPr>
            <w:rStyle w:val="ListLabel1"/>
            <w:color w:val="000000"/>
            <w:sz w:val="24"/>
          </w:rPr>
          <w:t>Table 128: Parameters</w:t>
        </w:r>
        <w:r>
          <w:rPr>
            <w:rStyle w:val="ListLabel1"/>
          </w:rPr>
          <w:tab/>
        </w:r>
        <w:r>
          <w:rPr>
            <w:rStyle w:val="ListLabel1"/>
          </w:rPr>
          <w:fldChar w:fldCharType="begin"/>
        </w:r>
        <w:r>
          <w:rPr>
            <w:rStyle w:val="ListLabel1"/>
          </w:rPr>
          <w:instrText xml:space="preserve"> PAGEREF _Tab_128_Parameters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29_Clock_and_Reset">
        <w:r>
          <w:rPr>
            <w:rStyle w:val="ListLabel1"/>
            <w:color w:val="000000"/>
            <w:sz w:val="24"/>
          </w:rPr>
          <w:t>Table 129: Clock and Reset</w:t>
        </w:r>
        <w:r>
          <w:rPr>
            <w:rStyle w:val="ListLabel1"/>
          </w:rPr>
          <w:tab/>
        </w:r>
        <w:r>
          <w:rPr>
            <w:rStyle w:val="ListLabel1"/>
          </w:rPr>
          <w:fldChar w:fldCharType="begin"/>
        </w:r>
        <w:r>
          <w:rPr>
            <w:rStyle w:val="ListLabel1"/>
          </w:rPr>
          <w:instrText xml:space="preserve"> PAGEREF _Tab_129_Clock_and_Reset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30_Write_Interface">
        <w:r>
          <w:rPr>
            <w:rStyle w:val="ListLabel1"/>
            <w:color w:val="000000"/>
            <w:sz w:val="24"/>
          </w:rPr>
          <w:t>Table 130: Write Interface</w:t>
        </w:r>
        <w:r>
          <w:rPr>
            <w:rStyle w:val="ListLabel1"/>
          </w:rPr>
          <w:tab/>
        </w:r>
        <w:r>
          <w:rPr>
            <w:rStyle w:val="ListLabel1"/>
          </w:rPr>
          <w:fldChar w:fldCharType="begin"/>
        </w:r>
        <w:r>
          <w:rPr>
            <w:rStyle w:val="ListLabel1"/>
          </w:rPr>
          <w:instrText xml:space="preserve"> PAGEREF _Tab_130_Write_Interface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31_Read_Interface">
        <w:r>
          <w:rPr>
            <w:rStyle w:val="ListLabel1"/>
            <w:color w:val="000000"/>
            <w:sz w:val="24"/>
          </w:rPr>
          <w:t>Table 131: Read Interface</w:t>
        </w:r>
        <w:r>
          <w:rPr>
            <w:rStyle w:val="ListLabel1"/>
          </w:rPr>
          <w:tab/>
        </w:r>
        <w:r>
          <w:rPr>
            <w:rStyle w:val="ListLabel1"/>
          </w:rPr>
          <w:fldChar w:fldCharType="begin"/>
        </w:r>
        <w:r>
          <w:rPr>
            <w:rStyle w:val="ListLabel1"/>
          </w:rPr>
          <w:instrText xml:space="preserve"> PAGEREF _Tab_131_Read_Interface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32_Status_Outputs">
        <w:r>
          <w:rPr>
            <w:rStyle w:val="ListLabel1"/>
            <w:color w:val="000000"/>
            <w:sz w:val="24"/>
          </w:rPr>
          <w:t>Table 132: Status Outputs</w:t>
        </w:r>
        <w:r>
          <w:rPr>
            <w:rStyle w:val="ListLabel1"/>
          </w:rPr>
          <w:tab/>
        </w:r>
        <w:r>
          <w:rPr>
            <w:rStyle w:val="ListLabel1"/>
          </w:rPr>
          <w:fldChar w:fldCharType="begin"/>
        </w:r>
        <w:r>
          <w:rPr>
            <w:rStyle w:val="ListLabel1"/>
          </w:rPr>
          <w:instrText xml:space="preserve"> PAGEREF _Tab_132_Status_Outputs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33_Write_Interface">
        <w:r>
          <w:rPr>
            <w:rStyle w:val="ListLabel1"/>
            <w:color w:val="000000"/>
            <w:sz w:val="24"/>
          </w:rPr>
          <w:t>Table 133: Write Interface</w:t>
        </w:r>
        <w:r>
          <w:rPr>
            <w:rStyle w:val="ListLabel1"/>
          </w:rPr>
          <w:tab/>
        </w:r>
        <w:r>
          <w:rPr>
            <w:rStyle w:val="ListLabel1"/>
          </w:rPr>
          <w:fldChar w:fldCharType="begin"/>
        </w:r>
        <w:r>
          <w:rPr>
            <w:rStyle w:val="ListLabel1"/>
          </w:rPr>
          <w:instrText xml:space="preserve"> PAGEREF _Tab_133_Write_Interface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34_Read_Interface">
        <w:r>
          <w:rPr>
            <w:rStyle w:val="ListLabel1"/>
            <w:color w:val="000000"/>
            <w:sz w:val="24"/>
          </w:rPr>
          <w:t>Table 134: Read Interface</w:t>
        </w:r>
        <w:r>
          <w:rPr>
            <w:rStyle w:val="ListLabel1"/>
          </w:rPr>
          <w:tab/>
        </w:r>
        <w:r>
          <w:rPr>
            <w:rStyle w:val="ListLabel1"/>
          </w:rPr>
          <w:fldChar w:fldCharType="begin"/>
        </w:r>
        <w:r>
          <w:rPr>
            <w:rStyle w:val="ListLabel1"/>
          </w:rPr>
          <w:instrText xml:space="preserve"> PAGEREF _Tab_134_Read_Interface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35_Status_Outputs">
        <w:r>
          <w:rPr>
            <w:rStyle w:val="ListLabel1"/>
            <w:color w:val="000000"/>
            <w:sz w:val="24"/>
          </w:rPr>
          <w:t>Table 135: Status Outputs</w:t>
        </w:r>
        <w:r>
          <w:rPr>
            <w:rStyle w:val="ListLabel1"/>
          </w:rPr>
          <w:tab/>
        </w:r>
        <w:r>
          <w:rPr>
            <w:rStyle w:val="ListLabel1"/>
          </w:rPr>
          <w:fldChar w:fldCharType="begin"/>
        </w:r>
        <w:r>
          <w:rPr>
            <w:rStyle w:val="ListLabel1"/>
          </w:rPr>
          <w:instrText xml:space="preserve"> PAGEREF _Tab_135_Status_Outputs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36_Comparison_with_Drai">
        <w:r>
          <w:rPr>
            <w:rStyle w:val="ListLabel1"/>
            <w:color w:val="000000"/>
            <w:sz w:val="24"/>
          </w:rPr>
          <w:t>Table 136: Comparison with Drain Controller</w:t>
        </w:r>
        <w:r>
          <w:rPr>
            <w:rStyle w:val="ListLabel1"/>
          </w:rPr>
          <w:tab/>
        </w:r>
        <w:r>
          <w:rPr>
            <w:rStyle w:val="ListLabel1"/>
          </w:rPr>
          <w:fldChar w:fldCharType="begin"/>
        </w:r>
        <w:r>
          <w:rPr>
            <w:rStyle w:val="ListLabel1"/>
          </w:rPr>
          <w:instrText xml:space="preserve"> PAGEREF _Tab_136_Comparison_with_Drai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37_Stream_Allocation_Co">
        <w:r>
          <w:rPr>
            <w:rStyle w:val="ListLabel1"/>
            <w:color w:val="000000"/>
            <w:sz w:val="24"/>
          </w:rPr>
          <w:t>Table 137: Stream Allocation Controller Revision History</w:t>
        </w:r>
        <w:r>
          <w:rPr>
            <w:rStyle w:val="ListLabel1"/>
          </w:rPr>
          <w:tab/>
        </w:r>
        <w:r>
          <w:rPr>
            <w:rStyle w:val="ListLabel1"/>
          </w:rPr>
          <w:fldChar w:fldCharType="begin"/>
        </w:r>
        <w:r>
          <w:rPr>
            <w:rStyle w:val="ListLabel1"/>
          </w:rPr>
          <w:instrText xml:space="preserve"> PAGEREF _Tab_137_Stream_Allocation_Co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38_Clock_and_Reset">
        <w:r>
          <w:rPr>
            <w:rStyle w:val="ListLabel1"/>
            <w:color w:val="000000"/>
            <w:sz w:val="24"/>
          </w:rPr>
          <w:t>Table 138: Clock and Reset</w:t>
        </w:r>
        <w:r>
          <w:rPr>
            <w:rStyle w:val="ListLabel1"/>
          </w:rPr>
          <w:tab/>
        </w:r>
        <w:r>
          <w:rPr>
            <w:rStyle w:val="ListLabel1"/>
          </w:rPr>
          <w:fldChar w:fldCharType="begin"/>
        </w:r>
        <w:r>
          <w:rPr>
            <w:rStyle w:val="ListLabel1"/>
          </w:rPr>
          <w:instrText xml:space="preserve"> PAGEREF _Tab_138_Clock_and_Reset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39_Allocation_Interface">
        <w:r>
          <w:rPr>
            <w:rStyle w:val="ListLabel1"/>
            <w:color w:val="000000"/>
            <w:sz w:val="24"/>
          </w:rPr>
          <w:t>Table 139: Allocation Interface</w:t>
        </w:r>
        <w:r>
          <w:rPr>
            <w:rStyle w:val="ListLabel1"/>
          </w:rPr>
          <w:tab/>
        </w:r>
        <w:r>
          <w:rPr>
            <w:rStyle w:val="ListLabel1"/>
          </w:rPr>
          <w:fldChar w:fldCharType="begin"/>
        </w:r>
        <w:r>
          <w:rPr>
            <w:rStyle w:val="ListLabel1"/>
          </w:rPr>
          <w:instrText xml:space="preserve"> PAGEREF _Tab_139_Allocation_Interface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40_Write_Interface">
        <w:r>
          <w:rPr>
            <w:rStyle w:val="ListLabel1"/>
            <w:color w:val="000000"/>
            <w:sz w:val="24"/>
          </w:rPr>
          <w:t>Table 140: Write Interface</w:t>
        </w:r>
        <w:r>
          <w:rPr>
            <w:rStyle w:val="ListLabel1"/>
          </w:rPr>
          <w:tab/>
        </w:r>
        <w:r>
          <w:rPr>
            <w:rStyle w:val="ListLabel1"/>
          </w:rPr>
          <w:fldChar w:fldCharType="begin"/>
        </w:r>
        <w:r>
          <w:rPr>
            <w:rStyle w:val="ListLabel1"/>
          </w:rPr>
          <w:instrText xml:space="preserve"> PAGEREF _Tab_140_Write_Interface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41_Drain_Interface">
        <w:r>
          <w:rPr>
            <w:rStyle w:val="ListLabel1"/>
            <w:color w:val="000000"/>
            <w:sz w:val="24"/>
          </w:rPr>
          <w:t>Table 141: Drain Interface</w:t>
        </w:r>
        <w:r>
          <w:rPr>
            <w:rStyle w:val="ListLabel1"/>
          </w:rPr>
          <w:tab/>
        </w:r>
        <w:r>
          <w:rPr>
            <w:rStyle w:val="ListLabel1"/>
          </w:rPr>
          <w:fldChar w:fldCharType="begin"/>
        </w:r>
        <w:r>
          <w:rPr>
            <w:rStyle w:val="ListLabel1"/>
          </w:rPr>
          <w:instrText xml:space="preserve"> PAGEREF _Tab_141_Drain_Interface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42_Read_Interface">
        <w:r>
          <w:rPr>
            <w:rStyle w:val="ListLabel1"/>
            <w:color w:val="000000"/>
            <w:sz w:val="24"/>
          </w:rPr>
          <w:t>Table 142: Read Interface</w:t>
        </w:r>
        <w:r>
          <w:rPr>
            <w:rStyle w:val="ListLabel1"/>
          </w:rPr>
          <w:tab/>
        </w:r>
        <w:r>
          <w:rPr>
            <w:rStyle w:val="ListLabel1"/>
          </w:rPr>
          <w:fldChar w:fldCharType="begin"/>
        </w:r>
        <w:r>
          <w:rPr>
            <w:rStyle w:val="ListLabel1"/>
          </w:rPr>
          <w:instrText xml:space="preserve"> PAGEREF _Tab_142_Read_Interface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43_Debug_Interface">
        <w:r>
          <w:rPr>
            <w:rStyle w:val="ListLabel1"/>
            <w:color w:val="000000"/>
            <w:sz w:val="24"/>
          </w:rPr>
          <w:t>Table 143: Debug Interface</w:t>
        </w:r>
        <w:r>
          <w:rPr>
            <w:rStyle w:val="ListLabel1"/>
          </w:rPr>
          <w:tab/>
        </w:r>
        <w:r>
          <w:rPr>
            <w:rStyle w:val="ListLabel1"/>
          </w:rPr>
          <w:fldChar w:fldCharType="begin"/>
        </w:r>
        <w:r>
          <w:rPr>
            <w:rStyle w:val="ListLabel1"/>
          </w:rPr>
          <w:instrText xml:space="preserve"> PAGEREF _Tab_143_Debug_Interface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44_Revision_History">
        <w:r>
          <w:rPr>
            <w:rStyle w:val="ListLabel1"/>
            <w:color w:val="000000"/>
            <w:sz w:val="24"/>
          </w:rPr>
          <w:t>Table 144: Revision History</w:t>
        </w:r>
        <w:r>
          <w:rPr>
            <w:rStyle w:val="ListLabel1"/>
          </w:rPr>
          <w:tab/>
        </w:r>
        <w:r>
          <w:rPr>
            <w:rStyle w:val="ListLabel1"/>
          </w:rPr>
          <w:fldChar w:fldCharType="begin"/>
        </w:r>
        <w:r>
          <w:rPr>
            <w:rStyle w:val="ListLabel1"/>
          </w:rPr>
          <w:instrText xml:space="preserve"> PAGEREF _Tab_144_Revision_History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45_Parameters">
        <w:r>
          <w:rPr>
            <w:rStyle w:val="ListLabel1"/>
            <w:color w:val="000000"/>
            <w:sz w:val="24"/>
          </w:rPr>
          <w:t>Table 145: Parameters</w:t>
        </w:r>
        <w:r>
          <w:rPr>
            <w:rStyle w:val="ListLabel1"/>
          </w:rPr>
          <w:tab/>
        </w:r>
        <w:r>
          <w:rPr>
            <w:rStyle w:val="ListLabel1"/>
          </w:rPr>
          <w:fldChar w:fldCharType="begin"/>
        </w:r>
        <w:r>
          <w:rPr>
            <w:rStyle w:val="ListLabel1"/>
          </w:rPr>
          <w:instrText xml:space="preserve"> PAGEREF _Tab_145_Parameters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46_Derived_Parameters">
        <w:r>
          <w:rPr>
            <w:rStyle w:val="ListLabel1"/>
            <w:color w:val="000000"/>
            <w:sz w:val="24"/>
          </w:rPr>
          <w:t>Table 146: Derived Parameters</w:t>
        </w:r>
        <w:r>
          <w:rPr>
            <w:rStyle w:val="ListLabel1"/>
          </w:rPr>
          <w:tab/>
        </w:r>
        <w:r>
          <w:rPr>
            <w:rStyle w:val="ListLabel1"/>
          </w:rPr>
          <w:fldChar w:fldCharType="begin"/>
        </w:r>
        <w:r>
          <w:rPr>
            <w:rStyle w:val="ListLabel1"/>
          </w:rPr>
          <w:instrText xml:space="preserve"> PAGEREF _Tab_146_Derived_Parameters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47_Clock_and_Reset">
        <w:r>
          <w:rPr>
            <w:rStyle w:val="ListLabel1"/>
            <w:color w:val="000000"/>
            <w:sz w:val="24"/>
          </w:rPr>
          <w:t>Table 147: Clock and Reset</w:t>
        </w:r>
        <w:r>
          <w:rPr>
            <w:rStyle w:val="ListLabel1"/>
          </w:rPr>
          <w:tab/>
        </w:r>
        <w:r>
          <w:rPr>
            <w:rStyle w:val="ListLabel1"/>
          </w:rPr>
          <w:fldChar w:fldCharType="begin"/>
        </w:r>
        <w:r>
          <w:rPr>
            <w:rStyle w:val="ListLabel1"/>
          </w:rPr>
          <w:instrText xml:space="preserve"> PAGEREF _Tab_147_Clock_and_Reset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48_Allocation_Interface">
        <w:r>
          <w:rPr>
            <w:rStyle w:val="ListLabel1"/>
            <w:color w:val="000000"/>
            <w:sz w:val="24"/>
          </w:rPr>
          <w:t>Table 148: Allocation Interface</w:t>
        </w:r>
        <w:r>
          <w:rPr>
            <w:rStyle w:val="ListLabel1"/>
          </w:rPr>
          <w:tab/>
        </w:r>
        <w:r>
          <w:rPr>
            <w:rStyle w:val="ListLabel1"/>
          </w:rPr>
          <w:fldChar w:fldCharType="begin"/>
        </w:r>
        <w:r>
          <w:rPr>
            <w:rStyle w:val="ListLabel1"/>
          </w:rPr>
          <w:instrText xml:space="preserve"> PAGEREF _Tab_148_Allocation_Interface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49_Write_Interface">
        <w:r>
          <w:rPr>
            <w:rStyle w:val="ListLabel1"/>
            <w:color w:val="000000"/>
            <w:sz w:val="24"/>
          </w:rPr>
          <w:t>Table 149: Write Interface</w:t>
        </w:r>
        <w:r>
          <w:rPr>
            <w:rStyle w:val="ListLabel1"/>
          </w:rPr>
          <w:tab/>
        </w:r>
        <w:r>
          <w:rPr>
            <w:rStyle w:val="ListLabel1"/>
          </w:rPr>
          <w:fldChar w:fldCharType="begin"/>
        </w:r>
        <w:r>
          <w:rPr>
            <w:rStyle w:val="ListLabel1"/>
          </w:rPr>
          <w:instrText xml:space="preserve"> PAGEREF _Tab_149_Write_Interface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50_Drain_Interface">
        <w:r>
          <w:rPr>
            <w:rStyle w:val="ListLabel1"/>
            <w:color w:val="000000"/>
            <w:sz w:val="24"/>
          </w:rPr>
          <w:t>Table 150: Drain Interface</w:t>
        </w:r>
        <w:r>
          <w:rPr>
            <w:rStyle w:val="ListLabel1"/>
          </w:rPr>
          <w:tab/>
        </w:r>
        <w:r>
          <w:rPr>
            <w:rStyle w:val="ListLabel1"/>
          </w:rPr>
          <w:fldChar w:fldCharType="begin"/>
        </w:r>
        <w:r>
          <w:rPr>
            <w:rStyle w:val="ListLabel1"/>
          </w:rPr>
          <w:instrText xml:space="preserve"> PAGEREF _Tab_150_Drain_Interface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51_Read_Interface">
        <w:r>
          <w:rPr>
            <w:rStyle w:val="ListLabel1"/>
            <w:color w:val="000000"/>
            <w:sz w:val="24"/>
          </w:rPr>
          <w:t>Table 151: Read Interface</w:t>
        </w:r>
        <w:r>
          <w:rPr>
            <w:rStyle w:val="ListLabel1"/>
          </w:rPr>
          <w:tab/>
        </w:r>
        <w:r>
          <w:rPr>
            <w:rStyle w:val="ListLabel1"/>
          </w:rPr>
          <w:fldChar w:fldCharType="begin"/>
        </w:r>
        <w:r>
          <w:rPr>
            <w:rStyle w:val="ListLabel1"/>
          </w:rPr>
          <w:instrText xml:space="preserve"> PAGEREF _Tab_151_Read_Interface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52_Debug_Interface">
        <w:r>
          <w:rPr>
            <w:rStyle w:val="ListLabel1"/>
            <w:color w:val="000000"/>
            <w:sz w:val="24"/>
          </w:rPr>
          <w:t>Table 152: Debug Interface</w:t>
        </w:r>
        <w:r>
          <w:rPr>
            <w:rStyle w:val="ListLabel1"/>
          </w:rPr>
          <w:tab/>
        </w:r>
        <w:r>
          <w:rPr>
            <w:rStyle w:val="ListLabel1"/>
          </w:rPr>
          <w:fldChar w:fldCharType="begin"/>
        </w:r>
        <w:r>
          <w:rPr>
            <w:rStyle w:val="ListLabel1"/>
          </w:rPr>
          <w:instrText xml:space="preserve"> PAGEREF _Tab_152_Debug_Interface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53_SRAM_Controller_Unit">
        <w:r>
          <w:rPr>
            <w:rStyle w:val="ListLabel1"/>
            <w:color w:val="000000"/>
            <w:sz w:val="24"/>
          </w:rPr>
          <w:t>Table 153: SRAM Controller Unit Revision History</w:t>
        </w:r>
        <w:r>
          <w:rPr>
            <w:rStyle w:val="ListLabel1"/>
          </w:rPr>
          <w:tab/>
        </w:r>
        <w:r>
          <w:rPr>
            <w:rStyle w:val="ListLabel1"/>
          </w:rPr>
          <w:fldChar w:fldCharType="begin"/>
        </w:r>
        <w:r>
          <w:rPr>
            <w:rStyle w:val="ListLabel1"/>
          </w:rPr>
          <w:instrText xml:space="preserve"> PAGEREF _Tab_153_SRAM_Controller_Unit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54_Parameters">
        <w:r>
          <w:rPr>
            <w:rStyle w:val="ListLabel1"/>
            <w:color w:val="000000"/>
            <w:sz w:val="24"/>
          </w:rPr>
          <w:t>Table 154: Parameters</w:t>
        </w:r>
        <w:r>
          <w:rPr>
            <w:rStyle w:val="ListLabel1"/>
          </w:rPr>
          <w:tab/>
        </w:r>
        <w:r>
          <w:rPr>
            <w:rStyle w:val="ListLabel1"/>
          </w:rPr>
          <w:fldChar w:fldCharType="begin"/>
        </w:r>
        <w:r>
          <w:rPr>
            <w:rStyle w:val="ListLabel1"/>
          </w:rPr>
          <w:instrText xml:space="preserve"> PAGEREF _Tab_154_Parameters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55_Derived_Parameters">
        <w:r>
          <w:rPr>
            <w:rStyle w:val="ListLabel1"/>
            <w:color w:val="000000"/>
            <w:sz w:val="24"/>
          </w:rPr>
          <w:t>Table 155: Derived Parameters</w:t>
        </w:r>
        <w:r>
          <w:rPr>
            <w:rStyle w:val="ListLabel1"/>
          </w:rPr>
          <w:tab/>
        </w:r>
        <w:r>
          <w:rPr>
            <w:rStyle w:val="ListLabel1"/>
          </w:rPr>
          <w:fldChar w:fldCharType="begin"/>
        </w:r>
        <w:r>
          <w:rPr>
            <w:rStyle w:val="ListLabel1"/>
          </w:rPr>
          <w:instrText xml:space="preserve"> PAGEREF _Tab_155_Derived_Parameters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56_Clock_and_Reset">
        <w:r>
          <w:rPr>
            <w:rStyle w:val="ListLabel1"/>
            <w:color w:val="000000"/>
            <w:sz w:val="24"/>
          </w:rPr>
          <w:t>Table 156: Clock and Reset</w:t>
        </w:r>
        <w:r>
          <w:rPr>
            <w:rStyle w:val="ListLabel1"/>
          </w:rPr>
          <w:tab/>
        </w:r>
        <w:r>
          <w:rPr>
            <w:rStyle w:val="ListLabel1"/>
          </w:rPr>
          <w:fldChar w:fldCharType="begin"/>
        </w:r>
        <w:r>
          <w:rPr>
            <w:rStyle w:val="ListLabel1"/>
          </w:rPr>
          <w:instrText xml:space="preserve"> PAGEREF _Tab_156_Clock_and_Reset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57_Upstream_Interface">
        <w:r>
          <w:rPr>
            <w:rStyle w:val="ListLabel1"/>
            <w:color w:val="000000"/>
            <w:sz w:val="24"/>
          </w:rPr>
          <w:t>Table 157: Upstream Interface</w:t>
        </w:r>
        <w:r>
          <w:rPr>
            <w:rStyle w:val="ListLabel1"/>
          </w:rPr>
          <w:tab/>
        </w:r>
        <w:r>
          <w:rPr>
            <w:rStyle w:val="ListLabel1"/>
          </w:rPr>
          <w:fldChar w:fldCharType="begin"/>
        </w:r>
        <w:r>
          <w:rPr>
            <w:rStyle w:val="ListLabel1"/>
          </w:rPr>
          <w:instrText xml:space="preserve"> PAGEREF _Tab_157_Upstream_Interface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58_Downstream_Interface">
        <w:r>
          <w:rPr>
            <w:rStyle w:val="ListLabel1"/>
            <w:color w:val="000000"/>
            <w:sz w:val="24"/>
          </w:rPr>
          <w:t>Table 158: Downstream Interface</w:t>
        </w:r>
        <w:r>
          <w:rPr>
            <w:rStyle w:val="ListLabel1"/>
          </w:rPr>
          <w:tab/>
        </w:r>
        <w:r>
          <w:rPr>
            <w:rStyle w:val="ListLabel1"/>
          </w:rPr>
          <w:fldChar w:fldCharType="begin"/>
        </w:r>
        <w:r>
          <w:rPr>
            <w:rStyle w:val="ListLabel1"/>
          </w:rPr>
          <w:instrText xml:space="preserve"> PAGEREF _Tab_158_Downstream_Interface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59_Status_Interface">
        <w:r>
          <w:rPr>
            <w:rStyle w:val="ListLabel1"/>
            <w:color w:val="000000"/>
            <w:sz w:val="24"/>
          </w:rPr>
          <w:t>Table 159: Status Interface</w:t>
        </w:r>
        <w:r>
          <w:rPr>
            <w:rStyle w:val="ListLabel1"/>
          </w:rPr>
          <w:tab/>
        </w:r>
        <w:r>
          <w:rPr>
            <w:rStyle w:val="ListLabel1"/>
          </w:rPr>
          <w:fldChar w:fldCharType="begin"/>
        </w:r>
        <w:r>
          <w:rPr>
            <w:rStyle w:val="ListLabel1"/>
          </w:rPr>
          <w:instrText xml:space="preserve"> PAGEREF _Tab_159_Status_Interface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60_Debug_Interface">
        <w:r>
          <w:rPr>
            <w:rStyle w:val="ListLabel1"/>
            <w:color w:val="000000"/>
            <w:sz w:val="24"/>
          </w:rPr>
          <w:t>Table 160: Debug Interface</w:t>
        </w:r>
        <w:r>
          <w:rPr>
            <w:rStyle w:val="ListLabel1"/>
          </w:rPr>
          <w:tab/>
        </w:r>
        <w:r>
          <w:rPr>
            <w:rStyle w:val="ListLabel1"/>
          </w:rPr>
          <w:fldChar w:fldCharType="begin"/>
        </w:r>
        <w:r>
          <w:rPr>
            <w:rStyle w:val="ListLabel1"/>
          </w:rPr>
          <w:instrText xml:space="preserve"> PAGEREF _Tab_160_Debug_Interface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61_Stream_Latency_Bridg">
        <w:r>
          <w:rPr>
            <w:rStyle w:val="ListLabel1"/>
            <w:color w:val="000000"/>
            <w:sz w:val="24"/>
          </w:rPr>
          <w:t>Table 161: Stream Latency Bridge Revision History</w:t>
        </w:r>
        <w:r>
          <w:rPr>
            <w:rStyle w:val="ListLabel1"/>
          </w:rPr>
          <w:tab/>
        </w:r>
        <w:r>
          <w:rPr>
            <w:rStyle w:val="ListLabel1"/>
          </w:rPr>
          <w:fldChar w:fldCharType="begin"/>
        </w:r>
        <w:r>
          <w:rPr>
            <w:rStyle w:val="ListLabel1"/>
          </w:rPr>
          <w:instrText xml:space="preserve"> PAGEREF _Tab_161_Stream_Latency_Bridg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62_Parameters">
        <w:r>
          <w:rPr>
            <w:rStyle w:val="ListLabel1"/>
            <w:color w:val="000000"/>
            <w:sz w:val="24"/>
          </w:rPr>
          <w:t>Table 162: Parameters</w:t>
        </w:r>
        <w:r>
          <w:rPr>
            <w:rStyle w:val="ListLabel1"/>
          </w:rPr>
          <w:tab/>
        </w:r>
        <w:r>
          <w:rPr>
            <w:rStyle w:val="ListLabel1"/>
          </w:rPr>
          <w:fldChar w:fldCharType="begin"/>
        </w:r>
        <w:r>
          <w:rPr>
            <w:rStyle w:val="ListLabel1"/>
          </w:rPr>
          <w:instrText xml:space="preserve"> PAGEREF _Tab_162_Parameters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63_Derived_Parameters">
        <w:r>
          <w:rPr>
            <w:rStyle w:val="ListLabel1"/>
            <w:color w:val="000000"/>
            <w:sz w:val="24"/>
          </w:rPr>
          <w:t>Table 163: Derived Parameters</w:t>
        </w:r>
        <w:r>
          <w:rPr>
            <w:rStyle w:val="ListLabel1"/>
          </w:rPr>
          <w:tab/>
        </w:r>
        <w:r>
          <w:rPr>
            <w:rStyle w:val="ListLabel1"/>
          </w:rPr>
          <w:fldChar w:fldCharType="begin"/>
        </w:r>
        <w:r>
          <w:rPr>
            <w:rStyle w:val="ListLabel1"/>
          </w:rPr>
          <w:instrText xml:space="preserve"> PAGEREF _Tab_163_Derived_Parameters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64_Clock_and_Reset">
        <w:r>
          <w:rPr>
            <w:rStyle w:val="ListLabel1"/>
            <w:color w:val="000000"/>
            <w:sz w:val="24"/>
          </w:rPr>
          <w:t>Table 164: Clock and Reset</w:t>
        </w:r>
        <w:r>
          <w:rPr>
            <w:rStyle w:val="ListLabel1"/>
          </w:rPr>
          <w:tab/>
        </w:r>
        <w:r>
          <w:rPr>
            <w:rStyle w:val="ListLabel1"/>
          </w:rPr>
          <w:fldChar w:fldCharType="begin"/>
        </w:r>
        <w:r>
          <w:rPr>
            <w:rStyle w:val="ListLabel1"/>
          </w:rPr>
          <w:instrText xml:space="preserve"> PAGEREF _Tab_164_Clock_and_Reset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65_Write_Interface">
        <w:r>
          <w:rPr>
            <w:rStyle w:val="ListLabel1"/>
            <w:color w:val="000000"/>
            <w:sz w:val="24"/>
          </w:rPr>
          <w:t>Table 165: Write Interface</w:t>
        </w:r>
        <w:r>
          <w:rPr>
            <w:rStyle w:val="ListLabel1"/>
          </w:rPr>
          <w:tab/>
        </w:r>
        <w:r>
          <w:rPr>
            <w:rStyle w:val="ListLabel1"/>
          </w:rPr>
          <w:fldChar w:fldCharType="begin"/>
        </w:r>
        <w:r>
          <w:rPr>
            <w:rStyle w:val="ListLabel1"/>
          </w:rPr>
          <w:instrText xml:space="preserve"> PAGEREF _Tab_165_Write_Interface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66_Read_Interface">
        <w:r>
          <w:rPr>
            <w:rStyle w:val="ListLabel1"/>
            <w:color w:val="000000"/>
            <w:sz w:val="24"/>
          </w:rPr>
          <w:t>Table 166: Read Interface</w:t>
        </w:r>
        <w:r>
          <w:rPr>
            <w:rStyle w:val="ListLabel1"/>
          </w:rPr>
          <w:tab/>
        </w:r>
        <w:r>
          <w:rPr>
            <w:rStyle w:val="ListLabel1"/>
          </w:rPr>
          <w:fldChar w:fldCharType="begin"/>
        </w:r>
        <w:r>
          <w:rPr>
            <w:rStyle w:val="ListLabel1"/>
          </w:rPr>
          <w:instrText xml:space="preserve"> PAGEREF _Tab_166_Read_Interface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67_Status_Outputs">
        <w:r>
          <w:rPr>
            <w:rStyle w:val="ListLabel1"/>
            <w:color w:val="000000"/>
            <w:sz w:val="24"/>
          </w:rPr>
          <w:t>Table 167: Status Outputs</w:t>
        </w:r>
        <w:r>
          <w:rPr>
            <w:rStyle w:val="ListLabel1"/>
          </w:rPr>
          <w:tab/>
        </w:r>
        <w:r>
          <w:rPr>
            <w:rStyle w:val="ListLabel1"/>
          </w:rPr>
          <w:fldChar w:fldCharType="begin"/>
        </w:r>
        <w:r>
          <w:rPr>
            <w:rStyle w:val="ListLabel1"/>
          </w:rPr>
          <w:instrText xml:space="preserve"> PAGEREF _Tab_167_Status_Outputs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68_Comparison_with_stre">
        <w:r>
          <w:rPr>
            <w:rStyle w:val="ListLabel1"/>
            <w:color w:val="000000"/>
            <w:sz w:val="24"/>
          </w:rPr>
          <w:t>Table 168: Comparison with stream_alloc_ctrl</w:t>
        </w:r>
        <w:r>
          <w:rPr>
            <w:rStyle w:val="ListLabel1"/>
          </w:rPr>
          <w:tab/>
        </w:r>
        <w:r>
          <w:rPr>
            <w:rStyle w:val="ListLabel1"/>
          </w:rPr>
          <w:fldChar w:fldCharType="begin"/>
        </w:r>
        <w:r>
          <w:rPr>
            <w:rStyle w:val="ListLabel1"/>
          </w:rPr>
          <w:instrText xml:space="preserve"> PAGEREF _Tab_168_Comparison_with_stre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69_Stream_Drain_Control">
        <w:r>
          <w:rPr>
            <w:rStyle w:val="ListLabel1"/>
            <w:color w:val="000000"/>
            <w:sz w:val="24"/>
          </w:rPr>
          <w:t>Table 169: Stream Drain Controller Revision History</w:t>
        </w:r>
        <w:r>
          <w:rPr>
            <w:rStyle w:val="ListLabel1"/>
          </w:rPr>
          <w:tab/>
        </w:r>
        <w:r>
          <w:rPr>
            <w:rStyle w:val="ListLabel1"/>
          </w:rPr>
          <w:fldChar w:fldCharType="begin"/>
        </w:r>
        <w:r>
          <w:rPr>
            <w:rStyle w:val="ListLabel1"/>
          </w:rPr>
          <w:instrText xml:space="preserve"> PAGEREF _Tab_169_Stream_Drain_Control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70_Parameters">
        <w:r>
          <w:rPr>
            <w:rStyle w:val="ListLabel1"/>
            <w:color w:val="000000"/>
            <w:sz w:val="24"/>
          </w:rPr>
          <w:t>Table 170: Parameters</w:t>
        </w:r>
        <w:r>
          <w:rPr>
            <w:rStyle w:val="ListLabel1"/>
          </w:rPr>
          <w:tab/>
        </w:r>
        <w:r>
          <w:rPr>
            <w:rStyle w:val="ListLabel1"/>
          </w:rPr>
          <w:fldChar w:fldCharType="begin"/>
        </w:r>
        <w:r>
          <w:rPr>
            <w:rStyle w:val="ListLabel1"/>
          </w:rPr>
          <w:instrText xml:space="preserve"> PAGEREF _Tab_170_Parameters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71_Derived_Parameters">
        <w:r>
          <w:rPr>
            <w:rStyle w:val="ListLabel1"/>
            <w:color w:val="000000"/>
            <w:sz w:val="24"/>
          </w:rPr>
          <w:t>Table 171: Derived Parameters</w:t>
        </w:r>
        <w:r>
          <w:rPr>
            <w:rStyle w:val="ListLabel1"/>
          </w:rPr>
          <w:tab/>
        </w:r>
        <w:r>
          <w:rPr>
            <w:rStyle w:val="ListLabel1"/>
          </w:rPr>
          <w:fldChar w:fldCharType="begin"/>
        </w:r>
        <w:r>
          <w:rPr>
            <w:rStyle w:val="ListLabel1"/>
          </w:rPr>
          <w:instrText xml:space="preserve"> PAGEREF _Tab_171_Derived_Parameters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72_Clock_and_Reset">
        <w:r>
          <w:rPr>
            <w:rStyle w:val="ListLabel1"/>
            <w:color w:val="000000"/>
            <w:sz w:val="24"/>
          </w:rPr>
          <w:t>Table 172: Clock and Reset</w:t>
        </w:r>
        <w:r>
          <w:rPr>
            <w:rStyle w:val="ListLabel1"/>
          </w:rPr>
          <w:tab/>
        </w:r>
        <w:r>
          <w:rPr>
            <w:rStyle w:val="ListLabel1"/>
          </w:rPr>
          <w:fldChar w:fldCharType="begin"/>
        </w:r>
        <w:r>
          <w:rPr>
            <w:rStyle w:val="ListLabel1"/>
          </w:rPr>
          <w:instrText xml:space="preserve"> PAGEREF _Tab_172_Clock_and_Reset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73_Configuration_Interf">
        <w:r>
          <w:rPr>
            <w:rStyle w:val="ListLabel1"/>
            <w:color w:val="000000"/>
            <w:sz w:val="24"/>
          </w:rPr>
          <w:t>Table 173: Configuration Interface</w:t>
        </w:r>
        <w:r>
          <w:rPr>
            <w:rStyle w:val="ListLabel1"/>
          </w:rPr>
          <w:tab/>
        </w:r>
        <w:r>
          <w:rPr>
            <w:rStyle w:val="ListLabel1"/>
          </w:rPr>
          <w:fldChar w:fldCharType="begin"/>
        </w:r>
        <w:r>
          <w:rPr>
            <w:rStyle w:val="ListLabel1"/>
          </w:rPr>
          <w:instrText xml:space="preserve"> PAGEREF _Tab_173_Configuration_Interf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74_Scheduler_Interface">
        <w:r>
          <w:rPr>
            <w:rStyle w:val="ListLabel1"/>
            <w:color w:val="000000"/>
            <w:sz w:val="24"/>
          </w:rPr>
          <w:t>Table 174: Scheduler Interface</w:t>
        </w:r>
        <w:r>
          <w:rPr>
            <w:rStyle w:val="ListLabel1"/>
          </w:rPr>
          <w:tab/>
        </w:r>
        <w:r>
          <w:rPr>
            <w:rStyle w:val="ListLabel1"/>
          </w:rPr>
          <w:fldChar w:fldCharType="begin"/>
        </w:r>
        <w:r>
          <w:rPr>
            <w:rStyle w:val="ListLabel1"/>
          </w:rPr>
          <w:instrText xml:space="preserve"> PAGEREF _Tab_174_Scheduler_Interface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75_Completion_Interface">
        <w:r>
          <w:rPr>
            <w:rStyle w:val="ListLabel1"/>
            <w:color w:val="000000"/>
            <w:sz w:val="24"/>
          </w:rPr>
          <w:t>Table 175: Completion Interface</w:t>
        </w:r>
        <w:r>
          <w:rPr>
            <w:rStyle w:val="ListLabel1"/>
          </w:rPr>
          <w:tab/>
        </w:r>
        <w:r>
          <w:rPr>
            <w:rStyle w:val="ListLabel1"/>
          </w:rPr>
          <w:fldChar w:fldCharType="begin"/>
        </w:r>
        <w:r>
          <w:rPr>
            <w:rStyle w:val="ListLabel1"/>
          </w:rPr>
          <w:instrText xml:space="preserve"> PAGEREF _Tab_175_Completion_Interface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76_SRAM_Drain_Interface">
        <w:r>
          <w:rPr>
            <w:rStyle w:val="ListLabel1"/>
            <w:color w:val="000000"/>
            <w:sz w:val="24"/>
          </w:rPr>
          <w:t>Table 176: SRAM Drain Interface</w:t>
        </w:r>
        <w:r>
          <w:rPr>
            <w:rStyle w:val="ListLabel1"/>
          </w:rPr>
          <w:tab/>
        </w:r>
        <w:r>
          <w:rPr>
            <w:rStyle w:val="ListLabel1"/>
          </w:rPr>
          <w:fldChar w:fldCharType="begin"/>
        </w:r>
        <w:r>
          <w:rPr>
            <w:rStyle w:val="ListLabel1"/>
          </w:rPr>
          <w:instrText xml:space="preserve"> PAGEREF _Tab_176_SRAM_Drain_Interface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77_SRAM_Read_Interface">
        <w:r>
          <w:rPr>
            <w:rStyle w:val="ListLabel1"/>
            <w:color w:val="000000"/>
            <w:sz w:val="24"/>
          </w:rPr>
          <w:t>Table 177: SRAM Read Interface</w:t>
        </w:r>
        <w:r>
          <w:rPr>
            <w:rStyle w:val="ListLabel1"/>
          </w:rPr>
          <w:tab/>
        </w:r>
        <w:r>
          <w:rPr>
            <w:rStyle w:val="ListLabel1"/>
          </w:rPr>
          <w:fldChar w:fldCharType="begin"/>
        </w:r>
        <w:r>
          <w:rPr>
            <w:rStyle w:val="ListLabel1"/>
          </w:rPr>
          <w:instrText xml:space="preserve"> PAGEREF _Tab_177_SRAM_Read_Interface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78_AXI4_AW_Channel">
        <w:r>
          <w:rPr>
            <w:rStyle w:val="ListLabel1"/>
            <w:color w:val="000000"/>
            <w:sz w:val="24"/>
          </w:rPr>
          <w:t>Table 178: AXI4 AW Channel</w:t>
        </w:r>
        <w:r>
          <w:rPr>
            <w:rStyle w:val="ListLabel1"/>
          </w:rPr>
          <w:tab/>
        </w:r>
        <w:r>
          <w:rPr>
            <w:rStyle w:val="ListLabel1"/>
          </w:rPr>
          <w:fldChar w:fldCharType="begin"/>
        </w:r>
        <w:r>
          <w:rPr>
            <w:rStyle w:val="ListLabel1"/>
          </w:rPr>
          <w:instrText xml:space="preserve"> PAGEREF _Tab_178_AXI4_AW_Channel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79_AXI4_W_Channel">
        <w:r>
          <w:rPr>
            <w:rStyle w:val="ListLabel1"/>
            <w:color w:val="000000"/>
            <w:sz w:val="24"/>
          </w:rPr>
          <w:t>Table 179: AXI4 W Channel</w:t>
        </w:r>
        <w:r>
          <w:rPr>
            <w:rStyle w:val="ListLabel1"/>
          </w:rPr>
          <w:tab/>
        </w:r>
        <w:r>
          <w:rPr>
            <w:rStyle w:val="ListLabel1"/>
          </w:rPr>
          <w:fldChar w:fldCharType="begin"/>
        </w:r>
        <w:r>
          <w:rPr>
            <w:rStyle w:val="ListLabel1"/>
          </w:rPr>
          <w:instrText xml:space="preserve"> PAGEREF _Tab_179_AXI4_W_Channel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80_AXI4_B_Channel">
        <w:r>
          <w:rPr>
            <w:rStyle w:val="ListLabel1"/>
            <w:color w:val="000000"/>
            <w:sz w:val="24"/>
          </w:rPr>
          <w:t>Table 180: AXI4 B Channel</w:t>
        </w:r>
        <w:r>
          <w:rPr>
            <w:rStyle w:val="ListLabel1"/>
          </w:rPr>
          <w:tab/>
        </w:r>
        <w:r>
          <w:rPr>
            <w:rStyle w:val="ListLabel1"/>
          </w:rPr>
          <w:fldChar w:fldCharType="begin"/>
        </w:r>
        <w:r>
          <w:rPr>
            <w:rStyle w:val="ListLabel1"/>
          </w:rPr>
          <w:instrText xml:space="preserve"> PAGEREF _Tab_180_AXI4_B_Channel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81_Error_Interface">
        <w:r>
          <w:rPr>
            <w:rStyle w:val="ListLabel1"/>
            <w:color w:val="000000"/>
            <w:sz w:val="24"/>
          </w:rPr>
          <w:t>Table 181: Error Interface</w:t>
        </w:r>
        <w:r>
          <w:rPr>
            <w:rStyle w:val="ListLabel1"/>
          </w:rPr>
          <w:tab/>
        </w:r>
        <w:r>
          <w:rPr>
            <w:rStyle w:val="ListLabel1"/>
          </w:rPr>
          <w:fldChar w:fldCharType="begin"/>
        </w:r>
        <w:r>
          <w:rPr>
            <w:rStyle w:val="ListLabel1"/>
          </w:rPr>
          <w:instrText xml:space="preserve"> PAGEREF _Tab_181_Error_Interface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82_Debug_Interface">
        <w:r>
          <w:rPr>
            <w:rStyle w:val="ListLabel1"/>
            <w:color w:val="000000"/>
            <w:sz w:val="24"/>
          </w:rPr>
          <w:t>Table 182: Debug Interface</w:t>
        </w:r>
        <w:r>
          <w:rPr>
            <w:rStyle w:val="ListLabel1"/>
          </w:rPr>
          <w:tab/>
        </w:r>
        <w:r>
          <w:rPr>
            <w:rStyle w:val="ListLabel1"/>
          </w:rPr>
          <w:fldChar w:fldCharType="begin"/>
        </w:r>
        <w:r>
          <w:rPr>
            <w:rStyle w:val="ListLabel1"/>
          </w:rPr>
          <w:instrText xml:space="preserve"> PAGEREF _Tab_182_Debug_Interface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83_AXI_Write_Engine_Rev">
        <w:r>
          <w:rPr>
            <w:rStyle w:val="ListLabel1"/>
            <w:color w:val="000000"/>
            <w:sz w:val="24"/>
          </w:rPr>
          <w:t>Table 183: AXI Write Engine Revision History</w:t>
        </w:r>
        <w:r>
          <w:rPr>
            <w:rStyle w:val="ListLabel1"/>
          </w:rPr>
          <w:tab/>
        </w:r>
        <w:r>
          <w:rPr>
            <w:rStyle w:val="ListLabel1"/>
          </w:rPr>
          <w:fldChar w:fldCharType="begin"/>
        </w:r>
        <w:r>
          <w:rPr>
            <w:rStyle w:val="ListLabel1"/>
          </w:rPr>
          <w:instrText xml:space="preserve"> PAGEREF _Tab_183_AXI_Write_Engine_Rev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Tab_184_Parameters">
        <w:r>
          <w:rPr>
            <w:rStyle w:val="ListLabel1"/>
            <w:color w:val="000000"/>
            <w:sz w:val="24"/>
          </w:rPr>
          <w:t>Table 184: Parameters</w:t>
        </w:r>
        <w:r>
          <w:rPr>
            <w:rStyle w:val="ListLabel1"/>
          </w:rPr>
          <w:tab/>
        </w:r>
        <w:r>
          <w:rPr>
            <w:rStyle w:val="ListLabel1"/>
          </w:rPr>
          <w:fldChar w:fldCharType="begin"/>
        </w:r>
        <w:r>
          <w:rPr>
            <w:rStyle w:val="ListLabel1"/>
          </w:rPr>
          <w:instrText xml:space="preserve"> PAGEREF _Tab_184_Parameters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85_Clock_and_Reset">
        <w:r>
          <w:rPr>
            <w:rStyle w:val="ListLabel1"/>
            <w:color w:val="000000"/>
            <w:sz w:val="24"/>
          </w:rPr>
          <w:t>Table 185: Clock and Reset</w:t>
        </w:r>
        <w:r>
          <w:rPr>
            <w:rStyle w:val="ListLabel1"/>
          </w:rPr>
          <w:tab/>
        </w:r>
        <w:r>
          <w:rPr>
            <w:rStyle w:val="ListLabel1"/>
          </w:rPr>
          <w:fldChar w:fldCharType="begin"/>
        </w:r>
        <w:r>
          <w:rPr>
            <w:rStyle w:val="ListLabel1"/>
          </w:rPr>
          <w:instrText xml:space="preserve"> PAGEREF _Tab_185_Clock_and_Reset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86_APB_Slave_CMD_Interf">
        <w:r>
          <w:rPr>
            <w:rStyle w:val="ListLabel1"/>
            <w:color w:val="000000"/>
            <w:sz w:val="24"/>
          </w:rPr>
          <w:t>Table 186: APB Slave CMD Interface</w:t>
        </w:r>
        <w:r>
          <w:rPr>
            <w:rStyle w:val="ListLabel1"/>
          </w:rPr>
          <w:tab/>
        </w:r>
        <w:r>
          <w:rPr>
            <w:rStyle w:val="ListLabel1"/>
          </w:rPr>
          <w:fldChar w:fldCharType="begin"/>
        </w:r>
        <w:r>
          <w:rPr>
            <w:rStyle w:val="ListLabel1"/>
          </w:rPr>
          <w:instrText xml:space="preserve"> PAGEREF _Tab_186_APB_Slave_CMD_Interf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87_APB_Slave_RSP_Interf">
        <w:r>
          <w:rPr>
            <w:rStyle w:val="ListLabel1"/>
            <w:color w:val="000000"/>
            <w:sz w:val="24"/>
          </w:rPr>
          <w:t>Table 187: APB Slave RSP Interface</w:t>
        </w:r>
        <w:r>
          <w:rPr>
            <w:rStyle w:val="ListLabel1"/>
          </w:rPr>
          <w:tab/>
        </w:r>
        <w:r>
          <w:rPr>
            <w:rStyle w:val="ListLabel1"/>
          </w:rPr>
          <w:fldChar w:fldCharType="begin"/>
        </w:r>
        <w:r>
          <w:rPr>
            <w:rStyle w:val="ListLabel1"/>
          </w:rPr>
          <w:instrText xml:space="preserve"> PAGEREF _Tab_187_APB_Slave_RSP_Interf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88_Descriptor_Engine_AP">
        <w:r>
          <w:rPr>
            <w:rStyle w:val="ListLabel1"/>
            <w:color w:val="000000"/>
            <w:sz w:val="24"/>
          </w:rPr>
          <w:t>Table 188: Descriptor Engine APB Ports</w:t>
        </w:r>
        <w:r>
          <w:rPr>
            <w:rStyle w:val="ListLabel1"/>
          </w:rPr>
          <w:tab/>
        </w:r>
        <w:r>
          <w:rPr>
            <w:rStyle w:val="ListLabel1"/>
          </w:rPr>
          <w:fldChar w:fldCharType="begin"/>
        </w:r>
        <w:r>
          <w:rPr>
            <w:rStyle w:val="ListLabel1"/>
          </w:rPr>
          <w:instrText xml:space="preserve"> PAGEREF _Tab_188_Descriptor_Engine_AP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89_Integration_Control">
        <w:r>
          <w:rPr>
            <w:rStyle w:val="ListLabel1"/>
            <w:color w:val="000000"/>
            <w:sz w:val="24"/>
          </w:rPr>
          <w:t>Table 189: Integration Control</w:t>
        </w:r>
        <w:r>
          <w:rPr>
            <w:rStyle w:val="ListLabel1"/>
          </w:rPr>
          <w:tab/>
        </w:r>
        <w:r>
          <w:rPr>
            <w:rStyle w:val="ListLabel1"/>
          </w:rPr>
          <w:fldChar w:fldCharType="begin"/>
        </w:r>
        <w:r>
          <w:rPr>
            <w:rStyle w:val="ListLabel1"/>
          </w:rPr>
          <w:instrText xml:space="preserve"> PAGEREF _Tab_189_Integration_Control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90_APB_to_Descriptor_Ro">
        <w:r>
          <w:rPr>
            <w:rStyle w:val="ListLabel1"/>
            <w:color w:val="000000"/>
            <w:sz w:val="24"/>
          </w:rPr>
          <w:t>Table 190: APB to Descriptor Router Revision History</w:t>
        </w:r>
        <w:r>
          <w:rPr>
            <w:rStyle w:val="ListLabel1"/>
          </w:rPr>
          <w:tab/>
        </w:r>
        <w:r>
          <w:rPr>
            <w:rStyle w:val="ListLabel1"/>
          </w:rPr>
          <w:fldChar w:fldCharType="begin"/>
        </w:r>
        <w:r>
          <w:rPr>
            <w:rStyle w:val="ListLabel1"/>
          </w:rPr>
          <w:instrText xml:space="preserve"> PAGEREF _Tab_190_APB_to_Descriptor_Ro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191_Parameters">
        <w:r>
          <w:rPr>
            <w:rStyle w:val="ListLabel1"/>
            <w:color w:val="000000"/>
            <w:sz w:val="24"/>
          </w:rPr>
          <w:t>Table 191: Parameters</w:t>
        </w:r>
        <w:r>
          <w:rPr>
            <w:rStyle w:val="ListLabel1"/>
          </w:rPr>
          <w:tab/>
        </w:r>
        <w:r>
          <w:rPr>
            <w:rStyle w:val="ListLabel1"/>
          </w:rPr>
          <w:fldChar w:fldCharType="begin"/>
        </w:r>
        <w:r>
          <w:rPr>
            <w:rStyle w:val="ListLabel1"/>
          </w:rPr>
          <w:instrText xml:space="preserve"> PAGEREF _Tab_191_Parameters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192_Clock_and_Reset">
        <w:r>
          <w:rPr>
            <w:rStyle w:val="ListLabel1"/>
            <w:color w:val="000000"/>
            <w:sz w:val="24"/>
          </w:rPr>
          <w:t>Table 192: Clock and Reset</w:t>
        </w:r>
        <w:r>
          <w:rPr>
            <w:rStyle w:val="ListLabel1"/>
          </w:rPr>
          <w:tab/>
        </w:r>
        <w:r>
          <w:rPr>
            <w:rStyle w:val="ListLabel1"/>
          </w:rPr>
          <w:fldChar w:fldCharType="begin"/>
        </w:r>
        <w:r>
          <w:rPr>
            <w:rStyle w:val="ListLabel1"/>
          </w:rPr>
          <w:instrText xml:space="preserve"> PAGEREF _Tab_192_Clock_and_Reset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193_PeakRDL_Register_Inp">
        <w:r>
          <w:rPr>
            <w:rStyle w:val="ListLabel1"/>
            <w:color w:val="000000"/>
            <w:sz w:val="24"/>
          </w:rPr>
          <w:t>Table 193: PeakRDL Register Inputs</w:t>
        </w:r>
        <w:r>
          <w:rPr>
            <w:rStyle w:val="ListLabel1"/>
          </w:rPr>
          <w:tab/>
        </w:r>
        <w:r>
          <w:rPr>
            <w:rStyle w:val="ListLabel1"/>
          </w:rPr>
          <w:fldChar w:fldCharType="begin"/>
        </w:r>
        <w:r>
          <w:rPr>
            <w:rStyle w:val="ListLabel1"/>
          </w:rPr>
          <w:instrText xml:space="preserve"> PAGEREF _Tab_193_PeakRDL_Register_Inp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194_PeakRDL_Register_Inp">
        <w:r>
          <w:rPr>
            <w:rStyle w:val="ListLabel1"/>
            <w:color w:val="000000"/>
            <w:sz w:val="24"/>
          </w:rPr>
          <w:t>Table 194: PeakRDL Register Inputs</w:t>
        </w:r>
        <w:r>
          <w:rPr>
            <w:rStyle w:val="ListLabel1"/>
          </w:rPr>
          <w:tab/>
        </w:r>
        <w:r>
          <w:rPr>
            <w:rStyle w:val="ListLabel1"/>
          </w:rPr>
          <w:fldChar w:fldCharType="begin"/>
        </w:r>
        <w:r>
          <w:rPr>
            <w:rStyle w:val="ListLabel1"/>
          </w:rPr>
          <w:instrText xml:space="preserve"> PAGEREF _Tab_194_PeakRDL_Register_Inp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195_PeakRDL_Register_Inp">
        <w:r>
          <w:rPr>
            <w:rStyle w:val="ListLabel1"/>
            <w:color w:val="000000"/>
            <w:sz w:val="24"/>
          </w:rPr>
          <w:t>Table 195: PeakRDL Register Inputs</w:t>
        </w:r>
        <w:r>
          <w:rPr>
            <w:rStyle w:val="ListLabel1"/>
          </w:rPr>
          <w:tab/>
        </w:r>
        <w:r>
          <w:rPr>
            <w:rStyle w:val="ListLabel1"/>
          </w:rPr>
          <w:fldChar w:fldCharType="begin"/>
        </w:r>
        <w:r>
          <w:rPr>
            <w:rStyle w:val="ListLabel1"/>
          </w:rPr>
          <w:instrText xml:space="preserve"> PAGEREF _Tab_195_PeakRDL_Register_Inp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196_PeakRDL_Register_Inp">
        <w:r>
          <w:rPr>
            <w:rStyle w:val="ListLabel1"/>
            <w:color w:val="000000"/>
            <w:sz w:val="24"/>
          </w:rPr>
          <w:t>Table 196: PeakRDL Register Inputs</w:t>
        </w:r>
        <w:r>
          <w:rPr>
            <w:rStyle w:val="ListLabel1"/>
          </w:rPr>
          <w:tab/>
        </w:r>
        <w:r>
          <w:rPr>
            <w:rStyle w:val="ListLabel1"/>
          </w:rPr>
          <w:fldChar w:fldCharType="begin"/>
        </w:r>
        <w:r>
          <w:rPr>
            <w:rStyle w:val="ListLabel1"/>
          </w:rPr>
          <w:instrText xml:space="preserve"> PAGEREF _Tab_196_PeakRDL_Register_Inp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197_PeakRDL_Register_Inp">
        <w:r>
          <w:rPr>
            <w:rStyle w:val="ListLabel1"/>
            <w:color w:val="000000"/>
            <w:sz w:val="24"/>
          </w:rPr>
          <w:t>Table 197: PeakRDL Register Inputs</w:t>
        </w:r>
        <w:r>
          <w:rPr>
            <w:rStyle w:val="ListLabel1"/>
          </w:rPr>
          <w:tab/>
        </w:r>
        <w:r>
          <w:rPr>
            <w:rStyle w:val="ListLabel1"/>
          </w:rPr>
          <w:fldChar w:fldCharType="begin"/>
        </w:r>
        <w:r>
          <w:rPr>
            <w:rStyle w:val="ListLabel1"/>
          </w:rPr>
          <w:instrText xml:space="preserve"> PAGEREF _Tab_197_PeakRDL_Register_Inp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198_Configuration_Output">
        <w:r>
          <w:rPr>
            <w:rStyle w:val="ListLabel1"/>
            <w:color w:val="000000"/>
            <w:sz w:val="24"/>
          </w:rPr>
          <w:t>Table 198: Configuration Outputs</w:t>
        </w:r>
        <w:r>
          <w:rPr>
            <w:rStyle w:val="ListLabel1"/>
          </w:rPr>
          <w:tab/>
        </w:r>
        <w:r>
          <w:rPr>
            <w:rStyle w:val="ListLabel1"/>
          </w:rPr>
          <w:fldChar w:fldCharType="begin"/>
        </w:r>
        <w:r>
          <w:rPr>
            <w:rStyle w:val="ListLabel1"/>
          </w:rPr>
          <w:instrText xml:space="preserve"> PAGEREF _Tab_198_Configuration_Output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199_Configuration_Output">
        <w:r>
          <w:rPr>
            <w:rStyle w:val="ListLabel1"/>
            <w:color w:val="000000"/>
            <w:sz w:val="24"/>
          </w:rPr>
          <w:t>Table 199: Configuration Outputs</w:t>
        </w:r>
        <w:r>
          <w:rPr>
            <w:rStyle w:val="ListLabel1"/>
          </w:rPr>
          <w:tab/>
        </w:r>
        <w:r>
          <w:rPr>
            <w:rStyle w:val="ListLabel1"/>
          </w:rPr>
          <w:fldChar w:fldCharType="begin"/>
        </w:r>
        <w:r>
          <w:rPr>
            <w:rStyle w:val="ListLabel1"/>
          </w:rPr>
          <w:instrText xml:space="preserve"> PAGEREF _Tab_199_Configuration_Output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200_Configuration_Output">
        <w:r>
          <w:rPr>
            <w:rStyle w:val="ListLabel1"/>
            <w:color w:val="000000"/>
            <w:sz w:val="24"/>
          </w:rPr>
          <w:t>Table 200: Configuration Outputs</w:t>
        </w:r>
        <w:r>
          <w:rPr>
            <w:rStyle w:val="ListLabel1"/>
          </w:rPr>
          <w:tab/>
        </w:r>
        <w:r>
          <w:rPr>
            <w:rStyle w:val="ListLabel1"/>
          </w:rPr>
          <w:fldChar w:fldCharType="begin"/>
        </w:r>
        <w:r>
          <w:rPr>
            <w:rStyle w:val="ListLabel1"/>
          </w:rPr>
          <w:instrText xml:space="preserve"> PAGEREF _Tab_200_Configuration_Output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201_Configuration_Output">
        <w:r>
          <w:rPr>
            <w:rStyle w:val="ListLabel1"/>
            <w:color w:val="000000"/>
            <w:sz w:val="24"/>
          </w:rPr>
          <w:t>Table 201: Configuration Outputs</w:t>
        </w:r>
        <w:r>
          <w:rPr>
            <w:rStyle w:val="ListLabel1"/>
          </w:rPr>
          <w:tab/>
        </w:r>
        <w:r>
          <w:rPr>
            <w:rStyle w:val="ListLabel1"/>
          </w:rPr>
          <w:fldChar w:fldCharType="begin"/>
        </w:r>
        <w:r>
          <w:rPr>
            <w:rStyle w:val="ListLabel1"/>
          </w:rPr>
          <w:instrText xml:space="preserve"> PAGEREF _Tab_201_Configuration_Output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202_Configuration_Output">
        <w:r>
          <w:rPr>
            <w:rStyle w:val="ListLabel1"/>
            <w:color w:val="000000"/>
            <w:sz w:val="24"/>
          </w:rPr>
          <w:t>Table 202: Configuration Outputs</w:t>
        </w:r>
        <w:r>
          <w:rPr>
            <w:rStyle w:val="ListLabel1"/>
          </w:rPr>
          <w:tab/>
        </w:r>
        <w:r>
          <w:rPr>
            <w:rStyle w:val="ListLabel1"/>
          </w:rPr>
          <w:fldChar w:fldCharType="begin"/>
        </w:r>
        <w:r>
          <w:rPr>
            <w:rStyle w:val="ListLabel1"/>
          </w:rPr>
          <w:instrText xml:space="preserve"> PAGEREF _Tab_202_Configuration_Output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203_APB_Configuration_Bl">
        <w:r>
          <w:rPr>
            <w:rStyle w:val="ListLabel1"/>
            <w:color w:val="000000"/>
            <w:sz w:val="24"/>
          </w:rPr>
          <w:t>Table 203: APB Configuration Block Revision History</w:t>
        </w:r>
        <w:r>
          <w:rPr>
            <w:rStyle w:val="ListLabel1"/>
          </w:rPr>
          <w:tab/>
        </w:r>
        <w:r>
          <w:rPr>
            <w:rStyle w:val="ListLabel1"/>
          </w:rPr>
          <w:fldChar w:fldCharType="begin"/>
        </w:r>
        <w:r>
          <w:rPr>
            <w:rStyle w:val="ListLabel1"/>
          </w:rPr>
          <w:instrText xml:space="preserve"> PAGEREF _Tab_203_APB_Configuration_Bl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204_FIFO_Entry_Format">
        <w:r>
          <w:rPr>
            <w:rStyle w:val="ListLabel1"/>
            <w:color w:val="000000"/>
            <w:sz w:val="24"/>
          </w:rPr>
          <w:t>Table 204: FIFO Entry Format</w:t>
        </w:r>
        <w:r>
          <w:rPr>
            <w:rStyle w:val="ListLabel1"/>
          </w:rPr>
          <w:tab/>
        </w:r>
        <w:r>
          <w:rPr>
            <w:rStyle w:val="ListLabel1"/>
          </w:rPr>
          <w:fldChar w:fldCharType="begin"/>
        </w:r>
        <w:r>
          <w:rPr>
            <w:rStyle w:val="ListLabel1"/>
          </w:rPr>
          <w:instrText xml:space="preserve"> PAGEREF _Tab_204_FIFO_Entry_Format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Tab_205_Parameters">
        <w:r>
          <w:rPr>
            <w:rStyle w:val="ListLabel1"/>
            <w:color w:val="000000"/>
            <w:sz w:val="24"/>
          </w:rPr>
          <w:t>Table 205: Parameters</w:t>
        </w:r>
        <w:r>
          <w:rPr>
            <w:rStyle w:val="ListLabel1"/>
          </w:rPr>
          <w:tab/>
        </w:r>
        <w:r>
          <w:rPr>
            <w:rStyle w:val="ListLabel1"/>
          </w:rPr>
          <w:fldChar w:fldCharType="begin"/>
        </w:r>
        <w:r>
          <w:rPr>
            <w:rStyle w:val="ListLabel1"/>
          </w:rPr>
          <w:instrText xml:space="preserve"> PAGEREF _Tab_205_Parameters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Tab_206_Clock_and_Reset">
        <w:r>
          <w:rPr>
            <w:rStyle w:val="ListLabel1"/>
            <w:color w:val="000000"/>
            <w:sz w:val="24"/>
          </w:rPr>
          <w:t>Table 206: Clock and Reset</w:t>
        </w:r>
        <w:r>
          <w:rPr>
            <w:rStyle w:val="ListLabel1"/>
          </w:rPr>
          <w:tab/>
        </w:r>
        <w:r>
          <w:rPr>
            <w:rStyle w:val="ListLabel1"/>
          </w:rPr>
          <w:fldChar w:fldCharType="begin"/>
        </w:r>
        <w:r>
          <w:rPr>
            <w:rStyle w:val="ListLabel1"/>
          </w:rPr>
          <w:instrText xml:space="preserve"> PAGEREF _Tab_206_Clock_and_Reset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207_Channel_Monitoring">
        <w:r>
          <w:rPr>
            <w:rStyle w:val="ListLabel1"/>
            <w:color w:val="000000"/>
            <w:sz w:val="24"/>
          </w:rPr>
          <w:t>Table 207: Channel Monitoring</w:t>
        </w:r>
        <w:r>
          <w:rPr>
            <w:rStyle w:val="ListLabel1"/>
          </w:rPr>
          <w:tab/>
        </w:r>
        <w:r>
          <w:rPr>
            <w:rStyle w:val="ListLabel1"/>
          </w:rPr>
          <w:fldChar w:fldCharType="begin"/>
        </w:r>
        <w:r>
          <w:rPr>
            <w:rStyle w:val="ListLabel1"/>
          </w:rPr>
          <w:instrText xml:space="preserve"> PAGEREF _Tab_207_Channel_Monitoring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208_Configuration_Interf">
        <w:r>
          <w:rPr>
            <w:rStyle w:val="ListLabel1"/>
            <w:color w:val="000000"/>
            <w:sz w:val="24"/>
          </w:rPr>
          <w:t>Table 208: Configuration Interface</w:t>
        </w:r>
        <w:r>
          <w:rPr>
            <w:rStyle w:val="ListLabel1"/>
          </w:rPr>
          <w:tab/>
        </w:r>
        <w:r>
          <w:rPr>
            <w:rStyle w:val="ListLabel1"/>
          </w:rPr>
          <w:fldChar w:fldCharType="begin"/>
        </w:r>
        <w:r>
          <w:rPr>
            <w:rStyle w:val="ListLabel1"/>
          </w:rPr>
          <w:instrText xml:space="preserve"> PAGEREF _Tab_208_Configuration_Interf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209_FIFO_Read_Interface">
        <w:r>
          <w:rPr>
            <w:rStyle w:val="ListLabel1"/>
            <w:color w:val="000000"/>
            <w:sz w:val="24"/>
          </w:rPr>
          <w:t>Table 209: FIFO Read Interface</w:t>
        </w:r>
        <w:r>
          <w:rPr>
            <w:rStyle w:val="ListLabel1"/>
          </w:rPr>
          <w:tab/>
        </w:r>
        <w:r>
          <w:rPr>
            <w:rStyle w:val="ListLabel1"/>
          </w:rPr>
          <w:fldChar w:fldCharType="begin"/>
        </w:r>
        <w:r>
          <w:rPr>
            <w:rStyle w:val="ListLabel1"/>
          </w:rPr>
          <w:instrText xml:space="preserve"> PAGEREF _Tab_209_FIFO_Read_Interface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210_Performance_Profiler">
        <w:r>
          <w:rPr>
            <w:rStyle w:val="ListLabel1"/>
            <w:color w:val="000000"/>
            <w:sz w:val="24"/>
          </w:rPr>
          <w:t>Table 210: Performance Profiler Revision History</w:t>
        </w:r>
        <w:r>
          <w:rPr>
            <w:rStyle w:val="ListLabel1"/>
          </w:rPr>
          <w:tab/>
        </w:r>
        <w:r>
          <w:rPr>
            <w:rStyle w:val="ListLabel1"/>
          </w:rPr>
          <w:fldChar w:fldCharType="begin"/>
        </w:r>
        <w:r>
          <w:rPr>
            <w:rStyle w:val="ListLabel1"/>
          </w:rPr>
          <w:instrText xml:space="preserve"> PAGEREF _Tab_210_Performance_Profiler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211_Parameters">
        <w:r>
          <w:rPr>
            <w:rStyle w:val="ListLabel1"/>
            <w:color w:val="000000"/>
            <w:sz w:val="24"/>
          </w:rPr>
          <w:t>Table 211: Parameters</w:t>
        </w:r>
        <w:r>
          <w:rPr>
            <w:rStyle w:val="ListLabel1"/>
          </w:rPr>
          <w:tab/>
        </w:r>
        <w:r>
          <w:rPr>
            <w:rStyle w:val="ListLabel1"/>
          </w:rPr>
          <w:fldChar w:fldCharType="begin"/>
        </w:r>
        <w:r>
          <w:rPr>
            <w:rStyle w:val="ListLabel1"/>
          </w:rPr>
          <w:instrText xml:space="preserve"> PAGEREF _Tab_211_Parameters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Tab_212_Clock_and_Reset">
        <w:r>
          <w:rPr>
            <w:rStyle w:val="ListLabel1"/>
            <w:color w:val="000000"/>
            <w:sz w:val="24"/>
          </w:rPr>
          <w:t>Table 212: Clock and Reset</w:t>
        </w:r>
        <w:r>
          <w:rPr>
            <w:rStyle w:val="ListLabel1"/>
          </w:rPr>
          <w:tab/>
        </w:r>
        <w:r>
          <w:rPr>
            <w:rStyle w:val="ListLabel1"/>
          </w:rPr>
          <w:fldChar w:fldCharType="begin"/>
        </w:r>
        <w:r>
          <w:rPr>
            <w:rStyle w:val="ListLabel1"/>
          </w:rPr>
          <w:instrText xml:space="preserve"> PAGEREF _Tab_212_Clock_and_Reset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Tab_213_Monitor_Bus_Input">
        <w:r>
          <w:rPr>
            <w:rStyle w:val="ListLabel1"/>
            <w:color w:val="000000"/>
            <w:sz w:val="24"/>
          </w:rPr>
          <w:t>Table 213: Monitor Bus Input</w:t>
        </w:r>
        <w:r>
          <w:rPr>
            <w:rStyle w:val="ListLabel1"/>
          </w:rPr>
          <w:tab/>
        </w:r>
        <w:r>
          <w:rPr>
            <w:rStyle w:val="ListLabel1"/>
          </w:rPr>
          <w:fldChar w:fldCharType="begin"/>
        </w:r>
        <w:r>
          <w:rPr>
            <w:rStyle w:val="ListLabel1"/>
          </w:rPr>
          <w:instrText xml:space="preserve"> PAGEREF _Tab_213_Monitor_Bus_Input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14_AXI_Lite_Slave_Read_">
        <w:r>
          <w:rPr>
            <w:rStyle w:val="ListLabel1"/>
            <w:color w:val="000000"/>
            <w:sz w:val="24"/>
          </w:rPr>
          <w:t>Table 214: AXI-Lite Slave Read Interface</w:t>
        </w:r>
        <w:r>
          <w:rPr>
            <w:rStyle w:val="ListLabel1"/>
          </w:rPr>
          <w:tab/>
        </w:r>
        <w:r>
          <w:rPr>
            <w:rStyle w:val="ListLabel1"/>
          </w:rPr>
          <w:fldChar w:fldCharType="begin"/>
        </w:r>
        <w:r>
          <w:rPr>
            <w:rStyle w:val="ListLabel1"/>
          </w:rPr>
          <w:instrText xml:space="preserve"> PAGEREF _Tab_214_AXI_Lite_Slave_Read_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15_AXI_Lite_Master_Writ">
        <w:r>
          <w:rPr>
            <w:rStyle w:val="ListLabel1"/>
            <w:color w:val="000000"/>
            <w:sz w:val="24"/>
          </w:rPr>
          <w:t>Table 215: AXI-Lite Master Write Interface</w:t>
        </w:r>
        <w:r>
          <w:rPr>
            <w:rStyle w:val="ListLabel1"/>
          </w:rPr>
          <w:tab/>
        </w:r>
        <w:r>
          <w:rPr>
            <w:rStyle w:val="ListLabel1"/>
          </w:rPr>
          <w:fldChar w:fldCharType="begin"/>
        </w:r>
        <w:r>
          <w:rPr>
            <w:rStyle w:val="ListLabel1"/>
          </w:rPr>
          <w:instrText xml:space="preserve"> PAGEREF _Tab_215_AXI_Lite_Master_Writ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16_Interrupt_Output">
        <w:r>
          <w:rPr>
            <w:rStyle w:val="ListLabel1"/>
            <w:color w:val="000000"/>
            <w:sz w:val="24"/>
          </w:rPr>
          <w:t>Table 216: Interrupt Output</w:t>
        </w:r>
        <w:r>
          <w:rPr>
            <w:rStyle w:val="ListLabel1"/>
          </w:rPr>
          <w:tab/>
        </w:r>
        <w:r>
          <w:rPr>
            <w:rStyle w:val="ListLabel1"/>
          </w:rPr>
          <w:fldChar w:fldCharType="begin"/>
        </w:r>
        <w:r>
          <w:rPr>
            <w:rStyle w:val="ListLabel1"/>
          </w:rPr>
          <w:instrText xml:space="preserve"> PAGEREF _Tab_216_Interrupt_Output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17_Configuration_Interf">
        <w:r>
          <w:rPr>
            <w:rStyle w:val="ListLabel1"/>
            <w:color w:val="000000"/>
            <w:sz w:val="24"/>
          </w:rPr>
          <w:t>Table 217: Configuration Interface</w:t>
        </w:r>
        <w:r>
          <w:rPr>
            <w:rStyle w:val="ListLabel1"/>
          </w:rPr>
          <w:tab/>
        </w:r>
        <w:r>
          <w:rPr>
            <w:rStyle w:val="ListLabel1"/>
          </w:rPr>
          <w:fldChar w:fldCharType="begin"/>
        </w:r>
        <w:r>
          <w:rPr>
            <w:rStyle w:val="ListLabel1"/>
          </w:rPr>
          <w:instrText xml:space="preserve"> PAGEREF _Tab_217_Configuration_Interf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18_Protocol_Configurati">
        <w:r>
          <w:rPr>
            <w:rStyle w:val="ListLabel1"/>
            <w:color w:val="000000"/>
            <w:sz w:val="24"/>
          </w:rPr>
          <w:t>Table 218: Protocol Configuration</w:t>
        </w:r>
        <w:r>
          <w:rPr>
            <w:rStyle w:val="ListLabel1"/>
          </w:rPr>
          <w:tab/>
        </w:r>
        <w:r>
          <w:rPr>
            <w:rStyle w:val="ListLabel1"/>
          </w:rPr>
          <w:fldChar w:fldCharType="begin"/>
        </w:r>
        <w:r>
          <w:rPr>
            <w:rStyle w:val="ListLabel1"/>
          </w:rPr>
          <w:instrText xml:space="preserve"> PAGEREF _Tab_218_Protocol_Configurati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19_Protocol_Configurati">
        <w:r>
          <w:rPr>
            <w:rStyle w:val="ListLabel1"/>
            <w:color w:val="000000"/>
            <w:sz w:val="24"/>
          </w:rPr>
          <w:t>Table 219: Protocol Configuration</w:t>
        </w:r>
        <w:r>
          <w:rPr>
            <w:rStyle w:val="ListLabel1"/>
          </w:rPr>
          <w:tab/>
        </w:r>
        <w:r>
          <w:rPr>
            <w:rStyle w:val="ListLabel1"/>
          </w:rPr>
          <w:fldChar w:fldCharType="begin"/>
        </w:r>
        <w:r>
          <w:rPr>
            <w:rStyle w:val="ListLabel1"/>
          </w:rPr>
          <w:instrText xml:space="preserve"> PAGEREF _Tab_219_Protocol_Configurati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20_Protocol_Configurati">
        <w:r>
          <w:rPr>
            <w:rStyle w:val="ListLabel1"/>
            <w:color w:val="000000"/>
            <w:sz w:val="24"/>
          </w:rPr>
          <w:t>Table 220: Protocol Configuration</w:t>
        </w:r>
        <w:r>
          <w:rPr>
            <w:rStyle w:val="ListLabel1"/>
          </w:rPr>
          <w:tab/>
        </w:r>
        <w:r>
          <w:rPr>
            <w:rStyle w:val="ListLabel1"/>
          </w:rPr>
          <w:fldChar w:fldCharType="begin"/>
        </w:r>
        <w:r>
          <w:rPr>
            <w:rStyle w:val="ListLabel1"/>
          </w:rPr>
          <w:instrText xml:space="preserve"> PAGEREF _Tab_220_Protocol_Configurati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21_Debug_Status">
        <w:r>
          <w:rPr>
            <w:rStyle w:val="ListLabel1"/>
            <w:color w:val="000000"/>
            <w:sz w:val="24"/>
          </w:rPr>
          <w:t>Table 221: Debug/Status</w:t>
        </w:r>
        <w:r>
          <w:rPr>
            <w:rStyle w:val="ListLabel1"/>
          </w:rPr>
          <w:tab/>
        </w:r>
        <w:r>
          <w:rPr>
            <w:rStyle w:val="ListLabel1"/>
          </w:rPr>
          <w:fldChar w:fldCharType="begin"/>
        </w:r>
        <w:r>
          <w:rPr>
            <w:rStyle w:val="ListLabel1"/>
          </w:rPr>
          <w:instrText xml:space="preserve"> PAGEREF _Tab_221_Debug_Status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22_MonBus_AXI_Lite_Grou">
        <w:r>
          <w:rPr>
            <w:rStyle w:val="ListLabel1"/>
            <w:color w:val="000000"/>
            <w:sz w:val="24"/>
          </w:rPr>
          <w:t>Table 222: MonBus AXI-Lite Group Revision History</w:t>
        </w:r>
        <w:r>
          <w:rPr>
            <w:rStyle w:val="ListLabel1"/>
          </w:rPr>
          <w:tab/>
        </w:r>
        <w:r>
          <w:rPr>
            <w:rStyle w:val="ListLabel1"/>
          </w:rPr>
          <w:fldChar w:fldCharType="begin"/>
        </w:r>
        <w:r>
          <w:rPr>
            <w:rStyle w:val="ListLabel1"/>
          </w:rPr>
          <w:instrText xml:space="preserve"> PAGEREF _Tab_222_MonBus_AXI_Lite_Grou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223_Number_of_Interfaces">
        <w:r>
          <w:rPr>
            <w:rStyle w:val="ListLabel1"/>
            <w:color w:val="000000"/>
            <w:sz w:val="24"/>
          </w:rPr>
          <w:t>Table 223: Number of Interfaces</w:t>
        </w:r>
        <w:r>
          <w:rPr>
            <w:rStyle w:val="ListLabel1"/>
          </w:rPr>
          <w:tab/>
        </w:r>
        <w:r>
          <w:rPr>
            <w:rStyle w:val="ListLabel1"/>
          </w:rPr>
          <w:fldChar w:fldCharType="begin"/>
        </w:r>
        <w:r>
          <w:rPr>
            <w:rStyle w:val="ListLabel1"/>
          </w:rPr>
          <w:instrText xml:space="preserve"> PAGEREF _Tab_223_Number_of_Interfaces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224_Interface_Parameters">
        <w:r>
          <w:rPr>
            <w:rStyle w:val="ListLabel1"/>
            <w:color w:val="000000"/>
            <w:sz w:val="24"/>
          </w:rPr>
          <w:t>Table 224: Interface Parameters</w:t>
        </w:r>
        <w:r>
          <w:rPr>
            <w:rStyle w:val="ListLabel1"/>
          </w:rPr>
          <w:tab/>
        </w:r>
        <w:r>
          <w:rPr>
            <w:rStyle w:val="ListLabel1"/>
          </w:rPr>
          <w:fldChar w:fldCharType="begin"/>
        </w:r>
        <w:r>
          <w:rPr>
            <w:rStyle w:val="ListLabel1"/>
          </w:rPr>
          <w:instrText xml:space="preserve"> PAGEREF _Tab_224_Interface_Parameters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225_Interface_Types_and_">
        <w:r>
          <w:rPr>
            <w:rStyle w:val="ListLabel1"/>
            <w:color w:val="000000"/>
            <w:sz w:val="24"/>
          </w:rPr>
          <w:t>Table 225: Interface Types and Transfer Modes</w:t>
        </w:r>
        <w:r>
          <w:rPr>
            <w:rStyle w:val="ListLabel1"/>
          </w:rPr>
          <w:tab/>
        </w:r>
        <w:r>
          <w:rPr>
            <w:rStyle w:val="ListLabel1"/>
          </w:rPr>
          <w:fldChar w:fldCharType="begin"/>
        </w:r>
        <w:r>
          <w:rPr>
            <w:rStyle w:val="ListLabel1"/>
          </w:rPr>
          <w:instrText xml:space="preserve"> PAGEREF _Tab_225_Interface_Types_and_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226_Interface_Group_Para">
        <w:r>
          <w:rPr>
            <w:rStyle w:val="ListLabel1"/>
            <w:color w:val="000000"/>
            <w:sz w:val="24"/>
          </w:rPr>
          <w:t>Table 226: Interface Group Parameter Settings</w:t>
        </w:r>
        <w:r>
          <w:rPr>
            <w:rStyle w:val="ListLabel1"/>
          </w:rPr>
          <w:tab/>
        </w:r>
        <w:r>
          <w:rPr>
            <w:rStyle w:val="ListLabel1"/>
          </w:rPr>
          <w:fldChar w:fldCharType="begin"/>
        </w:r>
        <w:r>
          <w:rPr>
            <w:rStyle w:val="ListLabel1"/>
          </w:rPr>
          <w:instrText xml:space="preserve"> PAGEREF _Tab_226_Interface_Group_Para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227_Interface_Configurat">
        <w:r>
          <w:rPr>
            <w:rStyle w:val="ListLabel1"/>
            <w:color w:val="000000"/>
            <w:sz w:val="24"/>
          </w:rPr>
          <w:t>Table 227: Interface Configuration Summary</w:t>
        </w:r>
        <w:r>
          <w:rPr>
            <w:rStyle w:val="ListLabel1"/>
          </w:rPr>
          <w:tab/>
        </w:r>
        <w:r>
          <w:rPr>
            <w:rStyle w:val="ListLabel1"/>
          </w:rPr>
          <w:fldChar w:fldCharType="begin"/>
        </w:r>
        <w:r>
          <w:rPr>
            <w:rStyle w:val="ListLabel1"/>
          </w:rPr>
          <w:instrText xml:space="preserve"> PAGEREF _Tab_227_Interface_Configurat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28_Simplified_Mode_Assu">
        <w:r>
          <w:rPr>
            <w:rStyle w:val="ListLabel1"/>
            <w:color w:val="000000"/>
            <w:sz w:val="24"/>
          </w:rPr>
          <w:t>Table 228: Simplified Mode Assumptions</w:t>
        </w:r>
        <w:r>
          <w:rPr>
            <w:rStyle w:val="ListLabel1"/>
          </w:rPr>
          <w:tab/>
        </w:r>
        <w:r>
          <w:rPr>
            <w:rStyle w:val="ListLabel1"/>
          </w:rPr>
          <w:fldChar w:fldCharType="begin"/>
        </w:r>
        <w:r>
          <w:rPr>
            <w:rStyle w:val="ListLabel1"/>
          </w:rPr>
          <w:instrText xml:space="preserve"> PAGEREF _Tab_228_Simplified_Mode_Assu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29_Flexible_Mode_Assump">
        <w:r>
          <w:rPr>
            <w:rStyle w:val="ListLabel1"/>
            <w:color w:val="000000"/>
            <w:sz w:val="24"/>
          </w:rPr>
          <w:t>Table 229: Flexible Mode Assumptions</w:t>
        </w:r>
        <w:r>
          <w:rPr>
            <w:rStyle w:val="ListLabel1"/>
          </w:rPr>
          <w:tab/>
        </w:r>
        <w:r>
          <w:rPr>
            <w:rStyle w:val="ListLabel1"/>
          </w:rPr>
          <w:fldChar w:fldCharType="begin"/>
        </w:r>
        <w:r>
          <w:rPr>
            <w:rStyle w:val="ListLabel1"/>
          </w:rPr>
          <w:instrText xml:space="preserve"> PAGEREF _Tab_229_Flexible_Mode_Assump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30_Assumption_1__Addres">
        <w:r>
          <w:rPr>
            <w:rStyle w:val="ListLabel1"/>
            <w:color w:val="000000"/>
            <w:sz w:val="24"/>
          </w:rPr>
          <w:t>Table 230: Assumption 1: Address Alignment to Data Bus Width</w:t>
        </w:r>
        <w:r>
          <w:rPr>
            <w:rStyle w:val="ListLabel1"/>
          </w:rPr>
          <w:tab/>
        </w:r>
        <w:r>
          <w:rPr>
            <w:rStyle w:val="ListLabel1"/>
          </w:rPr>
          <w:fldChar w:fldCharType="begin"/>
        </w:r>
        <w:r>
          <w:rPr>
            <w:rStyle w:val="ListLabel1"/>
          </w:rPr>
          <w:instrText xml:space="preserve"> PAGEREF _Tab_230_Assumption_1__Addres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31_Assumption_2__Fixed_">
        <w:r>
          <w:rPr>
            <w:rStyle w:val="ListLabel1"/>
            <w:color w:val="000000"/>
            <w:sz w:val="24"/>
          </w:rPr>
          <w:t>Table 231: Assumption 2: Fixed Transfer Size</w:t>
        </w:r>
        <w:r>
          <w:rPr>
            <w:rStyle w:val="ListLabel1"/>
          </w:rPr>
          <w:tab/>
        </w:r>
        <w:r>
          <w:rPr>
            <w:rStyle w:val="ListLabel1"/>
          </w:rPr>
          <w:fldChar w:fldCharType="begin"/>
        </w:r>
        <w:r>
          <w:rPr>
            <w:rStyle w:val="ListLabel1"/>
          </w:rPr>
          <w:instrText xml:space="preserve"> PAGEREF _Tab_231_Assumption_2__Fixed_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32_Assumption_1__4_Byte">
        <w:r>
          <w:rPr>
            <w:rStyle w:val="ListLabel1"/>
            <w:color w:val="000000"/>
            <w:sz w:val="24"/>
          </w:rPr>
          <w:t>Table 232: Assumption 1: 4-Byte Address Alignment</w:t>
        </w:r>
        <w:r>
          <w:rPr>
            <w:rStyle w:val="ListLabel1"/>
          </w:rPr>
          <w:tab/>
        </w:r>
        <w:r>
          <w:rPr>
            <w:rStyle w:val="ListLabel1"/>
          </w:rPr>
          <w:fldChar w:fldCharType="begin"/>
        </w:r>
        <w:r>
          <w:rPr>
            <w:rStyle w:val="ListLabel1"/>
          </w:rPr>
          <w:instrText xml:space="preserve"> PAGEREF _Tab_232_Assumption_1__4_Byte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33_Assumption_2__Multip">
        <w:r>
          <w:rPr>
            <w:rStyle w:val="ListLabel1"/>
            <w:color w:val="000000"/>
            <w:sz w:val="24"/>
          </w:rPr>
          <w:t>Table 233: Assumption 2: Multiple Transfer Sizes</w:t>
        </w:r>
        <w:r>
          <w:rPr>
            <w:rStyle w:val="ListLabel1"/>
          </w:rPr>
          <w:tab/>
        </w:r>
        <w:r>
          <w:rPr>
            <w:rStyle w:val="ListLabel1"/>
          </w:rPr>
          <w:fldChar w:fldCharType="begin"/>
        </w:r>
        <w:r>
          <w:rPr>
            <w:rStyle w:val="ListLabel1"/>
          </w:rPr>
          <w:instrText xml:space="preserve"> PAGEREF _Tab_233_Assumption_2__Multip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34_Assumption_3__Progre">
        <w:r>
          <w:rPr>
            <w:rStyle w:val="ListLabel1"/>
            <w:color w:val="000000"/>
            <w:sz w:val="24"/>
          </w:rPr>
          <w:t>Table 234: Assumption 3: Progressive Alignment Strategy</w:t>
        </w:r>
        <w:r>
          <w:rPr>
            <w:rStyle w:val="ListLabel1"/>
          </w:rPr>
          <w:tab/>
        </w:r>
        <w:r>
          <w:rPr>
            <w:rStyle w:val="ListLabel1"/>
          </w:rPr>
          <w:fldChar w:fldCharType="begin"/>
        </w:r>
        <w:r>
          <w:rPr>
            <w:rStyle w:val="ListLabel1"/>
          </w:rPr>
          <w:instrText xml:space="preserve"> PAGEREF _Tab_234_Assumption_3__Progre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35_Assumption_4__Chunk_">
        <w:r>
          <w:rPr>
            <w:rStyle w:val="ListLabel1"/>
            <w:color w:val="000000"/>
            <w:sz w:val="24"/>
          </w:rPr>
          <w:t>Table 235: Assumption 4: Chunk Enable Support</w:t>
        </w:r>
        <w:r>
          <w:rPr>
            <w:rStyle w:val="ListLabel1"/>
          </w:rPr>
          <w:tab/>
        </w:r>
        <w:r>
          <w:rPr>
            <w:rStyle w:val="ListLabel1"/>
          </w:rPr>
          <w:fldChar w:fldCharType="begin"/>
        </w:r>
        <w:r>
          <w:rPr>
            <w:rStyle w:val="ListLabel1"/>
          </w:rPr>
          <w:instrText xml:space="preserve"> PAGEREF _Tab_235_Assumption_4__Chunk_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36_Assumption_1__Increm">
        <w:r>
          <w:rPr>
            <w:rStyle w:val="ListLabel1"/>
            <w:color w:val="000000"/>
            <w:sz w:val="24"/>
          </w:rPr>
          <w:t>Table 236: Assumption 1: Incrementing Bursts Only</w:t>
        </w:r>
        <w:r>
          <w:rPr>
            <w:rStyle w:val="ListLabel1"/>
          </w:rPr>
          <w:tab/>
        </w:r>
        <w:r>
          <w:rPr>
            <w:rStyle w:val="ListLabel1"/>
          </w:rPr>
          <w:fldChar w:fldCharType="begin"/>
        </w:r>
        <w:r>
          <w:rPr>
            <w:rStyle w:val="ListLabel1"/>
          </w:rPr>
          <w:instrText xml:space="preserve"> PAGEREF _Tab_236_Assumption_1__Increm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37_Assumption_2__No_Add">
        <w:r>
          <w:rPr>
            <w:rStyle w:val="ListLabel1"/>
            <w:color w:val="000000"/>
            <w:sz w:val="24"/>
          </w:rPr>
          <w:t>Table 237: Assumption 2: No Address Wraparound</w:t>
        </w:r>
        <w:r>
          <w:rPr>
            <w:rStyle w:val="ListLabel1"/>
          </w:rPr>
          <w:tab/>
        </w:r>
        <w:r>
          <w:rPr>
            <w:rStyle w:val="ListLabel1"/>
          </w:rPr>
          <w:fldChar w:fldCharType="begin"/>
        </w:r>
        <w:r>
          <w:rPr>
            <w:rStyle w:val="ListLabel1"/>
          </w:rPr>
          <w:instrText xml:space="preserve"> PAGEREF _Tab_237_Assumption_2__No_Add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238_Progressive_Alignmen">
        <w:r>
          <w:rPr>
            <w:rStyle w:val="ListLabel1"/>
            <w:color w:val="000000"/>
            <w:sz w:val="24"/>
          </w:rPr>
          <w:t>Table 238: Progressive Alignment Examples</w:t>
        </w:r>
        <w:r>
          <w:rPr>
            <w:rStyle w:val="ListLabel1"/>
          </w:rPr>
          <w:tab/>
        </w:r>
        <w:r>
          <w:rPr>
            <w:rStyle w:val="ListLabel1"/>
          </w:rPr>
          <w:fldChar w:fldCharType="begin"/>
        </w:r>
        <w:r>
          <w:rPr>
            <w:rStyle w:val="ListLabel1"/>
          </w:rPr>
          <w:instrText xml:space="preserve"> PAGEREF _Tab_238_Progressive_Alignmen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239_Progressive_Alignmen">
        <w:r>
          <w:rPr>
            <w:rStyle w:val="ListLabel1"/>
            <w:color w:val="000000"/>
            <w:sz w:val="24"/>
          </w:rPr>
          <w:t>Table 239: Progressive Alignment Examples</w:t>
        </w:r>
        <w:r>
          <w:rPr>
            <w:rStyle w:val="ListLabel1"/>
          </w:rPr>
          <w:tab/>
        </w:r>
        <w:r>
          <w:rPr>
            <w:rStyle w:val="ListLabel1"/>
          </w:rPr>
          <w:fldChar w:fldCharType="begin"/>
        </w:r>
        <w:r>
          <w:rPr>
            <w:rStyle w:val="ListLabel1"/>
          </w:rPr>
          <w:instrText xml:space="preserve"> PAGEREF _Tab_239_Progressive_Alignmen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40_Chunk_Enable_Pattern">
        <w:r>
          <w:rPr>
            <w:rStyle w:val="ListLabel1"/>
            <w:color w:val="000000"/>
            <w:sz w:val="24"/>
          </w:rPr>
          <w:t>Table 240: Chunk Enable Pattern Examples</w:t>
        </w:r>
        <w:r>
          <w:rPr>
            <w:rStyle w:val="ListLabel1"/>
          </w:rPr>
          <w:tab/>
        </w:r>
        <w:r>
          <w:rPr>
            <w:rStyle w:val="ListLabel1"/>
          </w:rPr>
          <w:fldChar w:fldCharType="begin"/>
        </w:r>
        <w:r>
          <w:rPr>
            <w:rStyle w:val="ListLabel1"/>
          </w:rPr>
          <w:instrText xml:space="preserve"> PAGEREF _Tab_240_Chunk_Enable_Pattern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41_Read_Address_Channel">
        <w:r>
          <w:rPr>
            <w:rStyle w:val="ListLabel1"/>
            <w:color w:val="000000"/>
            <w:sz w:val="24"/>
          </w:rPr>
          <w:t>Table 241: Read Address Channel</w:t>
        </w:r>
        <w:r>
          <w:rPr>
            <w:rStyle w:val="ListLabel1"/>
          </w:rPr>
          <w:tab/>
        </w:r>
        <w:r>
          <w:rPr>
            <w:rStyle w:val="ListLabel1"/>
          </w:rPr>
          <w:fldChar w:fldCharType="begin"/>
        </w:r>
        <w:r>
          <w:rPr>
            <w:rStyle w:val="ListLabel1"/>
          </w:rPr>
          <w:instrText xml:space="preserve"> PAGEREF _Tab_241_Read_Address_Channel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42_Read_Data_Channel">
        <w:r>
          <w:rPr>
            <w:rStyle w:val="ListLabel1"/>
            <w:color w:val="000000"/>
            <w:sz w:val="24"/>
          </w:rPr>
          <w:t>Table 242: Read Data Channel</w:t>
        </w:r>
        <w:r>
          <w:rPr>
            <w:rStyle w:val="ListLabel1"/>
          </w:rPr>
          <w:tab/>
        </w:r>
        <w:r>
          <w:rPr>
            <w:rStyle w:val="ListLabel1"/>
          </w:rPr>
          <w:fldChar w:fldCharType="begin"/>
        </w:r>
        <w:r>
          <w:rPr>
            <w:rStyle w:val="ListLabel1"/>
          </w:rPr>
          <w:instrText xml:space="preserve"> PAGEREF _Tab_242_Read_Data_Channel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43_Write_Address_Channe">
        <w:r>
          <w:rPr>
            <w:rStyle w:val="ListLabel1"/>
            <w:color w:val="000000"/>
            <w:sz w:val="24"/>
          </w:rPr>
          <w:t>Table 243: Write Address Channel</w:t>
        </w:r>
        <w:r>
          <w:rPr>
            <w:rStyle w:val="ListLabel1"/>
          </w:rPr>
          <w:tab/>
        </w:r>
        <w:r>
          <w:rPr>
            <w:rStyle w:val="ListLabel1"/>
          </w:rPr>
          <w:fldChar w:fldCharType="begin"/>
        </w:r>
        <w:r>
          <w:rPr>
            <w:rStyle w:val="ListLabel1"/>
          </w:rPr>
          <w:instrText xml:space="preserve"> PAGEREF _Tab_243_Write_Address_Channe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44_Write_Data_Channel">
        <w:r>
          <w:rPr>
            <w:rStyle w:val="ListLabel1"/>
            <w:color w:val="000000"/>
            <w:sz w:val="24"/>
          </w:rPr>
          <w:t>Table 244: Write Data Channel</w:t>
        </w:r>
        <w:r>
          <w:rPr>
            <w:rStyle w:val="ListLabel1"/>
          </w:rPr>
          <w:tab/>
        </w:r>
        <w:r>
          <w:rPr>
            <w:rStyle w:val="ListLabel1"/>
          </w:rPr>
          <w:fldChar w:fldCharType="begin"/>
        </w:r>
        <w:r>
          <w:rPr>
            <w:rStyle w:val="ListLabel1"/>
          </w:rPr>
          <w:instrText xml:space="preserve"> PAGEREF _Tab_244_Write_Data_Channel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45_Write_Response_Chann">
        <w:r>
          <w:rPr>
            <w:rStyle w:val="ListLabel1"/>
            <w:color w:val="000000"/>
            <w:sz w:val="24"/>
          </w:rPr>
          <w:t>Table 245: Write Response Channel</w:t>
        </w:r>
        <w:r>
          <w:rPr>
            <w:rStyle w:val="ListLabel1"/>
          </w:rPr>
          <w:tab/>
        </w:r>
        <w:r>
          <w:rPr>
            <w:rStyle w:val="ListLabel1"/>
          </w:rPr>
          <w:fldChar w:fldCharType="begin"/>
        </w:r>
        <w:r>
          <w:rPr>
            <w:rStyle w:val="ListLabel1"/>
          </w:rPr>
          <w:instrText xml:space="preserve"> PAGEREF _Tab_245_Write_Response_Chann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46_Simplified_Mode_Addr">
        <w:r>
          <w:rPr>
            <w:rStyle w:val="ListLabel1"/>
            <w:color w:val="000000"/>
            <w:sz w:val="24"/>
          </w:rPr>
          <w:t>Table 246: Simplified Mode Address Generation</w:t>
        </w:r>
        <w:r>
          <w:rPr>
            <w:rStyle w:val="ListLabel1"/>
          </w:rPr>
          <w:tab/>
        </w:r>
        <w:r>
          <w:rPr>
            <w:rStyle w:val="ListLabel1"/>
          </w:rPr>
          <w:fldChar w:fldCharType="begin"/>
        </w:r>
        <w:r>
          <w:rPr>
            <w:rStyle w:val="ListLabel1"/>
          </w:rPr>
          <w:instrText xml:space="preserve"> PAGEREF _Tab_246_Simplified_Mode_Addr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47_Flexible_Mode_Addres">
        <w:r>
          <w:rPr>
            <w:rStyle w:val="ListLabel1"/>
            <w:color w:val="000000"/>
            <w:sz w:val="24"/>
          </w:rPr>
          <w:t>Table 247: Flexible Mode Address Generation</w:t>
        </w:r>
        <w:r>
          <w:rPr>
            <w:rStyle w:val="ListLabel1"/>
          </w:rPr>
          <w:tab/>
        </w:r>
        <w:r>
          <w:rPr>
            <w:rStyle w:val="ListLabel1"/>
          </w:rPr>
          <w:fldChar w:fldCharType="begin"/>
        </w:r>
        <w:r>
          <w:rPr>
            <w:rStyle w:val="ListLabel1"/>
          </w:rPr>
          <w:instrText xml:space="preserve"> PAGEREF _Tab_247_Flexible_Mode_Addres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48_4KB_Boundary_Conside">
        <w:r>
          <w:rPr>
            <w:rStyle w:val="ListLabel1"/>
            <w:color w:val="000000"/>
            <w:sz w:val="24"/>
          </w:rPr>
          <w:t>Table 248: 4KB Boundary Considerations</w:t>
        </w:r>
        <w:r>
          <w:rPr>
            <w:rStyle w:val="ListLabel1"/>
          </w:rPr>
          <w:tab/>
        </w:r>
        <w:r>
          <w:rPr>
            <w:rStyle w:val="ListLabel1"/>
          </w:rPr>
          <w:fldChar w:fldCharType="begin"/>
        </w:r>
        <w:r>
          <w:rPr>
            <w:rStyle w:val="ListLabel1"/>
          </w:rPr>
          <w:instrText xml:space="preserve"> PAGEREF _Tab_248_4KB_Boundary_Conside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49_Simplified_Mode_Stro">
        <w:r>
          <w:rPr>
            <w:rStyle w:val="ListLabel1"/>
            <w:color w:val="000000"/>
            <w:sz w:val="24"/>
          </w:rPr>
          <w:t>Table 249: Simplified Mode Strobe Generation</w:t>
        </w:r>
        <w:r>
          <w:rPr>
            <w:rStyle w:val="ListLabel1"/>
          </w:rPr>
          <w:tab/>
        </w:r>
        <w:r>
          <w:rPr>
            <w:rStyle w:val="ListLabel1"/>
          </w:rPr>
          <w:fldChar w:fldCharType="begin"/>
        </w:r>
        <w:r>
          <w:rPr>
            <w:rStyle w:val="ListLabel1"/>
          </w:rPr>
          <w:instrText xml:space="preserve"> PAGEREF _Tab_249_Simplified_Mode_Stro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50_Flexible_Mode_Strobe">
        <w:r>
          <w:rPr>
            <w:rStyle w:val="ListLabel1"/>
            <w:color w:val="000000"/>
            <w:sz w:val="24"/>
          </w:rPr>
          <w:t>Table 250: Flexible Mode Strobe Generation</w:t>
        </w:r>
        <w:r>
          <w:rPr>
            <w:rStyle w:val="ListLabel1"/>
          </w:rPr>
          <w:tab/>
        </w:r>
        <w:r>
          <w:rPr>
            <w:rStyle w:val="ListLabel1"/>
          </w:rPr>
          <w:fldChar w:fldCharType="begin"/>
        </w:r>
        <w:r>
          <w:rPr>
            <w:rStyle w:val="ListLabel1"/>
          </w:rPr>
          <w:instrText xml:space="preserve"> PAGEREF _Tab_250_Flexible_Mode_Strobe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51_Response_Code_Specif">
        <w:r>
          <w:rPr>
            <w:rStyle w:val="ListLabel1"/>
            <w:color w:val="000000"/>
            <w:sz w:val="24"/>
          </w:rPr>
          <w:t>Table 251: Response Code Specification</w:t>
        </w:r>
        <w:r>
          <w:rPr>
            <w:rStyle w:val="ListLabel1"/>
          </w:rPr>
          <w:tab/>
        </w:r>
        <w:r>
          <w:rPr>
            <w:rStyle w:val="ListLabel1"/>
          </w:rPr>
          <w:fldChar w:fldCharType="begin"/>
        </w:r>
        <w:r>
          <w:rPr>
            <w:rStyle w:val="ListLabel1"/>
          </w:rPr>
          <w:instrText xml:space="preserve"> PAGEREF _Tab_251_Response_Code_Specif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52_Simplified_Mode_Bene">
        <w:r>
          <w:rPr>
            <w:rStyle w:val="ListLabel1"/>
            <w:color w:val="000000"/>
            <w:sz w:val="24"/>
          </w:rPr>
          <w:t>Table 252: Simplified Mode Benefits</w:t>
        </w:r>
        <w:r>
          <w:rPr>
            <w:rStyle w:val="ListLabel1"/>
          </w:rPr>
          <w:tab/>
        </w:r>
        <w:r>
          <w:rPr>
            <w:rStyle w:val="ListLabel1"/>
          </w:rPr>
          <w:fldChar w:fldCharType="begin"/>
        </w:r>
        <w:r>
          <w:rPr>
            <w:rStyle w:val="ListLabel1"/>
          </w:rPr>
          <w:instrText xml:space="preserve"> PAGEREF _Tab_252_Simplified_Mode_Bene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53_Flexible_Mode_Benefi">
        <w:r>
          <w:rPr>
            <w:rStyle w:val="ListLabel1"/>
            <w:color w:val="000000"/>
            <w:sz w:val="24"/>
          </w:rPr>
          <w:t>Table 253: Flexible Mode Benefits</w:t>
        </w:r>
        <w:r>
          <w:rPr>
            <w:rStyle w:val="ListLabel1"/>
          </w:rPr>
          <w:tab/>
        </w:r>
        <w:r>
          <w:rPr>
            <w:rStyle w:val="ListLabel1"/>
          </w:rPr>
          <w:fldChar w:fldCharType="begin"/>
        </w:r>
        <w:r>
          <w:rPr>
            <w:rStyle w:val="ListLabel1"/>
          </w:rPr>
          <w:instrText xml:space="preserve"> PAGEREF _Tab_253_Flexible_Mode_Benefi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54_Mode_Selection_Guide">
        <w:r>
          <w:rPr>
            <w:rStyle w:val="ListLabel1"/>
            <w:color w:val="000000"/>
            <w:sz w:val="24"/>
          </w:rPr>
          <w:t>Table 254: Mode Selection Guidelines</w:t>
        </w:r>
        <w:r>
          <w:rPr>
            <w:rStyle w:val="ListLabel1"/>
          </w:rPr>
          <w:tab/>
        </w:r>
        <w:r>
          <w:rPr>
            <w:rStyle w:val="ListLabel1"/>
          </w:rPr>
          <w:fldChar w:fldCharType="begin"/>
        </w:r>
        <w:r>
          <w:rPr>
            <w:rStyle w:val="ListLabel1"/>
          </w:rPr>
          <w:instrText xml:space="preserve"> PAGEREF _Tab_254_Mode_Selection_Guide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55_Simplified_Mode_Vali">
        <w:r>
          <w:rPr>
            <w:rStyle w:val="ListLabel1"/>
            <w:color w:val="000000"/>
            <w:sz w:val="24"/>
          </w:rPr>
          <w:t>Table 255: Simplified Mode Validation</w:t>
        </w:r>
        <w:r>
          <w:rPr>
            <w:rStyle w:val="ListLabel1"/>
          </w:rPr>
          <w:tab/>
        </w:r>
        <w:r>
          <w:rPr>
            <w:rStyle w:val="ListLabel1"/>
          </w:rPr>
          <w:fldChar w:fldCharType="begin"/>
        </w:r>
        <w:r>
          <w:rPr>
            <w:rStyle w:val="ListLabel1"/>
          </w:rPr>
          <w:instrText xml:space="preserve"> PAGEREF _Tab_255_Simplified_Mode_Vali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56_Flexible_Mode_Valida">
        <w:r>
          <w:rPr>
            <w:rStyle w:val="ListLabel1"/>
            <w:color w:val="000000"/>
            <w:sz w:val="24"/>
          </w:rPr>
          <w:t>Table 256: Flexible Mode Validation</w:t>
        </w:r>
        <w:r>
          <w:rPr>
            <w:rStyle w:val="ListLabel1"/>
          </w:rPr>
          <w:tab/>
        </w:r>
        <w:r>
          <w:rPr>
            <w:rStyle w:val="ListLabel1"/>
          </w:rPr>
          <w:fldChar w:fldCharType="begin"/>
        </w:r>
        <w:r>
          <w:rPr>
            <w:rStyle w:val="ListLabel1"/>
          </w:rPr>
          <w:instrText xml:space="preserve"> PAGEREF _Tab_256_Flexible_Mode_Valida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57_Common_Validation">
        <w:r>
          <w:rPr>
            <w:rStyle w:val="ListLabel1"/>
            <w:color w:val="000000"/>
            <w:sz w:val="24"/>
          </w:rPr>
          <w:t>Table 257: Common Validation</w:t>
        </w:r>
        <w:r>
          <w:rPr>
            <w:rStyle w:val="ListLabel1"/>
          </w:rPr>
          <w:tab/>
        </w:r>
        <w:r>
          <w:rPr>
            <w:rStyle w:val="ListLabel1"/>
          </w:rPr>
          <w:fldChar w:fldCharType="begin"/>
        </w:r>
        <w:r>
          <w:rPr>
            <w:rStyle w:val="ListLabel1"/>
          </w:rPr>
          <w:instrText xml:space="preserve"> PAGEREF _Tab_257_Common_Validation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58_Simplified_Mode_Perf">
        <w:r>
          <w:rPr>
            <w:rStyle w:val="ListLabel1"/>
            <w:color w:val="000000"/>
            <w:sz w:val="24"/>
          </w:rPr>
          <w:t>Table 258: Simplified Mode Performance</w:t>
        </w:r>
        <w:r>
          <w:rPr>
            <w:rStyle w:val="ListLabel1"/>
          </w:rPr>
          <w:tab/>
        </w:r>
        <w:r>
          <w:rPr>
            <w:rStyle w:val="ListLabel1"/>
          </w:rPr>
          <w:fldChar w:fldCharType="begin"/>
        </w:r>
        <w:r>
          <w:rPr>
            <w:rStyle w:val="ListLabel1"/>
          </w:rPr>
          <w:instrText xml:space="preserve"> PAGEREF _Tab_258_Simplified_Mode_Perf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59_Flexible_Mode_Perfor">
        <w:r>
          <w:rPr>
            <w:rStyle w:val="ListLabel1"/>
            <w:color w:val="000000"/>
            <w:sz w:val="24"/>
          </w:rPr>
          <w:t>Table 259: Flexible Mode Performance</w:t>
        </w:r>
        <w:r>
          <w:rPr>
            <w:rStyle w:val="ListLabel1"/>
          </w:rPr>
          <w:tab/>
        </w:r>
        <w:r>
          <w:rPr>
            <w:rStyle w:val="ListLabel1"/>
          </w:rPr>
          <w:fldChar w:fldCharType="begin"/>
        </w:r>
        <w:r>
          <w:rPr>
            <w:rStyle w:val="ListLabel1"/>
          </w:rPr>
          <w:instrText xml:space="preserve"> PAGEREF _Tab_259_Flexible_Mode_Perfor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60_AXI4_Interface_Speci">
        <w:r>
          <w:rPr>
            <w:rStyle w:val="ListLabel1"/>
            <w:color w:val="000000"/>
            <w:sz w:val="24"/>
          </w:rPr>
          <w:t>Table 260: AXI4 Interface Specification for STREAM Revision History</w:t>
        </w:r>
        <w:r>
          <w:rPr>
            <w:rStyle w:val="ListLabel1"/>
          </w:rPr>
          <w:tab/>
        </w:r>
        <w:r>
          <w:rPr>
            <w:rStyle w:val="ListLabel1"/>
          </w:rPr>
          <w:fldChar w:fldCharType="begin"/>
        </w:r>
        <w:r>
          <w:rPr>
            <w:rStyle w:val="ListLabel1"/>
          </w:rPr>
          <w:instrText xml:space="preserve"> PAGEREF _Tab_260_AXI4_Interface_Speci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61_Interface_Parameters">
        <w:r>
          <w:rPr>
            <w:rStyle w:val="ListLabel1"/>
            <w:color w:val="000000"/>
            <w:sz w:val="24"/>
          </w:rPr>
          <w:t>Table 261: Interface Parameters</w:t>
        </w:r>
        <w:r>
          <w:rPr>
            <w:rStyle w:val="ListLabel1"/>
          </w:rPr>
          <w:tab/>
        </w:r>
        <w:r>
          <w:rPr>
            <w:rStyle w:val="ListLabel1"/>
          </w:rPr>
          <w:fldChar w:fldCharType="begin"/>
        </w:r>
        <w:r>
          <w:rPr>
            <w:rStyle w:val="ListLabel1"/>
          </w:rPr>
          <w:instrText xml:space="preserve"> PAGEREF _Tab_261_Interface_Parameters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62_Inherent_AXI4_Lite_S">
        <w:r>
          <w:rPr>
            <w:rStyle w:val="ListLabel1"/>
            <w:color w:val="000000"/>
            <w:sz w:val="24"/>
          </w:rPr>
          <w:t>Table 262: Inherent AXI4-Lite Simplifications</w:t>
        </w:r>
        <w:r>
          <w:rPr>
            <w:rStyle w:val="ListLabel1"/>
          </w:rPr>
          <w:tab/>
        </w:r>
        <w:r>
          <w:rPr>
            <w:rStyle w:val="ListLabel1"/>
          </w:rPr>
          <w:fldChar w:fldCharType="begin"/>
        </w:r>
        <w:r>
          <w:rPr>
            <w:rStyle w:val="ListLabel1"/>
          </w:rPr>
          <w:instrText xml:space="preserve"> PAGEREF _Tab_262_Inherent_AXI4_Lite_S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63_Assumption_1__Addres">
        <w:r>
          <w:rPr>
            <w:rStyle w:val="ListLabel1"/>
            <w:color w:val="000000"/>
            <w:sz w:val="24"/>
          </w:rPr>
          <w:t>Table 263: Assumption 1: Address Alignment to Data Bus Width</w:t>
        </w:r>
        <w:r>
          <w:rPr>
            <w:rStyle w:val="ListLabel1"/>
          </w:rPr>
          <w:tab/>
        </w:r>
        <w:r>
          <w:rPr>
            <w:rStyle w:val="ListLabel1"/>
          </w:rPr>
          <w:fldChar w:fldCharType="begin"/>
        </w:r>
        <w:r>
          <w:rPr>
            <w:rStyle w:val="ListLabel1"/>
          </w:rPr>
          <w:instrText xml:space="preserve"> PAGEREF _Tab_263_Assumption_1__Addres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64_Assumption_2__Fixed_">
        <w:r>
          <w:rPr>
            <w:rStyle w:val="ListLabel1"/>
            <w:color w:val="000000"/>
            <w:sz w:val="24"/>
          </w:rPr>
          <w:t>Table 264: Assumption 2: Fixed Transfer Size</w:t>
        </w:r>
        <w:r>
          <w:rPr>
            <w:rStyle w:val="ListLabel1"/>
          </w:rPr>
          <w:tab/>
        </w:r>
        <w:r>
          <w:rPr>
            <w:rStyle w:val="ListLabel1"/>
          </w:rPr>
          <w:fldChar w:fldCharType="begin"/>
        </w:r>
        <w:r>
          <w:rPr>
            <w:rStyle w:val="ListLabel1"/>
          </w:rPr>
          <w:instrText xml:space="preserve"> PAGEREF _Tab_264_Assumption_2__Fixed_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65_Assumption_3__No_Add">
        <w:r>
          <w:rPr>
            <w:rStyle w:val="ListLabel1"/>
            <w:color w:val="000000"/>
            <w:sz w:val="24"/>
          </w:rPr>
          <w:t>Table 265: Assumption 3: No Address Wraparound</w:t>
        </w:r>
        <w:r>
          <w:rPr>
            <w:rStyle w:val="ListLabel1"/>
          </w:rPr>
          <w:tab/>
        </w:r>
        <w:r>
          <w:rPr>
            <w:rStyle w:val="ListLabel1"/>
          </w:rPr>
          <w:fldChar w:fldCharType="begin"/>
        </w:r>
        <w:r>
          <w:rPr>
            <w:rStyle w:val="ListLabel1"/>
          </w:rPr>
          <w:instrText xml:space="preserve"> PAGEREF _Tab_265_Assumption_3__No_Add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66_Assumption_4__Standa">
        <w:r>
          <w:rPr>
            <w:rStyle w:val="ListLabel1"/>
            <w:color w:val="000000"/>
            <w:sz w:val="24"/>
          </w:rPr>
          <w:t>Table 266: Assumption 4: Standard Protection Attributes</w:t>
        </w:r>
        <w:r>
          <w:rPr>
            <w:rStyle w:val="ListLabel1"/>
          </w:rPr>
          <w:tab/>
        </w:r>
        <w:r>
          <w:rPr>
            <w:rStyle w:val="ListLabel1"/>
          </w:rPr>
          <w:fldChar w:fldCharType="begin"/>
        </w:r>
        <w:r>
          <w:rPr>
            <w:rStyle w:val="ListLabel1"/>
          </w:rPr>
          <w:instrText xml:space="preserve"> PAGEREF _Tab_266_Assumption_4__Standa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67_Read_Address_Channel">
        <w:r>
          <w:rPr>
            <w:rStyle w:val="ListLabel1"/>
            <w:color w:val="000000"/>
            <w:sz w:val="24"/>
          </w:rPr>
          <w:t>Table 267: Read Address Channel</w:t>
        </w:r>
        <w:r>
          <w:rPr>
            <w:rStyle w:val="ListLabel1"/>
          </w:rPr>
          <w:tab/>
        </w:r>
        <w:r>
          <w:rPr>
            <w:rStyle w:val="ListLabel1"/>
          </w:rPr>
          <w:fldChar w:fldCharType="begin"/>
        </w:r>
        <w:r>
          <w:rPr>
            <w:rStyle w:val="ListLabel1"/>
          </w:rPr>
          <w:instrText xml:space="preserve"> PAGEREF _Tab_267_Read_Address_Channel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68_Read_Data_Channel">
        <w:r>
          <w:rPr>
            <w:rStyle w:val="ListLabel1"/>
            <w:color w:val="000000"/>
            <w:sz w:val="24"/>
          </w:rPr>
          <w:t>Table 268: Read Data Channel</w:t>
        </w:r>
        <w:r>
          <w:rPr>
            <w:rStyle w:val="ListLabel1"/>
          </w:rPr>
          <w:tab/>
        </w:r>
        <w:r>
          <w:rPr>
            <w:rStyle w:val="ListLabel1"/>
          </w:rPr>
          <w:fldChar w:fldCharType="begin"/>
        </w:r>
        <w:r>
          <w:rPr>
            <w:rStyle w:val="ListLabel1"/>
          </w:rPr>
          <w:instrText xml:space="preserve"> PAGEREF _Tab_268_Read_Data_Channel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269_AXI4_Lite_Simplifica">
        <w:r>
          <w:rPr>
            <w:rStyle w:val="ListLabel1"/>
            <w:color w:val="000000"/>
            <w:sz w:val="24"/>
          </w:rPr>
          <w:t>Table 269: AXI4-Lite Simplifications</w:t>
        </w:r>
        <w:r>
          <w:rPr>
            <w:rStyle w:val="ListLabel1"/>
          </w:rPr>
          <w:tab/>
        </w:r>
        <w:r>
          <w:rPr>
            <w:rStyle w:val="ListLabel1"/>
          </w:rPr>
          <w:fldChar w:fldCharType="begin"/>
        </w:r>
        <w:r>
          <w:rPr>
            <w:rStyle w:val="ListLabel1"/>
          </w:rPr>
          <w:instrText xml:space="preserve"> PAGEREF _Tab_269_AXI4_Lite_Simplifica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270_Write_Address_Channe">
        <w:r>
          <w:rPr>
            <w:rStyle w:val="ListLabel1"/>
            <w:color w:val="000000"/>
            <w:sz w:val="24"/>
          </w:rPr>
          <w:t>Table 270: Write Address Channel</w:t>
        </w:r>
        <w:r>
          <w:rPr>
            <w:rStyle w:val="ListLabel1"/>
          </w:rPr>
          <w:tab/>
        </w:r>
        <w:r>
          <w:rPr>
            <w:rStyle w:val="ListLabel1"/>
          </w:rPr>
          <w:fldChar w:fldCharType="begin"/>
        </w:r>
        <w:r>
          <w:rPr>
            <w:rStyle w:val="ListLabel1"/>
          </w:rPr>
          <w:instrText xml:space="preserve"> PAGEREF _Tab_270_Write_Address_Channe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71_Write_Data_Channel">
        <w:r>
          <w:rPr>
            <w:rStyle w:val="ListLabel1"/>
            <w:color w:val="000000"/>
            <w:sz w:val="24"/>
          </w:rPr>
          <w:t>Table 271: Write Data Channel</w:t>
        </w:r>
        <w:r>
          <w:rPr>
            <w:rStyle w:val="ListLabel1"/>
          </w:rPr>
          <w:tab/>
        </w:r>
        <w:r>
          <w:rPr>
            <w:rStyle w:val="ListLabel1"/>
          </w:rPr>
          <w:fldChar w:fldCharType="begin"/>
        </w:r>
        <w:r>
          <w:rPr>
            <w:rStyle w:val="ListLabel1"/>
          </w:rPr>
          <w:instrText xml:space="preserve"> PAGEREF _Tab_271_Write_Data_Channel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72_Write_Response_Chann">
        <w:r>
          <w:rPr>
            <w:rStyle w:val="ListLabel1"/>
            <w:color w:val="000000"/>
            <w:sz w:val="24"/>
          </w:rPr>
          <w:t>Table 272: Write Response Channel</w:t>
        </w:r>
        <w:r>
          <w:rPr>
            <w:rStyle w:val="ListLabel1"/>
          </w:rPr>
          <w:tab/>
        </w:r>
        <w:r>
          <w:rPr>
            <w:rStyle w:val="ListLabel1"/>
          </w:rPr>
          <w:fldChar w:fldCharType="begin"/>
        </w:r>
        <w:r>
          <w:rPr>
            <w:rStyle w:val="ListLabel1"/>
          </w:rPr>
          <w:instrText xml:space="preserve"> PAGEREF _Tab_272_Write_Response_Chann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73_AXI4_Lite_Simplifica">
        <w:r>
          <w:rPr>
            <w:rStyle w:val="ListLabel1"/>
            <w:color w:val="000000"/>
            <w:sz w:val="24"/>
          </w:rPr>
          <w:t>Table 273: AXI4-Lite Simplifications</w:t>
        </w:r>
        <w:r>
          <w:rPr>
            <w:rStyle w:val="ListLabel1"/>
          </w:rPr>
          <w:tab/>
        </w:r>
        <w:r>
          <w:rPr>
            <w:rStyle w:val="ListLabel1"/>
          </w:rPr>
          <w:fldChar w:fldCharType="begin"/>
        </w:r>
        <w:r>
          <w:rPr>
            <w:rStyle w:val="ListLabel1"/>
          </w:rPr>
          <w:instrText xml:space="preserve"> PAGEREF _Tab_273_AXI4_Lite_Simplifica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74_Address_Alignment_Ru">
        <w:r>
          <w:rPr>
            <w:rStyle w:val="ListLabel1"/>
            <w:color w:val="000000"/>
            <w:sz w:val="24"/>
          </w:rPr>
          <w:t>Table 274: Address Alignment Rules</w:t>
        </w:r>
        <w:r>
          <w:rPr>
            <w:rStyle w:val="ListLabel1"/>
          </w:rPr>
          <w:tab/>
        </w:r>
        <w:r>
          <w:rPr>
            <w:rStyle w:val="ListLabel1"/>
          </w:rPr>
          <w:fldChar w:fldCharType="begin"/>
        </w:r>
        <w:r>
          <w:rPr>
            <w:rStyle w:val="ListLabel1"/>
          </w:rPr>
          <w:instrText xml:space="preserve"> PAGEREF _Tab_274_Address_Alignment_Ru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75_Address_Validation_E">
        <w:r>
          <w:rPr>
            <w:rStyle w:val="ListLabel1"/>
            <w:color w:val="000000"/>
            <w:sz w:val="24"/>
          </w:rPr>
          <w:t>Table 275: Address Validation Examples</w:t>
        </w:r>
        <w:r>
          <w:rPr>
            <w:rStyle w:val="ListLabel1"/>
          </w:rPr>
          <w:tab/>
        </w:r>
        <w:r>
          <w:rPr>
            <w:rStyle w:val="ListLabel1"/>
          </w:rPr>
          <w:fldChar w:fldCharType="begin"/>
        </w:r>
        <w:r>
          <w:rPr>
            <w:rStyle w:val="ListLabel1"/>
          </w:rPr>
          <w:instrText xml:space="preserve"> PAGEREF _Tab_275_Address_Validation_E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76_Response_Code_Specif">
        <w:r>
          <w:rPr>
            <w:rStyle w:val="ListLabel1"/>
            <w:color w:val="000000"/>
            <w:sz w:val="24"/>
          </w:rPr>
          <w:t>Table 276: Response Code Specification</w:t>
        </w:r>
        <w:r>
          <w:rPr>
            <w:rStyle w:val="ListLabel1"/>
          </w:rPr>
          <w:tab/>
        </w:r>
        <w:r>
          <w:rPr>
            <w:rStyle w:val="ListLabel1"/>
          </w:rPr>
          <w:fldChar w:fldCharType="begin"/>
        </w:r>
        <w:r>
          <w:rPr>
            <w:rStyle w:val="ListLabel1"/>
          </w:rPr>
          <w:instrText xml:space="preserve"> PAGEREF _Tab_276_Response_Code_Specif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77_Response_Usage_Guide">
        <w:r>
          <w:rPr>
            <w:rStyle w:val="ListLabel1"/>
            <w:color w:val="000000"/>
            <w:sz w:val="24"/>
          </w:rPr>
          <w:t>Table 277: Response Usage Guidelines</w:t>
        </w:r>
        <w:r>
          <w:rPr>
            <w:rStyle w:val="ListLabel1"/>
          </w:rPr>
          <w:tab/>
        </w:r>
        <w:r>
          <w:rPr>
            <w:rStyle w:val="ListLabel1"/>
          </w:rPr>
          <w:fldChar w:fldCharType="begin"/>
        </w:r>
        <w:r>
          <w:rPr>
            <w:rStyle w:val="ListLabel1"/>
          </w:rPr>
          <w:instrText xml:space="preserve"> PAGEREF _Tab_277_Response_Usage_Guide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78_Protection_Signal_En">
        <w:r>
          <w:rPr>
            <w:rStyle w:val="ListLabel1"/>
            <w:color w:val="000000"/>
            <w:sz w:val="24"/>
          </w:rPr>
          <w:t>Table 278: Protection Signal Encoding</w:t>
        </w:r>
        <w:r>
          <w:rPr>
            <w:rStyle w:val="ListLabel1"/>
          </w:rPr>
          <w:tab/>
        </w:r>
        <w:r>
          <w:rPr>
            <w:rStyle w:val="ListLabel1"/>
          </w:rPr>
          <w:fldChar w:fldCharType="begin"/>
        </w:r>
        <w:r>
          <w:rPr>
            <w:rStyle w:val="ListLabel1"/>
          </w:rPr>
          <w:instrText xml:space="preserve"> PAGEREF _Tab_278_Protection_Signal_En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79_Common_Protection_Pa">
        <w:r>
          <w:rPr>
            <w:rStyle w:val="ListLabel1"/>
            <w:color w:val="000000"/>
            <w:sz w:val="24"/>
          </w:rPr>
          <w:t>Table 279: Common Protection Patterns</w:t>
        </w:r>
        <w:r>
          <w:rPr>
            <w:rStyle w:val="ListLabel1"/>
          </w:rPr>
          <w:tab/>
        </w:r>
        <w:r>
          <w:rPr>
            <w:rStyle w:val="ListLabel1"/>
          </w:rPr>
          <w:fldChar w:fldCharType="begin"/>
        </w:r>
        <w:r>
          <w:rPr>
            <w:rStyle w:val="ListLabel1"/>
          </w:rPr>
          <w:instrText xml:space="preserve"> PAGEREF _Tab_279_Common_Protection_Pa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80_Simplified_Control_R">
        <w:r>
          <w:rPr>
            <w:rStyle w:val="ListLabel1"/>
            <w:color w:val="000000"/>
            <w:sz w:val="24"/>
          </w:rPr>
          <w:t>Table 280: Simplified Control Register Interface</w:t>
        </w:r>
        <w:r>
          <w:rPr>
            <w:rStyle w:val="ListLabel1"/>
          </w:rPr>
          <w:tab/>
        </w:r>
        <w:r>
          <w:rPr>
            <w:rStyle w:val="ListLabel1"/>
          </w:rPr>
          <w:fldChar w:fldCharType="begin"/>
        </w:r>
        <w:r>
          <w:rPr>
            <w:rStyle w:val="ListLabel1"/>
          </w:rPr>
          <w:instrText xml:space="preserve"> PAGEREF _Tab_280_Simplified_Control_R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81_Address_Decode_Imple">
        <w:r>
          <w:rPr>
            <w:rStyle w:val="ListLabel1"/>
            <w:color w:val="000000"/>
            <w:sz w:val="24"/>
          </w:rPr>
          <w:t>Table 281: Address Decode Implementation</w:t>
        </w:r>
        <w:r>
          <w:rPr>
            <w:rStyle w:val="ListLabel1"/>
          </w:rPr>
          <w:tab/>
        </w:r>
        <w:r>
          <w:rPr>
            <w:rStyle w:val="ListLabel1"/>
          </w:rPr>
          <w:fldChar w:fldCharType="begin"/>
        </w:r>
        <w:r>
          <w:rPr>
            <w:rStyle w:val="ListLabel1"/>
          </w:rPr>
          <w:instrText xml:space="preserve"> PAGEREF _Tab_281_Address_Decode_Imple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82_Error_Generation_Log">
        <w:r>
          <w:rPr>
            <w:rStyle w:val="ListLabel1"/>
            <w:color w:val="000000"/>
            <w:sz w:val="24"/>
          </w:rPr>
          <w:t>Table 282: Error Generation Logic</w:t>
        </w:r>
        <w:r>
          <w:rPr>
            <w:rStyle w:val="ListLabel1"/>
          </w:rPr>
          <w:tab/>
        </w:r>
        <w:r>
          <w:rPr>
            <w:rStyle w:val="ListLabel1"/>
          </w:rPr>
          <w:fldChar w:fldCharType="begin"/>
        </w:r>
        <w:r>
          <w:rPr>
            <w:rStyle w:val="ListLabel1"/>
          </w:rPr>
          <w:instrText xml:space="preserve"> PAGEREF _Tab_282_Error_Generation_Log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83_Handshake_Protocol">
        <w:r>
          <w:rPr>
            <w:rStyle w:val="ListLabel1"/>
            <w:color w:val="000000"/>
            <w:sz w:val="24"/>
          </w:rPr>
          <w:t>Table 283: Handshake Protocol</w:t>
        </w:r>
        <w:r>
          <w:rPr>
            <w:rStyle w:val="ListLabel1"/>
          </w:rPr>
          <w:tab/>
        </w:r>
        <w:r>
          <w:rPr>
            <w:rStyle w:val="ListLabel1"/>
          </w:rPr>
          <w:fldChar w:fldCharType="begin"/>
        </w:r>
        <w:r>
          <w:rPr>
            <w:rStyle w:val="ListLabel1"/>
          </w:rPr>
          <w:instrText xml:space="preserve"> PAGEREF _Tab_283_Handshake_Protocol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84_Channel_Dependencies">
        <w:r>
          <w:rPr>
            <w:rStyle w:val="ListLabel1"/>
            <w:color w:val="000000"/>
            <w:sz w:val="24"/>
          </w:rPr>
          <w:t>Table 284: Channel Dependencies</w:t>
        </w:r>
        <w:r>
          <w:rPr>
            <w:rStyle w:val="ListLabel1"/>
          </w:rPr>
          <w:tab/>
        </w:r>
        <w:r>
          <w:rPr>
            <w:rStyle w:val="ListLabel1"/>
          </w:rPr>
          <w:fldChar w:fldCharType="begin"/>
        </w:r>
        <w:r>
          <w:rPr>
            <w:rStyle w:val="ListLabel1"/>
          </w:rPr>
          <w:instrText xml:space="preserve"> PAGEREF _Tab_284_Channel_Dependencies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85_Reset_Behavior">
        <w:r>
          <w:rPr>
            <w:rStyle w:val="ListLabel1"/>
            <w:color w:val="000000"/>
            <w:sz w:val="24"/>
          </w:rPr>
          <w:t>Table 285: Reset Behavior</w:t>
        </w:r>
        <w:r>
          <w:rPr>
            <w:rStyle w:val="ListLabel1"/>
          </w:rPr>
          <w:tab/>
        </w:r>
        <w:r>
          <w:rPr>
            <w:rStyle w:val="ListLabel1"/>
          </w:rPr>
          <w:fldChar w:fldCharType="begin"/>
        </w:r>
        <w:r>
          <w:rPr>
            <w:rStyle w:val="ListLabel1"/>
          </w:rPr>
          <w:instrText xml:space="preserve"> PAGEREF _Tab_285_Reset_Behavior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86_Functional_Validatio">
        <w:r>
          <w:rPr>
            <w:rStyle w:val="ListLabel1"/>
            <w:color w:val="000000"/>
            <w:sz w:val="24"/>
          </w:rPr>
          <w:t>Table 286: Functional Validation</w:t>
        </w:r>
        <w:r>
          <w:rPr>
            <w:rStyle w:val="ListLabel1"/>
          </w:rPr>
          <w:tab/>
        </w:r>
        <w:r>
          <w:rPr>
            <w:rStyle w:val="ListLabel1"/>
          </w:rPr>
          <w:fldChar w:fldCharType="begin"/>
        </w:r>
        <w:r>
          <w:rPr>
            <w:rStyle w:val="ListLabel1"/>
          </w:rPr>
          <w:instrText xml:space="preserve"> PAGEREF _Tab_286_Functional_Validatio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87_Timing_Validation">
        <w:r>
          <w:rPr>
            <w:rStyle w:val="ListLabel1"/>
            <w:color w:val="000000"/>
            <w:sz w:val="24"/>
          </w:rPr>
          <w:t>Table 287: Timing Validation</w:t>
        </w:r>
        <w:r>
          <w:rPr>
            <w:rStyle w:val="ListLabel1"/>
          </w:rPr>
          <w:tab/>
        </w:r>
        <w:r>
          <w:rPr>
            <w:rStyle w:val="ListLabel1"/>
          </w:rPr>
          <w:fldChar w:fldCharType="begin"/>
        </w:r>
        <w:r>
          <w:rPr>
            <w:rStyle w:val="ListLabel1"/>
          </w:rPr>
          <w:instrText xml:space="preserve"> PAGEREF _Tab_287_Timing_Validation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88_Error_Injection_Test">
        <w:r>
          <w:rPr>
            <w:rStyle w:val="ListLabel1"/>
            <w:color w:val="000000"/>
            <w:sz w:val="24"/>
          </w:rPr>
          <w:t>Table 288: Error Injection Testing</w:t>
        </w:r>
        <w:r>
          <w:rPr>
            <w:rStyle w:val="ListLabel1"/>
          </w:rPr>
          <w:tab/>
        </w:r>
        <w:r>
          <w:rPr>
            <w:rStyle w:val="ListLabel1"/>
          </w:rPr>
          <w:fldChar w:fldCharType="begin"/>
        </w:r>
        <w:r>
          <w:rPr>
            <w:rStyle w:val="ListLabel1"/>
          </w:rPr>
          <w:instrText xml:space="preserve"> PAGEREF _Tab_288_Error_Injection_Test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289_64_bit_Register_Writ">
        <w:r>
          <w:rPr>
            <w:rStyle w:val="ListLabel1"/>
            <w:color w:val="000000"/>
            <w:sz w:val="24"/>
          </w:rPr>
          <w:t>Table 289: 64-bit Register Write</w:t>
        </w:r>
        <w:r>
          <w:rPr>
            <w:rStyle w:val="ListLabel1"/>
          </w:rPr>
          <w:tab/>
        </w:r>
        <w:r>
          <w:rPr>
            <w:rStyle w:val="ListLabel1"/>
          </w:rPr>
          <w:fldChar w:fldCharType="begin"/>
        </w:r>
        <w:r>
          <w:rPr>
            <w:rStyle w:val="ListLabel1"/>
          </w:rPr>
          <w:instrText xml:space="preserve"> PAGEREF _Tab_289_64_bit_Register_Writ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290_AW_Transaction_Flow">
        <w:r>
          <w:rPr>
            <w:rStyle w:val="ListLabel1"/>
            <w:color w:val="000000"/>
            <w:sz w:val="24"/>
          </w:rPr>
          <w:t>Table 290: AW Transaction Flow</w:t>
        </w:r>
        <w:r>
          <w:rPr>
            <w:rStyle w:val="ListLabel1"/>
          </w:rPr>
          <w:tab/>
        </w:r>
        <w:r>
          <w:rPr>
            <w:rStyle w:val="ListLabel1"/>
          </w:rPr>
          <w:fldChar w:fldCharType="begin"/>
        </w:r>
        <w:r>
          <w:rPr>
            <w:rStyle w:val="ListLabel1"/>
          </w:rPr>
          <w:instrText xml:space="preserve"> PAGEREF _Tab_290_AW_Transaction_Flow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291_64_bit_Register_Read">
        <w:r>
          <w:rPr>
            <w:rStyle w:val="ListLabel1"/>
            <w:color w:val="000000"/>
            <w:sz w:val="24"/>
          </w:rPr>
          <w:t>Table 291: 64-bit Register Read</w:t>
        </w:r>
        <w:r>
          <w:rPr>
            <w:rStyle w:val="ListLabel1"/>
          </w:rPr>
          <w:tab/>
        </w:r>
        <w:r>
          <w:rPr>
            <w:rStyle w:val="ListLabel1"/>
          </w:rPr>
          <w:fldChar w:fldCharType="begin"/>
        </w:r>
        <w:r>
          <w:rPr>
            <w:rStyle w:val="ListLabel1"/>
          </w:rPr>
          <w:instrText xml:space="preserve"> PAGEREF _Tab_291_64_bit_Register_Read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292_AR_Transaction_Flow">
        <w:r>
          <w:rPr>
            <w:rStyle w:val="ListLabel1"/>
            <w:color w:val="000000"/>
            <w:sz w:val="24"/>
          </w:rPr>
          <w:t>Table 292: AR Transaction Flow</w:t>
        </w:r>
        <w:r>
          <w:rPr>
            <w:rStyle w:val="ListLabel1"/>
          </w:rPr>
          <w:tab/>
        </w:r>
        <w:r>
          <w:rPr>
            <w:rStyle w:val="ListLabel1"/>
          </w:rPr>
          <w:fldChar w:fldCharType="begin"/>
        </w:r>
        <w:r>
          <w:rPr>
            <w:rStyle w:val="ListLabel1"/>
          </w:rPr>
          <w:instrText xml:space="preserve"> PAGEREF _Tab_292_AR_Transaction_Flow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293_Misaligned_Address_E">
        <w:r>
          <w:rPr>
            <w:rStyle w:val="ListLabel1"/>
            <w:color w:val="000000"/>
            <w:sz w:val="24"/>
          </w:rPr>
          <w:t>Table 293: Misaligned Address Example</w:t>
        </w:r>
        <w:r>
          <w:rPr>
            <w:rStyle w:val="ListLabel1"/>
          </w:rPr>
          <w:tab/>
        </w:r>
        <w:r>
          <w:rPr>
            <w:rStyle w:val="ListLabel1"/>
          </w:rPr>
          <w:fldChar w:fldCharType="begin"/>
        </w:r>
        <w:r>
          <w:rPr>
            <w:rStyle w:val="ListLabel1"/>
          </w:rPr>
          <w:instrText xml:space="preserve"> PAGEREF _Tab_293_Misaligned_Address_E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294_Typical_Applications">
        <w:r>
          <w:rPr>
            <w:rStyle w:val="ListLabel1"/>
            <w:color w:val="000000"/>
            <w:sz w:val="24"/>
          </w:rPr>
          <w:t>Table 294: Typical Applications</w:t>
        </w:r>
        <w:r>
          <w:rPr>
            <w:rStyle w:val="ListLabel1"/>
          </w:rPr>
          <w:tab/>
        </w:r>
        <w:r>
          <w:rPr>
            <w:rStyle w:val="ListLabel1"/>
          </w:rPr>
          <w:fldChar w:fldCharType="begin"/>
        </w:r>
        <w:r>
          <w:rPr>
            <w:rStyle w:val="ListLabel1"/>
          </w:rPr>
          <w:instrText xml:space="preserve"> PAGEREF _Tab_294_Typical_Applications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95_Performance_Consider">
        <w:r>
          <w:rPr>
            <w:rStyle w:val="ListLabel1"/>
            <w:color w:val="000000"/>
            <w:sz w:val="24"/>
          </w:rPr>
          <w:t>Table 295: Performance Considerations —</w:t>
        </w:r>
        <w:r>
          <w:rPr>
            <w:rStyle w:val="ListLabel1"/>
          </w:rPr>
          <w:tab/>
        </w:r>
        <w:r>
          <w:rPr>
            <w:rStyle w:val="ListLabel1"/>
          </w:rPr>
          <w:fldChar w:fldCharType="begin"/>
        </w:r>
        <w:r>
          <w:rPr>
            <w:rStyle w:val="ListLabel1"/>
          </w:rPr>
          <w:instrText xml:space="preserve"> PAGEREF _Tab_295_Performance_Consider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96_AXI4_Lite_Interface_">
        <w:r>
          <w:rPr>
            <w:rStyle w:val="ListLabel1"/>
            <w:color w:val="000000"/>
            <w:sz w:val="24"/>
          </w:rPr>
          <w:t>Table 296: AXI4-Lite Interface Specification and Assumptions Revision History</w:t>
        </w:r>
        <w:r>
          <w:rPr>
            <w:rStyle w:val="ListLabel1"/>
          </w:rPr>
          <w:tab/>
        </w:r>
        <w:r>
          <w:rPr>
            <w:rStyle w:val="ListLabel1"/>
          </w:rPr>
          <w:fldChar w:fldCharType="begin"/>
        </w:r>
        <w:r>
          <w:rPr>
            <w:rStyle w:val="ListLabel1"/>
          </w:rPr>
          <w:instrText xml:space="preserve"> PAGEREF _Tab_296_AXI4_Lite_Interface_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297_STREAM_Programming_I">
        <w:r>
          <w:rPr>
            <w:rStyle w:val="ListLabel1"/>
            <w:color w:val="000000"/>
            <w:sz w:val="24"/>
          </w:rPr>
          <w:t>Table 297: STREAM Programming Interface</w:t>
        </w:r>
        <w:r>
          <w:rPr>
            <w:rStyle w:val="ListLabel1"/>
          </w:rPr>
          <w:tab/>
        </w:r>
        <w:r>
          <w:rPr>
            <w:rStyle w:val="ListLabel1"/>
          </w:rPr>
          <w:fldChar w:fldCharType="begin"/>
        </w:r>
        <w:r>
          <w:rPr>
            <w:rStyle w:val="ListLabel1"/>
          </w:rPr>
          <w:instrText xml:space="preserve"> PAGEREF _Tab_297_STREAM_Programming_I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298_Interface_Parameters">
        <w:r>
          <w:rPr>
            <w:rStyle w:val="ListLabel1"/>
            <w:color w:val="000000"/>
            <w:sz w:val="24"/>
          </w:rPr>
          <w:t>Table 298: Interface Parameters</w:t>
        </w:r>
        <w:r>
          <w:rPr>
            <w:rStyle w:val="ListLabel1"/>
          </w:rPr>
          <w:tab/>
        </w:r>
        <w:r>
          <w:rPr>
            <w:rStyle w:val="ListLabel1"/>
          </w:rPr>
          <w:fldChar w:fldCharType="begin"/>
        </w:r>
        <w:r>
          <w:rPr>
            <w:rStyle w:val="ListLabel1"/>
          </w:rPr>
          <w:instrText xml:space="preserve"> PAGEREF _Tab_298_Interface_Parameters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299_Assumption_1__Word_A">
        <w:r>
          <w:rPr>
            <w:rStyle w:val="ListLabel1"/>
            <w:color w:val="000000"/>
            <w:sz w:val="24"/>
          </w:rPr>
          <w:t>Table 299: Assumption 1: Word-Aligned Access Only</w:t>
        </w:r>
        <w:r>
          <w:rPr>
            <w:rStyle w:val="ListLabel1"/>
          </w:rPr>
          <w:tab/>
        </w:r>
        <w:r>
          <w:rPr>
            <w:rStyle w:val="ListLabel1"/>
          </w:rPr>
          <w:fldChar w:fldCharType="begin"/>
        </w:r>
        <w:r>
          <w:rPr>
            <w:rStyle w:val="ListLabel1"/>
          </w:rPr>
          <w:instrText xml:space="preserve"> PAGEREF _Tab_299_Assumption_1__Word_A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300_Assumption_2__Standa">
        <w:r>
          <w:rPr>
            <w:rStyle w:val="ListLabel1"/>
            <w:color w:val="000000"/>
            <w:sz w:val="24"/>
          </w:rPr>
          <w:t>Table 300: Assumption 2: Standard Transfer Sizes</w:t>
        </w:r>
        <w:r>
          <w:rPr>
            <w:rStyle w:val="ListLabel1"/>
          </w:rPr>
          <w:tab/>
        </w:r>
        <w:r>
          <w:rPr>
            <w:rStyle w:val="ListLabel1"/>
          </w:rPr>
          <w:fldChar w:fldCharType="begin"/>
        </w:r>
        <w:r>
          <w:rPr>
            <w:rStyle w:val="ListLabel1"/>
          </w:rPr>
          <w:instrText xml:space="preserve"> PAGEREF _Tab_300_Assumption_2__Standa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301_Assumption_3__Single">
        <w:r>
          <w:rPr>
            <w:rStyle w:val="ListLabel1"/>
            <w:color w:val="000000"/>
            <w:sz w:val="24"/>
          </w:rPr>
          <w:t>Table 301: Assumption 3: Single-Cycle Default Operation</w:t>
        </w:r>
        <w:r>
          <w:rPr>
            <w:rStyle w:val="ListLabel1"/>
          </w:rPr>
          <w:tab/>
        </w:r>
        <w:r>
          <w:rPr>
            <w:rStyle w:val="ListLabel1"/>
          </w:rPr>
          <w:fldChar w:fldCharType="begin"/>
        </w:r>
        <w:r>
          <w:rPr>
            <w:rStyle w:val="ListLabel1"/>
          </w:rPr>
          <w:instrText xml:space="preserve"> PAGEREF _Tab_301_Assumption_3__Single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302_Clock_and_Reset_Sign">
        <w:r>
          <w:rPr>
            <w:rStyle w:val="ListLabel1"/>
            <w:color w:val="000000"/>
            <w:sz w:val="24"/>
          </w:rPr>
          <w:t>Table 302: Clock and Reset Signals ### Address and Control Signals</w:t>
        </w:r>
        <w:r>
          <w:rPr>
            <w:rStyle w:val="ListLabel1"/>
          </w:rPr>
          <w:tab/>
        </w:r>
        <w:r>
          <w:rPr>
            <w:rStyle w:val="ListLabel1"/>
          </w:rPr>
          <w:fldChar w:fldCharType="begin"/>
        </w:r>
        <w:r>
          <w:rPr>
            <w:rStyle w:val="ListLabel1"/>
          </w:rPr>
          <w:instrText xml:space="preserve"> PAGEREF _Tab_302_Clock_and_Reset_Sign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303_Address_and_Control_">
        <w:r>
          <w:rPr>
            <w:rStyle w:val="ListLabel1"/>
            <w:color w:val="000000"/>
            <w:sz w:val="24"/>
          </w:rPr>
          <w:t>Table 303: Address and Control Signals</w:t>
        </w:r>
        <w:r>
          <w:rPr>
            <w:rStyle w:val="ListLabel1"/>
          </w:rPr>
          <w:tab/>
        </w:r>
        <w:r>
          <w:rPr>
            <w:rStyle w:val="ListLabel1"/>
          </w:rPr>
          <w:fldChar w:fldCharType="begin"/>
        </w:r>
        <w:r>
          <w:rPr>
            <w:rStyle w:val="ListLabel1"/>
          </w:rPr>
          <w:instrText xml:space="preserve"> PAGEREF _Tab_303_Address_and_Control_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304_Data_Signals">
        <w:r>
          <w:rPr>
            <w:rStyle w:val="ListLabel1"/>
            <w:color w:val="000000"/>
            <w:sz w:val="24"/>
          </w:rPr>
          <w:t>Table 304: Data Signals</w:t>
        </w:r>
        <w:r>
          <w:rPr>
            <w:rStyle w:val="ListLabel1"/>
          </w:rPr>
          <w:tab/>
        </w:r>
        <w:r>
          <w:rPr>
            <w:rStyle w:val="ListLabel1"/>
          </w:rPr>
          <w:fldChar w:fldCharType="begin"/>
        </w:r>
        <w:r>
          <w:rPr>
            <w:rStyle w:val="ListLabel1"/>
          </w:rPr>
          <w:instrText xml:space="preserve"> PAGEREF _Tab_304_Data_Signals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305_Response_Signals">
        <w:r>
          <w:rPr>
            <w:rStyle w:val="ListLabel1"/>
            <w:color w:val="000000"/>
            <w:sz w:val="24"/>
          </w:rPr>
          <w:t>Table 305: Response Signals</w:t>
        </w:r>
        <w:r>
          <w:rPr>
            <w:rStyle w:val="ListLabel1"/>
          </w:rPr>
          <w:tab/>
        </w:r>
        <w:r>
          <w:rPr>
            <w:rStyle w:val="ListLabel1"/>
          </w:rPr>
          <w:fldChar w:fldCharType="begin"/>
        </w:r>
        <w:r>
          <w:rPr>
            <w:rStyle w:val="ListLabel1"/>
          </w:rPr>
          <w:instrText xml:space="preserve"> PAGEREF _Tab_305_Response_Signals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306_Address_Range_Specif">
        <w:r>
          <w:rPr>
            <w:rStyle w:val="ListLabel1"/>
            <w:color w:val="000000"/>
            <w:sz w:val="24"/>
          </w:rPr>
          <w:t>Table 306: Address Range Specification</w:t>
        </w:r>
        <w:r>
          <w:rPr>
            <w:rStyle w:val="ListLabel1"/>
          </w:rPr>
          <w:tab/>
        </w:r>
        <w:r>
          <w:rPr>
            <w:rStyle w:val="ListLabel1"/>
          </w:rPr>
          <w:fldChar w:fldCharType="begin"/>
        </w:r>
        <w:r>
          <w:rPr>
            <w:rStyle w:val="ListLabel1"/>
          </w:rPr>
          <w:instrText xml:space="preserve"> PAGEREF _Tab_306_Address_Range_Specif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307_Address_Decode_Imple">
        <w:r>
          <w:rPr>
            <w:rStyle w:val="ListLabel1"/>
            <w:color w:val="000000"/>
            <w:sz w:val="24"/>
          </w:rPr>
          <w:t>Table 307: Address Decode Implementation</w:t>
        </w:r>
        <w:r>
          <w:rPr>
            <w:rStyle w:val="ListLabel1"/>
          </w:rPr>
          <w:tab/>
        </w:r>
        <w:r>
          <w:rPr>
            <w:rStyle w:val="ListLabel1"/>
          </w:rPr>
          <w:fldChar w:fldCharType="begin"/>
        </w:r>
        <w:r>
          <w:rPr>
            <w:rStyle w:val="ListLabel1"/>
          </w:rPr>
          <w:instrText xml:space="preserve"> PAGEREF _Tab_307_Address_Decode_Imple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308_2_Phase_Transaction_">
        <w:r>
          <w:rPr>
            <w:rStyle w:val="ListLabel1"/>
            <w:color w:val="000000"/>
            <w:sz w:val="24"/>
          </w:rPr>
          <w:t>Table 308: 2-Phase Transaction States</w:t>
        </w:r>
        <w:r>
          <w:rPr>
            <w:rStyle w:val="ListLabel1"/>
          </w:rPr>
          <w:tab/>
        </w:r>
        <w:r>
          <w:rPr>
            <w:rStyle w:val="ListLabel1"/>
          </w:rPr>
          <w:fldChar w:fldCharType="begin"/>
        </w:r>
        <w:r>
          <w:rPr>
            <w:rStyle w:val="ListLabel1"/>
          </w:rPr>
          <w:instrText xml:space="preserve"> PAGEREF _Tab_308_2_Phase_Transaction_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309_State_Transitions">
        <w:r>
          <w:rPr>
            <w:rStyle w:val="ListLabel1"/>
            <w:color w:val="000000"/>
            <w:sz w:val="24"/>
          </w:rPr>
          <w:t>Table 309: State Transitions</w:t>
        </w:r>
        <w:r>
          <w:rPr>
            <w:rStyle w:val="ListLabel1"/>
          </w:rPr>
          <w:tab/>
        </w:r>
        <w:r>
          <w:rPr>
            <w:rStyle w:val="ListLabel1"/>
          </w:rPr>
          <w:fldChar w:fldCharType="begin"/>
        </w:r>
        <w:r>
          <w:rPr>
            <w:rStyle w:val="ListLabel1"/>
          </w:rPr>
          <w:instrText xml:space="preserve"> PAGEREF _Tab_309_State_Transitions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310_Transaction_Timing_R">
        <w:r>
          <w:rPr>
            <w:rStyle w:val="ListLabel1"/>
            <w:color w:val="000000"/>
            <w:sz w:val="24"/>
          </w:rPr>
          <w:t>Table 310: Transaction Timing Requirements</w:t>
        </w:r>
        <w:r>
          <w:rPr>
            <w:rStyle w:val="ListLabel1"/>
          </w:rPr>
          <w:tab/>
        </w:r>
        <w:r>
          <w:rPr>
            <w:rStyle w:val="ListLabel1"/>
          </w:rPr>
          <w:fldChar w:fldCharType="begin"/>
        </w:r>
        <w:r>
          <w:rPr>
            <w:rStyle w:val="ListLabel1"/>
          </w:rPr>
          <w:instrText xml:space="preserve"> PAGEREF _Tab_310_Transaction_Timing_R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311_Dynamic_Clock_Gating">
        <w:r>
          <w:rPr>
            <w:rStyle w:val="ListLabel1"/>
            <w:color w:val="000000"/>
            <w:sz w:val="24"/>
          </w:rPr>
          <w:t>Table 311: Dynamic Clock Gating</w:t>
        </w:r>
        <w:r>
          <w:rPr>
            <w:rStyle w:val="ListLabel1"/>
          </w:rPr>
          <w:tab/>
        </w:r>
        <w:r>
          <w:rPr>
            <w:rStyle w:val="ListLabel1"/>
          </w:rPr>
          <w:fldChar w:fldCharType="begin"/>
        </w:r>
        <w:r>
          <w:rPr>
            <w:rStyle w:val="ListLabel1"/>
          </w:rPr>
          <w:instrText xml:space="preserve"> PAGEREF _Tab_311_Dynamic_Clock_Gating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312_Clock_Domain_Crossin">
        <w:r>
          <w:rPr>
            <w:rStyle w:val="ListLabel1"/>
            <w:color w:val="000000"/>
            <w:sz w:val="24"/>
          </w:rPr>
          <w:t>Table 312: Clock Domain Crossing (CDC) Handshaking</w:t>
        </w:r>
        <w:r>
          <w:rPr>
            <w:rStyle w:val="ListLabel1"/>
          </w:rPr>
          <w:tab/>
        </w:r>
        <w:r>
          <w:rPr>
            <w:rStyle w:val="ListLabel1"/>
          </w:rPr>
          <w:fldChar w:fldCharType="begin"/>
        </w:r>
        <w:r>
          <w:rPr>
            <w:rStyle w:val="ListLabel1"/>
          </w:rPr>
          <w:instrText xml:space="preserve"> PAGEREF _Tab_312_Clock_Domain_Crossin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313_Buffering_and_Flow_C">
        <w:r>
          <w:rPr>
            <w:rStyle w:val="ListLabel1"/>
            <w:color w:val="000000"/>
            <w:sz w:val="24"/>
          </w:rPr>
          <w:t>Table 313: Buffering and Flow Control</w:t>
        </w:r>
        <w:r>
          <w:rPr>
            <w:rStyle w:val="ListLabel1"/>
          </w:rPr>
          <w:tab/>
        </w:r>
        <w:r>
          <w:rPr>
            <w:rStyle w:val="ListLabel1"/>
          </w:rPr>
          <w:fldChar w:fldCharType="begin"/>
        </w:r>
        <w:r>
          <w:rPr>
            <w:rStyle w:val="ListLabel1"/>
          </w:rPr>
          <w:instrText xml:space="preserve"> PAGEREF _Tab_313_Buffering_and_Flow_C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314_Error_Response_Speci">
        <w:r>
          <w:rPr>
            <w:rStyle w:val="ListLabel1"/>
            <w:color w:val="000000"/>
            <w:sz w:val="24"/>
          </w:rPr>
          <w:t>Table 314: Error Response Specification</w:t>
        </w:r>
        <w:r>
          <w:rPr>
            <w:rStyle w:val="ListLabel1"/>
          </w:rPr>
          <w:tab/>
        </w:r>
        <w:r>
          <w:rPr>
            <w:rStyle w:val="ListLabel1"/>
          </w:rPr>
          <w:fldChar w:fldCharType="begin"/>
        </w:r>
        <w:r>
          <w:rPr>
            <w:rStyle w:val="ListLabel1"/>
          </w:rPr>
          <w:instrText xml:space="preserve"> PAGEREF _Tab_314_Error_Response_Speci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315_Error_Response_Timin">
        <w:r>
          <w:rPr>
            <w:rStyle w:val="ListLabel1"/>
            <w:color w:val="000000"/>
            <w:sz w:val="24"/>
          </w:rPr>
          <w:t>Table 315: Error Response Timing</w:t>
        </w:r>
        <w:r>
          <w:rPr>
            <w:rStyle w:val="ListLabel1"/>
          </w:rPr>
          <w:tab/>
        </w:r>
        <w:r>
          <w:rPr>
            <w:rStyle w:val="ListLabel1"/>
          </w:rPr>
          <w:fldChar w:fldCharType="begin"/>
        </w:r>
        <w:r>
          <w:rPr>
            <w:rStyle w:val="ListLabel1"/>
          </w:rPr>
          <w:instrText xml:space="preserve"> PAGEREF _Tab_315_Error_Response_Timin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316_Reset_Requirements">
        <w:r>
          <w:rPr>
            <w:rStyle w:val="ListLabel1"/>
            <w:color w:val="000000"/>
            <w:sz w:val="24"/>
          </w:rPr>
          <w:t>Table 316: Reset Requirements</w:t>
        </w:r>
        <w:r>
          <w:rPr>
            <w:rStyle w:val="ListLabel1"/>
          </w:rPr>
          <w:tab/>
        </w:r>
        <w:r>
          <w:rPr>
            <w:rStyle w:val="ListLabel1"/>
          </w:rPr>
          <w:fldChar w:fldCharType="begin"/>
        </w:r>
        <w:r>
          <w:rPr>
            <w:rStyle w:val="ListLabel1"/>
          </w:rPr>
          <w:instrText xml:space="preserve"> PAGEREF _Tab_316_Reset_Requirements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317_Available_Implementa">
        <w:r>
          <w:rPr>
            <w:rStyle w:val="ListLabel1"/>
            <w:color w:val="000000"/>
            <w:sz w:val="24"/>
          </w:rPr>
          <w:t>Table 317: Available Implementations</w:t>
        </w:r>
        <w:r>
          <w:rPr>
            <w:rStyle w:val="ListLabel1"/>
          </w:rPr>
          <w:tab/>
        </w:r>
        <w:r>
          <w:rPr>
            <w:rStyle w:val="ListLabel1"/>
          </w:rPr>
          <w:fldChar w:fldCharType="begin"/>
        </w:r>
        <w:r>
          <w:rPr>
            <w:rStyle w:val="ListLabel1"/>
          </w:rPr>
          <w:instrText xml:space="preserve"> PAGEREF _Tab_317_Available_Implementa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318_Latency_Specificatio">
        <w:r>
          <w:rPr>
            <w:rStyle w:val="ListLabel1"/>
            <w:color w:val="000000"/>
            <w:sz w:val="24"/>
          </w:rPr>
          <w:t>Table 318: Latency Specifications</w:t>
        </w:r>
        <w:r>
          <w:rPr>
            <w:rStyle w:val="ListLabel1"/>
          </w:rPr>
          <w:tab/>
        </w:r>
        <w:r>
          <w:rPr>
            <w:rStyle w:val="ListLabel1"/>
          </w:rPr>
          <w:fldChar w:fldCharType="begin"/>
        </w:r>
        <w:r>
          <w:rPr>
            <w:rStyle w:val="ListLabel1"/>
          </w:rPr>
          <w:instrText xml:space="preserve"> PAGEREF _Tab_318_Latency_Specificatio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19_Throughput_Specifica">
        <w:r>
          <w:rPr>
            <w:rStyle w:val="ListLabel1"/>
            <w:color w:val="000000"/>
            <w:sz w:val="24"/>
          </w:rPr>
          <w:t>Table 319: Throughput Specifications</w:t>
        </w:r>
        <w:r>
          <w:rPr>
            <w:rStyle w:val="ListLabel1"/>
          </w:rPr>
          <w:tab/>
        </w:r>
        <w:r>
          <w:rPr>
            <w:rStyle w:val="ListLabel1"/>
          </w:rPr>
          <w:fldChar w:fldCharType="begin"/>
        </w:r>
        <w:r>
          <w:rPr>
            <w:rStyle w:val="ListLabel1"/>
          </w:rPr>
          <w:instrText xml:space="preserve"> PAGEREF _Tab_319_Throughput_Specifica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20_Power_Consumption">
        <w:r>
          <w:rPr>
            <w:rStyle w:val="ListLabel1"/>
            <w:color w:val="000000"/>
            <w:sz w:val="24"/>
          </w:rPr>
          <w:t>Table 320: Power Consumption</w:t>
        </w:r>
        <w:r>
          <w:rPr>
            <w:rStyle w:val="ListLabel1"/>
          </w:rPr>
          <w:tab/>
        </w:r>
        <w:r>
          <w:rPr>
            <w:rStyle w:val="ListLabel1"/>
          </w:rPr>
          <w:fldChar w:fldCharType="begin"/>
        </w:r>
        <w:r>
          <w:rPr>
            <w:rStyle w:val="ListLabel1"/>
          </w:rPr>
          <w:instrText xml:space="preserve"> PAGEREF _Tab_320_Power_Consumption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21_Functional_Validatio">
        <w:r>
          <w:rPr>
            <w:rStyle w:val="ListLabel1"/>
            <w:color w:val="000000"/>
            <w:sz w:val="24"/>
          </w:rPr>
          <w:t>Table 321: Functional Validation</w:t>
        </w:r>
        <w:r>
          <w:rPr>
            <w:rStyle w:val="ListLabel1"/>
          </w:rPr>
          <w:tab/>
        </w:r>
        <w:r>
          <w:rPr>
            <w:rStyle w:val="ListLabel1"/>
          </w:rPr>
          <w:fldChar w:fldCharType="begin"/>
        </w:r>
        <w:r>
          <w:rPr>
            <w:rStyle w:val="ListLabel1"/>
          </w:rPr>
          <w:instrText xml:space="preserve"> PAGEREF _Tab_321_Functional_Validatio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322_Timing_Validation">
        <w:r>
          <w:rPr>
            <w:rStyle w:val="ListLabel1"/>
            <w:color w:val="000000"/>
            <w:sz w:val="24"/>
          </w:rPr>
          <w:t>Table 322: Timing Validation</w:t>
        </w:r>
        <w:r>
          <w:rPr>
            <w:rStyle w:val="ListLabel1"/>
          </w:rPr>
          <w:tab/>
        </w:r>
        <w:r>
          <w:rPr>
            <w:rStyle w:val="ListLabel1"/>
          </w:rPr>
          <w:fldChar w:fldCharType="begin"/>
        </w:r>
        <w:r>
          <w:rPr>
            <w:rStyle w:val="ListLabel1"/>
          </w:rPr>
          <w:instrText xml:space="preserve"> PAGEREF _Tab_322_Timing_Validation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323_32_bit_Register_Writ">
        <w:r>
          <w:rPr>
            <w:rStyle w:val="ListLabel1"/>
            <w:color w:val="000000"/>
            <w:sz w:val="24"/>
          </w:rPr>
          <w:t>Table 323: 32-bit Register Write</w:t>
        </w:r>
        <w:r>
          <w:rPr>
            <w:rStyle w:val="ListLabel1"/>
          </w:rPr>
          <w:tab/>
        </w:r>
        <w:r>
          <w:rPr>
            <w:rStyle w:val="ListLabel1"/>
          </w:rPr>
          <w:fldChar w:fldCharType="begin"/>
        </w:r>
        <w:r>
          <w:rPr>
            <w:rStyle w:val="ListLabel1"/>
          </w:rPr>
          <w:instrText xml:space="preserve"> PAGEREF _Tab_323_32_bit_Register_Writ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324_32_bit_Register_Read">
        <w:r>
          <w:rPr>
            <w:rStyle w:val="ListLabel1"/>
            <w:color w:val="000000"/>
            <w:sz w:val="24"/>
          </w:rPr>
          <w:t>Table 324: 32-bit Register Read with Wait State —</w:t>
        </w:r>
        <w:r>
          <w:rPr>
            <w:rStyle w:val="ListLabel1"/>
          </w:rPr>
          <w:tab/>
        </w:r>
        <w:r>
          <w:rPr>
            <w:rStyle w:val="ListLabel1"/>
          </w:rPr>
          <w:fldChar w:fldCharType="begin"/>
        </w:r>
        <w:r>
          <w:rPr>
            <w:rStyle w:val="ListLabel1"/>
          </w:rPr>
          <w:instrText xml:space="preserve"> PAGEREF _Tab_324_32_bit_Register_Read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325_APB_Programming_Inte">
        <w:r>
          <w:rPr>
            <w:rStyle w:val="ListLabel1"/>
            <w:color w:val="000000"/>
            <w:sz w:val="24"/>
          </w:rPr>
          <w:t>Table 325: APB Programming Interface Specification for STREAM Revision History</w:t>
        </w:r>
        <w:r>
          <w:rPr>
            <w:rStyle w:val="ListLabel1"/>
          </w:rPr>
          <w:tab/>
        </w:r>
        <w:r>
          <w:rPr>
            <w:rStyle w:val="ListLabel1"/>
          </w:rPr>
          <w:fldChar w:fldCharType="begin"/>
        </w:r>
        <w:r>
          <w:rPr>
            <w:rStyle w:val="ListLabel1"/>
          </w:rPr>
          <w:instrText xml:space="preserve"> PAGEREF _Tab_325_APB_Programming_Inte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326_Interface_Parameters">
        <w:r>
          <w:rPr>
            <w:rStyle w:val="ListLabel1"/>
            <w:color w:val="000000"/>
            <w:sz w:val="24"/>
          </w:rPr>
          <w:t>Table 326: Interface Parameters</w:t>
        </w:r>
        <w:r>
          <w:rPr>
            <w:rStyle w:val="ListLabel1"/>
          </w:rPr>
          <w:tab/>
        </w:r>
        <w:r>
          <w:rPr>
            <w:rStyle w:val="ListLabel1"/>
          </w:rPr>
          <w:fldChar w:fldCharType="begin"/>
        </w:r>
        <w:r>
          <w:rPr>
            <w:rStyle w:val="ListLabel1"/>
          </w:rPr>
          <w:instrText xml:space="preserve"> PAGEREF _Tab_326_Interface_Parameters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327_Assumption_1__Hierar">
        <w:r>
          <w:rPr>
            <w:rStyle w:val="ListLabel1"/>
            <w:color w:val="000000"/>
            <w:sz w:val="24"/>
          </w:rPr>
          <w:t>Table 327: Assumption 1: Hierarchical Event Organization</w:t>
        </w:r>
        <w:r>
          <w:rPr>
            <w:rStyle w:val="ListLabel1"/>
          </w:rPr>
          <w:tab/>
        </w:r>
        <w:r>
          <w:rPr>
            <w:rStyle w:val="ListLabel1"/>
          </w:rPr>
          <w:fldChar w:fldCharType="begin"/>
        </w:r>
        <w:r>
          <w:rPr>
            <w:rStyle w:val="ListLabel1"/>
          </w:rPr>
          <w:instrText xml:space="preserve"> PAGEREF _Tab_327_Assumption_1__Hierar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328_Assumption_2__Protoc">
        <w:r>
          <w:rPr>
            <w:rStyle w:val="ListLabel1"/>
            <w:color w:val="000000"/>
            <w:sz w:val="24"/>
          </w:rPr>
          <w:t>Table 328: Assumption 2: Protocol Isolation</w:t>
        </w:r>
        <w:r>
          <w:rPr>
            <w:rStyle w:val="ListLabel1"/>
          </w:rPr>
          <w:tab/>
        </w:r>
        <w:r>
          <w:rPr>
            <w:rStyle w:val="ListLabel1"/>
          </w:rPr>
          <w:fldChar w:fldCharType="begin"/>
        </w:r>
        <w:r>
          <w:rPr>
            <w:rStyle w:val="ListLabel1"/>
          </w:rPr>
          <w:instrText xml:space="preserve"> PAGEREF _Tab_328_Assumption_2__Protoc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329_Assumption_3__Two_Ti">
        <w:r>
          <w:rPr>
            <w:rStyle w:val="ListLabel1"/>
            <w:color w:val="000000"/>
            <w:sz w:val="24"/>
          </w:rPr>
          <w:t>Table 329: Assumption 3: Two-Tier Memory Architecture</w:t>
        </w:r>
        <w:r>
          <w:rPr>
            <w:rStyle w:val="ListLabel1"/>
          </w:rPr>
          <w:tab/>
        </w:r>
        <w:r>
          <w:rPr>
            <w:rStyle w:val="ListLabel1"/>
          </w:rPr>
          <w:fldChar w:fldCharType="begin"/>
        </w:r>
        <w:r>
          <w:rPr>
            <w:rStyle w:val="ListLabel1"/>
          </w:rPr>
          <w:instrText xml:space="preserve"> PAGEREF _Tab_329_Assumption_3__Two_Ti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330_Assumption_4__Config">
        <w:r>
          <w:rPr>
            <w:rStyle w:val="ListLabel1"/>
            <w:color w:val="000000"/>
            <w:sz w:val="24"/>
          </w:rPr>
          <w:t>Table 330: Assumption 4: Configurable Packet Routing</w:t>
        </w:r>
        <w:r>
          <w:rPr>
            <w:rStyle w:val="ListLabel1"/>
          </w:rPr>
          <w:tab/>
        </w:r>
        <w:r>
          <w:rPr>
            <w:rStyle w:val="ListLabel1"/>
          </w:rPr>
          <w:fldChar w:fldCharType="begin"/>
        </w:r>
        <w:r>
          <w:rPr>
            <w:rStyle w:val="ListLabel1"/>
          </w:rPr>
          <w:instrText xml:space="preserve"> PAGEREF _Tab_330_Assumption_4__Config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331_Monitor_Bus_Output_I">
        <w:r>
          <w:rPr>
            <w:rStyle w:val="ListLabel1"/>
            <w:color w:val="000000"/>
            <w:sz w:val="24"/>
          </w:rPr>
          <w:t>Table 331: Monitor Bus Output Interface</w:t>
        </w:r>
        <w:r>
          <w:rPr>
            <w:rStyle w:val="ListLabel1"/>
          </w:rPr>
          <w:tab/>
        </w:r>
        <w:r>
          <w:rPr>
            <w:rStyle w:val="ListLabel1"/>
          </w:rPr>
          <w:fldChar w:fldCharType="begin"/>
        </w:r>
        <w:r>
          <w:rPr>
            <w:rStyle w:val="ListLabel1"/>
          </w:rPr>
          <w:instrText xml:space="preserve"> PAGEREF _Tab_331_Monitor_Bus_Output_I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332_Protocol_Input_Inter">
        <w:r>
          <w:rPr>
            <w:rStyle w:val="ListLabel1"/>
            <w:color w:val="000000"/>
            <w:sz w:val="24"/>
          </w:rPr>
          <w:t>Table 332: Protocol Input Interfaces</w:t>
        </w:r>
        <w:r>
          <w:rPr>
            <w:rStyle w:val="ListLabel1"/>
          </w:rPr>
          <w:tab/>
        </w:r>
        <w:r>
          <w:rPr>
            <w:rStyle w:val="ListLabel1"/>
          </w:rPr>
          <w:fldChar w:fldCharType="begin"/>
        </w:r>
        <w:r>
          <w:rPr>
            <w:rStyle w:val="ListLabel1"/>
          </w:rPr>
          <w:instrText xml:space="preserve"> PAGEREF _Tab_332_Protocol_Input_Inter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333_Control_and_Status_S">
        <w:r>
          <w:rPr>
            <w:rStyle w:val="ListLabel1"/>
            <w:color w:val="000000"/>
            <w:sz w:val="24"/>
          </w:rPr>
          <w:t>Table 333: Control and Status Signals</w:t>
        </w:r>
        <w:r>
          <w:rPr>
            <w:rStyle w:val="ListLabel1"/>
          </w:rPr>
          <w:tab/>
        </w:r>
        <w:r>
          <w:rPr>
            <w:rStyle w:val="ListLabel1"/>
          </w:rPr>
          <w:fldChar w:fldCharType="begin"/>
        </w:r>
        <w:r>
          <w:rPr>
            <w:rStyle w:val="ListLabel1"/>
          </w:rPr>
          <w:instrText xml:space="preserve"> PAGEREF _Tab_333_Control_and_Status_S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34_128_bit_Monitor_Bus_">
        <w:r>
          <w:rPr>
            <w:rStyle w:val="ListLabel1"/>
            <w:color w:val="000000"/>
            <w:sz w:val="24"/>
          </w:rPr>
          <w:t>Table 334: 128-bit Monitor Bus Packet Structure</w:t>
        </w:r>
        <w:r>
          <w:rPr>
            <w:rStyle w:val="ListLabel1"/>
          </w:rPr>
          <w:tab/>
        </w:r>
        <w:r>
          <w:rPr>
            <w:rStyle w:val="ListLabel1"/>
          </w:rPr>
          <w:fldChar w:fldCharType="begin"/>
        </w:r>
        <w:r>
          <w:rPr>
            <w:rStyle w:val="ListLabel1"/>
          </w:rPr>
          <w:instrText xml:space="preserve"> PAGEREF _Tab_334_128_bit_Monitor_Bus_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35_64_bit_Side_Band_Tim">
        <w:r>
          <w:rPr>
            <w:rStyle w:val="ListLabel1"/>
            <w:color w:val="000000"/>
            <w:sz w:val="24"/>
          </w:rPr>
          <w:t>Table 335: 64-bit Side-Band Timestamp</w:t>
        </w:r>
        <w:r>
          <w:rPr>
            <w:rStyle w:val="ListLabel1"/>
          </w:rPr>
          <w:tab/>
        </w:r>
        <w:r>
          <w:rPr>
            <w:rStyle w:val="ListLabel1"/>
          </w:rPr>
          <w:fldChar w:fldCharType="begin"/>
        </w:r>
        <w:r>
          <w:rPr>
            <w:rStyle w:val="ListLabel1"/>
          </w:rPr>
          <w:instrText xml:space="preserve"> PAGEREF _Tab_335_64_bit_Side_Band_Tim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36_Packet_Type_Definiti">
        <w:r>
          <w:rPr>
            <w:rStyle w:val="ListLabel1"/>
            <w:color w:val="000000"/>
            <w:sz w:val="24"/>
          </w:rPr>
          <w:t>Table 336: Packet Type Definitions</w:t>
        </w:r>
        <w:r>
          <w:rPr>
            <w:rStyle w:val="ListLabel1"/>
          </w:rPr>
          <w:tab/>
        </w:r>
        <w:r>
          <w:rPr>
            <w:rStyle w:val="ListLabel1"/>
          </w:rPr>
          <w:fldChar w:fldCharType="begin"/>
        </w:r>
        <w:r>
          <w:rPr>
            <w:rStyle w:val="ListLabel1"/>
          </w:rPr>
          <w:instrText xml:space="preserve"> PAGEREF _Tab_336_Packet_Type_Definiti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37_Error_Events">
        <w:r>
          <w:rPr>
            <w:rStyle w:val="ListLabel1"/>
            <w:color w:val="000000"/>
            <w:sz w:val="24"/>
          </w:rPr>
          <w:t>Table 337: Error Events</w:t>
        </w:r>
        <w:r>
          <w:rPr>
            <w:rStyle w:val="ListLabel1"/>
          </w:rPr>
          <w:tab/>
        </w:r>
        <w:r>
          <w:rPr>
            <w:rStyle w:val="ListLabel1"/>
          </w:rPr>
          <w:fldChar w:fldCharType="begin"/>
        </w:r>
        <w:r>
          <w:rPr>
            <w:rStyle w:val="ListLabel1"/>
          </w:rPr>
          <w:instrText xml:space="preserve"> PAGEREF _Tab_337_Error_Events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38_Timeout_Events">
        <w:r>
          <w:rPr>
            <w:rStyle w:val="ListLabel1"/>
            <w:color w:val="000000"/>
            <w:sz w:val="24"/>
          </w:rPr>
          <w:t>Table 338: Timeout Events</w:t>
        </w:r>
        <w:r>
          <w:rPr>
            <w:rStyle w:val="ListLabel1"/>
          </w:rPr>
          <w:tab/>
        </w:r>
        <w:r>
          <w:rPr>
            <w:rStyle w:val="ListLabel1"/>
          </w:rPr>
          <w:fldChar w:fldCharType="begin"/>
        </w:r>
        <w:r>
          <w:rPr>
            <w:rStyle w:val="ListLabel1"/>
          </w:rPr>
          <w:instrText xml:space="preserve"> PAGEREF _Tab_338_Timeout_Events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39_Performance_Events">
        <w:r>
          <w:rPr>
            <w:rStyle w:val="ListLabel1"/>
            <w:color w:val="000000"/>
            <w:sz w:val="24"/>
          </w:rPr>
          <w:t>Table 339: Performance Events</w:t>
        </w:r>
        <w:r>
          <w:rPr>
            <w:rStyle w:val="ListLabel1"/>
          </w:rPr>
          <w:tab/>
        </w:r>
        <w:r>
          <w:rPr>
            <w:rStyle w:val="ListLabel1"/>
          </w:rPr>
          <w:fldChar w:fldCharType="begin"/>
        </w:r>
        <w:r>
          <w:rPr>
            <w:rStyle w:val="ListLabel1"/>
          </w:rPr>
          <w:instrText xml:space="preserve"> PAGEREF _Tab_339_Performance_Events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40_Error_Events">
        <w:r>
          <w:rPr>
            <w:rStyle w:val="ListLabel1"/>
            <w:color w:val="000000"/>
            <w:sz w:val="24"/>
          </w:rPr>
          <w:t>Table 340: Error Events</w:t>
        </w:r>
        <w:r>
          <w:rPr>
            <w:rStyle w:val="ListLabel1"/>
          </w:rPr>
          <w:tab/>
        </w:r>
        <w:r>
          <w:rPr>
            <w:rStyle w:val="ListLabel1"/>
          </w:rPr>
          <w:fldChar w:fldCharType="begin"/>
        </w:r>
        <w:r>
          <w:rPr>
            <w:rStyle w:val="ListLabel1"/>
          </w:rPr>
          <w:instrText xml:space="preserve"> PAGEREF _Tab_340_Error_Events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41_Timeout_Events">
        <w:r>
          <w:rPr>
            <w:rStyle w:val="ListLabel1"/>
            <w:color w:val="000000"/>
            <w:sz w:val="24"/>
          </w:rPr>
          <w:t>Table 341: Timeout Events</w:t>
        </w:r>
        <w:r>
          <w:rPr>
            <w:rStyle w:val="ListLabel1"/>
          </w:rPr>
          <w:tab/>
        </w:r>
        <w:r>
          <w:rPr>
            <w:rStyle w:val="ListLabel1"/>
          </w:rPr>
          <w:fldChar w:fldCharType="begin"/>
        </w:r>
        <w:r>
          <w:rPr>
            <w:rStyle w:val="ListLabel1"/>
          </w:rPr>
          <w:instrText xml:space="preserve"> PAGEREF _Tab_341_Timeout_Events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42_Completion_Events">
        <w:r>
          <w:rPr>
            <w:rStyle w:val="ListLabel1"/>
            <w:color w:val="000000"/>
            <w:sz w:val="24"/>
          </w:rPr>
          <w:t>Table 342: Completion Events</w:t>
        </w:r>
        <w:r>
          <w:rPr>
            <w:rStyle w:val="ListLabel1"/>
          </w:rPr>
          <w:tab/>
        </w:r>
        <w:r>
          <w:rPr>
            <w:rStyle w:val="ListLabel1"/>
          </w:rPr>
          <w:fldChar w:fldCharType="begin"/>
        </w:r>
        <w:r>
          <w:rPr>
            <w:rStyle w:val="ListLabel1"/>
          </w:rPr>
          <w:instrText xml:space="preserve"> PAGEREF _Tab_342_Completion_Events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43_Threshold_Events">
        <w:r>
          <w:rPr>
            <w:rStyle w:val="ListLabel1"/>
            <w:color w:val="000000"/>
            <w:sz w:val="24"/>
          </w:rPr>
          <w:t>Table 343: Threshold Events</w:t>
        </w:r>
        <w:r>
          <w:rPr>
            <w:rStyle w:val="ListLabel1"/>
          </w:rPr>
          <w:tab/>
        </w:r>
        <w:r>
          <w:rPr>
            <w:rStyle w:val="ListLabel1"/>
          </w:rPr>
          <w:fldChar w:fldCharType="begin"/>
        </w:r>
        <w:r>
          <w:rPr>
            <w:rStyle w:val="ListLabel1"/>
          </w:rPr>
          <w:instrText xml:space="preserve"> PAGEREF _Tab_343_Threshold_Events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44_Performance_Events">
        <w:r>
          <w:rPr>
            <w:rStyle w:val="ListLabel1"/>
            <w:color w:val="000000"/>
            <w:sz w:val="24"/>
          </w:rPr>
          <w:t>Table 344: Performance Events</w:t>
        </w:r>
        <w:r>
          <w:rPr>
            <w:rStyle w:val="ListLabel1"/>
          </w:rPr>
          <w:tab/>
        </w:r>
        <w:r>
          <w:rPr>
            <w:rStyle w:val="ListLabel1"/>
          </w:rPr>
          <w:fldChar w:fldCharType="begin"/>
        </w:r>
        <w:r>
          <w:rPr>
            <w:rStyle w:val="ListLabel1"/>
          </w:rPr>
          <w:instrText xml:space="preserve"> PAGEREF _Tab_344_Performance_Events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45_Debug_Events">
        <w:r>
          <w:rPr>
            <w:rStyle w:val="ListLabel1"/>
            <w:color w:val="000000"/>
            <w:sz w:val="24"/>
          </w:rPr>
          <w:t>Table 345: Debug Events</w:t>
        </w:r>
        <w:r>
          <w:rPr>
            <w:rStyle w:val="ListLabel1"/>
          </w:rPr>
          <w:tab/>
        </w:r>
        <w:r>
          <w:rPr>
            <w:rStyle w:val="ListLabel1"/>
          </w:rPr>
          <w:fldChar w:fldCharType="begin"/>
        </w:r>
        <w:r>
          <w:rPr>
            <w:rStyle w:val="ListLabel1"/>
          </w:rPr>
          <w:instrText xml:space="preserve"> PAGEREF _Tab_345_Debug_Events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46_Error_Events">
        <w:r>
          <w:rPr>
            <w:rStyle w:val="ListLabel1"/>
            <w:color w:val="000000"/>
            <w:sz w:val="24"/>
          </w:rPr>
          <w:t>Table 346: Error Events</w:t>
        </w:r>
        <w:r>
          <w:rPr>
            <w:rStyle w:val="ListLabel1"/>
          </w:rPr>
          <w:tab/>
        </w:r>
        <w:r>
          <w:rPr>
            <w:rStyle w:val="ListLabel1"/>
          </w:rPr>
          <w:fldChar w:fldCharType="begin"/>
        </w:r>
        <w:r>
          <w:rPr>
            <w:rStyle w:val="ListLabel1"/>
          </w:rPr>
          <w:instrText xml:space="preserve"> PAGEREF _Tab_346_Error_Events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47_Credit_Events">
        <w:r>
          <w:rPr>
            <w:rStyle w:val="ListLabel1"/>
            <w:color w:val="000000"/>
            <w:sz w:val="24"/>
          </w:rPr>
          <w:t>Table 347: Credit Events</w:t>
        </w:r>
        <w:r>
          <w:rPr>
            <w:rStyle w:val="ListLabel1"/>
          </w:rPr>
          <w:tab/>
        </w:r>
        <w:r>
          <w:rPr>
            <w:rStyle w:val="ListLabel1"/>
          </w:rPr>
          <w:fldChar w:fldCharType="begin"/>
        </w:r>
        <w:r>
          <w:rPr>
            <w:rStyle w:val="ListLabel1"/>
          </w:rPr>
          <w:instrText xml:space="preserve"> PAGEREF _Tab_347_Credit_Events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348_Channel_Events">
        <w:r>
          <w:rPr>
            <w:rStyle w:val="ListLabel1"/>
            <w:color w:val="000000"/>
            <w:sz w:val="24"/>
          </w:rPr>
          <w:t>Table 348: Channel Events</w:t>
        </w:r>
        <w:r>
          <w:rPr>
            <w:rStyle w:val="ListLabel1"/>
          </w:rPr>
          <w:tab/>
        </w:r>
        <w:r>
          <w:rPr>
            <w:rStyle w:val="ListLabel1"/>
          </w:rPr>
          <w:fldChar w:fldCharType="begin"/>
        </w:r>
        <w:r>
          <w:rPr>
            <w:rStyle w:val="ListLabel1"/>
          </w:rPr>
          <w:instrText xml:space="preserve"> PAGEREF _Tab_348_Channel_Events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349_Stream_Events">
        <w:r>
          <w:rPr>
            <w:rStyle w:val="ListLabel1"/>
            <w:color w:val="000000"/>
            <w:sz w:val="24"/>
          </w:rPr>
          <w:t>Table 349: Stream Events</w:t>
        </w:r>
        <w:r>
          <w:rPr>
            <w:rStyle w:val="ListLabel1"/>
          </w:rPr>
          <w:tab/>
        </w:r>
        <w:r>
          <w:rPr>
            <w:rStyle w:val="ListLabel1"/>
          </w:rPr>
          <w:fldChar w:fldCharType="begin"/>
        </w:r>
        <w:r>
          <w:rPr>
            <w:rStyle w:val="ListLabel1"/>
          </w:rPr>
          <w:instrText xml:space="preserve"> PAGEREF _Tab_349_Stream_Events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350_Error_Events">
        <w:r>
          <w:rPr>
            <w:rStyle w:val="ListLabel1"/>
            <w:color w:val="000000"/>
            <w:sz w:val="24"/>
          </w:rPr>
          <w:t>Table 350: Error Events</w:t>
        </w:r>
        <w:r>
          <w:rPr>
            <w:rStyle w:val="ListLabel1"/>
          </w:rPr>
          <w:tab/>
        </w:r>
        <w:r>
          <w:rPr>
            <w:rStyle w:val="ListLabel1"/>
          </w:rPr>
          <w:fldChar w:fldCharType="begin"/>
        </w:r>
        <w:r>
          <w:rPr>
            <w:rStyle w:val="ListLabel1"/>
          </w:rPr>
          <w:instrText xml:space="preserve"> PAGEREF _Tab_350_Error_Events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51_Timeout_Events">
        <w:r>
          <w:rPr>
            <w:rStyle w:val="ListLabel1"/>
            <w:color w:val="000000"/>
            <w:sz w:val="24"/>
          </w:rPr>
          <w:t>Table 351: Timeout Events</w:t>
        </w:r>
        <w:r>
          <w:rPr>
            <w:rStyle w:val="ListLabel1"/>
          </w:rPr>
          <w:tab/>
        </w:r>
        <w:r>
          <w:rPr>
            <w:rStyle w:val="ListLabel1"/>
          </w:rPr>
          <w:fldChar w:fldCharType="begin"/>
        </w:r>
        <w:r>
          <w:rPr>
            <w:rStyle w:val="ListLabel1"/>
          </w:rPr>
          <w:instrText xml:space="preserve"> PAGEREF _Tab_351_Timeout_Events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52_Completion_Events">
        <w:r>
          <w:rPr>
            <w:rStyle w:val="ListLabel1"/>
            <w:color w:val="000000"/>
            <w:sz w:val="24"/>
          </w:rPr>
          <w:t>Table 352: Completion Events</w:t>
        </w:r>
        <w:r>
          <w:rPr>
            <w:rStyle w:val="ListLabel1"/>
          </w:rPr>
          <w:tab/>
        </w:r>
        <w:r>
          <w:rPr>
            <w:rStyle w:val="ListLabel1"/>
          </w:rPr>
          <w:fldChar w:fldCharType="begin"/>
        </w:r>
        <w:r>
          <w:rPr>
            <w:rStyle w:val="ListLabel1"/>
          </w:rPr>
          <w:instrText xml:space="preserve"> PAGEREF _Tab_352_Completion_Events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53_Threshold_Events">
        <w:r>
          <w:rPr>
            <w:rStyle w:val="ListLabel1"/>
            <w:color w:val="000000"/>
            <w:sz w:val="24"/>
          </w:rPr>
          <w:t>Table 353: Threshold Events</w:t>
        </w:r>
        <w:r>
          <w:rPr>
            <w:rStyle w:val="ListLabel1"/>
          </w:rPr>
          <w:tab/>
        </w:r>
        <w:r>
          <w:rPr>
            <w:rStyle w:val="ListLabel1"/>
          </w:rPr>
          <w:fldChar w:fldCharType="begin"/>
        </w:r>
        <w:r>
          <w:rPr>
            <w:rStyle w:val="ListLabel1"/>
          </w:rPr>
          <w:instrText xml:space="preserve"> PAGEREF _Tab_353_Threshold_Events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54_Performance_Events">
        <w:r>
          <w:rPr>
            <w:rStyle w:val="ListLabel1"/>
            <w:color w:val="000000"/>
            <w:sz w:val="24"/>
          </w:rPr>
          <w:t>Table 354: Performance Events</w:t>
        </w:r>
        <w:r>
          <w:rPr>
            <w:rStyle w:val="ListLabel1"/>
          </w:rPr>
          <w:tab/>
        </w:r>
        <w:r>
          <w:rPr>
            <w:rStyle w:val="ListLabel1"/>
          </w:rPr>
          <w:fldChar w:fldCharType="begin"/>
        </w:r>
        <w:r>
          <w:rPr>
            <w:rStyle w:val="ListLabel1"/>
          </w:rPr>
          <w:instrText xml:space="preserve"> PAGEREF _Tab_354_Performance_Events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55_Debug_Events">
        <w:r>
          <w:rPr>
            <w:rStyle w:val="ListLabel1"/>
            <w:color w:val="000000"/>
            <w:sz w:val="24"/>
          </w:rPr>
          <w:t>Table 355: Debug Events</w:t>
        </w:r>
        <w:r>
          <w:rPr>
            <w:rStyle w:val="ListLabel1"/>
          </w:rPr>
          <w:tab/>
        </w:r>
        <w:r>
          <w:rPr>
            <w:rStyle w:val="ListLabel1"/>
          </w:rPr>
          <w:fldChar w:fldCharType="begin"/>
        </w:r>
        <w:r>
          <w:rPr>
            <w:rStyle w:val="ListLabel1"/>
          </w:rPr>
          <w:instrText xml:space="preserve"> PAGEREF _Tab_355_Debug_Events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356_Error_Events">
        <w:r>
          <w:rPr>
            <w:rStyle w:val="ListLabel1"/>
            <w:color w:val="000000"/>
            <w:sz w:val="24"/>
          </w:rPr>
          <w:t>Table 356: Error Events</w:t>
        </w:r>
        <w:r>
          <w:rPr>
            <w:rStyle w:val="ListLabel1"/>
          </w:rPr>
          <w:tab/>
        </w:r>
        <w:r>
          <w:rPr>
            <w:rStyle w:val="ListLabel1"/>
          </w:rPr>
          <w:fldChar w:fldCharType="begin"/>
        </w:r>
        <w:r>
          <w:rPr>
            <w:rStyle w:val="ListLabel1"/>
          </w:rPr>
          <w:instrText xml:space="preserve"> PAGEREF _Tab_356_Error_Events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357_Timeout_Events">
        <w:r>
          <w:rPr>
            <w:rStyle w:val="ListLabel1"/>
            <w:color w:val="000000"/>
            <w:sz w:val="24"/>
          </w:rPr>
          <w:t>Table 357: Timeout Events</w:t>
        </w:r>
        <w:r>
          <w:rPr>
            <w:rStyle w:val="ListLabel1"/>
          </w:rPr>
          <w:tab/>
        </w:r>
        <w:r>
          <w:rPr>
            <w:rStyle w:val="ListLabel1"/>
          </w:rPr>
          <w:fldChar w:fldCharType="begin"/>
        </w:r>
        <w:r>
          <w:rPr>
            <w:rStyle w:val="ListLabel1"/>
          </w:rPr>
          <w:instrText xml:space="preserve"> PAGEREF _Tab_357_Timeout_Events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Tab_358_Completion_Events">
        <w:r>
          <w:rPr>
            <w:rStyle w:val="ListLabel1"/>
            <w:color w:val="000000"/>
            <w:sz w:val="24"/>
          </w:rPr>
          <w:t>Table 358: Completion Events</w:t>
        </w:r>
        <w:r>
          <w:rPr>
            <w:rStyle w:val="ListLabel1"/>
          </w:rPr>
          <w:tab/>
        </w:r>
        <w:r>
          <w:rPr>
            <w:rStyle w:val="ListLabel1"/>
          </w:rPr>
          <w:fldChar w:fldCharType="begin"/>
        </w:r>
        <w:r>
          <w:rPr>
            <w:rStyle w:val="ListLabel1"/>
          </w:rPr>
          <w:instrText xml:space="preserve"> PAGEREF _Tab_358_Completion_Events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59_Threshold_Events">
        <w:r>
          <w:rPr>
            <w:rStyle w:val="ListLabel1"/>
            <w:color w:val="000000"/>
            <w:sz w:val="24"/>
          </w:rPr>
          <w:t>Table 359: Threshold Events</w:t>
        </w:r>
        <w:r>
          <w:rPr>
            <w:rStyle w:val="ListLabel1"/>
          </w:rPr>
          <w:tab/>
        </w:r>
        <w:r>
          <w:rPr>
            <w:rStyle w:val="ListLabel1"/>
          </w:rPr>
          <w:fldChar w:fldCharType="begin"/>
        </w:r>
        <w:r>
          <w:rPr>
            <w:rStyle w:val="ListLabel1"/>
          </w:rPr>
          <w:instrText xml:space="preserve"> PAGEREF _Tab_359_Threshold_Events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60_Performance_Events">
        <w:r>
          <w:rPr>
            <w:rStyle w:val="ListLabel1"/>
            <w:color w:val="000000"/>
            <w:sz w:val="24"/>
          </w:rPr>
          <w:t>Table 360: Performance Events</w:t>
        </w:r>
        <w:r>
          <w:rPr>
            <w:rStyle w:val="ListLabel1"/>
          </w:rPr>
          <w:tab/>
        </w:r>
        <w:r>
          <w:rPr>
            <w:rStyle w:val="ListLabel1"/>
          </w:rPr>
          <w:fldChar w:fldCharType="begin"/>
        </w:r>
        <w:r>
          <w:rPr>
            <w:rStyle w:val="ListLabel1"/>
          </w:rPr>
          <w:instrText xml:space="preserve"> PAGEREF _Tab_360_Performance_Events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61_Debug_Events">
        <w:r>
          <w:rPr>
            <w:rStyle w:val="ListLabel1"/>
            <w:color w:val="000000"/>
            <w:sz w:val="24"/>
          </w:rPr>
          <w:t>Table 361: Debug Events</w:t>
        </w:r>
        <w:r>
          <w:rPr>
            <w:rStyle w:val="ListLabel1"/>
          </w:rPr>
          <w:tab/>
        </w:r>
        <w:r>
          <w:rPr>
            <w:rStyle w:val="ListLabel1"/>
          </w:rPr>
          <w:fldChar w:fldCharType="begin"/>
        </w:r>
        <w:r>
          <w:rPr>
            <w:rStyle w:val="ListLabel1"/>
          </w:rPr>
          <w:instrText xml:space="preserve"> PAGEREF _Tab_361_Debug_Events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62_Local_Error_Interrup">
        <w:r>
          <w:rPr>
            <w:rStyle w:val="ListLabel1"/>
            <w:color w:val="000000"/>
            <w:sz w:val="24"/>
          </w:rPr>
          <w:t>Table 362: Local Error/Interrupt Memory</w:t>
        </w:r>
        <w:r>
          <w:rPr>
            <w:rStyle w:val="ListLabel1"/>
          </w:rPr>
          <w:tab/>
        </w:r>
        <w:r>
          <w:rPr>
            <w:rStyle w:val="ListLabel1"/>
          </w:rPr>
          <w:fldChar w:fldCharType="begin"/>
        </w:r>
        <w:r>
          <w:rPr>
            <w:rStyle w:val="ListLabel1"/>
          </w:rPr>
          <w:instrText xml:space="preserve"> PAGEREF _Tab_362_Local_Error_Interrup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363_Configurable_Externa">
        <w:r>
          <w:rPr>
            <w:rStyle w:val="ListLabel1"/>
            <w:color w:val="000000"/>
            <w:sz w:val="24"/>
          </w:rPr>
          <w:t>Table 363: Configurable External Memory</w:t>
        </w:r>
        <w:r>
          <w:rPr>
            <w:rStyle w:val="ListLabel1"/>
          </w:rPr>
          <w:tab/>
        </w:r>
        <w:r>
          <w:rPr>
            <w:rStyle w:val="ListLabel1"/>
          </w:rPr>
          <w:fldChar w:fldCharType="begin"/>
        </w:r>
        <w:r>
          <w:rPr>
            <w:rStyle w:val="ListLabel1"/>
          </w:rPr>
          <w:instrText xml:space="preserve"> PAGEREF _Tab_363_Configurable_Externa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364_Base_and_Limit_Regis">
        <w:r>
          <w:rPr>
            <w:rStyle w:val="ListLabel1"/>
            <w:color w:val="000000"/>
            <w:sz w:val="24"/>
          </w:rPr>
          <w:t>Table 364: Base and Limit Registers</w:t>
        </w:r>
        <w:r>
          <w:rPr>
            <w:rStyle w:val="ListLabel1"/>
          </w:rPr>
          <w:tab/>
        </w:r>
        <w:r>
          <w:rPr>
            <w:rStyle w:val="ListLabel1"/>
          </w:rPr>
          <w:fldChar w:fldCharType="begin"/>
        </w:r>
        <w:r>
          <w:rPr>
            <w:rStyle w:val="ListLabel1"/>
          </w:rPr>
          <w:instrText xml:space="preserve"> PAGEREF _Tab_364_Base_and_Limit_Regis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365_Routing_Decision_Log">
        <w:r>
          <w:rPr>
            <w:rStyle w:val="ListLabel1"/>
            <w:color w:val="000000"/>
            <w:sz w:val="24"/>
          </w:rPr>
          <w:t>Table 365: Routing Decision Logic</w:t>
        </w:r>
        <w:r>
          <w:rPr>
            <w:rStyle w:val="ListLabel1"/>
          </w:rPr>
          <w:tab/>
        </w:r>
        <w:r>
          <w:rPr>
            <w:rStyle w:val="ListLabel1"/>
          </w:rPr>
          <w:fldChar w:fldCharType="begin"/>
        </w:r>
        <w:r>
          <w:rPr>
            <w:rStyle w:val="ListLabel1"/>
          </w:rPr>
          <w:instrText xml:space="preserve"> PAGEREF _Tab_365_Routing_Decision_Log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366_Memory_Layout_Exampl">
        <w:r>
          <w:rPr>
            <w:rStyle w:val="ListLabel1"/>
            <w:color w:val="000000"/>
            <w:sz w:val="24"/>
          </w:rPr>
          <w:t>Table 366: Memory Layout Example</w:t>
        </w:r>
        <w:r>
          <w:rPr>
            <w:rStyle w:val="ListLabel1"/>
          </w:rPr>
          <w:tab/>
        </w:r>
        <w:r>
          <w:rPr>
            <w:rStyle w:val="ListLabel1"/>
          </w:rPr>
          <w:fldChar w:fldCharType="begin"/>
        </w:r>
        <w:r>
          <w:rPr>
            <w:rStyle w:val="ListLabel1"/>
          </w:rPr>
          <w:instrText xml:space="preserve"> PAGEREF _Tab_366_Memory_Layout_Exampl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67_Transaction_State_En">
        <w:r>
          <w:rPr>
            <w:rStyle w:val="ListLabel1"/>
            <w:color w:val="000000"/>
            <w:sz w:val="24"/>
          </w:rPr>
          <w:t>Table 367: Transaction State Enumeration</w:t>
        </w:r>
        <w:r>
          <w:rPr>
            <w:rStyle w:val="ListLabel1"/>
          </w:rPr>
          <w:tab/>
        </w:r>
        <w:r>
          <w:rPr>
            <w:rStyle w:val="ListLabel1"/>
          </w:rPr>
          <w:fldChar w:fldCharType="begin"/>
        </w:r>
        <w:r>
          <w:rPr>
            <w:rStyle w:val="ListLabel1"/>
          </w:rPr>
          <w:instrText xml:space="preserve"> PAGEREF _Tab_367_Transaction_State_En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68_Enhanced_Transaction">
        <w:r>
          <w:rPr>
            <w:rStyle w:val="ListLabel1"/>
            <w:color w:val="000000"/>
            <w:sz w:val="24"/>
          </w:rPr>
          <w:t>Table 368: Enhanced Transaction Structure</w:t>
        </w:r>
        <w:r>
          <w:rPr>
            <w:rStyle w:val="ListLabel1"/>
          </w:rPr>
          <w:tab/>
        </w:r>
        <w:r>
          <w:rPr>
            <w:rStyle w:val="ListLabel1"/>
          </w:rPr>
          <w:fldChar w:fldCharType="begin"/>
        </w:r>
        <w:r>
          <w:rPr>
            <w:rStyle w:val="ListLabel1"/>
          </w:rPr>
          <w:instrText xml:space="preserve"> PAGEREF _Tab_368_Enhanced_Transaction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69_Phase_Completion_Fla">
        <w:r>
          <w:rPr>
            <w:rStyle w:val="ListLabel1"/>
            <w:color w:val="000000"/>
            <w:sz w:val="24"/>
          </w:rPr>
          <w:t>Table 369: Phase Completion Flags</w:t>
        </w:r>
        <w:r>
          <w:rPr>
            <w:rStyle w:val="ListLabel1"/>
          </w:rPr>
          <w:tab/>
        </w:r>
        <w:r>
          <w:rPr>
            <w:rStyle w:val="ListLabel1"/>
          </w:rPr>
          <w:fldChar w:fldCharType="begin"/>
        </w:r>
        <w:r>
          <w:rPr>
            <w:rStyle w:val="ListLabel1"/>
          </w:rPr>
          <w:instrText xml:space="preserve"> PAGEREF _Tab_369_Phase_Completion_Fla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70_Protocol_Specific_Tr">
        <w:r>
          <w:rPr>
            <w:rStyle w:val="ListLabel1"/>
            <w:color w:val="000000"/>
            <w:sz w:val="24"/>
          </w:rPr>
          <w:t>Table 370: Protocol-Specific Tracking Fields</w:t>
        </w:r>
        <w:r>
          <w:rPr>
            <w:rStyle w:val="ListLabel1"/>
          </w:rPr>
          <w:tab/>
        </w:r>
        <w:r>
          <w:rPr>
            <w:rStyle w:val="ListLabel1"/>
          </w:rPr>
          <w:fldChar w:fldCharType="begin"/>
        </w:r>
        <w:r>
          <w:rPr>
            <w:rStyle w:val="ListLabel1"/>
          </w:rPr>
          <w:instrText xml:space="preserve"> PAGEREF _Tab_370_Protocol_Specific_Tr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371_APB_Transaction_Phas">
        <w:r>
          <w:rPr>
            <w:rStyle w:val="ListLabel1"/>
            <w:color w:val="000000"/>
            <w:sz w:val="24"/>
          </w:rPr>
          <w:t>Table 371: APB Transaction Phases</w:t>
        </w:r>
        <w:r>
          <w:rPr>
            <w:rStyle w:val="ListLabel1"/>
          </w:rPr>
          <w:tab/>
        </w:r>
        <w:r>
          <w:rPr>
            <w:rStyle w:val="ListLabel1"/>
          </w:rPr>
          <w:fldChar w:fldCharType="begin"/>
        </w:r>
        <w:r>
          <w:rPr>
            <w:rStyle w:val="ListLabel1"/>
          </w:rPr>
          <w:instrText xml:space="preserve"> PAGEREF _Tab_371_APB_Transaction_Phas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372_APB_Protection_Types">
        <w:r>
          <w:rPr>
            <w:rStyle w:val="ListLabel1"/>
            <w:color w:val="000000"/>
            <w:sz w:val="24"/>
          </w:rPr>
          <w:t>Table 372: APB Protection Types</w:t>
        </w:r>
        <w:r>
          <w:rPr>
            <w:rStyle w:val="ListLabel1"/>
          </w:rPr>
          <w:tab/>
        </w:r>
        <w:r>
          <w:rPr>
            <w:rStyle w:val="ListLabel1"/>
          </w:rPr>
          <w:fldChar w:fldCharType="begin"/>
        </w:r>
        <w:r>
          <w:rPr>
            <w:rStyle w:val="ListLabel1"/>
          </w:rPr>
          <w:instrText xml:space="preserve"> PAGEREF _Tab_372_APB_Protection_Types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373_MNOC_Payload_Types">
        <w:r>
          <w:rPr>
            <w:rStyle w:val="ListLabel1"/>
            <w:color w:val="000000"/>
            <w:sz w:val="24"/>
          </w:rPr>
          <w:t>Table 373: MNOC Payload Types</w:t>
        </w:r>
        <w:r>
          <w:rPr>
            <w:rStyle w:val="ListLabel1"/>
          </w:rPr>
          <w:tab/>
        </w:r>
        <w:r>
          <w:rPr>
            <w:rStyle w:val="ListLabel1"/>
          </w:rPr>
          <w:fldChar w:fldCharType="begin"/>
        </w:r>
        <w:r>
          <w:rPr>
            <w:rStyle w:val="ListLabel1"/>
          </w:rPr>
          <w:instrText xml:space="preserve"> PAGEREF _Tab_373_MNOC_Payload_Types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374_MNOC_ACK_Types">
        <w:r>
          <w:rPr>
            <w:rStyle w:val="ListLabel1"/>
            <w:color w:val="000000"/>
            <w:sz w:val="24"/>
          </w:rPr>
          <w:t>Table 374: MNOC ACK Types</w:t>
        </w:r>
        <w:r>
          <w:rPr>
            <w:rStyle w:val="ListLabel1"/>
          </w:rPr>
          <w:tab/>
        </w:r>
        <w:r>
          <w:rPr>
            <w:rStyle w:val="ListLabel1"/>
          </w:rPr>
          <w:fldChar w:fldCharType="begin"/>
        </w:r>
        <w:r>
          <w:rPr>
            <w:rStyle w:val="ListLabel1"/>
          </w:rPr>
          <w:instrText xml:space="preserve"> PAGEREF _Tab_374_MNOC_ACK_Types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375_ARB_State_Types">
        <w:r>
          <w:rPr>
            <w:rStyle w:val="ListLabel1"/>
            <w:color w:val="000000"/>
            <w:sz w:val="24"/>
          </w:rPr>
          <w:t>Table 375: ARB State Types</w:t>
        </w:r>
        <w:r>
          <w:rPr>
            <w:rStyle w:val="ListLabel1"/>
          </w:rPr>
          <w:tab/>
        </w:r>
        <w:r>
          <w:rPr>
            <w:rStyle w:val="ListLabel1"/>
          </w:rPr>
          <w:fldChar w:fldCharType="begin"/>
        </w:r>
        <w:r>
          <w:rPr>
            <w:rStyle w:val="ListLabel1"/>
          </w:rPr>
          <w:instrText xml:space="preserve"> PAGEREF _Tab_375_ARB_State_Types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376_CORE_State_Types">
        <w:r>
          <w:rPr>
            <w:rStyle w:val="ListLabel1"/>
            <w:color w:val="000000"/>
            <w:sz w:val="24"/>
          </w:rPr>
          <w:t>Table 376: CORE State Types</w:t>
        </w:r>
        <w:r>
          <w:rPr>
            <w:rStyle w:val="ListLabel1"/>
          </w:rPr>
          <w:tab/>
        </w:r>
        <w:r>
          <w:rPr>
            <w:rStyle w:val="ListLabel1"/>
          </w:rPr>
          <w:fldChar w:fldCharType="begin"/>
        </w:r>
        <w:r>
          <w:rPr>
            <w:rStyle w:val="ListLabel1"/>
          </w:rPr>
          <w:instrText xml:space="preserve"> PAGEREF _Tab_376_CORE_State_Types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377_Global_Configuration">
        <w:r>
          <w:rPr>
            <w:rStyle w:val="ListLabel1"/>
            <w:color w:val="000000"/>
            <w:sz w:val="24"/>
          </w:rPr>
          <w:t>Table 377: Global Configuration</w:t>
        </w:r>
        <w:r>
          <w:rPr>
            <w:rStyle w:val="ListLabel1"/>
          </w:rPr>
          <w:tab/>
        </w:r>
        <w:r>
          <w:rPr>
            <w:rStyle w:val="ListLabel1"/>
          </w:rPr>
          <w:fldChar w:fldCharType="begin"/>
        </w:r>
        <w:r>
          <w:rPr>
            <w:rStyle w:val="ListLabel1"/>
          </w:rPr>
          <w:instrText xml:space="preserve"> PAGEREF _Tab_377_Global_Configuration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378_Packet_Type_Enable_M">
        <w:r>
          <w:rPr>
            <w:rStyle w:val="ListLabel1"/>
            <w:color w:val="000000"/>
            <w:sz w:val="24"/>
          </w:rPr>
          <w:t>Table 378: Packet Type Enable Mapping</w:t>
        </w:r>
        <w:r>
          <w:rPr>
            <w:rStyle w:val="ListLabel1"/>
          </w:rPr>
          <w:tab/>
        </w:r>
        <w:r>
          <w:rPr>
            <w:rStyle w:val="ListLabel1"/>
          </w:rPr>
          <w:fldChar w:fldCharType="begin"/>
        </w:r>
        <w:r>
          <w:rPr>
            <w:rStyle w:val="ListLabel1"/>
          </w:rPr>
          <w:instrText xml:space="preserve"> PAGEREF _Tab_378_Packet_Type_Enable_M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379_AXI_Monitor_Configur">
        <w:r>
          <w:rPr>
            <w:rStyle w:val="ListLabel1"/>
            <w:color w:val="000000"/>
            <w:sz w:val="24"/>
          </w:rPr>
          <w:t>Table 379: AXI Monitor Configuration</w:t>
        </w:r>
        <w:r>
          <w:rPr>
            <w:rStyle w:val="ListLabel1"/>
          </w:rPr>
          <w:tab/>
        </w:r>
        <w:r>
          <w:rPr>
            <w:rStyle w:val="ListLabel1"/>
          </w:rPr>
          <w:fldChar w:fldCharType="begin"/>
        </w:r>
        <w:r>
          <w:rPr>
            <w:rStyle w:val="ListLabel1"/>
          </w:rPr>
          <w:instrText xml:space="preserve"> PAGEREF _Tab_379_AXI_Monitor_Configur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380_MNOC_Monitor_Configu">
        <w:r>
          <w:rPr>
            <w:rStyle w:val="ListLabel1"/>
            <w:color w:val="000000"/>
            <w:sz w:val="24"/>
          </w:rPr>
          <w:t>Table 380: MNOC Monitor Configuration</w:t>
        </w:r>
        <w:r>
          <w:rPr>
            <w:rStyle w:val="ListLabel1"/>
          </w:rPr>
          <w:tab/>
        </w:r>
        <w:r>
          <w:rPr>
            <w:rStyle w:val="ListLabel1"/>
          </w:rPr>
          <w:fldChar w:fldCharType="begin"/>
        </w:r>
        <w:r>
          <w:rPr>
            <w:rStyle w:val="ListLabel1"/>
          </w:rPr>
          <w:instrText xml:space="preserve"> PAGEREF _Tab_380_MNOC_Monitor_Configu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381_ARB_Monitor_Configur">
        <w:r>
          <w:rPr>
            <w:rStyle w:val="ListLabel1"/>
            <w:color w:val="000000"/>
            <w:sz w:val="24"/>
          </w:rPr>
          <w:t>Table 381: ARB Monitor Configuration</w:t>
        </w:r>
        <w:r>
          <w:rPr>
            <w:rStyle w:val="ListLabel1"/>
          </w:rPr>
          <w:tab/>
        </w:r>
        <w:r>
          <w:rPr>
            <w:rStyle w:val="ListLabel1"/>
          </w:rPr>
          <w:fldChar w:fldCharType="begin"/>
        </w:r>
        <w:r>
          <w:rPr>
            <w:rStyle w:val="ListLabel1"/>
          </w:rPr>
          <w:instrText xml:space="preserve"> PAGEREF _Tab_381_ARB_Monitor_Configur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382_CORE_Monitor_Configu">
        <w:r>
          <w:rPr>
            <w:rStyle w:val="ListLabel1"/>
            <w:color w:val="000000"/>
            <w:sz w:val="24"/>
          </w:rPr>
          <w:t>Table 382: CORE Monitor Configuration</w:t>
        </w:r>
        <w:r>
          <w:rPr>
            <w:rStyle w:val="ListLabel1"/>
          </w:rPr>
          <w:tab/>
        </w:r>
        <w:r>
          <w:rPr>
            <w:rStyle w:val="ListLabel1"/>
          </w:rPr>
          <w:fldChar w:fldCharType="begin"/>
        </w:r>
        <w:r>
          <w:rPr>
            <w:rStyle w:val="ListLabel1"/>
          </w:rPr>
          <w:instrText xml:space="preserve"> PAGEREF _Tab_382_CORE_Monitor_Configu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383_Functional_Validatio">
        <w:r>
          <w:rPr>
            <w:rStyle w:val="ListLabel1"/>
            <w:color w:val="000000"/>
            <w:sz w:val="24"/>
          </w:rPr>
          <w:t>Table 383: Functional Validation</w:t>
        </w:r>
        <w:r>
          <w:rPr>
            <w:rStyle w:val="ListLabel1"/>
          </w:rPr>
          <w:tab/>
        </w:r>
        <w:r>
          <w:rPr>
            <w:rStyle w:val="ListLabel1"/>
          </w:rPr>
          <w:fldChar w:fldCharType="begin"/>
        </w:r>
        <w:r>
          <w:rPr>
            <w:rStyle w:val="ListLabel1"/>
          </w:rPr>
          <w:instrText xml:space="preserve"> PAGEREF _Tab_383_Functional_Validatio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384_Performance_Validati">
        <w:r>
          <w:rPr>
            <w:rStyle w:val="ListLabel1"/>
            <w:color w:val="000000"/>
            <w:sz w:val="24"/>
          </w:rPr>
          <w:t>Table 384: Performance Validation</w:t>
        </w:r>
        <w:r>
          <w:rPr>
            <w:rStyle w:val="ListLabel1"/>
          </w:rPr>
          <w:tab/>
        </w:r>
        <w:r>
          <w:rPr>
            <w:rStyle w:val="ListLabel1"/>
          </w:rPr>
          <w:fldChar w:fldCharType="begin"/>
        </w:r>
        <w:r>
          <w:rPr>
            <w:rStyle w:val="ListLabel1"/>
          </w:rPr>
          <w:instrText xml:space="preserve"> PAGEREF _Tab_384_Performance_Validati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385_Error_Handling_Valid">
        <w:r>
          <w:rPr>
            <w:rStyle w:val="ListLabel1"/>
            <w:color w:val="000000"/>
            <w:sz w:val="24"/>
          </w:rPr>
          <w:t>Table 385: Error Handling Validation</w:t>
        </w:r>
        <w:r>
          <w:rPr>
            <w:rStyle w:val="ListLabel1"/>
          </w:rPr>
          <w:tab/>
        </w:r>
        <w:r>
          <w:rPr>
            <w:rStyle w:val="ListLabel1"/>
          </w:rPr>
          <w:fldChar w:fldCharType="begin"/>
        </w:r>
        <w:r>
          <w:rPr>
            <w:rStyle w:val="ListLabel1"/>
          </w:rPr>
          <w:instrText xml:space="preserve"> PAGEREF _Tab_385_Error_Handling_Valid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386_Creating_Monitor_Pac">
        <w:r>
          <w:rPr>
            <w:rStyle w:val="ListLabel1"/>
            <w:color w:val="000000"/>
            <w:sz w:val="24"/>
          </w:rPr>
          <w:t>Table 386: Creating Monitor Packets</w:t>
        </w:r>
        <w:r>
          <w:rPr>
            <w:rStyle w:val="ListLabel1"/>
          </w:rPr>
          <w:tab/>
        </w:r>
        <w:r>
          <w:rPr>
            <w:rStyle w:val="ListLabel1"/>
          </w:rPr>
          <w:fldChar w:fldCharType="begin"/>
        </w:r>
        <w:r>
          <w:rPr>
            <w:rStyle w:val="ListLabel1"/>
          </w:rPr>
          <w:instrText xml:space="preserve"> PAGEREF _Tab_386_Creating_Monitor_Pac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387_Packet_Decoding">
        <w:r>
          <w:rPr>
            <w:rStyle w:val="ListLabel1"/>
            <w:color w:val="000000"/>
            <w:sz w:val="24"/>
          </w:rPr>
          <w:t>Table 387: Packet Decoding</w:t>
        </w:r>
        <w:r>
          <w:rPr>
            <w:rStyle w:val="ListLabel1"/>
          </w:rPr>
          <w:tab/>
        </w:r>
        <w:r>
          <w:rPr>
            <w:rStyle w:val="ListLabel1"/>
          </w:rPr>
          <w:fldChar w:fldCharType="begin"/>
        </w:r>
        <w:r>
          <w:rPr>
            <w:rStyle w:val="ListLabel1"/>
          </w:rPr>
          <w:instrText xml:space="preserve"> PAGEREF _Tab_387_Packet_Decoding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388_Packet_Field_Extract">
        <w:r>
          <w:rPr>
            <w:rStyle w:val="ListLabel1"/>
            <w:color w:val="000000"/>
            <w:sz w:val="24"/>
          </w:rPr>
          <w:t>Table 388: Packet Field Extraction</w:t>
        </w:r>
        <w:r>
          <w:rPr>
            <w:rStyle w:val="ListLabel1"/>
          </w:rPr>
          <w:tab/>
        </w:r>
        <w:r>
          <w:rPr>
            <w:rStyle w:val="ListLabel1"/>
          </w:rPr>
          <w:fldChar w:fldCharType="begin"/>
        </w:r>
        <w:r>
          <w:rPr>
            <w:rStyle w:val="ListLabel1"/>
          </w:rPr>
          <w:instrText xml:space="preserve"> PAGEREF _Tab_388_Packet_Field_Extract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389_Packet_Creation_Func">
        <w:r>
          <w:rPr>
            <w:rStyle w:val="ListLabel1"/>
            <w:color w:val="000000"/>
            <w:sz w:val="24"/>
          </w:rPr>
          <w:t>Table 389: Packet Creation Function</w:t>
        </w:r>
        <w:r>
          <w:rPr>
            <w:rStyle w:val="ListLabel1"/>
          </w:rPr>
          <w:tab/>
        </w:r>
        <w:r>
          <w:rPr>
            <w:rStyle w:val="ListLabel1"/>
          </w:rPr>
          <w:fldChar w:fldCharType="begin"/>
        </w:r>
        <w:r>
          <w:rPr>
            <w:rStyle w:val="ListLabel1"/>
          </w:rPr>
          <w:instrText xml:space="preserve"> PAGEREF _Tab_389_Packet_Creation_Func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390_Event_Code_Creation_">
        <w:r>
          <w:rPr>
            <w:rStyle w:val="ListLabel1"/>
            <w:color w:val="000000"/>
            <w:sz w:val="24"/>
          </w:rPr>
          <w:t>Table 390: Event Code Creation Functions</w:t>
        </w:r>
        <w:r>
          <w:rPr>
            <w:rStyle w:val="ListLabel1"/>
          </w:rPr>
          <w:tab/>
        </w:r>
        <w:r>
          <w:rPr>
            <w:rStyle w:val="ListLabel1"/>
          </w:rPr>
          <w:fldChar w:fldCharType="begin"/>
        </w:r>
        <w:r>
          <w:rPr>
            <w:rStyle w:val="ListLabel1"/>
          </w:rPr>
          <w:instrText xml:space="preserve"> PAGEREF _Tab_390_Event_Code_Creation_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391_Validation_Functions">
        <w:r>
          <w:rPr>
            <w:rStyle w:val="ListLabel1"/>
            <w:color w:val="000000"/>
            <w:sz w:val="24"/>
          </w:rPr>
          <w:t>Table 391: Validation Functions</w:t>
        </w:r>
        <w:r>
          <w:rPr>
            <w:rStyle w:val="ListLabel1"/>
          </w:rPr>
          <w:tab/>
        </w:r>
        <w:r>
          <w:rPr>
            <w:rStyle w:val="ListLabel1"/>
          </w:rPr>
          <w:fldChar w:fldCharType="begin"/>
        </w:r>
        <w:r>
          <w:rPr>
            <w:rStyle w:val="ListLabel1"/>
          </w:rPr>
          <w:instrText xml:space="preserve"> PAGEREF _Tab_391_Validation_Functions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392_String_Functions_for">
        <w:r>
          <w:rPr>
            <w:rStyle w:val="ListLabel1"/>
            <w:color w:val="000000"/>
            <w:sz w:val="24"/>
          </w:rPr>
          <w:t>Table 392: String Functions for Debugging</w:t>
        </w:r>
        <w:r>
          <w:rPr>
            <w:rStyle w:val="ListLabel1"/>
          </w:rPr>
          <w:tab/>
        </w:r>
        <w:r>
          <w:rPr>
            <w:rStyle w:val="ListLabel1"/>
          </w:rPr>
          <w:fldChar w:fldCharType="begin"/>
        </w:r>
        <w:r>
          <w:rPr>
            <w:rStyle w:val="ListLabel1"/>
          </w:rPr>
          <w:instrText xml:space="preserve"> PAGEREF _Tab_392_String_Functions_for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393_Essential_Debug_Sign">
        <w:r>
          <w:rPr>
            <w:rStyle w:val="ListLabel1"/>
            <w:color w:val="000000"/>
            <w:sz w:val="24"/>
          </w:rPr>
          <w:t>Table 393: Essential Debug Signals</w:t>
        </w:r>
        <w:r>
          <w:rPr>
            <w:rStyle w:val="ListLabel1"/>
          </w:rPr>
          <w:tab/>
        </w:r>
        <w:r>
          <w:rPr>
            <w:rStyle w:val="ListLabel1"/>
          </w:rPr>
          <w:fldChar w:fldCharType="begin"/>
        </w:r>
        <w:r>
          <w:rPr>
            <w:rStyle w:val="ListLabel1"/>
          </w:rPr>
          <w:instrText xml:space="preserve"> PAGEREF _Tab_393_Essential_Debug_Sign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394_Performance_Counters">
        <w:r>
          <w:rPr>
            <w:rStyle w:val="ListLabel1"/>
            <w:color w:val="000000"/>
            <w:sz w:val="24"/>
          </w:rPr>
          <w:t>Table 394: Performance Counters</w:t>
        </w:r>
        <w:r>
          <w:rPr>
            <w:rStyle w:val="ListLabel1"/>
          </w:rPr>
          <w:tab/>
        </w:r>
        <w:r>
          <w:rPr>
            <w:rStyle w:val="ListLabel1"/>
          </w:rPr>
          <w:fldChar w:fldCharType="begin"/>
        </w:r>
        <w:r>
          <w:rPr>
            <w:rStyle w:val="ListLabel1"/>
          </w:rPr>
          <w:instrText xml:space="preserve"> PAGEREF _Tab_394_Performance_Counters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395_Complete_Protocol_Ev">
        <w:r>
          <w:rPr>
            <w:rStyle w:val="ListLabel1"/>
            <w:color w:val="000000"/>
            <w:sz w:val="24"/>
          </w:rPr>
          <w:t>Table 395: Complete Protocol Event Matrix</w:t>
        </w:r>
        <w:r>
          <w:rPr>
            <w:rStyle w:val="ListLabel1"/>
          </w:rPr>
          <w:tab/>
        </w:r>
        <w:r>
          <w:rPr>
            <w:rStyle w:val="ListLabel1"/>
          </w:rPr>
          <w:fldChar w:fldCharType="begin"/>
        </w:r>
        <w:r>
          <w:rPr>
            <w:rStyle w:val="ListLabel1"/>
          </w:rPr>
          <w:instrText xml:space="preserve"> PAGEREF _Tab_395_Complete_Protocol_Ev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396_Monitor_Bus_Architec">
        <w:r>
          <w:rPr>
            <w:rStyle w:val="ListLabel1"/>
            <w:color w:val="000000"/>
            <w:sz w:val="24"/>
          </w:rPr>
          <w:t>Table 396: Monitor Bus Architecture and Event Code Organization Revision History</w:t>
        </w:r>
        <w:r>
          <w:rPr>
            <w:rStyle w:val="ListLabel1"/>
          </w:rPr>
          <w:tab/>
        </w:r>
        <w:r>
          <w:rPr>
            <w:rStyle w:val="ListLabel1"/>
          </w:rPr>
          <w:fldChar w:fldCharType="begin"/>
        </w:r>
        <w:r>
          <w:rPr>
            <w:rStyle w:val="ListLabel1"/>
          </w:rPr>
          <w:instrText xml:space="preserve"> PAGEREF _Tab_396_Monitor_Bus_Architec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397_Channel_Kick_off_Reg">
        <w:r>
          <w:rPr>
            <w:rStyle w:val="ListLabel1"/>
            <w:color w:val="000000"/>
            <w:sz w:val="24"/>
          </w:rPr>
          <w:t>Table 397: Channel Kick-off Registers</w:t>
        </w:r>
        <w:r>
          <w:rPr>
            <w:rStyle w:val="ListLabel1"/>
          </w:rPr>
          <w:tab/>
        </w:r>
        <w:r>
          <w:rPr>
            <w:rStyle w:val="ListLabel1"/>
          </w:rPr>
          <w:fldChar w:fldCharType="begin"/>
        </w:r>
        <w:r>
          <w:rPr>
            <w:rStyle w:val="ListLabel1"/>
          </w:rPr>
          <w:instrText xml:space="preserve"> PAGEREF _Tab_397_Channel_Kick_off_Reg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398_GLOBAL_CTRL">
        <w:r>
          <w:rPr>
            <w:rStyle w:val="ListLabel1"/>
            <w:color w:val="000000"/>
            <w:sz w:val="24"/>
          </w:rPr>
          <w:t>Table 398: GLOBAL_CTRL</w:t>
        </w:r>
        <w:r>
          <w:rPr>
            <w:rStyle w:val="ListLabel1"/>
          </w:rPr>
          <w:tab/>
        </w:r>
        <w:r>
          <w:rPr>
            <w:rStyle w:val="ListLabel1"/>
          </w:rPr>
          <w:fldChar w:fldCharType="begin"/>
        </w:r>
        <w:r>
          <w:rPr>
            <w:rStyle w:val="ListLabel1"/>
          </w:rPr>
          <w:instrText xml:space="preserve"> PAGEREF _Tab_398_GLOBAL_CTRL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399_GLOBAL_STATUS">
        <w:r>
          <w:rPr>
            <w:rStyle w:val="ListLabel1"/>
            <w:color w:val="000000"/>
            <w:sz w:val="24"/>
          </w:rPr>
          <w:t>Table 399: GLOBAL_STATUS</w:t>
        </w:r>
        <w:r>
          <w:rPr>
            <w:rStyle w:val="ListLabel1"/>
          </w:rPr>
          <w:tab/>
        </w:r>
        <w:r>
          <w:rPr>
            <w:rStyle w:val="ListLabel1"/>
          </w:rPr>
          <w:fldChar w:fldCharType="begin"/>
        </w:r>
        <w:r>
          <w:rPr>
            <w:rStyle w:val="ListLabel1"/>
          </w:rPr>
          <w:instrText xml:space="preserve"> PAGEREF _Tab_399_GLOBAL_STATUS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400_VERSION">
        <w:r>
          <w:rPr>
            <w:rStyle w:val="ListLabel1"/>
            <w:color w:val="000000"/>
            <w:sz w:val="24"/>
          </w:rPr>
          <w:t>Table 400: VERSION</w:t>
        </w:r>
        <w:r>
          <w:rPr>
            <w:rStyle w:val="ListLabel1"/>
          </w:rPr>
          <w:tab/>
        </w:r>
        <w:r>
          <w:rPr>
            <w:rStyle w:val="ListLabel1"/>
          </w:rPr>
          <w:fldChar w:fldCharType="begin"/>
        </w:r>
        <w:r>
          <w:rPr>
            <w:rStyle w:val="ListLabel1"/>
          </w:rPr>
          <w:instrText xml:space="preserve"> PAGEREF _Tab_400_VERSION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401_CHANNEL_ENABLE">
        <w:r>
          <w:rPr>
            <w:rStyle w:val="ListLabel1"/>
            <w:color w:val="000000"/>
            <w:sz w:val="24"/>
          </w:rPr>
          <w:t>Table 401: CHANNEL_ENABLE</w:t>
        </w:r>
        <w:r>
          <w:rPr>
            <w:rStyle w:val="ListLabel1"/>
          </w:rPr>
          <w:tab/>
        </w:r>
        <w:r>
          <w:rPr>
            <w:rStyle w:val="ListLabel1"/>
          </w:rPr>
          <w:fldChar w:fldCharType="begin"/>
        </w:r>
        <w:r>
          <w:rPr>
            <w:rStyle w:val="ListLabel1"/>
          </w:rPr>
          <w:instrText xml:space="preserve"> PAGEREF _Tab_401_CHANNEL_ENABLE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402_CHANNEL_RESET">
        <w:r>
          <w:rPr>
            <w:rStyle w:val="ListLabel1"/>
            <w:color w:val="000000"/>
            <w:sz w:val="24"/>
          </w:rPr>
          <w:t>Table 402: CHANNEL_RESET</w:t>
        </w:r>
        <w:r>
          <w:rPr>
            <w:rStyle w:val="ListLabel1"/>
          </w:rPr>
          <w:tab/>
        </w:r>
        <w:r>
          <w:rPr>
            <w:rStyle w:val="ListLabel1"/>
          </w:rPr>
          <w:fldChar w:fldCharType="begin"/>
        </w:r>
        <w:r>
          <w:rPr>
            <w:rStyle w:val="ListLabel1"/>
          </w:rPr>
          <w:instrText xml:space="preserve"> PAGEREF _Tab_402_CHANNEL_RESET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403_CHANNEL_IDLE">
        <w:r>
          <w:rPr>
            <w:rStyle w:val="ListLabel1"/>
            <w:color w:val="000000"/>
            <w:sz w:val="24"/>
          </w:rPr>
          <w:t>Table 403: CHANNEL_IDLE</w:t>
        </w:r>
        <w:r>
          <w:rPr>
            <w:rStyle w:val="ListLabel1"/>
          </w:rPr>
          <w:tab/>
        </w:r>
        <w:r>
          <w:rPr>
            <w:rStyle w:val="ListLabel1"/>
          </w:rPr>
          <w:fldChar w:fldCharType="begin"/>
        </w:r>
        <w:r>
          <w:rPr>
            <w:rStyle w:val="ListLabel1"/>
          </w:rPr>
          <w:instrText xml:space="preserve"> PAGEREF _Tab_403_CHANNEL_IDLE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404_DESC_ENGINE_IDLE">
        <w:r>
          <w:rPr>
            <w:rStyle w:val="ListLabel1"/>
            <w:color w:val="000000"/>
            <w:sz w:val="24"/>
          </w:rPr>
          <w:t>Table 404: DESC_ENGINE_IDLE</w:t>
        </w:r>
        <w:r>
          <w:rPr>
            <w:rStyle w:val="ListLabel1"/>
          </w:rPr>
          <w:tab/>
        </w:r>
        <w:r>
          <w:rPr>
            <w:rStyle w:val="ListLabel1"/>
          </w:rPr>
          <w:fldChar w:fldCharType="begin"/>
        </w:r>
        <w:r>
          <w:rPr>
            <w:rStyle w:val="ListLabel1"/>
          </w:rPr>
          <w:instrText xml:space="preserve"> PAGEREF _Tab_404_DESC_ENGINE_IDLE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405_SCHEDULER_IDLE">
        <w:r>
          <w:rPr>
            <w:rStyle w:val="ListLabel1"/>
            <w:color w:val="000000"/>
            <w:sz w:val="24"/>
          </w:rPr>
          <w:t>Table 405: SCHEDULER_IDLE</w:t>
        </w:r>
        <w:r>
          <w:rPr>
            <w:rStyle w:val="ListLabel1"/>
          </w:rPr>
          <w:tab/>
        </w:r>
        <w:r>
          <w:rPr>
            <w:rStyle w:val="ListLabel1"/>
          </w:rPr>
          <w:fldChar w:fldCharType="begin"/>
        </w:r>
        <w:r>
          <w:rPr>
            <w:rStyle w:val="ListLabel1"/>
          </w:rPr>
          <w:instrText xml:space="preserve"> PAGEREF _Tab_405_SCHEDULER_IDLE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406_CH_STATE_0__7_">
        <w:r>
          <w:rPr>
            <w:rStyle w:val="ListLabel1"/>
            <w:color w:val="000000"/>
            <w:sz w:val="24"/>
          </w:rPr>
          <w:t>Table 406: CH_STATE[0..7]</w:t>
        </w:r>
        <w:r>
          <w:rPr>
            <w:rStyle w:val="ListLabel1"/>
          </w:rPr>
          <w:tab/>
        </w:r>
        <w:r>
          <w:rPr>
            <w:rStyle w:val="ListLabel1"/>
          </w:rPr>
          <w:fldChar w:fldCharType="begin"/>
        </w:r>
        <w:r>
          <w:rPr>
            <w:rStyle w:val="ListLabel1"/>
          </w:rPr>
          <w:instrText xml:space="preserve"> PAGEREF _Tab_406_CH_STATE_0__7_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407_SCHED_ERROR">
        <w:r>
          <w:rPr>
            <w:rStyle w:val="ListLabel1"/>
            <w:color w:val="000000"/>
            <w:sz w:val="24"/>
          </w:rPr>
          <w:t>Table 407: SCHED_ERROR</w:t>
        </w:r>
        <w:r>
          <w:rPr>
            <w:rStyle w:val="ListLabel1"/>
          </w:rPr>
          <w:tab/>
        </w:r>
        <w:r>
          <w:rPr>
            <w:rStyle w:val="ListLabel1"/>
          </w:rPr>
          <w:fldChar w:fldCharType="begin"/>
        </w:r>
        <w:r>
          <w:rPr>
            <w:rStyle w:val="ListLabel1"/>
          </w:rPr>
          <w:instrText xml:space="preserve"> PAGEREF _Tab_407_SCHED_ERROR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408_AXI_RD_COMPLETE">
        <w:r>
          <w:rPr>
            <w:rStyle w:val="ListLabel1"/>
            <w:color w:val="000000"/>
            <w:sz w:val="24"/>
          </w:rPr>
          <w:t>Table 408: AXI_RD_COMPLETE</w:t>
        </w:r>
        <w:r>
          <w:rPr>
            <w:rStyle w:val="ListLabel1"/>
          </w:rPr>
          <w:tab/>
        </w:r>
        <w:r>
          <w:rPr>
            <w:rStyle w:val="ListLabel1"/>
          </w:rPr>
          <w:fldChar w:fldCharType="begin"/>
        </w:r>
        <w:r>
          <w:rPr>
            <w:rStyle w:val="ListLabel1"/>
          </w:rPr>
          <w:instrText xml:space="preserve"> PAGEREF _Tab_408_AXI_RD_COMPLETE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409_AXI_WR_COMPLETE">
        <w:r>
          <w:rPr>
            <w:rStyle w:val="ListLabel1"/>
            <w:color w:val="000000"/>
            <w:sz w:val="24"/>
          </w:rPr>
          <w:t>Table 409: AXI_WR_COMPLETE</w:t>
        </w:r>
        <w:r>
          <w:rPr>
            <w:rStyle w:val="ListLabel1"/>
          </w:rPr>
          <w:tab/>
        </w:r>
        <w:r>
          <w:rPr>
            <w:rStyle w:val="ListLabel1"/>
          </w:rPr>
          <w:fldChar w:fldCharType="begin"/>
        </w:r>
        <w:r>
          <w:rPr>
            <w:rStyle w:val="ListLabel1"/>
          </w:rPr>
          <w:instrText xml:space="preserve"> PAGEREF _Tab_409_AXI_WR_COMPLETE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410_MON_FIFO_STATUS">
        <w:r>
          <w:rPr>
            <w:rStyle w:val="ListLabel1"/>
            <w:color w:val="000000"/>
            <w:sz w:val="24"/>
          </w:rPr>
          <w:t>Table 410: MON_FIFO_STATUS</w:t>
        </w:r>
        <w:r>
          <w:rPr>
            <w:rStyle w:val="ListLabel1"/>
          </w:rPr>
          <w:tab/>
        </w:r>
        <w:r>
          <w:rPr>
            <w:rStyle w:val="ListLabel1"/>
          </w:rPr>
          <w:fldChar w:fldCharType="begin"/>
        </w:r>
        <w:r>
          <w:rPr>
            <w:rStyle w:val="ListLabel1"/>
          </w:rPr>
          <w:instrText xml:space="preserve"> PAGEREF _Tab_410_MON_FIFO_STATUS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411_MON_FIFO_COUNT">
        <w:r>
          <w:rPr>
            <w:rStyle w:val="ListLabel1"/>
            <w:color w:val="000000"/>
            <w:sz w:val="24"/>
          </w:rPr>
          <w:t>Table 411: MON_FIFO_COUNT</w:t>
        </w:r>
        <w:r>
          <w:rPr>
            <w:rStyle w:val="ListLabel1"/>
          </w:rPr>
          <w:tab/>
        </w:r>
        <w:r>
          <w:rPr>
            <w:rStyle w:val="ListLabel1"/>
          </w:rPr>
          <w:fldChar w:fldCharType="begin"/>
        </w:r>
        <w:r>
          <w:rPr>
            <w:rStyle w:val="ListLabel1"/>
          </w:rPr>
          <w:instrText xml:space="preserve"> PAGEREF _Tab_411_MON_FIFO_COUNT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412_SCHED_TIMEOUT_CYCLES">
        <w:r>
          <w:rPr>
            <w:rStyle w:val="ListLabel1"/>
            <w:color w:val="000000"/>
            <w:sz w:val="24"/>
          </w:rPr>
          <w:t>Table 412: SCHED_TIMEOUT_CYCLES</w:t>
        </w:r>
        <w:r>
          <w:rPr>
            <w:rStyle w:val="ListLabel1"/>
          </w:rPr>
          <w:tab/>
        </w:r>
        <w:r>
          <w:rPr>
            <w:rStyle w:val="ListLabel1"/>
          </w:rPr>
          <w:fldChar w:fldCharType="begin"/>
        </w:r>
        <w:r>
          <w:rPr>
            <w:rStyle w:val="ListLabel1"/>
          </w:rPr>
          <w:instrText xml:space="preserve"> PAGEREF _Tab_412_SCHED_TIMEOUT_CYCLES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413_SCHED_CONFIG">
        <w:r>
          <w:rPr>
            <w:rStyle w:val="ListLabel1"/>
            <w:color w:val="000000"/>
            <w:sz w:val="24"/>
          </w:rPr>
          <w:t>Table 413: SCHED_CONFIG</w:t>
        </w:r>
        <w:r>
          <w:rPr>
            <w:rStyle w:val="ListLabel1"/>
          </w:rPr>
          <w:tab/>
        </w:r>
        <w:r>
          <w:rPr>
            <w:rStyle w:val="ListLabel1"/>
          </w:rPr>
          <w:fldChar w:fldCharType="begin"/>
        </w:r>
        <w:r>
          <w:rPr>
            <w:rStyle w:val="ListLabel1"/>
          </w:rPr>
          <w:instrText xml:space="preserve"> PAGEREF _Tab_413_SCHED_CONFIG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414_SCHED_TIMEOUT_LIMIT">
        <w:r>
          <w:rPr>
            <w:rStyle w:val="ListLabel1"/>
            <w:color w:val="000000"/>
            <w:sz w:val="24"/>
          </w:rPr>
          <w:t>Table 414: SCHED_TIMEOUT_LIMIT</w:t>
        </w:r>
        <w:r>
          <w:rPr>
            <w:rStyle w:val="ListLabel1"/>
          </w:rPr>
          <w:tab/>
        </w:r>
        <w:r>
          <w:rPr>
            <w:rStyle w:val="ListLabel1"/>
          </w:rPr>
          <w:fldChar w:fldCharType="begin"/>
        </w:r>
        <w:r>
          <w:rPr>
            <w:rStyle w:val="ListLabel1"/>
          </w:rPr>
          <w:instrText xml:space="preserve"> PAGEREF _Tab_414_SCHED_TIMEOUT_LIMIT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415_DESCENG_CONFIG">
        <w:r>
          <w:rPr>
            <w:rStyle w:val="ListLabel1"/>
            <w:color w:val="000000"/>
            <w:sz w:val="24"/>
          </w:rPr>
          <w:t>Table 415: DESCENG_CONFIG</w:t>
        </w:r>
        <w:r>
          <w:rPr>
            <w:rStyle w:val="ListLabel1"/>
          </w:rPr>
          <w:tab/>
        </w:r>
        <w:r>
          <w:rPr>
            <w:rStyle w:val="ListLabel1"/>
          </w:rPr>
          <w:fldChar w:fldCharType="begin"/>
        </w:r>
        <w:r>
          <w:rPr>
            <w:rStyle w:val="ListLabel1"/>
          </w:rPr>
          <w:instrText xml:space="preserve"> PAGEREF _Tab_415_DESCENG_CONFIG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416_DESCENG_ADDR0_BASE">
        <w:r>
          <w:rPr>
            <w:rStyle w:val="ListLabel1"/>
            <w:color w:val="000000"/>
            <w:sz w:val="24"/>
          </w:rPr>
          <w:t>Table 416: DESCENG_ADDR0_BASE</w:t>
        </w:r>
        <w:r>
          <w:rPr>
            <w:rStyle w:val="ListLabel1"/>
          </w:rPr>
          <w:tab/>
        </w:r>
        <w:r>
          <w:rPr>
            <w:rStyle w:val="ListLabel1"/>
          </w:rPr>
          <w:fldChar w:fldCharType="begin"/>
        </w:r>
        <w:r>
          <w:rPr>
            <w:rStyle w:val="ListLabel1"/>
          </w:rPr>
          <w:instrText xml:space="preserve"> PAGEREF _Tab_416_DESCENG_ADDR0_BASE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417_DESCENG_ADDR0_LIMIT">
        <w:r>
          <w:rPr>
            <w:rStyle w:val="ListLabel1"/>
            <w:color w:val="000000"/>
            <w:sz w:val="24"/>
          </w:rPr>
          <w:t>Table 417: DESCENG_ADDR0_LIMIT</w:t>
        </w:r>
        <w:r>
          <w:rPr>
            <w:rStyle w:val="ListLabel1"/>
          </w:rPr>
          <w:tab/>
        </w:r>
        <w:r>
          <w:rPr>
            <w:rStyle w:val="ListLabel1"/>
          </w:rPr>
          <w:fldChar w:fldCharType="begin"/>
        </w:r>
        <w:r>
          <w:rPr>
            <w:rStyle w:val="ListLabel1"/>
          </w:rPr>
          <w:instrText xml:space="preserve"> PAGEREF _Tab_417_DESCENG_ADDR0_LIMIT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418_DESCENG_ADDR1_BASE">
        <w:r>
          <w:rPr>
            <w:rStyle w:val="ListLabel1"/>
            <w:color w:val="000000"/>
            <w:sz w:val="24"/>
          </w:rPr>
          <w:t>Table 418: DESCENG_ADDR1_BASE</w:t>
        </w:r>
        <w:r>
          <w:rPr>
            <w:rStyle w:val="ListLabel1"/>
          </w:rPr>
          <w:tab/>
        </w:r>
        <w:r>
          <w:rPr>
            <w:rStyle w:val="ListLabel1"/>
          </w:rPr>
          <w:fldChar w:fldCharType="begin"/>
        </w:r>
        <w:r>
          <w:rPr>
            <w:rStyle w:val="ListLabel1"/>
          </w:rPr>
          <w:instrText xml:space="preserve"> PAGEREF _Tab_418_DESCENG_ADDR1_BASE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419_DESCENG_ADDR1_LIMIT">
        <w:r>
          <w:rPr>
            <w:rStyle w:val="ListLabel1"/>
            <w:color w:val="000000"/>
            <w:sz w:val="24"/>
          </w:rPr>
          <w:t>Table 419: DESCENG_ADDR1_LIMIT</w:t>
        </w:r>
        <w:r>
          <w:rPr>
            <w:rStyle w:val="ListLabel1"/>
          </w:rPr>
          <w:tab/>
        </w:r>
        <w:r>
          <w:rPr>
            <w:rStyle w:val="ListLabel1"/>
          </w:rPr>
          <w:fldChar w:fldCharType="begin"/>
        </w:r>
        <w:r>
          <w:rPr>
            <w:rStyle w:val="ListLabel1"/>
          </w:rPr>
          <w:instrText xml:space="preserve"> PAGEREF _Tab_419_DESCENG_ADDR1_LIMIT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420_DAXMON_ENABLE">
        <w:r>
          <w:rPr>
            <w:rStyle w:val="ListLabel1"/>
            <w:color w:val="000000"/>
            <w:sz w:val="24"/>
          </w:rPr>
          <w:t>Table 420: DAXMON_ENABLE</w:t>
        </w:r>
        <w:r>
          <w:rPr>
            <w:rStyle w:val="ListLabel1"/>
          </w:rPr>
          <w:tab/>
        </w:r>
        <w:r>
          <w:rPr>
            <w:rStyle w:val="ListLabel1"/>
          </w:rPr>
          <w:fldChar w:fldCharType="begin"/>
        </w:r>
        <w:r>
          <w:rPr>
            <w:rStyle w:val="ListLabel1"/>
          </w:rPr>
          <w:instrText xml:space="preserve"> PAGEREF _Tab_420_DAXMON_ENABLE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421_DAXMON_TIMEOUT">
        <w:r>
          <w:rPr>
            <w:rStyle w:val="ListLabel1"/>
            <w:color w:val="000000"/>
            <w:sz w:val="24"/>
          </w:rPr>
          <w:t>Table 421: DAXMON_TIMEOUT</w:t>
        </w:r>
        <w:r>
          <w:rPr>
            <w:rStyle w:val="ListLabel1"/>
          </w:rPr>
          <w:tab/>
        </w:r>
        <w:r>
          <w:rPr>
            <w:rStyle w:val="ListLabel1"/>
          </w:rPr>
          <w:fldChar w:fldCharType="begin"/>
        </w:r>
        <w:r>
          <w:rPr>
            <w:rStyle w:val="ListLabel1"/>
          </w:rPr>
          <w:instrText xml:space="preserve"> PAGEREF _Tab_421_DAXMON_TIMEOUT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422_DAXMON_LATENCY_THRES">
        <w:r>
          <w:rPr>
            <w:rStyle w:val="ListLabel1"/>
            <w:color w:val="000000"/>
            <w:sz w:val="24"/>
          </w:rPr>
          <w:t>Table 422: DAXMON_LATENCY_THRESH</w:t>
        </w:r>
        <w:r>
          <w:rPr>
            <w:rStyle w:val="ListLabel1"/>
          </w:rPr>
          <w:tab/>
        </w:r>
        <w:r>
          <w:rPr>
            <w:rStyle w:val="ListLabel1"/>
          </w:rPr>
          <w:fldChar w:fldCharType="begin"/>
        </w:r>
        <w:r>
          <w:rPr>
            <w:rStyle w:val="ListLabel1"/>
          </w:rPr>
          <w:instrText xml:space="preserve"> PAGEREF _Tab_422_DAXMON_LATENCY_THRES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423_DAXMON_PKT_MASK">
        <w:r>
          <w:rPr>
            <w:rStyle w:val="ListLabel1"/>
            <w:color w:val="000000"/>
            <w:sz w:val="24"/>
          </w:rPr>
          <w:t>Table 423: DAXMON_PKT_MASK</w:t>
        </w:r>
        <w:r>
          <w:rPr>
            <w:rStyle w:val="ListLabel1"/>
          </w:rPr>
          <w:tab/>
        </w:r>
        <w:r>
          <w:rPr>
            <w:rStyle w:val="ListLabel1"/>
          </w:rPr>
          <w:fldChar w:fldCharType="begin"/>
        </w:r>
        <w:r>
          <w:rPr>
            <w:rStyle w:val="ListLabel1"/>
          </w:rPr>
          <w:instrText xml:space="preserve"> PAGEREF _Tab_423_DAXMON_PKT_MASK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424_DAXMON_ERR_CFG">
        <w:r>
          <w:rPr>
            <w:rStyle w:val="ListLabel1"/>
            <w:color w:val="000000"/>
            <w:sz w:val="24"/>
          </w:rPr>
          <w:t>Table 424: DAXMON_ERR_CFG</w:t>
        </w:r>
        <w:r>
          <w:rPr>
            <w:rStyle w:val="ListLabel1"/>
          </w:rPr>
          <w:tab/>
        </w:r>
        <w:r>
          <w:rPr>
            <w:rStyle w:val="ListLabel1"/>
          </w:rPr>
          <w:fldChar w:fldCharType="begin"/>
        </w:r>
        <w:r>
          <w:rPr>
            <w:rStyle w:val="ListLabel1"/>
          </w:rPr>
          <w:instrText xml:space="preserve"> PAGEREF _Tab_424_DAXMON_ERR_CFG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425_DAXMON_MASK1">
        <w:r>
          <w:rPr>
            <w:rStyle w:val="ListLabel1"/>
            <w:color w:val="000000"/>
            <w:sz w:val="24"/>
          </w:rPr>
          <w:t>Table 425: DAXMON_MASK1</w:t>
        </w:r>
        <w:r>
          <w:rPr>
            <w:rStyle w:val="ListLabel1"/>
          </w:rPr>
          <w:tab/>
        </w:r>
        <w:r>
          <w:rPr>
            <w:rStyle w:val="ListLabel1"/>
          </w:rPr>
          <w:fldChar w:fldCharType="begin"/>
        </w:r>
        <w:r>
          <w:rPr>
            <w:rStyle w:val="ListLabel1"/>
          </w:rPr>
          <w:instrText xml:space="preserve"> PAGEREF _Tab_425_DAXMON_MASK1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426_DAXMON_MASK2">
        <w:r>
          <w:rPr>
            <w:rStyle w:val="ListLabel1"/>
            <w:color w:val="000000"/>
            <w:sz w:val="24"/>
          </w:rPr>
          <w:t>Table 426: DAXMON_MASK2</w:t>
        </w:r>
        <w:r>
          <w:rPr>
            <w:rStyle w:val="ListLabel1"/>
          </w:rPr>
          <w:tab/>
        </w:r>
        <w:r>
          <w:rPr>
            <w:rStyle w:val="ListLabel1"/>
          </w:rPr>
          <w:fldChar w:fldCharType="begin"/>
        </w:r>
        <w:r>
          <w:rPr>
            <w:rStyle w:val="ListLabel1"/>
          </w:rPr>
          <w:instrText xml:space="preserve"> PAGEREF _Tab_426_DAXMON_MASK2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427_DAXMON_MASK3">
        <w:r>
          <w:rPr>
            <w:rStyle w:val="ListLabel1"/>
            <w:color w:val="000000"/>
            <w:sz w:val="24"/>
          </w:rPr>
          <w:t>Table 427: DAXMON_MASK3</w:t>
        </w:r>
        <w:r>
          <w:rPr>
            <w:rStyle w:val="ListLabel1"/>
          </w:rPr>
          <w:tab/>
        </w:r>
        <w:r>
          <w:rPr>
            <w:rStyle w:val="ListLabel1"/>
          </w:rPr>
          <w:fldChar w:fldCharType="begin"/>
        </w:r>
        <w:r>
          <w:rPr>
            <w:rStyle w:val="ListLabel1"/>
          </w:rPr>
          <w:instrText xml:space="preserve"> PAGEREF _Tab_427_DAXMON_MASK3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428_RDMON_ENABLE">
        <w:r>
          <w:rPr>
            <w:rStyle w:val="ListLabel1"/>
            <w:color w:val="000000"/>
            <w:sz w:val="24"/>
          </w:rPr>
          <w:t>Table 428: RDMON_ENABLE</w:t>
        </w:r>
        <w:r>
          <w:rPr>
            <w:rStyle w:val="ListLabel1"/>
          </w:rPr>
          <w:tab/>
        </w:r>
        <w:r>
          <w:rPr>
            <w:rStyle w:val="ListLabel1"/>
          </w:rPr>
          <w:fldChar w:fldCharType="begin"/>
        </w:r>
        <w:r>
          <w:rPr>
            <w:rStyle w:val="ListLabel1"/>
          </w:rPr>
          <w:instrText xml:space="preserve"> PAGEREF _Tab_428_RDMON_ENABLE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429_RDMON_TIMEOUT">
        <w:r>
          <w:rPr>
            <w:rStyle w:val="ListLabel1"/>
            <w:color w:val="000000"/>
            <w:sz w:val="24"/>
          </w:rPr>
          <w:t>Table 429: RDMON_TIMEOUT</w:t>
        </w:r>
        <w:r>
          <w:rPr>
            <w:rStyle w:val="ListLabel1"/>
          </w:rPr>
          <w:tab/>
        </w:r>
        <w:r>
          <w:rPr>
            <w:rStyle w:val="ListLabel1"/>
          </w:rPr>
          <w:fldChar w:fldCharType="begin"/>
        </w:r>
        <w:r>
          <w:rPr>
            <w:rStyle w:val="ListLabel1"/>
          </w:rPr>
          <w:instrText xml:space="preserve"> PAGEREF _Tab_429_RDMON_TIMEOUT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30_RDMON_LATENCY_THRESH">
        <w:r>
          <w:rPr>
            <w:rStyle w:val="ListLabel1"/>
            <w:color w:val="000000"/>
            <w:sz w:val="24"/>
          </w:rPr>
          <w:t>Table 430: RDMON_LATENCY_THRESH</w:t>
        </w:r>
        <w:r>
          <w:rPr>
            <w:rStyle w:val="ListLabel1"/>
          </w:rPr>
          <w:tab/>
        </w:r>
        <w:r>
          <w:rPr>
            <w:rStyle w:val="ListLabel1"/>
          </w:rPr>
          <w:fldChar w:fldCharType="begin"/>
        </w:r>
        <w:r>
          <w:rPr>
            <w:rStyle w:val="ListLabel1"/>
          </w:rPr>
          <w:instrText xml:space="preserve"> PAGEREF _Tab_430_RDMON_LATENCY_THRESH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31_RDMON_PKT_MASK">
        <w:r>
          <w:rPr>
            <w:rStyle w:val="ListLabel1"/>
            <w:color w:val="000000"/>
            <w:sz w:val="24"/>
          </w:rPr>
          <w:t>Table 431: RDMON_PKT_MASK</w:t>
        </w:r>
        <w:r>
          <w:rPr>
            <w:rStyle w:val="ListLabel1"/>
          </w:rPr>
          <w:tab/>
        </w:r>
        <w:r>
          <w:rPr>
            <w:rStyle w:val="ListLabel1"/>
          </w:rPr>
          <w:fldChar w:fldCharType="begin"/>
        </w:r>
        <w:r>
          <w:rPr>
            <w:rStyle w:val="ListLabel1"/>
          </w:rPr>
          <w:instrText xml:space="preserve"> PAGEREF _Tab_431_RDMON_PKT_MASK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32_RDMON_ERR_CFG">
        <w:r>
          <w:rPr>
            <w:rStyle w:val="ListLabel1"/>
            <w:color w:val="000000"/>
            <w:sz w:val="24"/>
          </w:rPr>
          <w:t>Table 432: RDMON_ERR_CFG</w:t>
        </w:r>
        <w:r>
          <w:rPr>
            <w:rStyle w:val="ListLabel1"/>
          </w:rPr>
          <w:tab/>
        </w:r>
        <w:r>
          <w:rPr>
            <w:rStyle w:val="ListLabel1"/>
          </w:rPr>
          <w:fldChar w:fldCharType="begin"/>
        </w:r>
        <w:r>
          <w:rPr>
            <w:rStyle w:val="ListLabel1"/>
          </w:rPr>
          <w:instrText xml:space="preserve"> PAGEREF _Tab_432_RDMON_ERR_CFG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33_RDMON_MASK1">
        <w:r>
          <w:rPr>
            <w:rStyle w:val="ListLabel1"/>
            <w:color w:val="000000"/>
            <w:sz w:val="24"/>
          </w:rPr>
          <w:t>Table 433: RDMON_MASK1</w:t>
        </w:r>
        <w:r>
          <w:rPr>
            <w:rStyle w:val="ListLabel1"/>
          </w:rPr>
          <w:tab/>
        </w:r>
        <w:r>
          <w:rPr>
            <w:rStyle w:val="ListLabel1"/>
          </w:rPr>
          <w:fldChar w:fldCharType="begin"/>
        </w:r>
        <w:r>
          <w:rPr>
            <w:rStyle w:val="ListLabel1"/>
          </w:rPr>
          <w:instrText xml:space="preserve"> PAGEREF _Tab_433_RDMON_MASK1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434_RDMON_MASK2">
        <w:r>
          <w:rPr>
            <w:rStyle w:val="ListLabel1"/>
            <w:color w:val="000000"/>
            <w:sz w:val="24"/>
          </w:rPr>
          <w:t>Table 434: RDMON_MASK2</w:t>
        </w:r>
        <w:r>
          <w:rPr>
            <w:rStyle w:val="ListLabel1"/>
          </w:rPr>
          <w:tab/>
        </w:r>
        <w:r>
          <w:rPr>
            <w:rStyle w:val="ListLabel1"/>
          </w:rPr>
          <w:fldChar w:fldCharType="begin"/>
        </w:r>
        <w:r>
          <w:rPr>
            <w:rStyle w:val="ListLabel1"/>
          </w:rPr>
          <w:instrText xml:space="preserve"> PAGEREF _Tab_434_RDMON_MASK2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435_RDMON_MASK3">
        <w:r>
          <w:rPr>
            <w:rStyle w:val="ListLabel1"/>
            <w:color w:val="000000"/>
            <w:sz w:val="24"/>
          </w:rPr>
          <w:t>Table 435: RDMON_MASK3</w:t>
        </w:r>
        <w:r>
          <w:rPr>
            <w:rStyle w:val="ListLabel1"/>
          </w:rPr>
          <w:tab/>
        </w:r>
        <w:r>
          <w:rPr>
            <w:rStyle w:val="ListLabel1"/>
          </w:rPr>
          <w:fldChar w:fldCharType="begin"/>
        </w:r>
        <w:r>
          <w:rPr>
            <w:rStyle w:val="ListLabel1"/>
          </w:rPr>
          <w:instrText xml:space="preserve"> PAGEREF _Tab_435_RDMON_MASK3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436_WRMON_ENABLE">
        <w:r>
          <w:rPr>
            <w:rStyle w:val="ListLabel1"/>
            <w:color w:val="000000"/>
            <w:sz w:val="24"/>
          </w:rPr>
          <w:t>Table 436: WRMON_ENABLE</w:t>
        </w:r>
        <w:r>
          <w:rPr>
            <w:rStyle w:val="ListLabel1"/>
          </w:rPr>
          <w:tab/>
        </w:r>
        <w:r>
          <w:rPr>
            <w:rStyle w:val="ListLabel1"/>
          </w:rPr>
          <w:fldChar w:fldCharType="begin"/>
        </w:r>
        <w:r>
          <w:rPr>
            <w:rStyle w:val="ListLabel1"/>
          </w:rPr>
          <w:instrText xml:space="preserve"> PAGEREF _Tab_436_WRMON_ENABLE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437_WRMON_TIMEOUT">
        <w:r>
          <w:rPr>
            <w:rStyle w:val="ListLabel1"/>
            <w:color w:val="000000"/>
            <w:sz w:val="24"/>
          </w:rPr>
          <w:t>Table 437: WRMON_TIMEOUT</w:t>
        </w:r>
        <w:r>
          <w:rPr>
            <w:rStyle w:val="ListLabel1"/>
          </w:rPr>
          <w:tab/>
        </w:r>
        <w:r>
          <w:rPr>
            <w:rStyle w:val="ListLabel1"/>
          </w:rPr>
          <w:fldChar w:fldCharType="begin"/>
        </w:r>
        <w:r>
          <w:rPr>
            <w:rStyle w:val="ListLabel1"/>
          </w:rPr>
          <w:instrText xml:space="preserve"> PAGEREF _Tab_437_WRMON_TIMEOUT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438_WRMON_LATENCY_THRESH">
        <w:r>
          <w:rPr>
            <w:rStyle w:val="ListLabel1"/>
            <w:color w:val="000000"/>
            <w:sz w:val="24"/>
          </w:rPr>
          <w:t>Table 438: WRMON_LATENCY_THRESH</w:t>
        </w:r>
        <w:r>
          <w:rPr>
            <w:rStyle w:val="ListLabel1"/>
          </w:rPr>
          <w:tab/>
        </w:r>
        <w:r>
          <w:rPr>
            <w:rStyle w:val="ListLabel1"/>
          </w:rPr>
          <w:fldChar w:fldCharType="begin"/>
        </w:r>
        <w:r>
          <w:rPr>
            <w:rStyle w:val="ListLabel1"/>
          </w:rPr>
          <w:instrText xml:space="preserve"> PAGEREF _Tab_438_WRMON_LATENCY_THRESH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439_WRMON_PKT_MASK">
        <w:r>
          <w:rPr>
            <w:rStyle w:val="ListLabel1"/>
            <w:color w:val="000000"/>
            <w:sz w:val="24"/>
          </w:rPr>
          <w:t>Table 439: WRMON_PKT_MASK</w:t>
        </w:r>
        <w:r>
          <w:rPr>
            <w:rStyle w:val="ListLabel1"/>
          </w:rPr>
          <w:tab/>
        </w:r>
        <w:r>
          <w:rPr>
            <w:rStyle w:val="ListLabel1"/>
          </w:rPr>
          <w:fldChar w:fldCharType="begin"/>
        </w:r>
        <w:r>
          <w:rPr>
            <w:rStyle w:val="ListLabel1"/>
          </w:rPr>
          <w:instrText xml:space="preserve"> PAGEREF _Tab_439_WRMON_PKT_MASK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440_WRMON_ERR_CFG">
        <w:r>
          <w:rPr>
            <w:rStyle w:val="ListLabel1"/>
            <w:color w:val="000000"/>
            <w:sz w:val="24"/>
          </w:rPr>
          <w:t>Table 440: WRMON_ERR_CFG</w:t>
        </w:r>
        <w:r>
          <w:rPr>
            <w:rStyle w:val="ListLabel1"/>
          </w:rPr>
          <w:tab/>
        </w:r>
        <w:r>
          <w:rPr>
            <w:rStyle w:val="ListLabel1"/>
          </w:rPr>
          <w:fldChar w:fldCharType="begin"/>
        </w:r>
        <w:r>
          <w:rPr>
            <w:rStyle w:val="ListLabel1"/>
          </w:rPr>
          <w:instrText xml:space="preserve"> PAGEREF _Tab_440_WRMON_ERR_CFG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441_WRMON_MASK1">
        <w:r>
          <w:rPr>
            <w:rStyle w:val="ListLabel1"/>
            <w:color w:val="000000"/>
            <w:sz w:val="24"/>
          </w:rPr>
          <w:t>Table 441: WRMON_MASK1</w:t>
        </w:r>
        <w:r>
          <w:rPr>
            <w:rStyle w:val="ListLabel1"/>
          </w:rPr>
          <w:tab/>
        </w:r>
        <w:r>
          <w:rPr>
            <w:rStyle w:val="ListLabel1"/>
          </w:rPr>
          <w:fldChar w:fldCharType="begin"/>
        </w:r>
        <w:r>
          <w:rPr>
            <w:rStyle w:val="ListLabel1"/>
          </w:rPr>
          <w:instrText xml:space="preserve"> PAGEREF _Tab_441_WRMON_MASK1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442_WRMON_MASK2">
        <w:r>
          <w:rPr>
            <w:rStyle w:val="ListLabel1"/>
            <w:color w:val="000000"/>
            <w:sz w:val="24"/>
          </w:rPr>
          <w:t>Table 442: WRMON_MASK2</w:t>
        </w:r>
        <w:r>
          <w:rPr>
            <w:rStyle w:val="ListLabel1"/>
          </w:rPr>
          <w:tab/>
        </w:r>
        <w:r>
          <w:rPr>
            <w:rStyle w:val="ListLabel1"/>
          </w:rPr>
          <w:fldChar w:fldCharType="begin"/>
        </w:r>
        <w:r>
          <w:rPr>
            <w:rStyle w:val="ListLabel1"/>
          </w:rPr>
          <w:instrText xml:space="preserve"> PAGEREF _Tab_442_WRMON_MASK2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443_WRMON_MASK3">
        <w:r>
          <w:rPr>
            <w:rStyle w:val="ListLabel1"/>
            <w:color w:val="000000"/>
            <w:sz w:val="24"/>
          </w:rPr>
          <w:t>Table 443: WRMON_MASK3</w:t>
        </w:r>
        <w:r>
          <w:rPr>
            <w:rStyle w:val="ListLabel1"/>
          </w:rPr>
          <w:tab/>
        </w:r>
        <w:r>
          <w:rPr>
            <w:rStyle w:val="ListLabel1"/>
          </w:rPr>
          <w:fldChar w:fldCharType="begin"/>
        </w:r>
        <w:r>
          <w:rPr>
            <w:rStyle w:val="ListLabel1"/>
          </w:rPr>
          <w:instrText xml:space="preserve"> PAGEREF _Tab_443_WRMON_MASK3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444_AXI_XFER_CONFIG">
        <w:r>
          <w:rPr>
            <w:rStyle w:val="ListLabel1"/>
            <w:color w:val="000000"/>
            <w:sz w:val="24"/>
          </w:rPr>
          <w:t>Table 444: AXI_XFER_CONFIG</w:t>
        </w:r>
        <w:r>
          <w:rPr>
            <w:rStyle w:val="ListLabel1"/>
          </w:rPr>
          <w:tab/>
        </w:r>
        <w:r>
          <w:rPr>
            <w:rStyle w:val="ListLabel1"/>
          </w:rPr>
          <w:fldChar w:fldCharType="begin"/>
        </w:r>
        <w:r>
          <w:rPr>
            <w:rStyle w:val="ListLabel1"/>
          </w:rPr>
          <w:instrText xml:space="preserve"> PAGEREF _Tab_444_AXI_XFER_CONFIG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445_PERF_CONFIG">
        <w:r>
          <w:rPr>
            <w:rStyle w:val="ListLabel1"/>
            <w:color w:val="000000"/>
            <w:sz w:val="24"/>
          </w:rPr>
          <w:t>Table 445: PERF_CONFIG</w:t>
        </w:r>
        <w:r>
          <w:rPr>
            <w:rStyle w:val="ListLabel1"/>
          </w:rPr>
          <w:tab/>
        </w:r>
        <w:r>
          <w:rPr>
            <w:rStyle w:val="ListLabel1"/>
          </w:rPr>
          <w:fldChar w:fldCharType="begin"/>
        </w:r>
        <w:r>
          <w:rPr>
            <w:rStyle w:val="ListLabel1"/>
          </w:rPr>
          <w:instrText xml:space="preserve"> PAGEREF _Tab_445_PERF_CONFIG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446_Register_Summary_Tab">
        <w:r>
          <w:rPr>
            <w:rStyle w:val="ListLabel1"/>
            <w:color w:val="000000"/>
            <w:sz w:val="24"/>
          </w:rPr>
          <w:t>Table 446: Register Summary Table</w:t>
        </w:r>
        <w:r>
          <w:rPr>
            <w:rStyle w:val="ListLabel1"/>
          </w:rPr>
          <w:tab/>
        </w:r>
        <w:r>
          <w:rPr>
            <w:rStyle w:val="ListLabel1"/>
          </w:rPr>
          <w:fldChar w:fldCharType="begin"/>
        </w:r>
        <w:r>
          <w:rPr>
            <w:rStyle w:val="ListLabel1"/>
          </w:rPr>
          <w:instrText xml:space="preserve"> PAGEREF _Tab_446_Register_Summary_Tab \h </w:instrText>
        </w:r>
        <w:r>
          <w:rPr>
            <w:rStyle w:val="ListLabel1"/>
          </w:rPr>
          <w:fldChar w:fldCharType="separate"/>
        </w:r>
        <w:r>
          <w:rPr>
            <w:rStyle w:val="ListLabel1"/>
          </w:rPr>
          <w:t>413</w:t>
        </w:r>
        <w:r>
          <w:rPr>
            <w:rStyle w:val="ListLabel1"/>
          </w:rPr>
          <w:fldChar w:fldCharType="end"/>
        </w:r>
      </w:hyperlink>
    </w:p>
    <w:p>
      <w:pPr>
        <w:pStyle w:val="Normal"/>
        <w:tabs>
          <w:tab w:val="clear" w:pos="720"/>
          <w:tab w:val="right" w:pos="9360" w:leader="dot"/>
        </w:tabs>
        <w:spacing w:before="0" w:after="0"/>
        <w:rPr/>
      </w:pPr>
      <w:hyperlink w:anchor="_Tab_447_Channel_Observation_">
        <w:r>
          <w:rPr>
            <w:rStyle w:val="ListLabel1"/>
            <w:color w:val="000000"/>
            <w:sz w:val="24"/>
          </w:rPr>
          <w:t>Table 447: Channel Observation Registers</w:t>
        </w:r>
        <w:r>
          <w:rPr>
            <w:rStyle w:val="ListLabel1"/>
          </w:rPr>
          <w:tab/>
        </w:r>
        <w:r>
          <w:rPr>
            <w:rStyle w:val="ListLabel1"/>
          </w:rPr>
          <w:fldChar w:fldCharType="begin"/>
        </w:r>
        <w:r>
          <w:rPr>
            <w:rStyle w:val="ListLabel1"/>
          </w:rPr>
          <w:instrText xml:space="preserve"> PAGEREF _Tab_447_Channel_Observation_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448_PeakRDL_Generation">
        <w:r>
          <w:rPr>
            <w:rStyle w:val="ListLabel1"/>
            <w:color w:val="000000"/>
            <w:sz w:val="24"/>
          </w:rPr>
          <w:t>Table 448: PeakRDL Generation</w:t>
        </w:r>
        <w:r>
          <w:rPr>
            <w:rStyle w:val="ListLabel1"/>
          </w:rPr>
          <w:tab/>
        </w:r>
        <w:r>
          <w:rPr>
            <w:rStyle w:val="ListLabel1"/>
          </w:rPr>
          <w:fldChar w:fldCharType="begin"/>
        </w:r>
        <w:r>
          <w:rPr>
            <w:rStyle w:val="ListLabel1"/>
          </w:rPr>
          <w:instrText xml:space="preserve"> PAGEREF _Tab_448_PeakRDL_Generation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449_Configuration_Catego">
        <w:r>
          <w:rPr>
            <w:rStyle w:val="ListLabel1"/>
            <w:color w:val="000000"/>
            <w:sz w:val="24"/>
          </w:rPr>
          <w:t>Table 449: Configuration Categories</w:t>
        </w:r>
        <w:r>
          <w:rPr>
            <w:rStyle w:val="ListLabel1"/>
          </w:rPr>
          <w:tab/>
        </w:r>
        <w:r>
          <w:rPr>
            <w:rStyle w:val="ListLabel1"/>
          </w:rPr>
          <w:fldChar w:fldCharType="begin"/>
        </w:r>
        <w:r>
          <w:rPr>
            <w:rStyle w:val="ListLabel1"/>
          </w:rPr>
          <w:instrText xml:space="preserve"> PAGEREF _Tab_449_Configuration_Catego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450_9__Configuration_Reg">
        <w:r>
          <w:rPr>
            <w:rStyle w:val="ListLabel1"/>
            <w:color w:val="000000"/>
            <w:sz w:val="24"/>
          </w:rPr>
          <w:t>Table 450: 9. Configuration Register Map Summary</w:t>
        </w:r>
        <w:r>
          <w:rPr>
            <w:rStyle w:val="ListLabel1"/>
          </w:rPr>
          <w:tab/>
        </w:r>
        <w:r>
          <w:rPr>
            <w:rStyle w:val="ListLabel1"/>
          </w:rPr>
          <w:fldChar w:fldCharType="begin"/>
        </w:r>
        <w:r>
          <w:rPr>
            <w:rStyle w:val="ListLabel1"/>
          </w:rPr>
          <w:instrText xml:space="preserve"> PAGEREF _Tab_450_9__Configuration_Reg \h </w:instrText>
        </w:r>
        <w:r>
          <w:rPr>
            <w:rStyle w:val="ListLabel1"/>
          </w:rPr>
          <w:fldChar w:fldCharType="separate"/>
        </w:r>
        <w:r>
          <w:rPr>
            <w:rStyle w:val="ListLabel1"/>
          </w:rPr>
          <w:t>434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1_STREAM_Core_Data_Flo">
        <w:r>
          <w:rPr>
            <w:rStyle w:val="ListLabel1"/>
            <w:color w:val="000000"/>
            <w:sz w:val="24"/>
          </w:rPr>
          <w:t>Waveform 2.1.1: STREAM Core Data Flow</w:t>
        </w:r>
        <w:r>
          <w:rPr>
            <w:rStyle w:val="ListLabel1"/>
          </w:rPr>
          <w:tab/>
        </w:r>
        <w:r>
          <w:rPr>
            <w:rStyle w:val="ListLabel1"/>
          </w:rPr>
          <w:fldChar w:fldCharType="begin"/>
        </w:r>
        <w:r>
          <w:rPr>
            <w:rStyle w:val="ListLabel1"/>
          </w:rPr>
          <w:instrText xml:space="preserve"> PAGEREF _Wave_2_1_1_STREAM_Core_Data_Flo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Wave_2_5_1_Descriptor_Engine_AP">
        <w:r>
          <w:rPr>
            <w:rStyle w:val="ListLabel1"/>
            <w:color w:val="000000"/>
            <w:sz w:val="24"/>
          </w:rPr>
          <w:t>Waveform 2.5.1: Descriptor Engine APB Basic Kick-off</w:t>
        </w:r>
        <w:r>
          <w:rPr>
            <w:rStyle w:val="ListLabel1"/>
          </w:rPr>
          <w:tab/>
        </w:r>
        <w:r>
          <w:rPr>
            <w:rStyle w:val="ListLabel1"/>
          </w:rPr>
          <w:fldChar w:fldCharType="begin"/>
        </w:r>
        <w:r>
          <w:rPr>
            <w:rStyle w:val="ListLabel1"/>
          </w:rPr>
          <w:instrText xml:space="preserve"> PAGEREF _Wave_2_5_1_Descriptor_Engine_AP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Wave_2_6_1_AXI_Read_Engine___Pe">
        <w:r>
          <w:rPr>
            <w:rStyle w:val="ListLabel1"/>
            <w:color w:val="000000"/>
            <w:sz w:val="24"/>
          </w:rPr>
          <w:t>Waveform 2.6.1: AXI Read Engine - Perfect Streaming</w:t>
        </w:r>
        <w:r>
          <w:rPr>
            <w:rStyle w:val="ListLabel1"/>
          </w:rPr>
          <w:tab/>
        </w:r>
        <w:r>
          <w:rPr>
            <w:rStyle w:val="ListLabel1"/>
          </w:rPr>
          <w:fldChar w:fldCharType="begin"/>
        </w:r>
        <w:r>
          <w:rPr>
            <w:rStyle w:val="ListLabel1"/>
          </w:rPr>
          <w:instrText xml:space="preserve"> PAGEREF _Wave_2_6_1_AXI_Read_Engine___Pe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Wave_2_6_2_Datapath_Read___Mult">
        <w:r>
          <w:rPr>
            <w:rStyle w:val="ListLabel1"/>
            <w:color w:val="000000"/>
            <w:sz w:val="24"/>
          </w:rPr>
          <w:t>Waveform 2.6.2: Datapath Read - Multi-Channel</w:t>
        </w:r>
        <w:r>
          <w:rPr>
            <w:rStyle w:val="ListLabel1"/>
          </w:rPr>
          <w:tab/>
        </w:r>
        <w:r>
          <w:rPr>
            <w:rStyle w:val="ListLabel1"/>
          </w:rPr>
          <w:fldChar w:fldCharType="begin"/>
        </w:r>
        <w:r>
          <w:rPr>
            <w:rStyle w:val="ListLabel1"/>
          </w:rPr>
          <w:instrText xml:space="preserve"> PAGEREF _Wave_2_6_2_Datapath_Read___Mult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Wave_2_8_1_SRAM_Controller_Writ">
        <w:r>
          <w:rPr>
            <w:rStyle w:val="ListLabel1"/>
            <w:color w:val="000000"/>
            <w:sz w:val="24"/>
          </w:rPr>
          <w:t>Waveform 2.8.1: SRAM Controller Write/Read Operation</w:t>
        </w:r>
        <w:r>
          <w:rPr>
            <w:rStyle w:val="ListLabel1"/>
          </w:rPr>
          <w:tab/>
        </w:r>
        <w:r>
          <w:rPr>
            <w:rStyle w:val="ListLabel1"/>
          </w:rPr>
          <w:fldChar w:fldCharType="begin"/>
        </w:r>
        <w:r>
          <w:rPr>
            <w:rStyle w:val="ListLabel1"/>
          </w:rPr>
          <w:instrText xml:space="preserve"> PAGEREF _Wave_2_8_1_SRAM_Controller_Writ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Wave_2_10_1_Stream_Latency_Bridg">
        <w:r>
          <w:rPr>
            <w:rStyle w:val="ListLabel1"/>
            <w:color w:val="000000"/>
            <w:sz w:val="24"/>
          </w:rPr>
          <w:t>Waveform 2.10.1: Stream Latency Bridge Backpressure</w:t>
        </w:r>
        <w:r>
          <w:rPr>
            <w:rStyle w:val="ListLabel1"/>
          </w:rPr>
          <w:tab/>
        </w:r>
        <w:r>
          <w:rPr>
            <w:rStyle w:val="ListLabel1"/>
          </w:rPr>
          <w:fldChar w:fldCharType="begin"/>
        </w:r>
        <w:r>
          <w:rPr>
            <w:rStyle w:val="ListLabel1"/>
          </w:rPr>
          <w:instrText xml:space="preserve"> PAGEREF _Wave_2_10_1_Stream_Latency_Bridg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Wave_2_12_1_AXI_Write_Engine___P">
        <w:r>
          <w:rPr>
            <w:rStyle w:val="ListLabel1"/>
            <w:color w:val="000000"/>
            <w:sz w:val="24"/>
          </w:rPr>
          <w:t>Waveform 2.12.1: AXI Write Engine - Perfect Streaming</w:t>
        </w:r>
        <w:r>
          <w:rPr>
            <w:rStyle w:val="ListLabel1"/>
          </w:rPr>
          <w:tab/>
        </w:r>
        <w:r>
          <w:rPr>
            <w:rStyle w:val="ListLabel1"/>
          </w:rPr>
          <w:fldChar w:fldCharType="begin"/>
        </w:r>
        <w:r>
          <w:rPr>
            <w:rStyle w:val="ListLabel1"/>
          </w:rPr>
          <w:instrText xml:space="preserve"> PAGEREF _Wave_2_12_1_AXI_Write_Engine___P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Wave_2_12_2_Datapath_Write___Mul">
        <w:r>
          <w:rPr>
            <w:rStyle w:val="ListLabel1"/>
            <w:color w:val="000000"/>
            <w:sz w:val="24"/>
          </w:rPr>
          <w:t>Waveform 2.12.2: Datapath Write - Multi-Channel</w:t>
        </w:r>
        <w:r>
          <w:rPr>
            <w:rStyle w:val="ListLabel1"/>
          </w:rPr>
          <w:tab/>
        </w:r>
        <w:r>
          <w:rPr>
            <w:rStyle w:val="ListLabel1"/>
          </w:rPr>
          <w:fldChar w:fldCharType="begin"/>
        </w:r>
        <w:r>
          <w:rPr>
            <w:rStyle w:val="ListLabel1"/>
          </w:rPr>
          <w:instrText xml:space="preserve"> PAGEREF _Wave_2_12_2_Datapath_Write___Mul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Wave_2_13_1_APB_Normal_Write_Seq">
        <w:r>
          <w:rPr>
            <w:rStyle w:val="ListLabel1"/>
            <w:color w:val="000000"/>
            <w:sz w:val="24"/>
          </w:rPr>
          <w:t>Waveform 2.13.1: APB Normal Write Sequence</w:t>
        </w:r>
        <w:r>
          <w:rPr>
            <w:rStyle w:val="ListLabel1"/>
          </w:rPr>
          <w:tab/>
        </w:r>
        <w:r>
          <w:rPr>
            <w:rStyle w:val="ListLabel1"/>
          </w:rPr>
          <w:fldChar w:fldCharType="begin"/>
        </w:r>
        <w:r>
          <w:rPr>
            <w:rStyle w:val="ListLabel1"/>
          </w:rPr>
          <w:instrText xml:space="preserve"> PAGEREF _Wave_2_13_1_APB_Normal_Write_Seq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Wave_2_13_2_APB_Write_with_Backp">
        <w:r>
          <w:rPr>
            <w:rStyle w:val="ListLabel1"/>
            <w:color w:val="000000"/>
            <w:sz w:val="24"/>
          </w:rPr>
          <w:t>Waveform 2.13.2: APB Write with Backpressure</w:t>
        </w:r>
        <w:r>
          <w:rPr>
            <w:rStyle w:val="ListLabel1"/>
          </w:rPr>
          <w:tab/>
        </w:r>
        <w:r>
          <w:rPr>
            <w:rStyle w:val="ListLabel1"/>
          </w:rPr>
          <w:fldChar w:fldCharType="begin"/>
        </w:r>
        <w:r>
          <w:rPr>
            <w:rStyle w:val="ListLabel1"/>
          </w:rPr>
          <w:instrText xml:space="preserve"> PAGEREF _Wave_2_13_2_APB_Write_with_Backp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Wave_2_13_3_Channel_0_Kick_off">
        <w:r>
          <w:rPr>
            <w:rStyle w:val="ListLabel1"/>
            <w:color w:val="000000"/>
            <w:sz w:val="24"/>
          </w:rPr>
          <w:t>Waveform 2.13.3: Channel 0 Kick-off</w:t>
        </w:r>
        <w:r>
          <w:rPr>
            <w:rStyle w:val="ListLabel1"/>
          </w:rPr>
          <w:tab/>
        </w:r>
        <w:r>
          <w:rPr>
            <w:rStyle w:val="ListLabel1"/>
          </w:rPr>
          <w:fldChar w:fldCharType="begin"/>
        </w:r>
        <w:r>
          <w:rPr>
            <w:rStyle w:val="ListLabel1"/>
          </w:rPr>
          <w:instrText xml:space="preserve"> PAGEREF _Wave_2_13_3_Channel_0_Kick_off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Wave_2_13_4_Channel_7_Kick_off">
        <w:r>
          <w:rPr>
            <w:rStyle w:val="ListLabel1"/>
            <w:color w:val="000000"/>
            <w:sz w:val="24"/>
          </w:rPr>
          <w:t>Waveform 2.13.4: Channel 7 Kick-off</w:t>
        </w:r>
        <w:r>
          <w:rPr>
            <w:rStyle w:val="ListLabel1"/>
          </w:rPr>
          <w:tab/>
        </w:r>
        <w:r>
          <w:rPr>
            <w:rStyle w:val="ListLabel1"/>
          </w:rPr>
          <w:fldChar w:fldCharType="begin"/>
        </w:r>
        <w:r>
          <w:rPr>
            <w:rStyle w:val="ListLabel1"/>
          </w:rPr>
          <w:instrText xml:space="preserve"> PAGEREF _Wave_2_13_4_Channel_7_Kick_off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Wave_2_13_5_Multi_Channel_Kick_o">
        <w:r>
          <w:rPr>
            <w:rStyle w:val="ListLabel1"/>
            <w:color w:val="000000"/>
            <w:sz w:val="24"/>
          </w:rPr>
          <w:t>Waveform 2.13.5: Multi-Channel Kick-off Sequence</w:t>
        </w:r>
        <w:r>
          <w:rPr>
            <w:rStyle w:val="ListLabel1"/>
          </w:rPr>
          <w:tab/>
        </w:r>
        <w:r>
          <w:rPr>
            <w:rStyle w:val="ListLabel1"/>
          </w:rPr>
          <w:fldChar w:fldCharType="begin"/>
        </w:r>
        <w:r>
          <w:rPr>
            <w:rStyle w:val="ListLabel1"/>
          </w:rPr>
          <w:instrText xml:space="preserve"> PAGEREF _Wave_2_13_5_Multi_Channel_Kick_o \h </w:instrText>
        </w:r>
        <w:r>
          <w:rPr>
            <w:rStyle w:val="ListLabel1"/>
          </w:rPr>
          <w:fldChar w:fldCharType="separate"/>
        </w:r>
        <w:r>
          <w:rPr>
            <w:rStyle w:val="ListLabel1"/>
          </w:rPr>
          <w:t>273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00010_2184268155"/>
      <w:bookmarkEnd w:id="2"/>
      <w:r>
        <w:rPr>
          <w:rStyle w:val="SectionNumber"/>
          <w:b/>
          <w:color w:val="FFFFFF"/>
          <w:sz w:val="32"/>
        </w:rPr>
        <w:t>1</w:t>
      </w:r>
      <w:r>
        <w:rPr>
          <w:b/>
          <w:color w:val="FFFFFF"/>
          <w:sz w:val="32"/>
        </w:rPr>
        <w:tab/>
        <w:t>Stream Index</w:t>
      </w:r>
    </w:p>
    <w:p>
      <w:pPr>
        <w:pStyle w:val="FirstParagraph"/>
        <w:rPr/>
      </w:pPr>
      <w:r>
        <w:rPr>
          <w:b/>
          <w:bCs/>
          <w:sz w:val="20"/>
        </w:rPr>
        <w:t>Generated:</w:t>
      </w:r>
      <w:r>
        <w:rPr>
          <w:sz w:val="20"/>
        </w:rPr>
        <w:t xml:space="preserve"> 2026-08-14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100012_2184268155"/>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STREAM subsystem, a Scatter-gather Transfer Rapid Engine for AXI Memory. STREAM provides descriptor-based DMA functionality with multi-channel support, enabling efficient memory-to-memory data transfers via AXI4 interfaces. The subsystem is designed as a tutorial-focused implementation with intentional simplifications for educational purposes.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00014_2184268155"/>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100016_2184268155"/>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Related_Documents_an"/>
      <w:r>
        <w:rPr/>
        <w:t>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(Parent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IHI0024C</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100018_2184268155"/>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w:t>
      </w:r>
    </w:p>
    <w:p>
      <w:pPr>
        <w:pStyle w:val="BodyText"/>
        <w:rPr/>
      </w:pPr>
      <w:r>
        <w:rPr>
          <w:sz w:val="20"/>
        </w:rPr>
        <w:t>Advanced eXtensible Interface. ARM’s high-performance, high-frequency protocol for interconnect.</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AXIL</w:t>
      </w:r>
    </w:p>
    <w:p>
      <w:pPr>
        <w:pStyle w:val="BodyText"/>
        <w:rPr/>
      </w:pPr>
      <w:r>
        <w:rPr>
          <w:sz w:val="20"/>
        </w:rPr>
        <w:t>AXI4-Lite. A simplified subset of AXI4 for low-throughput register access.</w:t>
      </w:r>
    </w:p>
    <w:p>
      <w:pPr>
        <w:pStyle w:val="BodyText"/>
        <w:rPr/>
      </w:pPr>
      <w:r>
        <w:rPr>
          <w:b/>
          <w:bCs/>
          <w:sz w:val="20"/>
        </w:rPr>
        <w:t>APB</w:t>
      </w:r>
    </w:p>
    <w:p>
      <w:pPr>
        <w:pStyle w:val="BodyText"/>
        <w:rPr/>
      </w:pPr>
      <w:r>
        <w:rPr>
          <w:sz w:val="20"/>
        </w:rPr>
        <w:t>Advanced Peripheral Bus. ARM’s simple, low-power bus protocol for peripheral register access.</w:t>
      </w:r>
    </w:p>
    <w:p>
      <w:pPr>
        <w:pStyle w:val="BodyText"/>
        <w:rPr/>
      </w:pPr>
      <w:r>
        <w:rPr>
          <w:b/>
          <w:bCs/>
          <w:sz w:val="20"/>
        </w:rPr>
        <w:t>Beat</w:t>
      </w:r>
    </w:p>
    <w:p>
      <w:pPr>
        <w:pStyle w:val="BodyText"/>
        <w:rPr/>
      </w:pPr>
      <w:r>
        <w:rPr>
          <w:sz w:val="20"/>
        </w:rPr>
        <w:t>A single data transfer within an AXI burst. For STREAM with 512-bit data width, one beat = 64 bytes.</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STREAM.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source address, destination address, length, and chain pointer.</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 xml:space="preserve">Monitor Bus. A 128-bit packet stream paired with a 64-bit side-band timestamp wire, used for performance monitoring and debug event reporting. Packet field layout is the canonical spec at </w:t>
      </w:r>
      <w:r>
        <w:rPr>
          <w:rStyle w:val="VerbatimChar"/>
          <w:sz w:val="20"/>
        </w:rPr>
        <w:t>docs/markdown/rtl-amba/includes/monitor_package_spec.md</w:t>
      </w:r>
      <w:r>
        <w:rPr>
          <w:sz w:val="20"/>
        </w:rPr>
        <w:t xml:space="preserve">; the stream </w:t>
      </w:r>
      <w:r>
        <w:rPr>
          <w:rStyle w:val="VerbatimChar"/>
          <w:sz w:val="20"/>
        </w:rPr>
        <w:t>monbus_axil_group</w:t>
      </w:r>
      <w:r>
        <w:rPr>
          <w:sz w:val="20"/>
        </w:rPr>
        <w:t xml:space="preserve"> wraps the shared building block at </w:t>
      </w:r>
      <w:r>
        <w:rPr>
          <w:rStyle w:val="VerbatimChar"/>
          <w:sz w:val="20"/>
        </w:rPr>
        <w:t>rtl/amba/monitor/monbus_axil_axil_group.sv</w:t>
      </w:r>
      <w:r>
        <w:rPr>
          <w:sz w:val="20"/>
        </w:rPr>
        <w:t xml:space="preserve"> (formerly </w:t>
      </w:r>
      <w:r>
        <w:rPr>
          <w:rStyle w:val="VerbatimChar"/>
          <w:sz w:val="20"/>
        </w:rPr>
        <w:t>rtl/amba/shared/monbus_axil_group.sv</w:t>
      </w:r>
      <w:r>
        <w:rPr>
          <w:sz w:val="20"/>
        </w:rPr>
        <w:t>) and emits 3-beat AXI-Lite records (</w:t>
      </w:r>
      <w:r>
        <w:rPr>
          <w:rStyle w:val="VerbatimChar"/>
          <w:sz w:val="20"/>
        </w:rPr>
        <w:t>pkt[63:0]</w:t>
      </w:r>
      <w:r>
        <w:rPr>
          <w:sz w:val="20"/>
        </w:rPr>
        <w:t xml:space="preserve">, </w:t>
      </w:r>
      <w:r>
        <w:rPr>
          <w:rStyle w:val="VerbatimChar"/>
          <w:sz w:val="20"/>
        </w:rPr>
        <w:t>pkt[127:64]</w:t>
      </w:r>
      <w:r>
        <w:rPr>
          <w:sz w:val="20"/>
        </w:rPr>
        <w:t xml:space="preserve">, </w:t>
      </w:r>
      <w:r>
        <w:rPr>
          <w:rStyle w:val="VerbatimChar"/>
          <w:sz w:val="20"/>
        </w:rPr>
        <w:t>ts[63:0]</w:t>
      </w:r>
      <w:r>
        <w:rPr>
          <w:sz w:val="20"/>
        </w:rPr>
        <w:t>).</w:t>
      </w:r>
    </w:p>
    <w:p>
      <w:pPr>
        <w:pStyle w:val="BodyText"/>
        <w:rPr/>
      </w:pPr>
      <w:r>
        <w:rPr>
          <w:b/>
          <w:bCs/>
          <w:sz w:val="20"/>
        </w:rPr>
        <w:t>Outstanding Transaction</w:t>
      </w:r>
    </w:p>
    <w:p>
      <w:pPr>
        <w:pStyle w:val="BodyText"/>
        <w:rPr/>
      </w:pPr>
      <w:r>
        <w:rPr>
          <w:sz w:val="20"/>
        </w:rPr>
        <w:t>A transaction that has been issued but not yet completed. V2/V3 performance modes support multiple outstanding transactions.</w:t>
      </w:r>
    </w:p>
    <w:p>
      <w:pPr>
        <w:pStyle w:val="BodyText"/>
        <w:rPr/>
      </w:pPr>
      <w:r>
        <w:rPr>
          <w:b/>
          <w:bCs/>
          <w:sz w:val="20"/>
        </w:rPr>
        <w:t>Scatter-Gather</w:t>
      </w:r>
    </w:p>
    <w:p>
      <w:pPr>
        <w:pStyle w:val="BodyText"/>
        <w:rPr/>
      </w:pPr>
      <w:r>
        <w:rPr>
          <w:sz w:val="20"/>
        </w:rPr>
        <w:t>A DMA technique where non-contiguous memory regions are transferred using a descriptor chain.</w:t>
      </w:r>
    </w:p>
    <w:p>
      <w:pPr>
        <w:pStyle w:val="BodyText"/>
        <w:rPr/>
      </w:pPr>
      <w:r>
        <w:rPr>
          <w:b/>
          <w:bCs/>
          <w:sz w:val="20"/>
        </w:rPr>
        <w:t>SRAM</w:t>
      </w:r>
    </w:p>
    <w:p>
      <w:pPr>
        <w:pStyle w:val="BodyText"/>
        <w:rPr/>
      </w:pPr>
      <w:r>
        <w:rPr>
          <w:sz w:val="20"/>
        </w:rPr>
        <w:t>Static Random Access Memory. Used for internal data buffering between read and write datapaths.</w:t>
      </w:r>
    </w:p>
    <w:p>
      <w:pPr>
        <w:pStyle w:val="BodyText"/>
        <w:rPr/>
      </w:pPr>
      <w:r>
        <w:rPr>
          <w:b/>
          <w:bCs/>
          <w:sz w:val="20"/>
        </w:rPr>
        <w:t>V1/V2/V3</w:t>
      </w:r>
    </w:p>
    <w:p>
      <w:pPr>
        <w:pStyle w:val="BodyText"/>
        <w:rPr/>
      </w:pPr>
      <w:r>
        <w:rPr>
          <w:sz w:val="20"/>
        </w:rPr>
        <w:t>STREAM performance modes: - V1 (Low): Single outstanding transaction, tutorial-focused - V2 (Medium): Command pipelined, best area efficiency - V3 (High): Out-of-order completion, maximum throughput</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100020_2184268155"/>
      <w:bookmarkStart w:id="17" w:name="revision-history"/>
      <w:bookmarkEnd w:id="16"/>
      <w:r>
        <w:rPr>
          <w:rStyle w:val="SectionNumber"/>
          <w:b/>
          <w:color w:val="228B22"/>
          <w:sz w:val="28"/>
        </w:rPr>
        <w:t>2.3</w:t>
      </w:r>
      <w:r>
        <w:rPr>
          <w:b/>
          <w:color w:val="228B22"/>
          <w:sz w:val="28"/>
        </w:rPr>
        <w:tab/>
        <w:t>Revision History</w:t>
      </w:r>
    </w:p>
    <w:p>
      <w:pPr>
        <w:pStyle w:val="FirstParagraph"/>
        <w:rPr/>
      </w:pPr>
      <w:r>
        <w:rPr>
          <w:sz w:val="20"/>
        </w:rPr>
        <w:t>Revisions follow the convention x.y, where x is the major version and y is the minor version. Minor versions indicate incremental updates; major versions indicate significant architectural changes.</w:t>
      </w:r>
    </w:p>
    <w:p>
      <w:pPr>
        <w:pStyle w:val="TableCaption"/>
        <w:rPr/>
      </w:pPr>
      <w:bookmarkStart w:id="18" w:name="_Tab_2_STREAM_MAS_Document_"/>
      <w:r>
        <w:rPr/>
        <w:t>STREAM MAS Document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STREAM MAS structure and block documentation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artifacts.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Adds (1) 128-bit monbus packet + 64-bit side-band timestamp documentation in </w:t>
            </w:r>
            <w:r>
              <w:rPr>
                <w:rStyle w:val="VerbatimChar"/>
                <w:rFonts w:eastAsia="Cambria" w:cs=""/>
                <w:kern w:val="0"/>
                <w:szCs w:val="24"/>
                <w:lang w:val="en-US" w:eastAsia="en-US" w:bidi="ar-SA"/>
              </w:rPr>
              <w:t>ch02_blocks/16_monbus_axil_group.md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ch03_interfaces/05_monbus_interface_spec.md</w:t>
            </w:r>
            <w:r>
              <w:rPr>
                <w:rFonts w:eastAsia="Cambria" w:cs=""/>
                <w:kern w:val="0"/>
                <w:sz w:val="24"/>
                <w:szCs w:val="24"/>
                <w:lang w:val="en-US" w:eastAsia="en-US" w:bidi="ar-SA"/>
              </w:rPr>
              <w:t xml:space="preserve"> — stream wrapper now instantiates the shared building block from </w:t>
            </w:r>
            <w:r>
              <w:rPr>
                <w:rStyle w:val="VerbatimChar"/>
                <w:rFonts w:eastAsia="Cambria" w:cs=""/>
                <w:kern w:val="0"/>
                <w:szCs w:val="24"/>
                <w:lang w:val="en-US" w:eastAsia="en-US" w:bidi="ar-SA"/>
              </w:rPr>
              <w:t>rtl/amba/shared/monbus_axil_group.sv</w:t>
            </w:r>
            <w:r>
              <w:rPr>
                <w:rFonts w:eastAsia="Cambria" w:cs=""/>
                <w:kern w:val="0"/>
                <w:sz w:val="24"/>
                <w:szCs w:val="24"/>
                <w:lang w:val="en-US" w:eastAsia="en-US" w:bidi="ar-SA"/>
              </w:rPr>
              <w:t xml:space="preserve"> (since moved/renamed to </w:t>
            </w:r>
            <w:r>
              <w:rPr>
                <w:rStyle w:val="VerbatimChar"/>
                <w:rFonts w:eastAsia="Cambria" w:cs=""/>
                <w:kern w:val="0"/>
                <w:szCs w:val="24"/>
                <w:lang w:val="en-US" w:eastAsia="en-US" w:bidi="ar-SA"/>
              </w:rPr>
              <w:t>rtl/amba/monitor/monbus_axil_axil_group.sv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m_axil records locked to 3 beats; (2) channel-observation mux documentation in </w:t>
            </w:r>
            <w:r>
              <w:rPr>
                <w:rStyle w:val="VerbatimChar"/>
                <w:rFonts w:eastAsia="Cambria" w:cs=""/>
                <w:kern w:val="0"/>
                <w:szCs w:val="24"/>
                <w:lang w:val="en-US" w:eastAsia="en-US" w:bidi="ar-SA"/>
              </w:rPr>
              <w:t>ch02_blocks/14_apb_config.md</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(OBS_CTRL/FLAGS/DATA0/DATA1 register set, fed by scheduler error stickies + timeout exposed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(3) BOTH-end descriptor-path monitoring in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 xml:space="preserve"> (distinct fetch-side / consume-side monitor wrappers); (4) Bug-fix notes for </w:t>
            </w:r>
            <w:r>
              <w:rPr>
                <w:rStyle w:val="VerbatimChar"/>
                <w:rFonts w:eastAsia="Cambria" w:cs=""/>
                <w:kern w:val="0"/>
                <w:szCs w:val="24"/>
                <w:lang w:val="en-US" w:eastAsia="en-US" w:bidi="ar-SA"/>
              </w:rPr>
              <w:t>ch02_blocks/06_axi_read_engine.md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commit </w:t>
            </w:r>
            <w:r>
              <w:rPr>
                <w:rStyle w:val="VerbatimChar"/>
                <w:rFonts w:eastAsia="Cambria" w:cs=""/>
                <w:kern w:val="0"/>
                <w:szCs w:val="24"/>
                <w:lang w:val="en-US" w:eastAsia="en-US" w:bidi="ar-SA"/>
              </w:rPr>
              <w:t>4e8f9e02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11_stream_drain_ctrl.md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(stale-view race + post-flop wvalid gate, commit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08_sram_controller.md</w:t>
            </w:r>
            <w:r>
              <w:rPr>
                <w:rFonts w:eastAsia="Cambria" w:cs=""/>
                <w:kern w:val="0"/>
                <w:sz w:val="24"/>
                <w:szCs w:val="24"/>
                <w:lang w:val="en-US" w:eastAsia="en-US" w:bidi="ar-SA"/>
              </w:rPr>
              <w:t xml:space="preserve"> (reset on registered avail outputs, commit </w:t>
            </w:r>
            <w:r>
              <w:rPr>
                <w:rStyle w:val="VerbatimChar"/>
                <w:rFonts w:eastAsia="Cambria" w:cs=""/>
                <w:kern w:val="0"/>
                <w:szCs w:val="24"/>
                <w:lang w:val="en-US" w:eastAsia="en-US" w:bidi="ar-SA"/>
              </w:rPr>
              <w:t>b619eee9</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Monitor/perf registers relocated into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13-bit/8 KB decode) in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ch03_interfaces/03_apb_interface_spec.md</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0x208 and documented the recoverable scheduler write-progress timeout + commit-gated completion +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excluding CH_ERROR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documented functional descriptor prefetch throttle + deferred chaining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the kick-burst fast-path programming model (</w:t>
            </w:r>
            <w:r>
              <w:rPr>
                <w:rStyle w:val="VerbatimChar"/>
                <w:rFonts w:eastAsia="Cambria" w:cs=""/>
                <w:kern w:val="0"/>
                <w:szCs w:val="24"/>
                <w:lang w:val="en-US" w:eastAsia="en-US" w:bidi="ar-SA"/>
              </w:rPr>
              <w:t>ch05_programming/02_single_transfer.md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04_multi_channel.md</w:t>
            </w:r>
            <w:r>
              <w:rPr>
                <w:rFonts w:eastAsia="Cambria" w:cs=""/>
                <w:kern w:val="0"/>
                <w:sz w:val="24"/>
                <w:szCs w:val="24"/>
                <w:lang w:val="en-US" w:eastAsia="en-US" w:bidi="ar-SA"/>
              </w:rPr>
              <w:t xml:space="preserve">): program per-channel address registers, then one “go”-bit write fires N channel kicks back-to-back on a single clock cycle via the top-level </w:t>
            </w:r>
            <w:r>
              <w:rPr>
                <w:rStyle w:val="VerbatimChar"/>
                <w:rFonts w:eastAsia="Cambria" w:cs=""/>
                <w:kern w:val="0"/>
                <w:szCs w:val="24"/>
                <w:lang w:val="en-US" w:eastAsia="en-US" w:bidi="ar-SA"/>
              </w:rPr>
              <w:t>i_kick_burst_*</w:t>
            </w:r>
            <w:r>
              <w:rPr>
                <w:rFonts w:eastAsia="Cambria" w:cs=""/>
                <w:kern w:val="0"/>
                <w:sz w:val="24"/>
                <w:szCs w:val="24"/>
                <w:lang w:val="en-US" w:eastAsia="en-US" w:bidi="ar-SA"/>
              </w:rPr>
              <w:t xml:space="preserve"> ports, versus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Reference implementation =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 (host </w:t>
            </w:r>
            <w:r>
              <w:rPr>
                <w:rStyle w:val="VerbatimChar"/>
                <w:rFonts w:eastAsia="Cambria" w:cs=""/>
                <w:kern w:val="0"/>
                <w:szCs w:val="24"/>
                <w:lang w:val="en-US" w:eastAsia="en-US" w:bidi="ar-SA"/>
              </w:rPr>
              <w:t>harness_kick.py::batch_kick</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always-on datapath performance meters: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now gates only the heavy </w:t>
            </w:r>
            <w:r>
              <w:rPr>
                <w:rStyle w:val="VerbatimChar"/>
                <w:rFonts w:eastAsia="Cambria" w:cs=""/>
                <w:kern w:val="0"/>
                <w:szCs w:val="24"/>
                <w:lang w:val="en-US" w:eastAsia="en-US" w:bidi="ar-SA"/>
              </w:rPr>
              <w:t>axi4_master_*_mon</w:t>
            </w:r>
            <w:r>
              <w:rPr>
                <w:rFonts w:eastAsia="Cambria" w:cs=""/>
                <w:kern w:val="0"/>
                <w:sz w:val="24"/>
                <w:szCs w:val="24"/>
                <w:lang w:val="en-US" w:eastAsia="en-US" w:bidi="ar-SA"/>
              </w:rPr>
              <w:t xml:space="preserve"> CAM/reporter cones + latency histograms; the in-core </w:t>
            </w: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buckets (RDMON/WRMON_PERF prod/bp/starv/idle) and the beat/byte/burst/window counters are always-on and the perf-window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bits pass through, so a monitors-off production build still measures datapath utilisation. Updated the </w:t>
            </w:r>
            <w:r>
              <w:rPr>
                <w:rStyle w:val="VerbatimChar"/>
                <w:rFonts w:eastAsia="Cambria" w:cs=""/>
                <w:kern w:val="0"/>
                <w:szCs w:val="24"/>
                <w:lang w:val="en-US" w:eastAsia="en-US" w:bidi="ar-SA"/>
              </w:rPr>
              <w:t>USE_AXI_MONITORS = 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ch02_blocks/01_stream_core.md</w:t>
            </w:r>
            <w:r>
              <w:rPr>
                <w:rFonts w:eastAsia="Cambria" w:cs=""/>
                <w:kern w:val="0"/>
                <w:sz w:val="24"/>
                <w:szCs w:val="24"/>
                <w:lang w:val="en-US" w:eastAsia="en-US" w:bidi="ar-SA"/>
              </w:rPr>
              <w:t>) and the MON-block gating clause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Also relocated stream + rapids under </w:t>
            </w:r>
            <w:r>
              <w:rPr>
                <w:rStyle w:val="VerbatimChar"/>
                <w:rFonts w:eastAsia="Cambria" w:cs=""/>
                <w:kern w:val="0"/>
                <w:szCs w:val="24"/>
                <w:lang w:val="en-US" w:eastAsia="en-US" w:bidi="ar-SA"/>
              </w:rPr>
              <w:t>projects/components/dmas/</w:t>
            </w:r>
            <w:r>
              <w:rPr>
                <w:rFonts w:eastAsia="Cambria" w:cs=""/>
                <w:kern w:val="0"/>
                <w:sz w:val="24"/>
                <w:szCs w:val="24"/>
                <w:lang w:val="en-US" w:eastAsia="en-US" w:bidi="ar-SA"/>
              </w:rPr>
              <w:t xml:space="preserve"> (path references throughout).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r_rd_ahead</w:t>
            </w:r>
            <w:r>
              <w:rPr>
                <w:rFonts w:eastAsia="Cambria" w:cs=""/>
                <w:kern w:val="0"/>
                <w:sz w:val="24"/>
                <w:szCs w:val="24"/>
                <w:lang w:val="en-US" w:eastAsia="en-US" w:bidi="ar-SA"/>
              </w:rPr>
              <w:t xml:space="preserve"> flag (read flops load the descriptor-FIFO head WITHOUT draining it; write flops load it and drain the FIFO to catch up), the in-place CH_XFER_DATA advance that collapses the per-descriptor bubble to zero, and the registered launch/advance commit-accumulator addend that keeps the descriptor-FIFO output off the accumulator critical path for 100 MHz closure. New runtime field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xml:space="preserve"> @ 0x204[5] (default on) added to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ch06_configuration/config_reference.md</w:t>
            </w: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document-information"/>
      <w:bookmarkStart w:id="20" w:name="revision-histo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p>
    <w:p>
      <w:pPr>
        <w:pStyle w:val="Heading1"/>
        <w:shd w:val="clear" w:color="auto" w:fill="404040"/>
        <w:spacing w:before="360" w:after="120"/>
        <w:rPr/>
      </w:pPr>
      <w:bookmarkStart w:id="21" w:name="__RefHeading___Toc100022_2184268155"/>
      <w:bookmarkStart w:id="22" w:name="stream-architecture-overview"/>
      <w:bookmarkEnd w:id="21"/>
      <w:r>
        <w:rPr>
          <w:rStyle w:val="SectionNumber"/>
          <w:b/>
          <w:color w:val="FFFFFF"/>
          <w:sz w:val="32"/>
        </w:rPr>
        <w:t>3</w:t>
      </w:r>
      <w:r>
        <w:rPr>
          <w:b/>
          <w:color w:val="FFFFFF"/>
          <w:sz w:val="32"/>
        </w:rPr>
        <w:tab/>
        <w:t>STREAM Architecture Overview</w:t>
      </w:r>
    </w:p>
    <w:p>
      <w:pPr>
        <w:pStyle w:val="FirstParagraph"/>
        <w:rPr/>
      </w:pPr>
      <w:r>
        <w:rPr>
          <w:b/>
          <w:bCs/>
          <w:sz w:val="20"/>
        </w:rPr>
        <w:t>Component:</w:t>
      </w:r>
      <w:r>
        <w:rPr>
          <w:sz w:val="20"/>
        </w:rPr>
        <w:t xml:space="preserve"> STREAM (Scatter-gather Transfer Rapid Engine for AXI Memory) </w:t>
      </w:r>
      <w:r>
        <w:rPr>
          <w:b/>
          <w:bCs/>
          <w:sz w:val="20"/>
        </w:rPr>
        <w:t>Version:</w:t>
      </w:r>
      <w:r>
        <w:rPr>
          <w:sz w:val="20"/>
        </w:rPr>
        <w:t xml:space="preserve"> 0.90 </w:t>
      </w:r>
      <w:r>
        <w:rPr>
          <w:b/>
          <w:bCs/>
          <w:sz w:val="20"/>
        </w:rPr>
        <w:t>Status:</w:t>
      </w:r>
      <w:r>
        <w:rPr>
          <w:sz w:val="20"/>
        </w:rPr>
        <w:t xml:space="preserve"> Pre-release</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3" w:name="__RefHeading___Toc100024_2184268155"/>
      <w:bookmarkStart w:id="24" w:name="introduction"/>
      <w:bookmarkEnd w:id="23"/>
      <w:r>
        <w:rPr>
          <w:rStyle w:val="SectionNumber"/>
          <w:b/>
          <w:color w:val="228B22"/>
          <w:sz w:val="28"/>
        </w:rPr>
        <w:t>3.1</w:t>
      </w:r>
      <w:r>
        <w:rPr>
          <w:b/>
          <w:color w:val="228B22"/>
          <w:sz w:val="28"/>
        </w:rPr>
        <w:tab/>
        <w:t>Introduction</w:t>
      </w:r>
    </w:p>
    <w:p>
      <w:pPr>
        <w:pStyle w:val="FirstParagraph"/>
        <w:rPr/>
      </w:pPr>
      <w:r>
        <w:rPr>
          <w:sz w:val="20"/>
        </w:rPr>
        <w:t>STREAM is a high-performance, multi-channel descriptor-based DMA engine designed for memory-to-memory scatter-gather transfers. It provides an educational yet production-capable architecture demonstrating key DMA concepts while maintaining professional design practices.</w:t>
      </w:r>
    </w:p>
    <w:p>
      <w:pPr>
        <w:pStyle w:val="Heading3"/>
        <w:spacing w:before="200" w:after="80"/>
        <w:rPr/>
      </w:pPr>
      <w:bookmarkStart w:id="25" w:name="__RefHeading___Toc100026_2184268155"/>
      <w:bookmarkStart w:id="26" w:name="design-philosophy"/>
      <w:bookmarkEnd w:id="25"/>
      <w:r>
        <w:rPr>
          <w:rStyle w:val="SectionNumber"/>
          <w:b/>
          <w:color w:val="404040"/>
          <w:sz w:val="24"/>
        </w:rPr>
        <w:t>3.1.1</w:t>
      </w:r>
      <w:r>
        <w:rPr>
          <w:b/>
          <w:color w:val="404040"/>
          <w:sz w:val="24"/>
        </w:rPr>
        <w:tab/>
        <w:t>Design Philosophy</w:t>
      </w:r>
    </w:p>
    <w:p>
      <w:pPr>
        <w:pStyle w:val="Compact"/>
        <w:numPr>
          <w:ilvl w:val="0"/>
          <w:numId w:val="135"/>
        </w:numPr>
        <w:rPr/>
      </w:pPr>
      <w:r>
        <w:rPr>
          <w:b/>
          <w:bCs/>
        </w:rPr>
        <w:t>Tutorial Focus</w:t>
      </w:r>
      <w:r>
        <w:rPr/>
        <w:t xml:space="preserve"> - Intentional simplifications for learning</w:t>
      </w:r>
    </w:p>
    <w:p>
      <w:pPr>
        <w:pStyle w:val="Compact"/>
        <w:numPr>
          <w:ilvl w:val="0"/>
          <w:numId w:val="2"/>
        </w:numPr>
        <w:rPr/>
      </w:pPr>
      <w:r>
        <w:rPr>
          <w:b/>
          <w:bCs/>
        </w:rPr>
        <w:t>Production Quality</w:t>
      </w:r>
      <w:r>
        <w:rPr/>
        <w:t xml:space="preserve"> - Industry-standard interfaces and verification</w:t>
      </w:r>
    </w:p>
    <w:p>
      <w:pPr>
        <w:pStyle w:val="Compact"/>
        <w:numPr>
          <w:ilvl w:val="0"/>
          <w:numId w:val="2"/>
        </w:numPr>
        <w:rPr/>
      </w:pPr>
      <w:r>
        <w:rPr>
          <w:b/>
          <w:bCs/>
        </w:rPr>
        <w:t>Scalability</w:t>
      </w:r>
      <w:r>
        <w:rPr/>
        <w:t xml:space="preserve"> - 8 independent channels with shared resource arbitration</w:t>
      </w:r>
    </w:p>
    <w:p>
      <w:pPr>
        <w:pStyle w:val="Compact"/>
        <w:numPr>
          <w:ilvl w:val="0"/>
          <w:numId w:val="2"/>
        </w:numPr>
        <w:rPr/>
      </w:pPr>
      <w:r>
        <w:rPr>
          <w:b/>
          <w:bCs/>
        </w:rPr>
        <w:t>Modularity</w:t>
      </w:r>
      <w:r>
        <w:rPr/>
        <w:t xml:space="preserve"> - Clear separation of concerns across functional blocks</w:t>
      </w:r>
    </w:p>
    <w:p>
      <w:pPr>
        <w:pStyle w:val="Normal"/>
        <w:rPr/>
      </w:pPr>
      <w:bookmarkStart w:id="27" w:name="introduction"/>
      <w:bookmarkStart w:id="28" w:name="design-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pBdr>
          <w:bottom w:val="single" w:sz="12" w:space="0" w:color="228B22"/>
        </w:pBdr>
        <w:spacing w:before="280" w:after="80"/>
        <w:rPr/>
      </w:pPr>
      <w:bookmarkStart w:id="29" w:name="__RefHeading___Toc100028_2184268155"/>
      <w:bookmarkStart w:id="30" w:name="system-architecture"/>
      <w:bookmarkEnd w:id="29"/>
      <w:r>
        <w:rPr>
          <w:rStyle w:val="SectionNumber"/>
          <w:b/>
          <w:color w:val="228B22"/>
          <w:sz w:val="28"/>
        </w:rPr>
        <w:t>3.2</w:t>
      </w:r>
      <w:r>
        <w:rPr>
          <w:b/>
          <w:color w:val="228B22"/>
          <w:sz w:val="28"/>
        </w:rPr>
        <w:tab/>
        <w:t>System Architecture</w:t>
      </w:r>
    </w:p>
    <w:p>
      <w:pPr>
        <w:pStyle w:val="Heading3"/>
        <w:spacing w:before="200" w:after="80"/>
        <w:rPr/>
      </w:pPr>
      <w:bookmarkStart w:id="31" w:name="__RefHeading___Toc100030_2184268155"/>
      <w:bookmarkStart w:id="32" w:name="high-level-block-diagram"/>
      <w:bookmarkEnd w:id="31"/>
      <w:r>
        <w:rPr>
          <w:rStyle w:val="SectionNumber"/>
          <w:b/>
          <w:color w:val="404040"/>
          <w:sz w:val="24"/>
        </w:rPr>
        <w:t>3.2.1</w:t>
      </w:r>
      <w:r>
        <w:rPr>
          <w:b/>
          <w:color w:val="404040"/>
          <w:sz w:val="24"/>
        </w:rPr>
        <w:tab/>
        <w:t>High-Level Block Diagram</w:t>
      </w:r>
      <w:bookmarkEnd w:id="32"/>
    </w:p>
    <w:p>
      <w:pPr>
        <w:pStyle w:val="Heading3"/>
        <w:spacing w:before="200" w:after="80"/>
        <w:rPr/>
      </w:pPr>
      <w:bookmarkStart w:id="33" w:name="__RefHeading___Toc100032_2184268155"/>
      <w:bookmarkStart w:id="34" w:name="X3663c7723f65c63349fba20605262087ec7a47b"/>
      <w:bookmarkStart w:id="35" w:name="_Fig_1_STREAM_Architecture_"/>
      <w:bookmarkEnd w:id="33"/>
      <w:r>
        <w:rPr>
          <w:rStyle w:val="SectionNumber"/>
          <w:b/>
          <w:color w:val="404040"/>
          <w:sz w:val="24"/>
        </w:rPr>
        <w:t>3.2.2</w:t>
      </w:r>
      <w:r>
        <w:rPr>
          <w:b/>
          <w:color w:val="404040"/>
          <w:sz w:val="24"/>
        </w:rPr>
        <w:tab/>
        <w:t>Figure 1.1.1: STREAM Architecture Overview</w:t>
      </w:r>
      <w:bookmarkEnd w:id="35"/>
    </w:p>
    <w:p>
      <w:pPr>
        <w:pStyle w:val="CaptionedFigure"/>
        <w:rPr/>
      </w:pPr>
      <w:r>
        <w:rPr/>
        <w:drawing>
          <wp:inline distT="0" distB="0" distL="0" distR="0">
            <wp:extent cx="5334000" cy="4297045"/>
            <wp:effectExtent l="0" t="0" r="0" b="0"/>
            <wp:docPr id="18" name="Picture"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iagram"/>
                    <pic:cNvPicPr>
                      <a:picLocks noChangeAspect="1" noChangeArrowheads="1"/>
                    </pic:cNvPicPr>
                  </pic:nvPicPr>
                  <pic:blipFill>
                    <a:blip r:embed="rId3"/>
                    <a:stretch>
                      <a:fillRect/>
                    </a:stretch>
                  </pic:blipFill>
                  <pic:spPr bwMode="auto">
                    <a:xfrm>
                      <a:off x="0" y="0"/>
                      <a:ext cx="5334000" cy="4297045"/>
                    </a:xfrm>
                    <a:prstGeom prst="rect">
                      <a:avLst/>
                    </a:prstGeom>
                  </pic:spPr>
                </pic:pic>
              </a:graphicData>
            </a:graphic>
          </wp:inline>
        </w:drawing>
      </w:r>
    </w:p>
    <w:p>
      <w:pPr>
        <w:pStyle w:val="ImageCaption"/>
        <w:rPr/>
      </w:pPr>
      <w:r>
        <w:rPr/>
        <w:t>Diagram</w:t>
      </w:r>
    </w:p>
    <w:p>
      <w:pPr>
        <w:pStyle w:val="Normal"/>
        <w:rPr/>
      </w:pPr>
      <w:bookmarkStart w:id="36" w:name="system-architecture"/>
      <w:bookmarkStart w:id="37" w:name="X3663c7723f65c63349fba20605262087ec7a47b"/>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2"/>
        <w:pBdr>
          <w:bottom w:val="single" w:sz="12" w:space="0" w:color="228B22"/>
        </w:pBdr>
        <w:spacing w:before="280" w:after="80"/>
        <w:rPr/>
      </w:pPr>
      <w:bookmarkStart w:id="38" w:name="__RefHeading___Toc100034_2184268155"/>
      <w:bookmarkStart w:id="39" w:name="key-architectural-concepts"/>
      <w:bookmarkEnd w:id="38"/>
      <w:r>
        <w:rPr>
          <w:rStyle w:val="SectionNumber"/>
          <w:b/>
          <w:color w:val="228B22"/>
          <w:sz w:val="28"/>
        </w:rPr>
        <w:t>3.3</w:t>
      </w:r>
      <w:r>
        <w:rPr>
          <w:b/>
          <w:color w:val="228B22"/>
          <w:sz w:val="28"/>
        </w:rPr>
        <w:tab/>
        <w:t>Key Architectural Concepts</w:t>
      </w:r>
    </w:p>
    <w:p>
      <w:pPr>
        <w:pStyle w:val="Heading3"/>
        <w:spacing w:before="200" w:after="80"/>
        <w:rPr/>
      </w:pPr>
      <w:bookmarkStart w:id="40" w:name="__RefHeading___Toc100036_2184268155"/>
      <w:bookmarkStart w:id="41" w:name="multi-channel-design"/>
      <w:bookmarkEnd w:id="40"/>
      <w:r>
        <w:rPr>
          <w:rStyle w:val="SectionNumber"/>
          <w:b/>
          <w:color w:val="404040"/>
          <w:sz w:val="24"/>
        </w:rPr>
        <w:t>3.3.1</w:t>
      </w:r>
      <w:r>
        <w:rPr>
          <w:b/>
          <w:color w:val="404040"/>
          <w:sz w:val="24"/>
        </w:rPr>
        <w:tab/>
        <w:t>1. Multi-Channel Design</w:t>
      </w:r>
    </w:p>
    <w:p>
      <w:pPr>
        <w:pStyle w:val="FirstParagraph"/>
        <w:rPr/>
      </w:pPr>
      <w:r>
        <w:rPr>
          <w:b/>
          <w:bCs/>
          <w:sz w:val="20"/>
        </w:rPr>
        <w:t>8 Independent Channels:</w:t>
      </w:r>
      <w:r>
        <w:rPr>
          <w:sz w:val="20"/>
        </w:rPr>
        <w:t xml:space="preserve"> - Each channel operates autonomously - Separate descriptor chains per channel - Independent FSM state per channel - Concurrent transfers across all channels</w:t>
      </w:r>
    </w:p>
    <w:p>
      <w:pPr>
        <w:pStyle w:val="BodyText"/>
        <w:rPr/>
      </w:pPr>
      <w:r>
        <w:rPr>
          <w:b/>
          <w:bCs/>
          <w:sz w:val="20"/>
        </w:rPr>
        <w:t>Resource Sharing:</w:t>
      </w:r>
      <w:r>
        <w:rPr>
          <w:sz w:val="20"/>
        </w:rPr>
        <w:t xml:space="preserve"> - Descriptor AXI master (shared via round-robin arbiter) - Data read AXI master (shared via priority arbiter) - Data write AXI master (shared via priority arbiter) - SRAM buffer (per-channel FIFOs, no arbitration)</w:t>
      </w:r>
      <w:bookmarkEnd w:id="41"/>
    </w:p>
    <w:p>
      <w:pPr>
        <w:pStyle w:val="Heading3"/>
        <w:spacing w:before="200" w:after="80"/>
        <w:rPr/>
      </w:pPr>
      <w:bookmarkStart w:id="42" w:name="__RefHeading___Toc100038_2184268155"/>
      <w:bookmarkStart w:id="43" w:name="descriptor-based-operation"/>
      <w:bookmarkEnd w:id="42"/>
      <w:r>
        <w:rPr>
          <w:rStyle w:val="SectionNumber"/>
          <w:b/>
          <w:color w:val="404040"/>
          <w:sz w:val="24"/>
        </w:rPr>
        <w:t>3.3.2</w:t>
      </w:r>
      <w:r>
        <w:rPr>
          <w:b/>
          <w:color w:val="404040"/>
          <w:sz w:val="24"/>
        </w:rPr>
        <w:tab/>
        <w:t>2. Descriptor-Based Operation</w:t>
      </w:r>
    </w:p>
    <w:p>
      <w:pPr>
        <w:pStyle w:val="FirstParagraph"/>
        <w:rPr/>
      </w:pPr>
      <w:r>
        <w:rPr>
          <w:b/>
          <w:bCs/>
          <w:sz w:val="20"/>
        </w:rPr>
        <w:t>Descriptor Format (256-bit):</w:t>
      </w:r>
    </w:p>
    <w:p>
      <w:pPr>
        <w:pStyle w:val="SourceCode"/>
        <w:rPr/>
      </w:pPr>
      <w:r>
        <w:rPr>
          <w:rStyle w:val="VerbatimChar"/>
        </w:rPr>
        <w:t>[255:192] Reserved</w:t>
      </w:r>
      <w:r>
        <w:rPr/>
        <w:br/>
      </w:r>
      <w:r>
        <w:rPr>
          <w:rStyle w:val="VerbatimChar"/>
        </w:rPr>
        <w:t>[191:160] Next Descriptor Pointer</w:t>
      </w:r>
      <w:r>
        <w:rPr/>
        <w:br/>
      </w:r>
      <w:r>
        <w:rPr>
          <w:rStyle w:val="VerbatimChar"/>
        </w:rPr>
        <w:t>[159:128] Length (in beats)</w:t>
      </w:r>
      <w:r>
        <w:rPr/>
        <w:br/>
      </w:r>
      <w:r>
        <w:rPr>
          <w:rStyle w:val="VerbatimChar"/>
        </w:rPr>
        <w:t>[127:64]  Destination Address</w:t>
      </w:r>
      <w:r>
        <w:rPr/>
        <w:br/>
      </w:r>
      <w:r>
        <w:rPr>
          <w:rStyle w:val="VerbatimChar"/>
        </w:rPr>
        <w:t>[63:0]    Source Address</w:t>
      </w:r>
    </w:p>
    <w:p>
      <w:pPr>
        <w:pStyle w:val="FirstParagraph"/>
        <w:rPr/>
      </w:pPr>
      <w:r>
        <w:rPr>
          <w:b/>
          <w:bCs/>
          <w:sz w:val="20"/>
        </w:rPr>
        <w:t>Descriptor Chain:</w:t>
      </w:r>
      <w:r>
        <w:rPr>
          <w:sz w:val="20"/>
        </w:rPr>
        <w:t xml:space="preserve"> - Single APB write kicks off chain - Automatic chaining via next_descriptor_ptr - Explicit termination (ptr = 0 or last flag)</w:t>
      </w:r>
      <w:bookmarkEnd w:id="43"/>
    </w:p>
    <w:p>
      <w:pPr>
        <w:pStyle w:val="Heading3"/>
        <w:spacing w:before="200" w:after="80"/>
        <w:rPr/>
      </w:pPr>
      <w:bookmarkStart w:id="44" w:name="__RefHeading___Toc100040_2184268155"/>
      <w:bookmarkStart w:id="45" w:name="concurrent-readwrite"/>
      <w:bookmarkEnd w:id="44"/>
      <w:r>
        <w:rPr>
          <w:rStyle w:val="SectionNumber"/>
          <w:b/>
          <w:color w:val="404040"/>
          <w:sz w:val="24"/>
        </w:rPr>
        <w:t>3.3.3</w:t>
      </w:r>
      <w:r>
        <w:rPr>
          <w:b/>
          <w:color w:val="404040"/>
          <w:sz w:val="24"/>
        </w:rPr>
        <w:tab/>
        <w:t>3. Concurrent Read/Write</w:t>
      </w:r>
    </w:p>
    <w:p>
      <w:pPr>
        <w:pStyle w:val="FirstParagraph"/>
        <w:rPr/>
      </w:pPr>
      <w:r>
        <w:rPr>
          <w:b/>
          <w:bCs/>
          <w:sz w:val="20"/>
        </w:rPr>
        <w:t>CRITICAL Design Pattern:</w:t>
      </w:r>
    </w:p>
    <w:p>
      <w:pPr>
        <w:pStyle w:val="BodyText"/>
        <w:rPr/>
      </w:pPr>
      <w:r>
        <w:rPr>
          <w:sz w:val="20"/>
        </w:rPr>
        <w:t>STREAM uses concurrent read and write operations to handle transfers larger than the SRAM buffer:</w:t>
      </w:r>
    </w:p>
    <w:p>
      <w:pPr>
        <w:pStyle w:val="SourceCode"/>
        <w:rPr/>
      </w:pPr>
      <w:r>
        <w:rPr>
          <w:rStyle w:val="VerbatimChar"/>
        </w:rPr>
        <w:t>Example: 100MB transfer with 64KB SRAM buffer</w:t>
      </w:r>
      <w:r>
        <w:rPr/>
        <w:br/>
        <w:br/>
      </w:r>
      <w:r>
        <w:rPr>
          <w:rStyle w:val="VerbatimChar"/>
        </w:rPr>
        <w:t>Sequential (WRONG):</w:t>
      </w:r>
      <w:r>
        <w:rPr/>
        <w:br/>
      </w:r>
      <w:r>
        <w:rPr>
          <w:rStyle w:val="VerbatimChar"/>
        </w:rPr>
        <w:t xml:space="preserve">  Read 100MB → DEADLOCK at 64KB (SRAM full)</w:t>
      </w:r>
      <w:r>
        <w:rPr/>
        <w:br/>
        <w:br/>
      </w:r>
      <w:r>
        <w:rPr>
          <w:rStyle w:val="VerbatimChar"/>
        </w:rPr>
        <w:t>Concurrent (CORRECT):</w:t>
      </w:r>
      <w:r>
        <w:rPr/>
        <w:br/>
      </w:r>
      <w:r>
        <w:rPr>
          <w:rStyle w:val="VerbatimChar"/>
        </w:rPr>
        <w:t xml:space="preserve">  Read fills SRAM → SRAM full → Read pauses</w:t>
      </w:r>
      <w:r>
        <w:rPr/>
        <w:br/>
      </w:r>
      <w:r>
        <w:rPr>
          <w:rStyle w:val="VerbatimChar"/>
        </w:rPr>
        <w:t xml:space="preserve">  Write drains SRAM → SRAM space freed → Read resumes</w:t>
      </w:r>
      <w:r>
        <w:rPr/>
        <w:br/>
      </w:r>
      <w:r>
        <w:rPr>
          <w:rStyle w:val="VerbatimChar"/>
        </w:rPr>
        <w:t xml:space="preserve">  Both continue until 100MB complete</w:t>
      </w:r>
    </w:p>
    <w:p>
      <w:pPr>
        <w:pStyle w:val="FirstParagraph"/>
        <w:rPr/>
      </w:pPr>
      <w:r>
        <w:rPr>
          <w:b/>
          <w:bCs/>
          <w:sz w:val="20"/>
        </w:rPr>
        <w:t>Implementation:</w:t>
      </w:r>
      <w:r>
        <w:rPr>
          <w:sz w:val="20"/>
        </w:rPr>
        <w:t xml:space="preserve"> - Scheduler runs read and write FSMs concurrently in XFER_DATA state - Independent beat counters for read vs write - Transfer completes when BOTH counters reach zero</w:t>
      </w:r>
      <w:bookmarkEnd w:id="45"/>
    </w:p>
    <w:p>
      <w:pPr>
        <w:pStyle w:val="Heading3"/>
        <w:spacing w:before="200" w:after="80"/>
        <w:rPr/>
      </w:pPr>
      <w:bookmarkStart w:id="46" w:name="__RefHeading___Toc100042_2184268155"/>
      <w:bookmarkStart w:id="47" w:name="space-aware-flow-control"/>
      <w:bookmarkEnd w:id="46"/>
      <w:r>
        <w:rPr>
          <w:rStyle w:val="SectionNumber"/>
          <w:b/>
          <w:color w:val="404040"/>
          <w:sz w:val="24"/>
        </w:rPr>
        <w:t>3.3.4</w:t>
      </w:r>
      <w:r>
        <w:rPr>
          <w:b/>
          <w:color w:val="404040"/>
          <w:sz w:val="24"/>
        </w:rPr>
        <w:tab/>
        <w:t>4. Space-Aware Flow Control</w:t>
      </w:r>
    </w:p>
    <w:p>
      <w:pPr>
        <w:pStyle w:val="FirstParagraph"/>
        <w:rPr/>
      </w:pPr>
      <w:r>
        <w:rPr>
          <w:b/>
          <w:bCs/>
          <w:sz w:val="20"/>
        </w:rPr>
        <w:t>Allocation Controller (Read Path):</w:t>
      </w:r>
      <w:r>
        <w:rPr>
          <w:sz w:val="20"/>
        </w:rPr>
        <w:t xml:space="preserve"> - Reserves SRAM space BEFORE issuing AXI AR - Prevents overflow due to AR/R latency gap - 2x space margin (accounts for in-flight allocations)</w:t>
      </w:r>
    </w:p>
    <w:p>
      <w:pPr>
        <w:pStyle w:val="BodyText"/>
        <w:rPr/>
      </w:pPr>
      <w:r>
        <w:rPr>
          <w:b/>
          <w:bCs/>
          <w:sz w:val="20"/>
        </w:rPr>
        <w:t>Drain Controller (Write Path):</w:t>
      </w:r>
      <w:r>
        <w:rPr>
          <w:sz w:val="20"/>
        </w:rPr>
        <w:t xml:space="preserve"> - Reserves SRAM data BEFORE issuing AXI AW - Prevents underflow due to AW/W latency gap - Includes latency bridge occupancy in count</w:t>
      </w:r>
      <w:bookmarkEnd w:id="47"/>
    </w:p>
    <w:p>
      <w:pPr>
        <w:pStyle w:val="Heading3"/>
        <w:spacing w:before="200" w:after="80"/>
        <w:rPr/>
      </w:pPr>
      <w:bookmarkStart w:id="48" w:name="__RefHeading___Toc100044_2184268155"/>
      <w:bookmarkStart w:id="49" w:name="priority-based-arbitration"/>
      <w:bookmarkEnd w:id="48"/>
      <w:r>
        <w:rPr>
          <w:rStyle w:val="SectionNumber"/>
          <w:b/>
          <w:color w:val="404040"/>
          <w:sz w:val="24"/>
        </w:rPr>
        <w:t>3.3.5</w:t>
      </w:r>
      <w:r>
        <w:rPr>
          <w:b/>
          <w:color w:val="404040"/>
          <w:sz w:val="24"/>
        </w:rPr>
        <w:tab/>
        <w:t>5. Priority-Based Arbitration</w:t>
      </w:r>
    </w:p>
    <w:p>
      <w:pPr>
        <w:pStyle w:val="FirstParagraph"/>
        <w:rPr/>
      </w:pPr>
      <w:r>
        <w:rPr>
          <w:b/>
          <w:bCs/>
          <w:sz w:val="20"/>
        </w:rPr>
        <w:t>Descriptor Fetch:</w:t>
      </w:r>
      <w:r>
        <w:rPr>
          <w:sz w:val="20"/>
        </w:rPr>
        <w:t xml:space="preserve"> - Round-robin arbitration (fair access) - All channels equal priority</w:t>
      </w:r>
    </w:p>
    <w:p>
      <w:pPr>
        <w:pStyle w:val="BodyText"/>
        <w:rPr/>
      </w:pPr>
      <w:r>
        <w:rPr>
          <w:b/>
          <w:bCs/>
          <w:sz w:val="20"/>
        </w:rPr>
        <w:t>Data Read/Write:</w:t>
      </w:r>
      <w:r>
        <w:rPr>
          <w:sz w:val="20"/>
        </w:rPr>
        <w:t xml:space="preserve"> - Priority-based arbitration - Priority from descriptor - Round-robin within same priority tier - Timeout prevention for low-priority channels</w:t>
      </w:r>
    </w:p>
    <w:p>
      <w:pPr>
        <w:pStyle w:val="Normal"/>
        <w:rPr/>
      </w:pPr>
      <w:bookmarkStart w:id="50" w:name="key-architectural-concepts"/>
      <w:bookmarkStart w:id="51" w:name="priority-based-arbitration"/>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2"/>
        <w:pBdr>
          <w:bottom w:val="single" w:sz="12" w:space="0" w:color="228B22"/>
        </w:pBdr>
        <w:spacing w:before="280" w:after="80"/>
        <w:rPr/>
      </w:pPr>
      <w:bookmarkStart w:id="52" w:name="__RefHeading___Toc100046_2184268155"/>
      <w:bookmarkStart w:id="53" w:name="data-flow-example"/>
      <w:bookmarkEnd w:id="52"/>
      <w:r>
        <w:rPr>
          <w:rStyle w:val="SectionNumber"/>
          <w:b/>
          <w:color w:val="228B22"/>
          <w:sz w:val="28"/>
        </w:rPr>
        <w:t>3.4</w:t>
      </w:r>
      <w:r>
        <w:rPr>
          <w:b/>
          <w:color w:val="228B22"/>
          <w:sz w:val="28"/>
        </w:rPr>
        <w:tab/>
        <w:t>Data Flow Example</w:t>
      </w:r>
    </w:p>
    <w:p>
      <w:pPr>
        <w:pStyle w:val="Heading3"/>
        <w:spacing w:before="200" w:after="80"/>
        <w:rPr/>
      </w:pPr>
      <w:bookmarkStart w:id="54" w:name="__RefHeading___Toc100048_2184268155"/>
      <w:bookmarkStart w:id="55" w:name="single-channel-transfer"/>
      <w:bookmarkEnd w:id="54"/>
      <w:r>
        <w:rPr>
          <w:rStyle w:val="SectionNumber"/>
          <w:b/>
          <w:color w:val="404040"/>
          <w:sz w:val="24"/>
        </w:rPr>
        <w:t>3.4.1</w:t>
      </w:r>
      <w:r>
        <w:rPr>
          <w:b/>
          <w:color w:val="404040"/>
          <w:sz w:val="24"/>
        </w:rPr>
        <w:tab/>
        <w:t>Single Channel Transfer</w:t>
      </w:r>
      <w:bookmarkEnd w:id="55"/>
    </w:p>
    <w:p>
      <w:pPr>
        <w:pStyle w:val="Heading3"/>
        <w:spacing w:before="200" w:after="80"/>
        <w:rPr/>
      </w:pPr>
      <w:bookmarkStart w:id="56" w:name="__RefHeading___Toc100050_2184268155"/>
      <w:bookmarkStart w:id="57" w:name="X46ee9b43298cebd14ed07e5fb19db035d246d2b"/>
      <w:bookmarkStart w:id="58" w:name="_Fig_2_Single_Channel_Trans"/>
      <w:bookmarkEnd w:id="56"/>
      <w:r>
        <w:rPr>
          <w:rStyle w:val="SectionNumber"/>
          <w:b/>
          <w:color w:val="404040"/>
          <w:sz w:val="24"/>
        </w:rPr>
        <w:t>3.4.2</w:t>
      </w:r>
      <w:r>
        <w:rPr>
          <w:b/>
          <w:color w:val="404040"/>
          <w:sz w:val="24"/>
        </w:rPr>
        <w:tab/>
        <w:t>Figure 1.1.2: Single Channel Transfer Sequence</w:t>
      </w:r>
      <w:bookmarkEnd w:id="58"/>
    </w:p>
    <w:p>
      <w:pPr>
        <w:pStyle w:val="CaptionedFigure"/>
        <w:rPr/>
      </w:pPr>
      <w:r>
        <w:rPr/>
        <w:drawing>
          <wp:inline distT="0" distB="0" distL="0" distR="0">
            <wp:extent cx="5334000" cy="4074795"/>
            <wp:effectExtent l="0" t="0" r="0" b="0"/>
            <wp:docPr id="23" name="Image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Diagram"/>
                    <pic:cNvPicPr>
                      <a:picLocks noChangeAspect="1" noChangeArrowheads="1"/>
                    </pic:cNvPicPr>
                  </pic:nvPicPr>
                  <pic:blipFill>
                    <a:blip r:embed="rId4"/>
                    <a:stretch>
                      <a:fillRect/>
                    </a:stretch>
                  </pic:blipFill>
                  <pic:spPr bwMode="auto">
                    <a:xfrm>
                      <a:off x="0" y="0"/>
                      <a:ext cx="5334000" cy="4074795"/>
                    </a:xfrm>
                    <a:prstGeom prst="rect">
                      <a:avLst/>
                    </a:prstGeom>
                  </pic:spPr>
                </pic:pic>
              </a:graphicData>
            </a:graphic>
          </wp:inline>
        </w:drawing>
      </w:r>
    </w:p>
    <w:p>
      <w:pPr>
        <w:pStyle w:val="ImageCaption"/>
        <w:rPr/>
      </w:pPr>
      <w:r>
        <w:rPr/>
        <w:t>Diagram</w:t>
      </w:r>
    </w:p>
    <w:p>
      <w:pPr>
        <w:pStyle w:val="Normal"/>
        <w:rPr/>
      </w:pPr>
      <w:bookmarkStart w:id="59" w:name="data-flow-example"/>
      <w:bookmarkStart w:id="60" w:name="X46ee9b43298cebd14ed07e5fb19db035d246d2b"/>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p>
    <w:p>
      <w:pPr>
        <w:pStyle w:val="Heading2"/>
        <w:pBdr>
          <w:bottom w:val="single" w:sz="12" w:space="0" w:color="228B22"/>
        </w:pBdr>
        <w:spacing w:before="280" w:after="80"/>
        <w:rPr/>
      </w:pPr>
      <w:bookmarkStart w:id="61" w:name="__RefHeading___Toc100052_2184268155"/>
      <w:bookmarkStart w:id="62" w:name="component-hierarchy"/>
      <w:bookmarkEnd w:id="61"/>
      <w:r>
        <w:rPr>
          <w:rStyle w:val="SectionNumber"/>
          <w:b/>
          <w:color w:val="228B22"/>
          <w:sz w:val="28"/>
        </w:rPr>
        <w:t>3.5</w:t>
      </w:r>
      <w:r>
        <w:rPr>
          <w:b/>
          <w:color w:val="228B22"/>
          <w:sz w:val="28"/>
        </w:rPr>
        <w:tab/>
        <w:t>Component Hierarchy</w:t>
      </w:r>
    </w:p>
    <w:p>
      <w:pPr>
        <w:pStyle w:val="Heading3"/>
        <w:spacing w:before="200" w:after="80"/>
        <w:rPr/>
      </w:pPr>
      <w:bookmarkStart w:id="63" w:name="__RefHeading___Toc100054_2184268155"/>
      <w:bookmarkStart w:id="64" w:name="top-level-integration-stream_top_ch8.sv"/>
      <w:bookmarkEnd w:id="63"/>
      <w:r>
        <w:rPr>
          <w:rStyle w:val="SectionNumber"/>
          <w:b/>
          <w:color w:val="404040"/>
          <w:sz w:val="24"/>
        </w:rPr>
        <w:t>3.5.1</w:t>
      </w:r>
      <w:r>
        <w:rPr>
          <w:b/>
          <w:color w:val="404040"/>
          <w:sz w:val="24"/>
        </w:rPr>
        <w:tab/>
        <w:t>Top-Level Integration (stream_top_ch8.sv)</w:t>
      </w:r>
    </w:p>
    <w:p>
      <w:pPr>
        <w:pStyle w:val="SourceCode"/>
        <w:rPr/>
      </w:pPr>
      <w:r>
        <w:rPr>
          <w:rStyle w:val="VerbatimChar"/>
        </w:rPr>
        <w:t>stream_top_ch8 (Top-Level Wrapper)</w:t>
      </w:r>
      <w:r>
        <w:rPr/>
        <w:br/>
      </w:r>
      <w:r>
        <w:rPr>
          <w:rStyle w:val="VerbatimChar"/>
        </w:rPr>
        <w:t>├── APB Interface Path</w:t>
      </w:r>
      <w:r>
        <w:rPr/>
        <w:br/>
      </w:r>
      <w:r>
        <w:rPr>
          <w:rStyle w:val="VerbatimChar"/>
        </w:rPr>
        <w:t>│   ├── apb4_slave_cdc        (CDC_ENABLE=1: APB clock domain crossing)</w:t>
      </w:r>
      <w:r>
        <w:rPr/>
        <w:br/>
      </w:r>
      <w:r>
        <w:rPr>
          <w:rStyle w:val="VerbatimChar"/>
        </w:rPr>
        <w:t>│   └── cmdrsp_router        (Address-based routing)</w:t>
      </w:r>
      <w:r>
        <w:rPr/>
        <w:br/>
      </w:r>
      <w:r>
        <w:rPr>
          <w:rStyle w:val="VerbatimChar"/>
        </w:rPr>
        <w:t>│       ├── apb4todescr       (0x000-0x03F: Channel kick-off routing)</w:t>
      </w:r>
      <w:r>
        <w:rPr/>
        <w:br/>
      </w:r>
      <w:r>
        <w:rPr>
          <w:rStyle w:val="VerbatimChar"/>
        </w:rPr>
        <w:t>│       ├── perf_profiler    (0x040-0x0FF: Performance profiling)</w:t>
      </w:r>
      <w:r>
        <w:rPr/>
        <w:br/>
      </w:r>
      <w:r>
        <w:rPr>
          <w:rStyle w:val="VerbatimChar"/>
        </w:rPr>
        <w:t>│       └── peakrdl_to_cmdrsp (0x100-0x3FF: APB → CMD/RSP conversion)</w:t>
      </w:r>
      <w:r>
        <w:rPr/>
        <w:br/>
      </w:r>
      <w:r>
        <w:rPr>
          <w:rStyle w:val="VerbatimChar"/>
        </w:rPr>
        <w:t>│           └── stream_regs  (PeakRDL-generated register file)</w:t>
      </w:r>
      <w:r>
        <w:rPr/>
        <w:br/>
      </w:r>
      <w:r>
        <w:rPr>
          <w:rStyle w:val="VerbatimChar"/>
        </w:rPr>
        <w:t>├── stream_config_block      (Register → config signal mapping)</w:t>
      </w:r>
      <w:r>
        <w:rPr/>
        <w:br/>
      </w:r>
      <w:r>
        <w:rPr>
          <w:rStyle w:val="VerbatimChar"/>
        </w:rPr>
        <w:t>├── stream_core              (Main DMA engine - see below)</w:t>
      </w:r>
      <w:r>
        <w:rPr/>
        <w:br/>
      </w:r>
      <w:r>
        <w:rPr>
          <w:rStyle w:val="VerbatimChar"/>
        </w:rPr>
        <w:t>└── monbus_axil_group        (USE_AXI_MONITORS=1: MonBus → AXI-Lite)</w:t>
      </w:r>
      <w:r>
        <w:rPr/>
        <w:br/>
      </w:r>
      <w:r>
        <w:rPr>
          <w:rStyle w:val="VerbatimChar"/>
        </w:rPr>
        <w:t xml:space="preserve">    ├── Error FIFO (s_axil_err_* slave read)</w:t>
      </w:r>
      <w:r>
        <w:rPr/>
        <w:br/>
      </w:r>
      <w:r>
        <w:rPr>
          <w:rStyle w:val="VerbatimChar"/>
        </w:rPr>
        <w:t xml:space="preserve">    └── Master Writer (m_axil_mon_* master write)</w:t>
      </w:r>
      <w:bookmarkEnd w:id="64"/>
    </w:p>
    <w:p>
      <w:pPr>
        <w:pStyle w:val="Heading3"/>
        <w:spacing w:before="200" w:after="80"/>
        <w:rPr/>
      </w:pPr>
      <w:bookmarkStart w:id="65" w:name="__RefHeading___Toc100056_2184268155"/>
      <w:bookmarkStart w:id="66" w:name="core-dma-engine-stream_core.sv"/>
      <w:bookmarkEnd w:id="65"/>
      <w:r>
        <w:rPr>
          <w:rStyle w:val="SectionNumber"/>
          <w:b/>
          <w:color w:val="404040"/>
          <w:sz w:val="24"/>
        </w:rPr>
        <w:t>3.5.2</w:t>
      </w:r>
      <w:r>
        <w:rPr>
          <w:b/>
          <w:color w:val="404040"/>
          <w:sz w:val="24"/>
        </w:rPr>
        <w:tab/>
        <w:t>Core DMA Engine (stream_core.sv)</w:t>
      </w:r>
    </w:p>
    <w:p>
      <w:pPr>
        <w:pStyle w:val="CaptionedFigure"/>
        <w:rPr/>
      </w:pPr>
      <w:r>
        <w:rPr/>
        <w:drawing>
          <wp:inline distT="0" distB="0" distL="0" distR="0">
            <wp:extent cx="5334000" cy="829945"/>
            <wp:effectExtent l="0" t="0" r="0" b="0"/>
            <wp:docPr id="26" name="Image3" descr=".1.3: Core DMA Engin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descr=".1.3: Core DMA Engine Hierarchy"/>
                    <pic:cNvPicPr>
                      <a:picLocks noChangeAspect="1" noChangeArrowheads="1"/>
                    </pic:cNvPicPr>
                  </pic:nvPicPr>
                  <pic:blipFill>
                    <a:blip r:embed="rId5"/>
                    <a:stretch>
                      <a:fillRect/>
                    </a:stretch>
                  </pic:blipFill>
                  <pic:spPr bwMode="auto">
                    <a:xfrm>
                      <a:off x="0" y="0"/>
                      <a:ext cx="5334000" cy="829945"/>
                    </a:xfrm>
                    <a:prstGeom prst="rect">
                      <a:avLst/>
                    </a:prstGeom>
                  </pic:spPr>
                </pic:pic>
              </a:graphicData>
            </a:graphic>
          </wp:inline>
        </w:drawing>
      </w:r>
    </w:p>
    <w:p>
      <w:pPr>
        <w:pStyle w:val="ImageCaption"/>
        <w:rPr/>
      </w:pPr>
      <w:r>
        <w:rPr/>
        <w:t>.1.3: Core DMA Engine Hierarchy</w:t>
      </w:r>
    </w:p>
    <w:p>
      <w:pPr>
        <w:pStyle w:val="Normal"/>
        <w:rPr/>
      </w:pPr>
      <w:bookmarkStart w:id="67" w:name="component-hierarchy"/>
      <w:bookmarkStart w:id="68" w:name="core-dma-engine-stream_core.sv"/>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p>
    <w:p>
      <w:pPr>
        <w:pStyle w:val="Heading2"/>
        <w:pBdr>
          <w:bottom w:val="single" w:sz="12" w:space="0" w:color="228B22"/>
        </w:pBdr>
        <w:spacing w:before="280" w:after="80"/>
        <w:rPr/>
      </w:pPr>
      <w:bookmarkStart w:id="69" w:name="__RefHeading___Toc100058_2184268155"/>
      <w:bookmarkStart w:id="70" w:name="interface-summary"/>
      <w:bookmarkEnd w:id="69"/>
      <w:r>
        <w:rPr>
          <w:rStyle w:val="SectionNumber"/>
          <w:b/>
          <w:color w:val="228B22"/>
          <w:sz w:val="28"/>
        </w:rPr>
        <w:t>3.6</w:t>
      </w:r>
      <w:r>
        <w:rPr>
          <w:b/>
          <w:color w:val="228B22"/>
          <w:sz w:val="28"/>
        </w:rPr>
        <w:tab/>
        <w:t>Interface Summary</w:t>
      </w:r>
    </w:p>
    <w:p>
      <w:pPr>
        <w:pStyle w:val="Heading3"/>
        <w:spacing w:before="200" w:after="80"/>
        <w:rPr/>
      </w:pPr>
      <w:bookmarkStart w:id="71" w:name="__RefHeading___Toc100060_2184268155"/>
      <w:bookmarkEnd w:id="71"/>
      <w:r>
        <w:rPr>
          <w:rStyle w:val="SectionNumber"/>
          <w:b/>
          <w:color w:val="404040"/>
          <w:sz w:val="24"/>
        </w:rPr>
        <w:t>3.6.1</w:t>
      </w:r>
      <w:r>
        <w:rPr>
          <w:b/>
          <w:color w:val="404040"/>
          <w:sz w:val="24"/>
        </w:rPr>
        <w:tab/>
        <w:t>External Interfaces (stream_top_ch8.sv)</w:t>
      </w:r>
    </w:p>
    <w:p>
      <w:pPr>
        <w:pStyle w:val="TableCaption"/>
        <w:rPr/>
      </w:pPr>
      <w:bookmarkStart w:id="72" w:name="_Tab_3_STREAM_External_Inte"/>
      <w:r>
        <w:rPr/>
        <w:t>STREAM External Interfaces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control, status (with optional CDC)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monitor error/interrupt FIFO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Write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monitor data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bookmarkStart w:id="73" w:name="external-interfaces-stream_top_ch8.sv"/>
            <w:bookmarkEnd w:id="73"/>
          </w:p>
        </w:tc>
      </w:tr>
    </w:tbl>
    <w:p>
      <w:pPr>
        <w:pStyle w:val="Heading3"/>
        <w:spacing w:before="200" w:after="80"/>
        <w:rPr/>
      </w:pPr>
      <w:bookmarkStart w:id="74" w:name="__RefHeading___Toc100062_2184268155"/>
      <w:bookmarkEnd w:id="74"/>
      <w:r>
        <w:rPr>
          <w:rStyle w:val="SectionNumber"/>
          <w:b/>
          <w:color w:val="404040"/>
          <w:sz w:val="24"/>
        </w:rPr>
        <w:t>3.6.2</w:t>
      </w:r>
      <w:r>
        <w:rPr>
          <w:b/>
          <w:color w:val="404040"/>
          <w:sz w:val="24"/>
        </w:rPr>
        <w:tab/>
        <w:t>Internal MonBus Interface (stream_core.sv)</w:t>
      </w:r>
    </w:p>
    <w:p>
      <w:pPr>
        <w:pStyle w:val="TableCaption"/>
        <w:rPr/>
      </w:pPr>
      <w:bookmarkStart w:id="75" w:name="_Tab_4_STREAM_Internal_MonB"/>
      <w:r>
        <w:rPr/>
        <w:t>STREAM Internal MonBus Interface</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 stream to monbus_axil_group</w:t>
            </w:r>
          </w:p>
        </w:tc>
      </w:tr>
    </w:tbl>
    <w:p>
      <w:pPr>
        <w:pStyle w:val="Heading3"/>
        <w:spacing w:before="200" w:after="80"/>
        <w:rPr/>
      </w:pPr>
      <w:bookmarkStart w:id="76" w:name="__RefHeading___Toc100064_2184268155"/>
      <w:bookmarkEnd w:id="76"/>
      <w:r>
        <w:rPr>
          <w:rStyle w:val="SectionNumber"/>
          <w:b/>
          <w:color w:val="404040"/>
          <w:sz w:val="24"/>
        </w:rPr>
        <w:t>3.6.3</w:t>
      </w:r>
      <w:r>
        <w:rPr>
          <w:b/>
          <w:color w:val="404040"/>
          <w:sz w:val="24"/>
        </w:rPr>
        <w:tab/>
        <w:t>Configuration Registers (APB)</w:t>
      </w:r>
    </w:p>
    <w:p>
      <w:pPr>
        <w:pStyle w:val="FirstParagraph"/>
        <w:rPr/>
      </w:pPr>
      <w:r>
        <w:rPr>
          <w:b/>
          <w:bCs/>
          <w:sz w:val="20"/>
        </w:rPr>
        <w:t>APB Address Map:</w:t>
      </w:r>
    </w:p>
    <w:p>
      <w:pPr>
        <w:pStyle w:val="SourceCode"/>
        <w:rPr/>
      </w:pPr>
      <w:r>
        <w:rPr>
          <w:rStyle w:val="VerbatimChar"/>
        </w:rPr>
        <w:t>0x000-0x03F: Channel kick-off registers (apb4todescr routing)</w:t>
      </w:r>
      <w:r>
        <w:rPr/>
        <w:br/>
      </w:r>
      <w:r>
        <w:rPr>
          <w:rStyle w:val="VerbatimChar"/>
        </w:rPr>
        <w:t>0x040-0x0FF: Performance profiler interface</w:t>
      </w:r>
      <w:r>
        <w:rPr/>
        <w:br/>
      </w:r>
      <w:r>
        <w:rPr>
          <w:rStyle w:val="VerbatimChar"/>
        </w:rPr>
        <w:t>0x100-0x3FF: PeakRDL configuration registers</w:t>
      </w:r>
    </w:p>
    <w:p>
      <w:pPr>
        <w:pStyle w:val="FirstParagraph"/>
        <w:rPr/>
      </w:pPr>
      <w:r>
        <w:rPr>
          <w:b/>
          <w:bCs/>
          <w:sz w:val="20"/>
        </w:rPr>
        <w:t>Key Register Groups:</w:t>
      </w:r>
      <w:r>
        <w:rPr>
          <w:sz w:val="20"/>
        </w:rPr>
        <w:t xml:space="preserve"> - 0x100: Global Control (enable, reset, version) - 0x120: Per-Channel Control (enable, reset) - 0x140: Per-Channel Status (idle, state, completion) - 0x180: Monitor FIFO Status - 0x200: Scheduler Configuration - 0x220: Descriptor Engine Configuration - 0x240-0x29F: AXI Monitor Configuration (DAXMON, RDMON, WRMON) - 0x2A0: AXI Transfer Configuration - 0x2B0: Performance Profiler Configuration</w:t>
      </w:r>
    </w:p>
    <w:p>
      <w:pPr>
        <w:pStyle w:val="BodyText"/>
        <w:rPr/>
      </w:pPr>
      <w:r>
        <w:rPr>
          <w:b/>
          <w:bCs/>
          <w:sz w:val="20"/>
        </w:rPr>
        <w:t>See:</w:t>
      </w:r>
      <w:r>
        <w:rPr>
          <w:sz w:val="20"/>
        </w:rPr>
        <w:t xml:space="preserve"> </w:t>
      </w:r>
      <w:hyperlink r:id="rId6">
        <w:r>
          <w:rPr>
            <w:rStyle w:val="Hyperlink"/>
          </w:rPr>
          <w:t>Register Map</w:t>
        </w:r>
      </w:hyperlink>
      <w:r>
        <w:rPr>
          <w:sz w:val="20"/>
        </w:rPr>
        <w:t xml:space="preserve"> for complete documentation.</w:t>
      </w:r>
    </w:p>
    <w:p>
      <w:pPr>
        <w:pStyle w:val="Normal"/>
        <w:rPr/>
      </w:pPr>
      <w:bookmarkStart w:id="77" w:name="interface-summary"/>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p>
    <w:p>
      <w:pPr>
        <w:pStyle w:val="Heading2"/>
        <w:pBdr>
          <w:bottom w:val="single" w:sz="12" w:space="0" w:color="228B22"/>
        </w:pBdr>
        <w:spacing w:before="280" w:after="80"/>
        <w:rPr/>
      </w:pPr>
      <w:bookmarkStart w:id="78" w:name="__RefHeading___Toc100066_2184268155"/>
      <w:bookmarkStart w:id="79" w:name="resource-utilization"/>
      <w:bookmarkEnd w:id="78"/>
      <w:r>
        <w:rPr>
          <w:rStyle w:val="SectionNumber"/>
          <w:b/>
          <w:color w:val="228B22"/>
          <w:sz w:val="28"/>
        </w:rPr>
        <w:t>3.7</w:t>
      </w:r>
      <w:r>
        <w:rPr>
          <w:b/>
          <w:color w:val="228B22"/>
          <w:sz w:val="28"/>
        </w:rPr>
        <w:tab/>
        <w:t>Resource Utilization</w:t>
      </w:r>
    </w:p>
    <w:p>
      <w:pPr>
        <w:pStyle w:val="Heading3"/>
        <w:spacing w:before="200" w:after="80"/>
        <w:rPr/>
      </w:pPr>
      <w:bookmarkStart w:id="80" w:name="__RefHeading___Toc100068_2184268155"/>
      <w:bookmarkStart w:id="81" w:name="X5ee637bfddde4f33530b64ed8a01eba76d04597"/>
      <w:bookmarkEnd w:id="80"/>
      <w:r>
        <w:rPr>
          <w:rStyle w:val="SectionNumber"/>
          <w:b/>
          <w:color w:val="404040"/>
          <w:sz w:val="24"/>
        </w:rPr>
        <w:t>3.7.1</w:t>
      </w:r>
      <w:r>
        <w:rPr>
          <w:b/>
          <w:color w:val="404040"/>
          <w:sz w:val="24"/>
        </w:rPr>
        <w:tab/>
        <w:t>Area Breakdown (Typical 512-bit Data Width)</w:t>
      </w:r>
    </w:p>
    <w:p>
      <w:pPr>
        <w:pStyle w:val="TableCaption"/>
        <w:rPr/>
      </w:pPr>
      <w:bookmarkStart w:id="82" w:name="_Tab_5_STREAM_Resource_Util"/>
      <w:r>
        <w:rPr/>
        <w:t>STREAM Resource Utilization Breakdown</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Logic (LUTs)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64KB = 512KB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Aggregator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~10K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~512KB RAM</w:t>
            </w:r>
          </w:p>
        </w:tc>
      </w:tr>
    </w:tbl>
    <w:p>
      <w:pPr>
        <w:pStyle w:val="BodyText"/>
        <w:rPr/>
      </w:pPr>
      <w:r>
        <w:rPr>
          <w:b/>
          <w:bCs/>
          <w:sz w:val="20"/>
        </w:rPr>
        <w:t>Notes:</w:t>
      </w:r>
      <w:r>
        <w:rPr>
          <w:sz w:val="20"/>
        </w:rPr>
        <w:t xml:space="preserve"> - SRAM depth configurable (typical: 512 entries × 512 bits × 8 channels = 512KB) - Logic utilization scales with NUM_CHANNELS - Memory utilization scales with SRAM_DEPTH</w:t>
      </w:r>
    </w:p>
    <w:p>
      <w:pPr>
        <w:pStyle w:val="Normal"/>
        <w:rPr/>
      </w:pPr>
      <w:bookmarkStart w:id="83" w:name="resource-utilization"/>
      <w:bookmarkStart w:id="84" w:name="X5ee637bfddde4f33530b64ed8a01eba76d04597"/>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bookmarkEnd w:id="84"/>
    </w:p>
    <w:p>
      <w:pPr>
        <w:pStyle w:val="Heading2"/>
        <w:pBdr>
          <w:bottom w:val="single" w:sz="12" w:space="0" w:color="228B22"/>
        </w:pBdr>
        <w:spacing w:before="280" w:after="80"/>
        <w:rPr/>
      </w:pPr>
      <w:bookmarkStart w:id="85" w:name="__RefHeading___Toc100070_2184268155"/>
      <w:bookmarkStart w:id="86" w:name="performance-characteristics"/>
      <w:bookmarkEnd w:id="85"/>
      <w:r>
        <w:rPr>
          <w:rStyle w:val="SectionNumber"/>
          <w:b/>
          <w:color w:val="228B22"/>
          <w:sz w:val="28"/>
        </w:rPr>
        <w:t>3.8</w:t>
      </w:r>
      <w:r>
        <w:rPr>
          <w:b/>
          <w:color w:val="228B22"/>
          <w:sz w:val="28"/>
        </w:rPr>
        <w:tab/>
        <w:t>Performance Characteristics</w:t>
      </w:r>
    </w:p>
    <w:p>
      <w:pPr>
        <w:pStyle w:val="Heading3"/>
        <w:spacing w:before="200" w:after="80"/>
        <w:rPr/>
      </w:pPr>
      <w:bookmarkStart w:id="87" w:name="__RefHeading___Toc100072_2184268155"/>
      <w:bookmarkStart w:id="88" w:name="throughput"/>
      <w:bookmarkEnd w:id="87"/>
      <w:r>
        <w:rPr>
          <w:rStyle w:val="SectionNumber"/>
          <w:b/>
          <w:color w:val="404040"/>
          <w:sz w:val="24"/>
        </w:rPr>
        <w:t>3.8.1</w:t>
      </w:r>
      <w:r>
        <w:rPr>
          <w:b/>
          <w:color w:val="404040"/>
          <w:sz w:val="24"/>
        </w:rPr>
        <w:tab/>
        <w:t>Throughput</w:t>
      </w:r>
    </w:p>
    <w:p>
      <w:pPr>
        <w:pStyle w:val="FirstParagraph"/>
        <w:rPr/>
      </w:pPr>
      <w:r>
        <w:rPr>
          <w:b/>
          <w:bCs/>
          <w:sz w:val="20"/>
        </w:rPr>
        <w:t>Theoretical Maximum (512-bit @ 250MHz):</w:t>
      </w:r>
      <w:r>
        <w:rPr>
          <w:sz w:val="20"/>
        </w:rPr>
        <w:t xml:space="preserve"> - Single channel: 16 GB/s (512 bits × 250 MHz) - 8 channels concurrent: Limited by memory bandwidth, not DMA</w:t>
      </w:r>
    </w:p>
    <w:p>
      <w:pPr>
        <w:pStyle w:val="BodyText"/>
        <w:rPr/>
      </w:pPr>
      <w:r>
        <w:rPr>
          <w:b/>
          <w:bCs/>
          <w:sz w:val="20"/>
        </w:rPr>
        <w:t>Practical Performance:</w:t>
      </w:r>
      <w:r>
        <w:rPr>
          <w:sz w:val="20"/>
        </w:rPr>
        <w:t xml:space="preserve"> - Dependent on: - Memory controller latency - Burst sizes (larger = better efficiency) - Transfer alignment - Channel contention</w:t>
      </w:r>
    </w:p>
    <w:p>
      <w:pPr>
        <w:pStyle w:val="BodyText"/>
        <w:rPr/>
      </w:pPr>
      <w:r>
        <w:rPr>
          <w:b/>
          <w:bCs/>
          <w:sz w:val="20"/>
        </w:rPr>
        <w:t>Typical Real-World:</w:t>
      </w:r>
      <w:r>
        <w:rPr>
          <w:sz w:val="20"/>
        </w:rPr>
        <w:t xml:space="preserve"> - 8-12 GB/s sustained (single channel) - 50-75% of theoretical maximum</w:t>
      </w:r>
      <w:bookmarkEnd w:id="88"/>
    </w:p>
    <w:p>
      <w:pPr>
        <w:pStyle w:val="Heading3"/>
        <w:spacing w:before="200" w:after="80"/>
        <w:rPr/>
      </w:pPr>
      <w:bookmarkStart w:id="89" w:name="__RefHeading___Toc100074_2184268155"/>
      <w:bookmarkStart w:id="90" w:name="latency"/>
      <w:bookmarkEnd w:id="89"/>
      <w:r>
        <w:rPr>
          <w:rStyle w:val="SectionNumber"/>
          <w:b/>
          <w:color w:val="404040"/>
          <w:sz w:val="24"/>
        </w:rPr>
        <w:t>3.8.2</w:t>
      </w:r>
      <w:r>
        <w:rPr>
          <w:b/>
          <w:color w:val="404040"/>
          <w:sz w:val="24"/>
        </w:rPr>
        <w:tab/>
        <w:t>Latency</w:t>
      </w:r>
    </w:p>
    <w:p>
      <w:pPr>
        <w:pStyle w:val="FirstParagraph"/>
        <w:rPr/>
      </w:pPr>
      <w:r>
        <w:rPr>
          <w:b/>
          <w:bCs/>
          <w:sz w:val="20"/>
        </w:rPr>
        <w:t>Descriptor Fetch Latency:</w:t>
      </w:r>
      <w:r>
        <w:rPr>
          <w:sz w:val="20"/>
        </w:rPr>
        <w:t xml:space="preserve"> - AR issue to R data: ~10-50 cycles (memory dependent) - Descriptor parsing: 1 cycle - </w:t>
      </w:r>
      <w:r>
        <w:rPr>
          <w:b/>
          <w:bCs/>
          <w:sz w:val="20"/>
        </w:rPr>
        <w:t>Total:</w:t>
      </w:r>
      <w:r>
        <w:rPr>
          <w:sz w:val="20"/>
        </w:rPr>
        <w:t xml:space="preserve"> ~11-51 cycles per descriptor</w:t>
      </w:r>
    </w:p>
    <w:p>
      <w:pPr>
        <w:pStyle w:val="BodyText"/>
        <w:rPr/>
      </w:pPr>
      <w:r>
        <w:rPr>
          <w:b/>
          <w:bCs/>
          <w:sz w:val="20"/>
        </w:rPr>
        <w:t>Transfer Initiation:</w:t>
      </w:r>
      <w:r>
        <w:rPr>
          <w:sz w:val="20"/>
        </w:rPr>
        <w:t xml:space="preserve"> - APB write to first AR: ~5-10 cycles - AR to first R data: ~10-50 cycles - </w:t>
      </w:r>
      <w:r>
        <w:rPr>
          <w:b/>
          <w:bCs/>
          <w:sz w:val="20"/>
        </w:rPr>
        <w:t>Total:</w:t>
      </w:r>
      <w:r>
        <w:rPr>
          <w:sz w:val="20"/>
        </w:rPr>
        <w:t xml:space="preserve"> ~15-60 cycles from kickoff to first data</w:t>
      </w:r>
    </w:p>
    <w:p>
      <w:pPr>
        <w:pStyle w:val="BodyText"/>
        <w:rPr/>
      </w:pPr>
      <w:r>
        <w:rPr>
          <w:b/>
          <w:bCs/>
          <w:sz w:val="20"/>
        </w:rPr>
        <w:t>Transfer Completion:</w:t>
      </w:r>
      <w:r>
        <w:rPr>
          <w:sz w:val="20"/>
        </w:rPr>
        <w:t xml:space="preserve"> - Last W beat to B response: ~5-20 cycles - B response to IRQ: 1 cycle - </w:t>
      </w:r>
      <w:r>
        <w:rPr>
          <w:b/>
          <w:bCs/>
          <w:sz w:val="20"/>
        </w:rPr>
        <w:t>Total:</w:t>
      </w:r>
      <w:r>
        <w:rPr>
          <w:sz w:val="20"/>
        </w:rPr>
        <w:t xml:space="preserve"> ~6-21 cycles from last data to interrupt</w:t>
      </w:r>
    </w:p>
    <w:p>
      <w:pPr>
        <w:pStyle w:val="Normal"/>
        <w:rPr/>
      </w:pPr>
      <w:bookmarkStart w:id="91" w:name="performance-characteristics"/>
      <w:bookmarkStart w:id="92" w:name="latency"/>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bookmarkEnd w:id="92"/>
    </w:p>
    <w:p>
      <w:pPr>
        <w:pStyle w:val="Heading2"/>
        <w:pBdr>
          <w:bottom w:val="single" w:sz="12" w:space="0" w:color="228B22"/>
        </w:pBdr>
        <w:spacing w:before="280" w:after="80"/>
        <w:rPr/>
      </w:pPr>
      <w:bookmarkStart w:id="93" w:name="__RefHeading___Toc100076_2184268155"/>
      <w:bookmarkStart w:id="94" w:name="design-decisions"/>
      <w:bookmarkEnd w:id="93"/>
      <w:r>
        <w:rPr>
          <w:rStyle w:val="SectionNumber"/>
          <w:b/>
          <w:color w:val="228B22"/>
          <w:sz w:val="28"/>
        </w:rPr>
        <w:t>3.9</w:t>
      </w:r>
      <w:r>
        <w:rPr>
          <w:b/>
          <w:color w:val="228B22"/>
          <w:sz w:val="28"/>
        </w:rPr>
        <w:tab/>
        <w:t>Design Decisions</w:t>
      </w:r>
    </w:p>
    <w:p>
      <w:pPr>
        <w:pStyle w:val="Heading3"/>
        <w:spacing w:before="200" w:after="80"/>
        <w:rPr/>
      </w:pPr>
      <w:bookmarkStart w:id="95" w:name="__RefHeading___Toc100078_2184268155"/>
      <w:bookmarkStart w:id="96" w:name="why-these-simplifications"/>
      <w:bookmarkEnd w:id="95"/>
      <w:r>
        <w:rPr>
          <w:rStyle w:val="SectionNumber"/>
          <w:b/>
          <w:color w:val="404040"/>
          <w:sz w:val="24"/>
        </w:rPr>
        <w:t>3.9.1</w:t>
      </w:r>
      <w:r>
        <w:rPr>
          <w:b/>
          <w:color w:val="404040"/>
          <w:sz w:val="24"/>
        </w:rPr>
        <w:tab/>
        <w:t>Why These Simplifications?</w:t>
      </w:r>
    </w:p>
    <w:p>
      <w:pPr>
        <w:pStyle w:val="Compact"/>
        <w:numPr>
          <w:ilvl w:val="0"/>
          <w:numId w:val="136"/>
        </w:numPr>
        <w:rPr/>
      </w:pPr>
      <w:r>
        <w:rPr>
          <w:b/>
          <w:bCs/>
        </w:rPr>
        <w:t>Aligned Addresses Only:</w:t>
      </w:r>
    </w:p>
    <w:p>
      <w:pPr>
        <w:pStyle w:val="Compact"/>
        <w:numPr>
          <w:ilvl w:val="1"/>
          <w:numId w:val="4"/>
        </w:numPr>
        <w:rPr/>
      </w:pPr>
      <w:r>
        <w:rPr/>
        <w:t>Eliminates complex alignment fixup logic</w:t>
      </w:r>
    </w:p>
    <w:p>
      <w:pPr>
        <w:pStyle w:val="Compact"/>
        <w:numPr>
          <w:ilvl w:val="1"/>
          <w:numId w:val="4"/>
        </w:numPr>
        <w:rPr/>
      </w:pPr>
      <w:r>
        <w:rPr/>
        <w:t>Clear data path with no byte shifting</w:t>
      </w:r>
    </w:p>
    <w:p>
      <w:pPr>
        <w:pStyle w:val="Compact"/>
        <w:numPr>
          <w:ilvl w:val="1"/>
          <w:numId w:val="4"/>
        </w:numPr>
        <w:rPr/>
      </w:pPr>
      <w:r>
        <w:rPr/>
        <w:t>Focus: Core DMA operation, not edge cases</w:t>
      </w:r>
    </w:p>
    <w:p>
      <w:pPr>
        <w:pStyle w:val="Compact"/>
        <w:numPr>
          <w:ilvl w:val="0"/>
          <w:numId w:val="137"/>
        </w:numPr>
        <w:rPr/>
      </w:pPr>
      <w:r>
        <w:rPr>
          <w:b/>
          <w:bCs/>
        </w:rPr>
        <w:t>Length in Beats:</w:t>
      </w:r>
    </w:p>
    <w:p>
      <w:pPr>
        <w:pStyle w:val="Compact"/>
        <w:numPr>
          <w:ilvl w:val="1"/>
          <w:numId w:val="138"/>
        </w:numPr>
        <w:rPr/>
      </w:pPr>
      <w:r>
        <w:rPr/>
        <w:t>Direct mapping to AXI burst length</w:t>
      </w:r>
    </w:p>
    <w:p>
      <w:pPr>
        <w:pStyle w:val="Compact"/>
        <w:numPr>
          <w:ilvl w:val="1"/>
          <w:numId w:val="139"/>
        </w:numPr>
        <w:rPr/>
      </w:pPr>
      <w:r>
        <w:rPr/>
        <w:t>No unit conversion overhead</w:t>
      </w:r>
    </w:p>
    <w:p>
      <w:pPr>
        <w:pStyle w:val="Compact"/>
        <w:numPr>
          <w:ilvl w:val="1"/>
          <w:numId w:val="140"/>
        </w:numPr>
        <w:rPr/>
      </w:pPr>
      <w:r>
        <w:rPr/>
        <w:t>Focus: AXI protocol understanding</w:t>
      </w:r>
    </w:p>
    <w:p>
      <w:pPr>
        <w:pStyle w:val="Compact"/>
        <w:numPr>
          <w:ilvl w:val="0"/>
          <w:numId w:val="141"/>
        </w:numPr>
        <w:rPr/>
      </w:pPr>
      <w:r>
        <w:rPr>
          <w:b/>
          <w:bCs/>
        </w:rPr>
        <w:t>No Credit Management:</w:t>
      </w:r>
    </w:p>
    <w:p>
      <w:pPr>
        <w:pStyle w:val="Compact"/>
        <w:numPr>
          <w:ilvl w:val="1"/>
          <w:numId w:val="142"/>
        </w:numPr>
        <w:rPr/>
      </w:pPr>
      <w:r>
        <w:rPr/>
        <w:t>Simpler resource arbitration</w:t>
      </w:r>
    </w:p>
    <w:p>
      <w:pPr>
        <w:pStyle w:val="Compact"/>
        <w:numPr>
          <w:ilvl w:val="1"/>
          <w:numId w:val="143"/>
        </w:numPr>
        <w:rPr/>
      </w:pPr>
      <w:r>
        <w:rPr/>
        <w:t>Transaction limits via configuration</w:t>
      </w:r>
    </w:p>
    <w:p>
      <w:pPr>
        <w:pStyle w:val="Compact"/>
        <w:numPr>
          <w:ilvl w:val="1"/>
          <w:numId w:val="144"/>
        </w:numPr>
        <w:rPr/>
      </w:pPr>
      <w:r>
        <w:rPr/>
        <w:t>Focus: Arbitration basics, not complex flow control</w:t>
      </w:r>
    </w:p>
    <w:p>
      <w:pPr>
        <w:pStyle w:val="Compact"/>
        <w:numPr>
          <w:ilvl w:val="0"/>
          <w:numId w:val="145"/>
        </w:numPr>
        <w:rPr/>
      </w:pPr>
      <w:r>
        <w:rPr>
          <w:b/>
          <w:bCs/>
        </w:rPr>
        <w:t>No Circular Buffers:</w:t>
      </w:r>
    </w:p>
    <w:p>
      <w:pPr>
        <w:pStyle w:val="Compact"/>
        <w:numPr>
          <w:ilvl w:val="1"/>
          <w:numId w:val="146"/>
        </w:numPr>
        <w:rPr/>
      </w:pPr>
      <w:r>
        <w:rPr/>
        <w:t>Explicit chain termination</w:t>
      </w:r>
    </w:p>
    <w:p>
      <w:pPr>
        <w:pStyle w:val="Compact"/>
        <w:numPr>
          <w:ilvl w:val="1"/>
          <w:numId w:val="147"/>
        </w:numPr>
        <w:rPr/>
      </w:pPr>
      <w:r>
        <w:rPr/>
        <w:t>Clear end-of-transfer detection</w:t>
      </w:r>
    </w:p>
    <w:p>
      <w:pPr>
        <w:pStyle w:val="Compact"/>
        <w:numPr>
          <w:ilvl w:val="1"/>
          <w:numId w:val="148"/>
        </w:numPr>
        <w:rPr/>
      </w:pPr>
      <w:bookmarkStart w:id="97" w:name="why-these-simplifications"/>
      <w:r>
        <w:rPr/>
        <w:t>Focus: Descriptor chaining, not circular logic</w:t>
      </w:r>
      <w:bookmarkEnd w:id="97"/>
    </w:p>
    <w:p>
      <w:pPr>
        <w:pStyle w:val="Heading3"/>
        <w:spacing w:before="200" w:after="80"/>
        <w:rPr/>
      </w:pPr>
      <w:bookmarkStart w:id="98" w:name="__RefHeading___Toc100080_2184268155"/>
      <w:bookmarkStart w:id="99" w:name="production-enhancements-future"/>
      <w:bookmarkEnd w:id="98"/>
      <w:r>
        <w:rPr>
          <w:rStyle w:val="SectionNumber"/>
          <w:b/>
          <w:color w:val="404040"/>
          <w:sz w:val="24"/>
        </w:rPr>
        <w:t>3.9.2</w:t>
      </w:r>
      <w:r>
        <w:rPr>
          <w:b/>
          <w:color w:val="404040"/>
          <w:sz w:val="24"/>
        </w:rPr>
        <w:tab/>
        <w:t>Production Enhancements (Future)</w:t>
      </w:r>
    </w:p>
    <w:p>
      <w:pPr>
        <w:pStyle w:val="FirstParagraph"/>
        <w:rPr/>
      </w:pPr>
      <w:r>
        <w:rPr>
          <w:sz w:val="20"/>
        </w:rPr>
        <w:t>If extending STREAM for production use, consider: - [ ] Alignment fixup (byte-level granularity) - [ ] Length in bytes/chunks - [ ] Credit-based flow control - [ ] Circular buffer support - [ ] Advanced error recovery - [ ] Power management - [ ] Multiple SRAM segments</w:t>
      </w:r>
    </w:p>
    <w:p>
      <w:pPr>
        <w:pStyle w:val="Normal"/>
        <w:rPr/>
      </w:pPr>
      <w:bookmarkStart w:id="100" w:name="design-decisions"/>
      <w:bookmarkStart w:id="101" w:name="production-enhancements-future"/>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bookmarkEnd w:id="101"/>
    </w:p>
    <w:p>
      <w:pPr>
        <w:pStyle w:val="Heading2"/>
        <w:pBdr>
          <w:bottom w:val="single" w:sz="12" w:space="0" w:color="228B22"/>
        </w:pBdr>
        <w:spacing w:before="280" w:after="80"/>
        <w:rPr/>
      </w:pPr>
      <w:bookmarkStart w:id="102" w:name="__RefHeading___Toc100082_2184268155"/>
      <w:bookmarkStart w:id="103" w:name="testing-strategy"/>
      <w:bookmarkEnd w:id="102"/>
      <w:r>
        <w:rPr>
          <w:rStyle w:val="SectionNumber"/>
          <w:b/>
          <w:color w:val="228B22"/>
          <w:sz w:val="28"/>
        </w:rPr>
        <w:t>3.10</w:t>
      </w:r>
      <w:r>
        <w:rPr>
          <w:b/>
          <w:color w:val="228B22"/>
          <w:sz w:val="28"/>
        </w:rPr>
        <w:tab/>
        <w:t>Testing Strategy</w:t>
      </w:r>
    </w:p>
    <w:p>
      <w:pPr>
        <w:pStyle w:val="Heading3"/>
        <w:spacing w:before="200" w:after="80"/>
        <w:rPr/>
      </w:pPr>
      <w:bookmarkStart w:id="104" w:name="__RefHeading___Toc100084_2184268155"/>
      <w:bookmarkStart w:id="105" w:name="verification-layers"/>
      <w:bookmarkEnd w:id="104"/>
      <w:r>
        <w:rPr>
          <w:rStyle w:val="SectionNumber"/>
          <w:b/>
          <w:color w:val="404040"/>
          <w:sz w:val="24"/>
        </w:rPr>
        <w:t>3.10.1</w:t>
      </w:r>
      <w:r>
        <w:rPr>
          <w:b/>
          <w:color w:val="404040"/>
          <w:sz w:val="24"/>
        </w:rPr>
        <w:tab/>
        <w:t>Verification Layers</w:t>
      </w:r>
    </w:p>
    <w:p>
      <w:pPr>
        <w:pStyle w:val="FirstParagraph"/>
        <w:rPr/>
      </w:pPr>
      <w:r>
        <w:rPr>
          <w:b/>
          <w:bCs/>
          <w:sz w:val="20"/>
        </w:rPr>
        <w:t>1. Unit Tests (FUB Level):</w:t>
      </w:r>
      <w:r>
        <w:rPr>
          <w:sz w:val="20"/>
        </w:rPr>
        <w:t xml:space="preserve"> - Descriptor engine: Fetch, parse, chain - Scheduler: FSM states, concurrent read/write - AXI engines: AR/R and AW/W/B channels - SRAM controller: Allocation, drain, FIFO - Individual tests per module</w:t>
      </w:r>
    </w:p>
    <w:p>
      <w:pPr>
        <w:pStyle w:val="BodyText"/>
        <w:rPr/>
      </w:pPr>
      <w:r>
        <w:rPr>
          <w:b/>
          <w:bCs/>
          <w:sz w:val="20"/>
        </w:rPr>
        <w:t>2. Integration Tests (Multi-Block):</w:t>
      </w:r>
      <w:r>
        <w:rPr>
          <w:sz w:val="20"/>
        </w:rPr>
        <w:t xml:space="preserve"> - Scheduler + engines: Data flow - Descriptor + scheduler: Descriptor chaining - Full path: APB → Descriptor → Transfer → IRQ</w:t>
      </w:r>
    </w:p>
    <w:p>
      <w:pPr>
        <w:pStyle w:val="BodyText"/>
        <w:rPr/>
      </w:pPr>
      <w:r>
        <w:rPr>
          <w:b/>
          <w:bCs/>
          <w:sz w:val="20"/>
        </w:rPr>
        <w:t>3. System Tests (Full Core):</w:t>
      </w:r>
      <w:r>
        <w:rPr>
          <w:sz w:val="20"/>
        </w:rPr>
        <w:t xml:space="preserve"> - Single channel end-to-end - Multi-channel concurrent - Error injection and recovery - Performance validation - Long-duration stress tests</w:t>
      </w:r>
      <w:bookmarkEnd w:id="105"/>
    </w:p>
    <w:p>
      <w:pPr>
        <w:pStyle w:val="Heading3"/>
        <w:spacing w:before="200" w:after="80"/>
        <w:rPr/>
      </w:pPr>
      <w:bookmarkStart w:id="106" w:name="__RefHeading___Toc100086_2184268155"/>
      <w:bookmarkStart w:id="107" w:name="coverage-targets"/>
      <w:bookmarkEnd w:id="106"/>
      <w:r>
        <w:rPr>
          <w:rStyle w:val="SectionNumber"/>
          <w:b/>
          <w:color w:val="404040"/>
          <w:sz w:val="24"/>
        </w:rPr>
        <w:t>3.10.2</w:t>
      </w:r>
      <w:r>
        <w:rPr>
          <w:b/>
          <w:color w:val="404040"/>
          <w:sz w:val="24"/>
        </w:rPr>
        <w:tab/>
        <w:t>Coverage Targets</w:t>
      </w:r>
    </w:p>
    <w:p>
      <w:pPr>
        <w:pStyle w:val="Compact"/>
        <w:numPr>
          <w:ilvl w:val="0"/>
          <w:numId w:val="149"/>
        </w:numPr>
        <w:rPr/>
      </w:pPr>
      <w:r>
        <w:rPr>
          <w:b/>
          <w:bCs/>
        </w:rPr>
        <w:t>Code Coverage:</w:t>
      </w:r>
      <w:r>
        <w:rPr/>
        <w:t xml:space="preserve"> &gt;95%</w:t>
      </w:r>
    </w:p>
    <w:p>
      <w:pPr>
        <w:pStyle w:val="Compact"/>
        <w:numPr>
          <w:ilvl w:val="0"/>
          <w:numId w:val="150"/>
        </w:numPr>
        <w:rPr/>
      </w:pPr>
      <w:r>
        <w:rPr>
          <w:b/>
          <w:bCs/>
        </w:rPr>
        <w:t>Functional Coverage:</w:t>
      </w:r>
      <w:r>
        <w:rPr/>
        <w:t xml:space="preserve"> &gt;90%</w:t>
      </w:r>
    </w:p>
    <w:p>
      <w:pPr>
        <w:pStyle w:val="Compact"/>
        <w:numPr>
          <w:ilvl w:val="0"/>
          <w:numId w:val="151"/>
        </w:numPr>
        <w:rPr/>
      </w:pPr>
      <w:r>
        <w:rPr>
          <w:b/>
          <w:bCs/>
        </w:rPr>
        <w:t>Corner Cases:</w:t>
      </w:r>
      <w:r>
        <w:rPr/>
        <w:t xml:space="preserve"> 100% tested</w:t>
      </w:r>
    </w:p>
    <w:p>
      <w:pPr>
        <w:pStyle w:val="Compact"/>
        <w:numPr>
          <w:ilvl w:val="0"/>
          <w:numId w:val="152"/>
        </w:numPr>
        <w:rPr/>
      </w:pPr>
      <w:r>
        <w:rPr>
          <w:b/>
          <w:bCs/>
        </w:rPr>
        <w:t>Error Paths:</w:t>
      </w:r>
      <w:r>
        <w:rPr/>
        <w:t xml:space="preserve"> 100% tested</w:t>
      </w:r>
    </w:p>
    <w:p>
      <w:pPr>
        <w:pStyle w:val="Normal"/>
        <w:rPr/>
      </w:pPr>
      <w:bookmarkStart w:id="108" w:name="testing-strategy"/>
      <w:bookmarkStart w:id="109" w:name="coverage-targets"/>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
      <w:bookmarkEnd w:id="109"/>
    </w:p>
    <w:p>
      <w:pPr>
        <w:pStyle w:val="Heading2"/>
        <w:pBdr>
          <w:bottom w:val="single" w:sz="12" w:space="0" w:color="228B22"/>
        </w:pBdr>
        <w:spacing w:before="280" w:after="80"/>
        <w:rPr/>
      </w:pPr>
      <w:bookmarkStart w:id="110" w:name="__RefHeading___Toc100088_2184268155"/>
      <w:bookmarkStart w:id="111" w:name="related-documentation"/>
      <w:bookmarkEnd w:id="110"/>
      <w:r>
        <w:rPr>
          <w:rStyle w:val="SectionNumber"/>
          <w:b/>
          <w:color w:val="228B22"/>
          <w:sz w:val="28"/>
        </w:rPr>
        <w:t>3.11</w:t>
      </w:r>
      <w:r>
        <w:rPr>
          <w:b/>
          <w:color w:val="228B22"/>
          <w:sz w:val="28"/>
        </w:rPr>
        <w:tab/>
        <w:t>Related Documentation</w:t>
      </w:r>
    </w:p>
    <w:p>
      <w:pPr>
        <w:pStyle w:val="FirstParagraph"/>
        <w:rPr/>
      </w:pPr>
      <w:r>
        <w:rPr>
          <w:b/>
          <w:bCs/>
          <w:sz w:val="20"/>
        </w:rPr>
        <w:t>Chapter 2 - Block Specifications:</w:t>
      </w:r>
      <w:r>
        <w:rPr>
          <w:sz w:val="20"/>
        </w:rPr>
        <w:t xml:space="preserve"> - </w:t>
      </w:r>
      <w:hyperlink r:id="rId7">
        <w:r>
          <w:rPr>
            <w:rStyle w:val="Hyperlink"/>
          </w:rPr>
          <w:t>Scheduler</w:t>
        </w:r>
      </w:hyperlink>
      <w:r>
        <w:rPr>
          <w:sz w:val="20"/>
        </w:rPr>
        <w:t xml:space="preserve"> - Core FSM controller - </w:t>
      </w:r>
      <w:hyperlink r:id="rId8">
        <w:r>
          <w:rPr>
            <w:rStyle w:val="Hyperlink"/>
          </w:rPr>
          <w:t>Descriptor Engine</w:t>
        </w:r>
      </w:hyperlink>
      <w:r>
        <w:rPr>
          <w:sz w:val="20"/>
        </w:rPr>
        <w:t xml:space="preserve"> - Descriptor fetch/parse - </w:t>
      </w:r>
      <w:hyperlink r:id="rId9">
        <w:r>
          <w:rPr>
            <w:rStyle w:val="Hyperlink"/>
          </w:rPr>
          <w:t>AXI Read Engine</w:t>
        </w:r>
      </w:hyperlink>
      <w:r>
        <w:rPr>
          <w:sz w:val="20"/>
        </w:rPr>
        <w:t xml:space="preserve"> - Source data read - </w:t>
      </w:r>
      <w:hyperlink r:id="rId10">
        <w:r>
          <w:rPr>
            <w:rStyle w:val="Hyperlink"/>
          </w:rPr>
          <w:t>AXI Write Engine</w:t>
        </w:r>
      </w:hyperlink>
      <w:r>
        <w:rPr>
          <w:sz w:val="20"/>
        </w:rPr>
        <w:t xml:space="preserve"> - Destination data write - </w:t>
      </w:r>
      <w:hyperlink r:id="rId11">
        <w:r>
          <w:rPr>
            <w:rStyle w:val="Hyperlink"/>
          </w:rPr>
          <w:t>SRAM Controller</w:t>
        </w:r>
      </w:hyperlink>
      <w:r>
        <w:rPr>
          <w:sz w:val="20"/>
        </w:rPr>
        <w:t xml:space="preserve"> - Buffering and flow control - </w:t>
      </w:r>
      <w:hyperlink r:id="rId12">
        <w:r>
          <w:rPr>
            <w:rStyle w:val="Hyperlink"/>
          </w:rPr>
          <w:t>Scheduler Group</w:t>
        </w:r>
      </w:hyperlink>
      <w:r>
        <w:rPr>
          <w:sz w:val="20"/>
        </w:rPr>
        <w:t xml:space="preserve"> - Per-channel wrapper - </w:t>
      </w:r>
      <w:hyperlink r:id="rId13">
        <w:r>
          <w:rPr>
            <w:rStyle w:val="Hyperlink"/>
          </w:rPr>
          <w:t>Scheduler Group Array</w:t>
        </w:r>
      </w:hyperlink>
      <w:r>
        <w:rPr>
          <w:sz w:val="20"/>
        </w:rPr>
        <w:t xml:space="preserve"> - 8-channel array</w:t>
      </w:r>
    </w:p>
    <w:p>
      <w:pPr>
        <w:pStyle w:val="BodyText"/>
        <w:rPr/>
      </w:pPr>
      <w:r>
        <w:rPr>
          <w:b/>
          <w:bCs/>
          <w:sz w:val="20"/>
        </w:rPr>
        <w:t>Other Resources:</w:t>
      </w:r>
      <w:r>
        <w:rPr>
          <w:sz w:val="20"/>
        </w:rPr>
        <w:t xml:space="preserve"> - </w:t>
      </w:r>
      <w:hyperlink r:id="rId14">
        <w:r>
          <w:rPr>
            <w:rStyle w:val="Hyperlink"/>
          </w:rPr>
          <w:t>STREAM PRD</w:t>
        </w:r>
      </w:hyperlink>
      <w:r>
        <w:rPr>
          <w:sz w:val="20"/>
        </w:rPr>
        <w:t xml:space="preserve"> - Product requirements - </w:t>
      </w:r>
      <w:hyperlink r:id="rId15">
        <w:r>
          <w:rPr>
            <w:rStyle w:val="Hyperlink"/>
          </w:rPr>
          <w:t>Test Plan</w:t>
        </w:r>
      </w:hyperlink>
      <w:r>
        <w:rPr>
          <w:sz w:val="20"/>
        </w:rPr>
        <w:t xml:space="preserve"> - Verification strategy</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Document Version:</w:t>
      </w:r>
      <w:r>
        <w:rPr>
          <w:sz w:val="20"/>
        </w:rPr>
        <w:t xml:space="preserve"> 0.91 —</w:t>
      </w:r>
      <w:bookmarkEnd w:id="111"/>
    </w:p>
    <w:p>
      <w:pPr>
        <w:pStyle w:val="Heading2"/>
        <w:pBdr>
          <w:bottom w:val="single" w:sz="12" w:space="0" w:color="228B22"/>
        </w:pBdr>
        <w:spacing w:before="280" w:after="80"/>
        <w:rPr/>
      </w:pPr>
      <w:bookmarkStart w:id="112" w:name="__RefHeading___Toc100090_2184268155"/>
      <w:bookmarkStart w:id="113" w:name="revision-history-1"/>
      <w:bookmarkEnd w:id="112"/>
      <w:r>
        <w:rPr>
          <w:rStyle w:val="SectionNumber"/>
          <w:b/>
          <w:color w:val="228B22"/>
          <w:sz w:val="28"/>
        </w:rPr>
        <w:t>3.12</w:t>
      </w:r>
      <w:r>
        <w:rPr>
          <w:b/>
          <w:color w:val="228B22"/>
          <w:sz w:val="28"/>
        </w:rPr>
        <w:tab/>
        <w:t>Revision History</w:t>
      </w:r>
    </w:p>
    <w:p>
      <w:pPr>
        <w:pStyle w:val="TableCaption"/>
        <w:rPr/>
      </w:pPr>
      <w:bookmarkStart w:id="114" w:name="_Tab_6_STREAM_Architecture_"/>
      <w:r>
        <w:rPr/>
        <w:t>STREAM Architecture Overview Revision History</w:t>
      </w:r>
      <w:bookmarkEnd w:id="1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 w:name="stream-architecture-overview"/>
      <w:bookmarkStart w:id="116" w:name="revision-history-1"/>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p>
    <w:p>
      <w:pPr>
        <w:pStyle w:val="Heading1"/>
        <w:shd w:val="clear" w:color="auto" w:fill="404040"/>
        <w:spacing w:before="360" w:after="120"/>
        <w:rPr/>
      </w:pPr>
      <w:bookmarkStart w:id="117" w:name="__RefHeading___Toc100092_2184268155"/>
      <w:bookmarkStart w:id="118" w:name="stream-top-level-port-list"/>
      <w:bookmarkEnd w:id="117"/>
      <w:r>
        <w:rPr>
          <w:rStyle w:val="SectionNumber"/>
          <w:b/>
          <w:color w:val="FFFFFF"/>
          <w:sz w:val="32"/>
        </w:rPr>
        <w:t>4</w:t>
      </w:r>
      <w:r>
        <w:rPr>
          <w:b/>
          <w:color w:val="FFFFFF"/>
          <w:sz w:val="32"/>
        </w:rPr>
        <w:tab/>
        <w:t>STREAM Top-Level Port List</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projects/components/dmas/stream/rtl/macro/</w:t>
      </w:r>
      <w:r>
        <w:rPr>
          <w:sz w:val="20"/>
        </w:rPr>
        <w:t xml:space="preserve"> </w:t>
      </w:r>
      <w:r>
        <w:rPr>
          <w:b/>
          <w:bCs/>
          <w:sz w:val="20"/>
        </w:rPr>
        <w:t>Last Updated:</w:t>
      </w:r>
      <w:r>
        <w:rPr>
          <w:sz w:val="20"/>
        </w:rPr>
        <w:t xml:space="preserve"> 2025-12-01</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9" w:name="__RefHeading___Toc100094_2184268155"/>
      <w:bookmarkStart w:id="120" w:name="overview"/>
      <w:bookmarkEnd w:id="119"/>
      <w:r>
        <w:rPr>
          <w:rStyle w:val="SectionNumber"/>
          <w:b/>
          <w:color w:val="228B22"/>
          <w:sz w:val="28"/>
        </w:rPr>
        <w:t>4.1</w:t>
      </w:r>
      <w:r>
        <w:rPr>
          <w:b/>
          <w:color w:val="228B22"/>
          <w:sz w:val="28"/>
        </w:rPr>
        <w:tab/>
        <w:t>Overview</w:t>
      </w:r>
    </w:p>
    <w:p>
      <w:pPr>
        <w:pStyle w:val="FirstParagraph"/>
        <w:rPr/>
      </w:pPr>
      <w:r>
        <w:rPr>
          <w:sz w:val="20"/>
        </w:rPr>
        <w:t>This document provides a complete reference for all top-level ports of the STREAM Core module, organized by interface type. All port names, directions, widths, and descriptions are extracted directly from the RTL implementation.</w:t>
      </w:r>
    </w:p>
    <w:p>
      <w:pPr>
        <w:pStyle w:val="BodyText"/>
        <w:rPr/>
      </w:pPr>
      <w:r>
        <w:rPr>
          <w:b/>
          <w:bCs/>
          <w:sz w:val="20"/>
        </w:rPr>
        <w:t>Note:</w:t>
      </w:r>
      <w:r>
        <w:rPr>
          <w:sz w:val="20"/>
        </w:rPr>
        <w:t xml:space="preserve"> This documents </w:t>
      </w:r>
      <w:r>
        <w:rPr>
          <w:rStyle w:val="VerbatimChar"/>
          <w:sz w:val="20"/>
        </w:rPr>
        <w:t>stream_core.sv</w:t>
      </w:r>
      <w:r>
        <w:rPr>
          <w:sz w:val="20"/>
        </w:rPr>
        <w:t xml:space="preserve"> which is instantiated inside </w:t>
      </w:r>
      <w:r>
        <w:rPr>
          <w:rStyle w:val="VerbatimChar"/>
          <w:sz w:val="20"/>
        </w:rPr>
        <w:t>stream_top_ch8.sv</w:t>
      </w:r>
      <w:r>
        <w:rPr>
          <w:sz w:val="20"/>
        </w:rPr>
        <w:t>. The top-level wrapper adds: - APB slave interface (replaces apb_valid/ready/addr with standard APB protocol) - AXI-Lite interfaces for monitor bus (s_axil_err_</w:t>
      </w:r>
      <w:r>
        <w:rPr>
          <w:i/>
          <w:iCs/>
          <w:sz w:val="20"/>
        </w:rPr>
        <w:t>, m_axil_mon_</w:t>
      </w:r>
      <w:r>
        <w:rPr>
          <w:sz w:val="20"/>
        </w:rPr>
        <w:t>) - Optional APB CDC crossing (CDC_ENABLE parameter)</w:t>
      </w:r>
    </w:p>
    <w:p>
      <w:pPr>
        <w:pStyle w:val="BodyText"/>
        <w:rPr/>
      </w:pPr>
      <w:r>
        <w:rPr>
          <w:sz w:val="20"/>
        </w:rPr>
        <w:t xml:space="preserve">For top-level integration, see the </w:t>
      </w:r>
      <w:hyperlink r:id="rId16">
        <w:r>
          <w:rPr>
            <w:rStyle w:val="Hyperlink"/>
          </w:rPr>
          <w:t>Architecture Overview</w:t>
        </w:r>
      </w:hyperlink>
      <w:r>
        <w:rPr>
          <w:sz w:val="20"/>
        </w:rPr>
        <w:t>.</w:t>
      </w:r>
    </w:p>
    <w:p>
      <w:pPr>
        <w:pStyle w:val="BodyText"/>
        <w:rPr/>
      </w:pPr>
      <w:r>
        <w:rPr>
          <w:b/>
          <w:bCs/>
          <w:sz w:val="20"/>
        </w:rPr>
        <w:t>Quick Navigation:</w:t>
      </w:r>
      <w:r>
        <w:rPr>
          <w:sz w:val="20"/>
        </w:rPr>
        <w:t xml:space="preserve"> - </w:t>
      </w:r>
      <w:hyperlink w:anchor="clock-and-reset">
        <w:r>
          <w:rPr>
            <w:rStyle w:val="Hyperlink"/>
          </w:rPr>
          <w:t>Clock and Reset</w:t>
        </w:r>
      </w:hyperlink>
      <w:r>
        <w:rPr>
          <w:sz w:val="20"/>
        </w:rPr>
        <w:t xml:space="preserve"> - </w:t>
      </w:r>
      <w:hyperlink w:anchor="apb-programming-interface">
        <w:r>
          <w:rPr>
            <w:rStyle w:val="Hyperlink"/>
          </w:rPr>
          <w:t>APB Programming Interface</w:t>
        </w:r>
      </w:hyperlink>
      <w:r>
        <w:rPr>
          <w:sz w:val="20"/>
        </w:rPr>
        <w:t xml:space="preserve"> - </w:t>
      </w:r>
      <w:hyperlink w:anchor="configuration-interface">
        <w:r>
          <w:rPr>
            <w:rStyle w:val="Hyperlink"/>
          </w:rPr>
          <w:t>Configuration Interface</w:t>
        </w:r>
      </w:hyperlink>
      <w:r>
        <w:rPr>
          <w:sz w:val="20"/>
        </w:rPr>
        <w:t xml:space="preserve"> - </w:t>
      </w:r>
      <w:hyperlink w:anchor="status-interface">
        <w:r>
          <w:rPr>
            <w:rStyle w:val="Hyperlink"/>
          </w:rPr>
          <w:t>Status Interface</w:t>
        </w:r>
      </w:hyperlink>
      <w:r>
        <w:rPr>
          <w:sz w:val="20"/>
        </w:rPr>
        <w:t xml:space="preserve"> - </w:t>
      </w:r>
      <w:hyperlink w:anchor="performance-profiler-interface">
        <w:r>
          <w:rPr>
            <w:rStyle w:val="Hyperlink"/>
          </w:rPr>
          <w:t>Performance Profiler Interface</w:t>
        </w:r>
      </w:hyperlink>
      <w:r>
        <w:rPr>
          <w:sz w:val="20"/>
        </w:rPr>
        <w:t xml:space="preserve"> - </w:t>
      </w:r>
      <w:hyperlink w:anchor="axi4-master---descriptor-fetch-256-bit">
        <w:r>
          <w:rPr>
            <w:rStyle w:val="Hyperlink"/>
          </w:rPr>
          <w:t>AXI4 Master - Descriptor Fetch</w:t>
        </w:r>
      </w:hyperlink>
      <w:r>
        <w:rPr>
          <w:sz w:val="20"/>
        </w:rPr>
        <w:t xml:space="preserve"> - </w:t>
      </w:r>
      <w:hyperlink w:anchor="X8ec07e67d246e2c2585eb355f001a63a53b7a2a">
        <w:r>
          <w:rPr>
            <w:rStyle w:val="Hyperlink"/>
          </w:rPr>
          <w:t>AXI4 Master - Data Read</w:t>
        </w:r>
      </w:hyperlink>
      <w:r>
        <w:rPr>
          <w:sz w:val="20"/>
        </w:rPr>
        <w:t xml:space="preserve"> - </w:t>
      </w:r>
      <w:hyperlink w:anchor="Xe5ca55e7edea86132ee57a1382c816c965ca43a">
        <w:r>
          <w:rPr>
            <w:rStyle w:val="Hyperlink"/>
          </w:rPr>
          <w:t>AXI4 Master - Data Write</w:t>
        </w:r>
      </w:hyperlink>
      <w:r>
        <w:rPr>
          <w:sz w:val="20"/>
        </w:rPr>
        <w:t xml:space="preserve"> - </w:t>
      </w:r>
      <w:hyperlink w:anchor="statusdebug-outputs">
        <w:r>
          <w:rPr>
            <w:rStyle w:val="Hyperlink"/>
          </w:rPr>
          <w:t>Status/Debug Outputs</w:t>
        </w:r>
      </w:hyperlink>
      <w:r>
        <w:rPr>
          <w:sz w:val="20"/>
        </w:rPr>
        <w:t xml:space="preserve"> - </w:t>
      </w:r>
      <w:hyperlink w:anchor="unified-monitor-bus-interface">
        <w:r>
          <w:rPr>
            <w:rStyle w:val="Hyperlink"/>
          </w:rPr>
          <w:t>Unified Monitor Bus</w:t>
        </w:r>
      </w:hyperlink>
    </w:p>
    <w:p>
      <w:pPr>
        <w:pStyle w:val="Normal"/>
        <w:rPr/>
      </w:pPr>
      <w:bookmarkStart w:id="121" w:name="overview"/>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p>
    <w:p>
      <w:pPr>
        <w:pStyle w:val="Heading2"/>
        <w:pBdr>
          <w:bottom w:val="single" w:sz="12" w:space="0" w:color="228B22"/>
        </w:pBdr>
        <w:spacing w:before="280" w:after="80"/>
        <w:rPr/>
      </w:pPr>
      <w:bookmarkStart w:id="122" w:name="__RefHeading___Toc100096_2184268155"/>
      <w:bookmarkStart w:id="123" w:name="clock-and-reset"/>
      <w:bookmarkEnd w:id="122"/>
      <w:r>
        <w:rPr>
          <w:rStyle w:val="SectionNumber"/>
          <w:b/>
          <w:color w:val="228B22"/>
          <w:sz w:val="28"/>
        </w:rPr>
        <w:t>4.2</w:t>
      </w:r>
      <w:r>
        <w:rPr>
          <w:b/>
          <w:color w:val="228B22"/>
          <w:sz w:val="28"/>
        </w:rPr>
        <w:tab/>
        <w:t>Clock and Reset</w:t>
      </w:r>
    </w:p>
    <w:p>
      <w:pPr>
        <w:pStyle w:val="TableCaption"/>
        <w:rPr/>
      </w:pPr>
      <w:bookmarkStart w:id="124" w:name="_Tab_7_Clock_and_Reset_Sign"/>
      <w:r>
        <w:rPr/>
        <w:t>Clock and Reset Signals</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Notes:</w:t>
      </w:r>
      <w:r>
        <w:rPr>
          <w:sz w:val="20"/>
        </w:rPr>
        <w:t xml:space="preserve"> - All STREAM logic operates in the </w:t>
      </w:r>
      <w:r>
        <w:rPr>
          <w:rStyle w:val="VerbatimChar"/>
          <w:sz w:val="20"/>
        </w:rPr>
        <w:t>clk</w:t>
      </w:r>
      <w:r>
        <w:rPr>
          <w:sz w:val="20"/>
        </w:rPr>
        <w:t xml:space="preserve"> domain - Reset is asynchronous assert, synchronous deassert - All registers use reset macros from </w:t>
      </w:r>
      <w:r>
        <w:rPr>
          <w:rStyle w:val="VerbatimChar"/>
          <w:sz w:val="20"/>
        </w:rPr>
        <w:t>reset_defs.svh</w:t>
      </w:r>
    </w:p>
    <w:p>
      <w:pPr>
        <w:pStyle w:val="Normal"/>
        <w:rPr/>
      </w:pPr>
      <w:bookmarkStart w:id="125" w:name="clock-and-reset"/>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p>
    <w:p>
      <w:pPr>
        <w:pStyle w:val="Heading2"/>
        <w:pBdr>
          <w:bottom w:val="single" w:sz="12" w:space="0" w:color="228B22"/>
        </w:pBdr>
        <w:spacing w:before="280" w:after="80"/>
        <w:rPr/>
      </w:pPr>
      <w:bookmarkStart w:id="126" w:name="__RefHeading___Toc100098_2184268155"/>
      <w:bookmarkStart w:id="127" w:name="apb-programming-interface"/>
      <w:bookmarkEnd w:id="126"/>
      <w:r>
        <w:rPr>
          <w:rStyle w:val="SectionNumber"/>
          <w:b/>
          <w:color w:val="228B22"/>
          <w:sz w:val="28"/>
        </w:rPr>
        <w:t>4.3</w:t>
      </w:r>
      <w:r>
        <w:rPr>
          <w:b/>
          <w:color w:val="228B22"/>
          <w:sz w:val="28"/>
        </w:rPr>
        <w:tab/>
        <w:t>APB Programming Interface</w:t>
      </w:r>
    </w:p>
    <w:p>
      <w:pPr>
        <w:pStyle w:val="FirstParagraph"/>
        <w:rPr/>
      </w:pPr>
      <w:r>
        <w:rPr>
          <w:sz w:val="20"/>
        </w:rPr>
        <w:t>Per-channel descriptor kick-off interface. Each channel has independent valid/ready/address signals for descriptor chain start.</w:t>
      </w:r>
    </w:p>
    <w:p>
      <w:pPr>
        <w:pStyle w:val="TableCaption"/>
        <w:rPr/>
      </w:pPr>
      <w:bookmarkStart w:id="128" w:name="_Tab_8_APB_Programming_Inte"/>
      <w:r>
        <w:rPr/>
        <w:t>APB Programming Interface Signals</w:t>
      </w:r>
      <w:bookmarkEnd w:id="1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 (64-bit default)</w:t>
            </w:r>
          </w:p>
        </w:tc>
      </w:tr>
    </w:tbl>
    <w:p>
      <w:pPr>
        <w:pStyle w:val="BodyText"/>
        <w:rPr/>
      </w:pPr>
      <w:r>
        <w:rPr>
          <w:b/>
          <w:bCs/>
          <w:sz w:val="20"/>
        </w:rPr>
        <w:t>Usage Pattern:</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FirstParagraph"/>
        <w:rPr/>
      </w:pPr>
      <w:r>
        <w:rPr>
          <w:b/>
          <w:bCs/>
          <w:sz w:val="20"/>
        </w:rPr>
        <w:t>Notes:</w:t>
      </w:r>
      <w:r>
        <w:rPr>
          <w:sz w:val="20"/>
        </w:rPr>
        <w:t xml:space="preserve"> - Standard valid/ready handshake protocol - Descriptor address must be aligned to descriptor size (32 bytes) - Channel starts operation immediately after handshake - Default: NUM_CHANNELS = 8, ADDR_WIDTH = 64</w:t>
      </w:r>
    </w:p>
    <w:p>
      <w:pPr>
        <w:pStyle w:val="Normal"/>
        <w:rPr/>
      </w:pPr>
      <w:bookmarkStart w:id="129" w:name="apb-programming-interfac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
    </w:p>
    <w:p>
      <w:pPr>
        <w:pStyle w:val="Heading2"/>
        <w:pBdr>
          <w:bottom w:val="single" w:sz="12" w:space="0" w:color="228B22"/>
        </w:pBdr>
        <w:spacing w:before="280" w:after="80"/>
        <w:rPr/>
      </w:pPr>
      <w:bookmarkStart w:id="130" w:name="__RefHeading___Toc100100_2184268155"/>
      <w:bookmarkStart w:id="131" w:name="configuration-interface"/>
      <w:bookmarkEnd w:id="130"/>
      <w:r>
        <w:rPr>
          <w:rStyle w:val="SectionNumber"/>
          <w:b/>
          <w:color w:val="228B22"/>
          <w:sz w:val="28"/>
        </w:rPr>
        <w:t>4.4</w:t>
      </w:r>
      <w:r>
        <w:rPr>
          <w:b/>
          <w:color w:val="228B22"/>
          <w:sz w:val="28"/>
        </w:rPr>
        <w:tab/>
        <w:t>Configuration Interface</w:t>
      </w:r>
    </w:p>
    <w:p>
      <w:pPr>
        <w:pStyle w:val="Heading3"/>
        <w:spacing w:before="200" w:after="80"/>
        <w:rPr/>
      </w:pPr>
      <w:bookmarkStart w:id="132" w:name="__RefHeading___Toc100102_2184268155"/>
      <w:bookmarkStart w:id="133" w:name="per-channel-configuration"/>
      <w:bookmarkEnd w:id="132"/>
      <w:r>
        <w:rPr>
          <w:rStyle w:val="SectionNumber"/>
          <w:b/>
          <w:color w:val="404040"/>
          <w:sz w:val="24"/>
        </w:rPr>
        <w:t>4.4.1</w:t>
      </w:r>
      <w:r>
        <w:rPr>
          <w:b/>
          <w:color w:val="404040"/>
          <w:sz w:val="24"/>
        </w:rPr>
        <w:tab/>
        <w:t>Per-Channel Configuration</w:t>
      </w:r>
    </w:p>
    <w:p>
      <w:pPr>
        <w:pStyle w:val="TableCaption"/>
        <w:rPr/>
      </w:pPr>
      <w:bookmarkStart w:id="134" w:name="_Tab_9_Per_Channel_Configur"/>
      <w:r>
        <w:rPr/>
        <w:t>Per-Channel Configuration Signals</w:t>
      </w:r>
      <w:bookmarkEnd w:id="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(0=disabled, 1=enabled)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 state)</w:t>
            </w:r>
          </w:p>
        </w:tc>
      </w:tr>
    </w:tbl>
    <w:p>
      <w:pPr>
        <w:pStyle w:val="BodyText"/>
        <w:rPr/>
      </w:pPr>
      <w:r>
        <w:rPr>
          <w:b/>
          <w:bCs/>
          <w:sz w:val="20"/>
        </w:rPr>
        <w:t>Notes:</w:t>
      </w:r>
      <w:r>
        <w:rPr>
          <w:sz w:val="20"/>
        </w:rPr>
        <w:t xml:space="preserve"> - Channel must be enabled before accepting descriptors - Soft reset clears channel FSM but preserves config</w:t>
      </w:r>
      <w:bookmarkEnd w:id="133"/>
    </w:p>
    <w:p>
      <w:pPr>
        <w:pStyle w:val="Heading3"/>
        <w:spacing w:before="200" w:after="80"/>
        <w:rPr/>
      </w:pPr>
      <w:bookmarkStart w:id="135" w:name="__RefHeading___Toc100104_2184268155"/>
      <w:bookmarkStart w:id="136" w:name="global-scheduler-configuration"/>
      <w:bookmarkEnd w:id="135"/>
      <w:r>
        <w:rPr>
          <w:rStyle w:val="SectionNumber"/>
          <w:b/>
          <w:color w:val="404040"/>
          <w:sz w:val="24"/>
        </w:rPr>
        <w:t>4.4.2</w:t>
      </w:r>
      <w:r>
        <w:rPr>
          <w:b/>
          <w:color w:val="404040"/>
          <w:sz w:val="24"/>
        </w:rPr>
        <w:tab/>
        <w:t>Global Scheduler Configuration</w:t>
      </w:r>
    </w:p>
    <w:p>
      <w:pPr>
        <w:pStyle w:val="TableCaption"/>
        <w:rPr/>
      </w:pPr>
      <w:bookmarkStart w:id="137" w:name="_Tab_10_Global_Scheduler_Con"/>
      <w:r>
        <w:rPr/>
        <w:t>Global Scheduler Configuration Signals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(clock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Notes:</w:t>
      </w:r>
      <w:r>
        <w:rPr>
          <w:sz w:val="20"/>
        </w:rPr>
        <w:t xml:space="preserve"> - </w:t>
      </w:r>
      <w:r>
        <w:rPr>
          <w:rStyle w:val="VerbatimChar"/>
          <w:sz w:val="20"/>
        </w:rPr>
        <w:t>cfg_sched_enable</w:t>
      </w:r>
      <w:r>
        <w:rPr>
          <w:sz w:val="20"/>
        </w:rPr>
        <w:t xml:space="preserve"> is master enable for all schedulers - Timeout measured from descriptor fetch to completion - Event enables control MonBus traffic</w:t>
      </w:r>
      <w:bookmarkEnd w:id="136"/>
    </w:p>
    <w:p>
      <w:pPr>
        <w:pStyle w:val="Heading3"/>
        <w:spacing w:before="200" w:after="80"/>
        <w:rPr/>
      </w:pPr>
      <w:bookmarkStart w:id="138" w:name="__RefHeading___Toc100106_2184268155"/>
      <w:bookmarkStart w:id="139" w:name="descriptor-engine-configuration"/>
      <w:bookmarkEnd w:id="138"/>
      <w:r>
        <w:rPr>
          <w:rStyle w:val="SectionNumber"/>
          <w:b/>
          <w:color w:val="404040"/>
          <w:sz w:val="24"/>
        </w:rPr>
        <w:t>4.4.3</w:t>
      </w:r>
      <w:r>
        <w:rPr>
          <w:b/>
          <w:color w:val="404040"/>
          <w:sz w:val="24"/>
        </w:rPr>
        <w:tab/>
        <w:t>Descriptor Engine Configuration</w:t>
      </w:r>
    </w:p>
    <w:p>
      <w:pPr>
        <w:pStyle w:val="TableCaption"/>
        <w:rPr/>
      </w:pPr>
      <w:bookmarkStart w:id="140" w:name="_Tab_11_Descriptor_Engine_Co"/>
      <w:r>
        <w:rPr/>
        <w:t>Descriptor Engine Configuration Signals</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 trigger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 (protection)</w:t>
            </w:r>
          </w:p>
        </w:tc>
      </w:tr>
    </w:tbl>
    <w:p>
      <w:pPr>
        <w:pStyle w:val="BodyText"/>
        <w:rPr/>
      </w:pPr>
      <w:r>
        <w:rPr>
          <w:b/>
          <w:bCs/>
          <w:sz w:val="20"/>
        </w:rPr>
        <w:t>Notes:</w:t>
      </w:r>
      <w:r>
        <w:rPr>
          <w:sz w:val="20"/>
        </w:rPr>
        <w:t xml:space="preserve"> - Descriptor engine shared across all channels - Prefetch improves latency for chained descriptors - Address ranges provide optional descriptor memory protection</w:t>
      </w:r>
      <w:bookmarkEnd w:id="139"/>
    </w:p>
    <w:p>
      <w:pPr>
        <w:pStyle w:val="Heading3"/>
        <w:spacing w:before="200" w:after="80"/>
        <w:rPr/>
      </w:pPr>
      <w:bookmarkStart w:id="141" w:name="__RefHeading___Toc100108_2184268155"/>
      <w:bookmarkStart w:id="142" w:name="axi-monitor-configuration"/>
      <w:bookmarkEnd w:id="141"/>
      <w:r>
        <w:rPr>
          <w:rStyle w:val="SectionNumber"/>
          <w:b/>
          <w:color w:val="404040"/>
          <w:sz w:val="24"/>
        </w:rPr>
        <w:t>4.4.4</w:t>
      </w:r>
      <w:r>
        <w:rPr>
          <w:b/>
          <w:color w:val="404040"/>
          <w:sz w:val="24"/>
        </w:rPr>
        <w:tab/>
        <w:t>AXI Monitor Configuration</w:t>
      </w:r>
    </w:p>
    <w:p>
      <w:pPr>
        <w:pStyle w:val="FirstParagraph"/>
        <w:rPr/>
      </w:pPr>
      <w:r>
        <w:rPr>
          <w:sz w:val="20"/>
        </w:rPr>
        <w:t>Three identical sets of monitor config signals for descriptor, read, and write AXI masters:</w:t>
      </w:r>
    </w:p>
    <w:p>
      <w:pPr>
        <w:pStyle w:val="TableCaption"/>
        <w:rPr/>
      </w:pPr>
      <w:bookmarkStart w:id="143" w:name="_Tab_12_AXI_Monitor_Signal_P"/>
      <w:r>
        <w:rPr/>
        <w:t>AXI Monitor Signal Prefixes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 the following configuration signals:</w:t>
      </w:r>
    </w:p>
    <w:p>
      <w:pPr>
        <w:pStyle w:val="TableCaption"/>
        <w:rPr/>
      </w:pPr>
      <w:bookmarkStart w:id="144" w:name="_Tab_13_AXI_Monitor_Configur"/>
      <w:r>
        <w:rPr/>
        <w:t>AXI Monitor Configuration Signal Suffixes</w:t>
      </w:r>
      <w:bookmarkEnd w:id="1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(filter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Example Signals:</w:t>
      </w:r>
    </w:p>
    <w:p>
      <w:pPr>
        <w:pStyle w:val="SourceCode"/>
        <w:rPr/>
      </w:pPr>
      <w:r>
        <w:rPr>
          <w:rStyle w:val="VerbatimChar"/>
        </w:rPr>
        <w:t>cfg_desc_mon_enable          // Descriptor monitor enable</w:t>
      </w:r>
      <w:r>
        <w:rPr/>
        <w:br/>
      </w:r>
      <w:r>
        <w:rPr>
          <w:rStyle w:val="VerbatimChar"/>
        </w:rPr>
        <w:t>cfg_desc_mon_timeout_cycles  // Descriptor timeout threshold</w:t>
      </w:r>
      <w:r>
        <w:rPr/>
        <w:br/>
      </w:r>
      <w:r>
        <w:rPr>
          <w:rStyle w:val="VerbatimChar"/>
        </w:rPr>
        <w:t>cfg_rdeng_mon_err_enable     // Read engine error reporting enable</w:t>
      </w:r>
      <w:r>
        <w:rPr/>
        <w:br/>
      </w:r>
      <w:r>
        <w:rPr>
          <w:rStyle w:val="VerbatimChar"/>
        </w:rPr>
        <w:t>cfg_wreng_mon_perf_enable    // Write engine perf reporting enable</w:t>
      </w:r>
    </w:p>
    <w:p>
      <w:pPr>
        <w:pStyle w:val="FirstParagraph"/>
        <w:rPr/>
      </w:pPr>
      <w:r>
        <w:rPr>
          <w:b/>
          <w:bCs/>
          <w:sz w:val="20"/>
        </w:rPr>
        <w:t>Notes:</w:t>
      </w:r>
      <w:r>
        <w:rPr>
          <w:sz w:val="20"/>
        </w:rPr>
        <w:t xml:space="preserve"> - Monitors generate MonBus packets for events - Masks control which event types are reported - Timeout measured from AR/AW valid to last R/B response</w:t>
      </w:r>
      <w:bookmarkEnd w:id="142"/>
    </w:p>
    <w:p>
      <w:pPr>
        <w:pStyle w:val="Heading3"/>
        <w:spacing w:before="200" w:after="80"/>
        <w:rPr/>
      </w:pPr>
      <w:bookmarkStart w:id="145" w:name="__RefHeading___Toc100110_2184268155"/>
      <w:bookmarkStart w:id="146" w:name="axi-transfer-configuration"/>
      <w:bookmarkEnd w:id="145"/>
      <w:r>
        <w:rPr>
          <w:rStyle w:val="SectionNumber"/>
          <w:b/>
          <w:color w:val="404040"/>
          <w:sz w:val="24"/>
        </w:rPr>
        <w:t>4.4.5</w:t>
      </w:r>
      <w:r>
        <w:rPr>
          <w:b/>
          <w:color w:val="404040"/>
          <w:sz w:val="24"/>
        </w:rPr>
        <w:tab/>
        <w:t>AXI Transfer Configuration</w:t>
      </w:r>
    </w:p>
    <w:p>
      <w:pPr>
        <w:pStyle w:val="TableCaption"/>
        <w:rPr/>
      </w:pPr>
      <w:bookmarkStart w:id="147" w:name="_Tab_14_AXI_Transfer_Configu"/>
      <w:r>
        <w:rPr/>
        <w:t>AXI Transfer Configuration Signals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 1-256)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 1-256)</w:t>
            </w:r>
          </w:p>
        </w:tc>
      </w:tr>
    </w:tbl>
    <w:p>
      <w:pPr>
        <w:pStyle w:val="BodyText"/>
        <w:rPr/>
      </w:pPr>
      <w:r>
        <w:rPr>
          <w:b/>
          <w:bCs/>
          <w:sz w:val="20"/>
        </w:rPr>
        <w:t>Notes:</w:t>
      </w:r>
      <w:r>
        <w:rPr>
          <w:sz w:val="20"/>
        </w:rPr>
        <w:t xml:space="preserve"> - Configures AXI burst length for read/write engines - Larger bursts improve bandwidth but increase latency - Typical: 16 beats for DDR4, 8 beats for low-latency SRAM</w:t>
      </w:r>
      <w:bookmarkEnd w:id="146"/>
    </w:p>
    <w:p>
      <w:pPr>
        <w:pStyle w:val="Heading3"/>
        <w:spacing w:before="200" w:after="80"/>
        <w:rPr/>
      </w:pPr>
      <w:bookmarkStart w:id="148" w:name="__RefHeading___Toc100112_2184268155"/>
      <w:bookmarkStart w:id="149" w:name="performance-profiler-configuration"/>
      <w:bookmarkEnd w:id="148"/>
      <w:r>
        <w:rPr>
          <w:rStyle w:val="SectionNumber"/>
          <w:b/>
          <w:color w:val="404040"/>
          <w:sz w:val="24"/>
        </w:rPr>
        <w:t>4.4.6</w:t>
      </w:r>
      <w:r>
        <w:rPr>
          <w:b/>
          <w:color w:val="404040"/>
          <w:sz w:val="24"/>
        </w:rPr>
        <w:tab/>
        <w:t>Performance Profiler Configuration</w:t>
      </w:r>
    </w:p>
    <w:p>
      <w:pPr>
        <w:pStyle w:val="TableCaption"/>
        <w:rPr/>
      </w:pPr>
      <w:bookmarkStart w:id="150" w:name="_Tab_15_Performance_Profiler"/>
      <w:r>
        <w:rPr/>
        <w:t>Performance Profiler Configuration Signals</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 and FIFO</w:t>
            </w:r>
          </w:p>
        </w:tc>
      </w:tr>
    </w:tbl>
    <w:p>
      <w:pPr>
        <w:pStyle w:val="BodyText"/>
        <w:rPr/>
      </w:pPr>
      <w:r>
        <w:rPr>
          <w:b/>
          <w:bCs/>
          <w:sz w:val="20"/>
        </w:rPr>
        <w:t>Notes:</w:t>
      </w:r>
      <w:r>
        <w:rPr>
          <w:sz w:val="20"/>
        </w:rPr>
        <w:t xml:space="preserve"> - Timestamp mode: Records start/end timestamps (software calculates elapsed) - Elapsed mode: Hardware calculates elapsed time directly - Clear is a single-cycle pulse</w:t>
      </w:r>
    </w:p>
    <w:p>
      <w:pPr>
        <w:pStyle w:val="Normal"/>
        <w:rPr/>
      </w:pPr>
      <w:bookmarkStart w:id="151" w:name="configuration-interface"/>
      <w:bookmarkStart w:id="152" w:name="performance-profiler-configuration"/>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bookmarkEnd w:id="152"/>
    </w:p>
    <w:p>
      <w:pPr>
        <w:pStyle w:val="Heading2"/>
        <w:pBdr>
          <w:bottom w:val="single" w:sz="12" w:space="0" w:color="228B22"/>
        </w:pBdr>
        <w:spacing w:before="280" w:after="80"/>
        <w:rPr/>
      </w:pPr>
      <w:bookmarkStart w:id="153" w:name="__RefHeading___Toc100114_2184268155"/>
      <w:bookmarkStart w:id="154" w:name="status-interface"/>
      <w:bookmarkEnd w:id="153"/>
      <w:r>
        <w:rPr>
          <w:rStyle w:val="SectionNumber"/>
          <w:b/>
          <w:color w:val="228B22"/>
          <w:sz w:val="28"/>
        </w:rPr>
        <w:t>4.5</w:t>
      </w:r>
      <w:r>
        <w:rPr>
          <w:b/>
          <w:color w:val="228B22"/>
          <w:sz w:val="28"/>
        </w:rPr>
        <w:tab/>
        <w:t>Status Interface</w:t>
      </w:r>
    </w:p>
    <w:p>
      <w:pPr>
        <w:pStyle w:val="Heading3"/>
        <w:spacing w:before="200" w:after="80"/>
        <w:rPr/>
      </w:pPr>
      <w:bookmarkStart w:id="155" w:name="__RefHeading___Toc100116_2184268155"/>
      <w:bookmarkStart w:id="156" w:name="per-channel-status"/>
      <w:bookmarkEnd w:id="155"/>
      <w:r>
        <w:rPr>
          <w:rStyle w:val="SectionNumber"/>
          <w:b/>
          <w:color w:val="404040"/>
          <w:sz w:val="24"/>
        </w:rPr>
        <w:t>4.5.1</w:t>
      </w:r>
      <w:r>
        <w:rPr>
          <w:b/>
          <w:color w:val="404040"/>
          <w:sz w:val="24"/>
        </w:rPr>
        <w:tab/>
        <w:t>Per-Channel Status</w:t>
      </w:r>
    </w:p>
    <w:p>
      <w:pPr>
        <w:pStyle w:val="TableCaption"/>
        <w:rPr/>
      </w:pPr>
      <w:bookmarkStart w:id="157" w:name="_Tab_16_Per_Channel_Status_S"/>
      <w:r>
        <w:rPr/>
        <w:t>Per-Channel Status Signals</w:t>
      </w:r>
      <w:bookmarkEnd w:id="1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(no pending 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 (waiting for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flag (sticky, cleared by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 for channel</w:t>
            </w:r>
          </w:p>
        </w:tc>
      </w:tr>
    </w:tbl>
    <w:p>
      <w:pPr>
        <w:pStyle w:val="BodyText"/>
        <w:rPr/>
      </w:pPr>
      <w:r>
        <w:rPr>
          <w:b/>
          <w:bCs/>
          <w:sz w:val="20"/>
        </w:rPr>
        <w:t>Scheduler State Encoding (ONE-HOT):</w:t>
      </w:r>
    </w:p>
    <w:p>
      <w:pPr>
        <w:pStyle w:val="SourceCode"/>
        <w:rPr/>
      </w:pPr>
      <w:r>
        <w:rPr>
          <w:rStyle w:val="BaseNTok"/>
        </w:rPr>
        <w:t>7'b0000001</w:t>
      </w:r>
      <w:r>
        <w:rPr>
          <w:rStyle w:val="NormalTok"/>
        </w:rPr>
        <w:t xml:space="preserve">  </w:t>
      </w:r>
      <w:r>
        <w:rPr>
          <w:rStyle w:val="CommentTok"/>
        </w:rPr>
        <w:t>// CH_IDLE - Waiting for descriptor</w:t>
      </w:r>
      <w:r>
        <w:rPr/>
        <w:br/>
      </w:r>
      <w:r>
        <w:rPr>
          <w:rStyle w:val="BaseNTok"/>
        </w:rPr>
        <w:t>7'b0000010</w:t>
      </w:r>
      <w:r>
        <w:rPr>
          <w:rStyle w:val="NormalTok"/>
        </w:rPr>
        <w:t xml:space="preserve">  </w:t>
      </w:r>
      <w:r>
        <w:rPr>
          <w:rStyle w:val="CommentTok"/>
        </w:rPr>
        <w:t>// CH_FETCH_DESC - Fetching descriptor</w:t>
      </w:r>
      <w:r>
        <w:rPr/>
        <w:br/>
      </w:r>
      <w:r>
        <w:rPr>
          <w:rStyle w:val="BaseNTok"/>
        </w:rPr>
        <w:t>7'b0000100</w:t>
      </w:r>
      <w:r>
        <w:rPr>
          <w:rStyle w:val="NormalTok"/>
        </w:rPr>
        <w:t xml:space="preserve">  </w:t>
      </w:r>
      <w:r>
        <w:rPr>
          <w:rStyle w:val="CommentTok"/>
        </w:rPr>
        <w:t>// CH_XFER_DATA - Transfer in progress</w:t>
      </w:r>
      <w:r>
        <w:rPr/>
        <w:br/>
      </w:r>
      <w:r>
        <w:rPr>
          <w:rStyle w:val="BaseNTok"/>
        </w:rPr>
        <w:t>7'b0001000</w:t>
      </w:r>
      <w:r>
        <w:rPr>
          <w:rStyle w:val="NormalTok"/>
        </w:rPr>
        <w:t xml:space="preserve">  </w:t>
      </w:r>
      <w:r>
        <w:rPr>
          <w:rStyle w:val="CommentTok"/>
        </w:rPr>
        <w:t>// CH_COMPLETE - Transfer complete</w:t>
      </w:r>
      <w:r>
        <w:rPr/>
        <w:br/>
      </w:r>
      <w:r>
        <w:rPr>
          <w:rStyle w:val="BaseNTok"/>
        </w:rPr>
        <w:t>7'b0010000</w:t>
      </w:r>
      <w:r>
        <w:rPr>
          <w:rStyle w:val="NormalTok"/>
        </w:rPr>
        <w:t xml:space="preserve">  </w:t>
      </w:r>
      <w:r>
        <w:rPr>
          <w:rStyle w:val="CommentTok"/>
        </w:rPr>
        <w:t>// CH_NEXT_DESC - Chaining to next descriptor</w:t>
      </w:r>
      <w:r>
        <w:rPr/>
        <w:br/>
      </w:r>
      <w:r>
        <w:rPr>
          <w:rStyle w:val="BaseNTok"/>
        </w:rPr>
        <w:t>7'b0100000</w:t>
      </w:r>
      <w:r>
        <w:rPr>
          <w:rStyle w:val="NormalTok"/>
        </w:rPr>
        <w:t xml:space="preserve">  </w:t>
      </w:r>
      <w:r>
        <w:rPr>
          <w:rStyle w:val="CommentTok"/>
        </w:rPr>
        <w:t>// CH_ERROR - Error occurred</w:t>
      </w:r>
      <w:r>
        <w:rPr/>
        <w:br/>
      </w:r>
      <w:r>
        <w:rPr>
          <w:rStyle w:val="BaseNTok"/>
        </w:rPr>
        <w:t>7'b1000000</w:t>
      </w:r>
      <w:r>
        <w:rPr>
          <w:rStyle w:val="NormalTok"/>
        </w:rPr>
        <w:t xml:space="preserve">  </w:t>
      </w:r>
      <w:r>
        <w:rPr>
          <w:rStyle w:val="CommentTok"/>
        </w:rPr>
        <w:t>// (Reserved)</w:t>
      </w:r>
    </w:p>
    <w:p>
      <w:pPr>
        <w:pStyle w:val="FirstParagraph"/>
        <w:rPr/>
      </w:pPr>
      <w:r>
        <w:rPr>
          <w:b/>
          <w:bCs/>
          <w:sz w:val="20"/>
        </w:rPr>
        <w:t>Transfer Complete Condition:</w:t>
      </w:r>
    </w:p>
    <w:p>
      <w:pPr>
        <w:pStyle w:val="SourceCode"/>
        <w:rPr/>
      </w:pPr>
      <w:r>
        <w:rPr>
          <w:rStyle w:val="NormalTok"/>
        </w:rPr>
        <w:t>channel_complete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158" w:name="status-interface"/>
      <w:bookmarkStart w:id="159" w:name="per-channel-status"/>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bookmarkEnd w:id="159"/>
    </w:p>
    <w:p>
      <w:pPr>
        <w:pStyle w:val="Heading2"/>
        <w:pBdr>
          <w:bottom w:val="single" w:sz="12" w:space="0" w:color="228B22"/>
        </w:pBdr>
        <w:spacing w:before="280" w:after="80"/>
        <w:rPr/>
      </w:pPr>
      <w:bookmarkStart w:id="160" w:name="__RefHeading___Toc100118_2184268155"/>
      <w:bookmarkStart w:id="161" w:name="performance-profiler-interface"/>
      <w:bookmarkEnd w:id="160"/>
      <w:r>
        <w:rPr>
          <w:rStyle w:val="SectionNumber"/>
          <w:b/>
          <w:color w:val="228B22"/>
          <w:sz w:val="28"/>
        </w:rPr>
        <w:t>4.6</w:t>
      </w:r>
      <w:r>
        <w:rPr>
          <w:b/>
          <w:color w:val="228B22"/>
          <w:sz w:val="28"/>
        </w:rPr>
        <w:tab/>
        <w:t>Performance Profiler Interface</w:t>
      </w:r>
    </w:p>
    <w:p>
      <w:pPr>
        <w:pStyle w:val="TableCaption"/>
        <w:rPr/>
      </w:pPr>
      <w:bookmarkStart w:id="162" w:name="_Tab_17_Performance_Profiler"/>
      <w:r>
        <w:rPr/>
        <w:t>Performance Profiler Interface Signals</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 (0-256)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 (pop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 (timestamp or elapsed)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 (metadata)</w:t>
            </w:r>
          </w:p>
        </w:tc>
      </w:tr>
    </w:tbl>
    <w:p>
      <w:pPr>
        <w:pStyle w:val="BodyText"/>
        <w:rPr/>
      </w:pPr>
      <w:r>
        <w:rPr>
          <w:b/>
          <w:bCs/>
          <w:sz w:val="20"/>
        </w:rPr>
        <w:t>FIFO Entry Format:</w:t>
      </w:r>
    </w:p>
    <w:p>
      <w:pPr>
        <w:pStyle w:val="BodyText"/>
        <w:rPr/>
      </w:pPr>
      <w:r>
        <w:rPr>
          <w:b/>
          <w:bCs/>
          <w:sz w:val="20"/>
        </w:rPr>
        <w:t>Low Word [31:0]:</w:t>
      </w:r>
      <w:r>
        <w:rPr>
          <w:sz w:val="20"/>
        </w:rPr>
        <w:t xml:space="preserve"> - Timestamp mode: Timestamp in clock cycles - Elapsed mode: Elapsed time in clock cycles</w:t>
      </w:r>
    </w:p>
    <w:p>
      <w:pPr>
        <w:pStyle w:val="BodyText"/>
        <w:rPr/>
      </w:pPr>
      <w:r>
        <w:rPr>
          <w:b/>
          <w:bCs/>
          <w:sz w:val="20"/>
        </w:rPr>
        <w:t>High Word [31:0]:</w:t>
      </w:r>
      <w:r>
        <w:rPr>
          <w:sz w:val="20"/>
        </w:rPr>
        <w:t xml:space="preserve"> - Bits [31:4]: Reserved (0) - Bit [3]: Event type (0=start, 1=end) - Bits [2:0]: Channel ID (0-7)</w:t>
      </w:r>
    </w:p>
    <w:p>
      <w:pPr>
        <w:pStyle w:val="BodyText"/>
        <w:rPr/>
      </w:pPr>
      <w:r>
        <w:rPr>
          <w:b/>
          <w:bCs/>
          <w:sz w:val="20"/>
        </w:rPr>
        <w:t>Read Sequence:</w:t>
      </w:r>
    </w:p>
    <w:p>
      <w:pPr>
        <w:pStyle w:val="SourceCode"/>
        <w:rPr/>
      </w:pPr>
      <w:r>
        <w:rPr>
          <w:rStyle w:val="CommentTok"/>
        </w:rPr>
        <w:t>// Check FIFO not empty</w:t>
      </w:r>
      <w:r>
        <w:rPr/>
        <w:br/>
      </w:r>
      <w:r>
        <w:rPr>
          <w:rStyle w:val="KeywordTok"/>
        </w:rPr>
        <w:t>if</w:t>
      </w:r>
      <w:r>
        <w:rPr>
          <w:rStyle w:val="NormalTok"/>
        </w:rPr>
        <w:t xml:space="preserve"> (!perf_fifo_empty) </w:t>
      </w:r>
      <w:r>
        <w:rPr>
          <w:rStyle w:val="KeywordTok"/>
        </w:rPr>
        <w:t>begin</w:t>
      </w:r>
      <w:r>
        <w:rPr/>
        <w:br/>
      </w:r>
      <w:r>
        <w:rPr>
          <w:rStyle w:val="NormalTok"/>
        </w:rPr>
        <w:t xml:space="preserve">    </w:t>
      </w:r>
      <w:r>
        <w:rPr>
          <w:rStyle w:val="CommentTok"/>
        </w:rPr>
        <w:t>// Read 36-bit entry (two registers)</w:t>
      </w:r>
      <w:r>
        <w:rPr/>
        <w:br/>
      </w:r>
      <w:r>
        <w:rPr>
          <w:rStyle w:val="NormalTok"/>
        </w:rPr>
        <w:t xml:space="preserve">    perf_fifo_rd = </w:t>
      </w:r>
      <w:r>
        <w:rPr>
          <w:rStyle w:val="BaseNTok"/>
        </w:rPr>
        <w:t>1'b1</w:t>
      </w:r>
      <w:r>
        <w:rPr>
          <w:rStyle w:val="NormalTok"/>
        </w:rPr>
        <w:t xml:space="preserve">;  </w:t>
      </w:r>
      <w:r>
        <w:rPr>
          <w:rStyle w:val="CommentTok"/>
        </w:rPr>
        <w:t>// Pulse to pop FIFO</w:t>
      </w:r>
      <w:r>
        <w:rPr/>
        <w:br/>
      </w:r>
      <w:r>
        <w:rPr>
          <w:rStyle w:val="NormalTok"/>
        </w:rPr>
        <w:t xml:space="preserve">    @(</w:t>
      </w:r>
      <w:r>
        <w:rPr>
          <w:rStyle w:val="KeywordTok"/>
        </w:rPr>
        <w:t>posedge</w:t>
      </w:r>
      <w:r>
        <w:rPr>
          <w:rStyle w:val="NormalTok"/>
        </w:rPr>
        <w:t xml:space="preserve"> clk);</w:t>
      </w:r>
      <w:r>
        <w:rPr/>
        <w:br/>
      </w:r>
      <w:r>
        <w:rPr>
          <w:rStyle w:val="NormalTok"/>
        </w:rPr>
        <w:t xml:space="preserve">    perf_fifo_rd = </w:t>
      </w:r>
      <w:r>
        <w:rPr>
          <w:rStyle w:val="BaseNTok"/>
        </w:rPr>
        <w:t>1'b0</w:t>
      </w:r>
      <w:r>
        <w:rPr>
          <w:rStyle w:val="NormalTok"/>
        </w:rPr>
        <w:t>;</w:t>
      </w:r>
      <w:r>
        <w:rPr/>
        <w:br/>
        <w:br/>
      </w:r>
      <w:r>
        <w:rPr>
          <w:rStyle w:val="NormalTok"/>
        </w:rPr>
        <w:t xml:space="preserve">    </w:t>
      </w:r>
      <w:r>
        <w:rPr>
          <w:rStyle w:val="CommentTok"/>
        </w:rPr>
        <w:t>// Sample data on next cycle</w:t>
      </w:r>
      <w:r>
        <w:rPr/>
        <w:br/>
      </w:r>
      <w:r>
        <w:rPr>
          <w:rStyle w:val="NormalTok"/>
        </w:rPr>
        <w:t xml:space="preserve">    timestamp = perf_fifo_data_low;</w:t>
      </w:r>
      <w:r>
        <w:rPr/>
        <w:br/>
      </w:r>
      <w:r>
        <w:rPr>
          <w:rStyle w:val="NormalTok"/>
        </w:rPr>
        <w:t xml:space="preserve">    metadata = perf_fifo_data_high;</w:t>
      </w:r>
      <w:r>
        <w:rPr/>
        <w:br/>
      </w:r>
      <w:r>
        <w:rPr>
          <w:rStyle w:val="NormalTok"/>
        </w:rPr>
        <w:t xml:space="preserve">    channel_id = metadata[</w:t>
      </w:r>
      <w:r>
        <w:rPr>
          <w:rStyle w:val="DecValTok"/>
        </w:rPr>
        <w:t>2</w:t>
      </w:r>
      <w:r>
        <w:rPr>
          <w:rStyle w:val="NormalTok"/>
        </w:rPr>
        <w:t>:</w:t>
      </w:r>
      <w:r>
        <w:rPr>
          <w:rStyle w:val="DecValTok"/>
        </w:rPr>
        <w:t>0</w:t>
      </w:r>
      <w:r>
        <w:rPr>
          <w:rStyle w:val="NormalTok"/>
        </w:rPr>
        <w:t>];</w:t>
      </w:r>
      <w:r>
        <w:rPr/>
        <w:br/>
      </w:r>
      <w:r>
        <w:rPr>
          <w:rStyle w:val="NormalTok"/>
        </w:rPr>
        <w:t xml:space="preserve">    event_type = metadata[</w:t>
      </w:r>
      <w:r>
        <w:rPr>
          <w:rStyle w:val="DecValTok"/>
        </w:rPr>
        <w:t>3</w:t>
      </w:r>
      <w:r>
        <w:rPr>
          <w:rStyle w:val="NormalTok"/>
        </w:rPr>
        <w:t>];</w:t>
      </w:r>
      <w:r>
        <w:rPr/>
        <w:br/>
      </w:r>
      <w:r>
        <w:rPr>
          <w:rStyle w:val="KeywordTok"/>
        </w:rPr>
        <w:t>end</w:t>
      </w:r>
    </w:p>
    <w:p>
      <w:pPr>
        <w:pStyle w:val="Normal"/>
        <w:rPr/>
      </w:pPr>
      <w:bookmarkStart w:id="163" w:name="performance-profiler-interfac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p>
    <w:p>
      <w:pPr>
        <w:pStyle w:val="Heading2"/>
        <w:pBdr>
          <w:bottom w:val="single" w:sz="12" w:space="0" w:color="228B22"/>
        </w:pBdr>
        <w:spacing w:before="280" w:after="80"/>
        <w:rPr/>
      </w:pPr>
      <w:bookmarkStart w:id="164" w:name="__RefHeading___Toc100120_2184268155"/>
      <w:bookmarkStart w:id="165" w:name="axi4-master---descriptor-fetch-256-bit"/>
      <w:bookmarkEnd w:id="164"/>
      <w:r>
        <w:rPr>
          <w:rStyle w:val="SectionNumber"/>
          <w:b/>
          <w:color w:val="228B22"/>
          <w:sz w:val="28"/>
        </w:rPr>
        <w:t>4.7</w:t>
      </w:r>
      <w:r>
        <w:rPr>
          <w:b/>
          <w:color w:val="228B22"/>
          <w:sz w:val="28"/>
        </w:rPr>
        <w:tab/>
        <w:t>AXI4 Master - Descriptor Fetch (256-bit)</w:t>
      </w:r>
    </w:p>
    <w:p>
      <w:pPr>
        <w:pStyle w:val="FirstParagraph"/>
        <w:rPr/>
      </w:pPr>
      <w:r>
        <w:rPr>
          <w:sz w:val="20"/>
        </w:rPr>
        <w:t>Fixed 256-bit width AXI4 master for descriptor fetch from memory.</w:t>
      </w:r>
    </w:p>
    <w:p>
      <w:pPr>
        <w:pStyle w:val="Heading3"/>
        <w:spacing w:before="200" w:after="80"/>
        <w:rPr/>
      </w:pPr>
      <w:bookmarkStart w:id="166" w:name="__RefHeading___Toc100122_2184268155"/>
      <w:bookmarkEnd w:id="166"/>
      <w:r>
        <w:rPr>
          <w:rStyle w:val="SectionNumber"/>
          <w:b/>
          <w:color w:val="404040"/>
          <w:sz w:val="24"/>
        </w:rPr>
        <w:t>4.7.1</w:t>
      </w:r>
      <w:r>
        <w:rPr>
          <w:b/>
          <w:color w:val="404040"/>
          <w:sz w:val="24"/>
        </w:rPr>
        <w:tab/>
        <w:t>AR Channel (Read Address)</w:t>
      </w:r>
    </w:p>
    <w:p>
      <w:pPr>
        <w:pStyle w:val="TableCaption"/>
        <w:rPr/>
      </w:pPr>
      <w:bookmarkStart w:id="167" w:name="_Tab_18_Descriptor_AXI_Maste"/>
      <w:r>
        <w:rPr/>
        <w:t>Descriptor AXI Master AR Channel Signals</w:t>
      </w:r>
      <w:bookmarkEnd w:id="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 (AXI encoding)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68" w:name="ar-channel-read-address"/>
            <w:bookmarkEnd w:id="168"/>
          </w:p>
        </w:tc>
      </w:tr>
    </w:tbl>
    <w:p>
      <w:pPr>
        <w:pStyle w:val="Heading3"/>
        <w:spacing w:before="200" w:after="80"/>
        <w:rPr/>
      </w:pPr>
      <w:bookmarkStart w:id="169" w:name="__RefHeading___Toc100124_2184268155"/>
      <w:bookmarkEnd w:id="169"/>
      <w:r>
        <w:rPr>
          <w:rStyle w:val="SectionNumber"/>
          <w:b/>
          <w:color w:val="404040"/>
          <w:sz w:val="24"/>
        </w:rPr>
        <w:t>4.7.2</w:t>
      </w:r>
      <w:r>
        <w:rPr>
          <w:b/>
          <w:color w:val="404040"/>
          <w:sz w:val="24"/>
        </w:rPr>
        <w:tab/>
        <w:t>R Channel (Read Data)</w:t>
      </w:r>
    </w:p>
    <w:p>
      <w:pPr>
        <w:pStyle w:val="TableCaption"/>
        <w:rPr/>
      </w:pPr>
      <w:bookmarkStart w:id="170" w:name="_Tab_19_R_Channel"/>
      <w:r>
        <w:rPr/>
        <w:t>R Channel</w:t>
      </w:r>
      <w:bookmarkEnd w:id="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is FIXED at 256 bits (descriptor size) - Typical burst: 1 beat (arlen=0) for single descriptor fetch - arsize = 3’b101 (32 bytes = 2^5) - ID encodes channel number for response routing</w:t>
      </w:r>
    </w:p>
    <w:p>
      <w:pPr>
        <w:pStyle w:val="Normal"/>
        <w:rPr/>
      </w:pPr>
      <w:bookmarkStart w:id="171" w:name="axi4-master---descriptor-fetch-256-bi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p>
    <w:p>
      <w:pPr>
        <w:pStyle w:val="Heading2"/>
        <w:pBdr>
          <w:bottom w:val="single" w:sz="12" w:space="0" w:color="228B22"/>
        </w:pBdr>
        <w:spacing w:before="280" w:after="80"/>
        <w:rPr/>
      </w:pPr>
      <w:bookmarkStart w:id="172" w:name="__RefHeading___Toc100126_2184268155"/>
      <w:bookmarkStart w:id="173" w:name="X8ec07e67d246e2c2585eb355f001a63a53b7a2a"/>
      <w:bookmarkEnd w:id="172"/>
      <w:r>
        <w:rPr>
          <w:rStyle w:val="SectionNumber"/>
          <w:b/>
          <w:color w:val="228B22"/>
          <w:sz w:val="28"/>
        </w:rPr>
        <w:t>4.8</w:t>
      </w:r>
      <w:r>
        <w:rPr>
          <w:b/>
          <w:color w:val="228B22"/>
          <w:sz w:val="28"/>
        </w:rPr>
        <w:tab/>
        <w:t>AXI4 Master - Data Read (Parameterizable Width)</w:t>
      </w:r>
    </w:p>
    <w:p>
      <w:pPr>
        <w:pStyle w:val="FirstParagraph"/>
        <w:rPr/>
      </w:pPr>
      <w:r>
        <w:rPr>
          <w:sz w:val="20"/>
        </w:rPr>
        <w:t>Parameterizable width AXI4 master for reading source data from memory. Default 512-bit.</w:t>
      </w:r>
    </w:p>
    <w:p>
      <w:pPr>
        <w:pStyle w:val="Heading3"/>
        <w:spacing w:before="200" w:after="80"/>
        <w:rPr/>
      </w:pPr>
      <w:bookmarkStart w:id="174" w:name="__RefHeading___Toc100128_2184268155"/>
      <w:bookmarkEnd w:id="174"/>
      <w:r>
        <w:rPr>
          <w:rStyle w:val="SectionNumber"/>
          <w:b/>
          <w:color w:val="404040"/>
          <w:sz w:val="24"/>
        </w:rPr>
        <w:t>4.8.1</w:t>
      </w:r>
      <w:r>
        <w:rPr>
          <w:b/>
          <w:color w:val="404040"/>
          <w:sz w:val="24"/>
        </w:rPr>
        <w:tab/>
        <w:t>AR Channel (Read Address)</w:t>
      </w:r>
    </w:p>
    <w:p>
      <w:pPr>
        <w:pStyle w:val="TableCaption"/>
        <w:rPr/>
      </w:pPr>
      <w:bookmarkStart w:id="175" w:name="_Tab_20_AR_Channel"/>
      <w:r>
        <w:rPr/>
        <w:t>AR Channel</w:t>
      </w:r>
      <w:bookmarkEnd w:id="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6" w:name="ar-channel-read-address-1"/>
            <w:bookmarkEnd w:id="176"/>
          </w:p>
        </w:tc>
      </w:tr>
    </w:tbl>
    <w:p>
      <w:pPr>
        <w:pStyle w:val="Heading3"/>
        <w:spacing w:before="200" w:after="80"/>
        <w:rPr/>
      </w:pPr>
      <w:bookmarkStart w:id="177" w:name="__RefHeading___Toc100130_2184268155"/>
      <w:bookmarkEnd w:id="177"/>
      <w:r>
        <w:rPr>
          <w:rStyle w:val="SectionNumber"/>
          <w:b/>
          <w:color w:val="404040"/>
          <w:sz w:val="24"/>
        </w:rPr>
        <w:t>4.8.2</w:t>
      </w:r>
      <w:r>
        <w:rPr>
          <w:b/>
          <w:color w:val="404040"/>
          <w:sz w:val="24"/>
        </w:rPr>
        <w:tab/>
        <w:t>R Channel (Read Data)</w:t>
      </w:r>
    </w:p>
    <w:p>
      <w:pPr>
        <w:pStyle w:val="TableCaption"/>
        <w:rPr/>
      </w:pPr>
      <w:bookmarkStart w:id="178" w:name="_Tab_21_R_Channel"/>
      <w:r>
        <w:rPr/>
        <w:t>R Channel</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cfg_axi_rd_xfer_beats</w:t>
      </w:r>
      <w:r>
        <w:rPr>
          <w:sz w:val="20"/>
        </w:rPr>
        <w:t xml:space="preserve"> (default 16) - arsize = log2(DATA_WIDTH/8) automatically calculated - AXI skid buffers on external interface for timing closure</w:t>
      </w:r>
    </w:p>
    <w:p>
      <w:pPr>
        <w:pStyle w:val="Normal"/>
        <w:rPr/>
      </w:pPr>
      <w:bookmarkStart w:id="179" w:name="X8ec07e67d246e2c2585eb355f001a63a53b7a2a"/>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p>
    <w:p>
      <w:pPr>
        <w:pStyle w:val="Heading2"/>
        <w:pBdr>
          <w:bottom w:val="single" w:sz="12" w:space="0" w:color="228B22"/>
        </w:pBdr>
        <w:spacing w:before="280" w:after="80"/>
        <w:rPr/>
      </w:pPr>
      <w:bookmarkStart w:id="180" w:name="__RefHeading___Toc100132_2184268155"/>
      <w:bookmarkStart w:id="181" w:name="Xe5ca55e7edea86132ee57a1382c816c965ca43a"/>
      <w:bookmarkEnd w:id="180"/>
      <w:r>
        <w:rPr>
          <w:rStyle w:val="SectionNumber"/>
          <w:b/>
          <w:color w:val="228B22"/>
          <w:sz w:val="28"/>
        </w:rPr>
        <w:t>4.9</w:t>
      </w:r>
      <w:r>
        <w:rPr>
          <w:b/>
          <w:color w:val="228B22"/>
          <w:sz w:val="28"/>
        </w:rPr>
        <w:tab/>
        <w:t>AXI4 Master - Data Write (Parameterizable Width)</w:t>
      </w:r>
    </w:p>
    <w:p>
      <w:pPr>
        <w:pStyle w:val="FirstParagraph"/>
        <w:rPr/>
      </w:pPr>
      <w:r>
        <w:rPr>
          <w:sz w:val="20"/>
        </w:rPr>
        <w:t>Parameterizable width AXI4 master for writing destination data to memory. Default 512-bit.</w:t>
      </w:r>
    </w:p>
    <w:p>
      <w:pPr>
        <w:pStyle w:val="Heading3"/>
        <w:spacing w:before="200" w:after="80"/>
        <w:rPr/>
      </w:pPr>
      <w:bookmarkStart w:id="182" w:name="__RefHeading___Toc100134_2184268155"/>
      <w:bookmarkEnd w:id="182"/>
      <w:r>
        <w:rPr>
          <w:rStyle w:val="SectionNumber"/>
          <w:b/>
          <w:color w:val="404040"/>
          <w:sz w:val="24"/>
        </w:rPr>
        <w:t>4.9.1</w:t>
      </w:r>
      <w:r>
        <w:rPr>
          <w:b/>
          <w:color w:val="404040"/>
          <w:sz w:val="24"/>
        </w:rPr>
        <w:tab/>
        <w:t>AW Channel (Write Address)</w:t>
      </w:r>
    </w:p>
    <w:p>
      <w:pPr>
        <w:pStyle w:val="TableCaption"/>
        <w:rPr/>
      </w:pPr>
      <w:bookmarkStart w:id="183" w:name="_Tab_22_AW_Channel"/>
      <w:r>
        <w:rPr/>
        <w:t>AW Channel</w:t>
      </w:r>
      <w:bookmarkEnd w:id="1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4" w:name="aw-channel-write-address"/>
            <w:bookmarkEnd w:id="184"/>
          </w:p>
        </w:tc>
      </w:tr>
    </w:tbl>
    <w:p>
      <w:pPr>
        <w:pStyle w:val="Heading3"/>
        <w:spacing w:before="200" w:after="80"/>
        <w:rPr/>
      </w:pPr>
      <w:bookmarkStart w:id="185" w:name="__RefHeading___Toc100136_2184268155"/>
      <w:bookmarkEnd w:id="185"/>
      <w:r>
        <w:rPr>
          <w:rStyle w:val="SectionNumber"/>
          <w:b/>
          <w:color w:val="404040"/>
          <w:sz w:val="24"/>
        </w:rPr>
        <w:t>4.9.2</w:t>
      </w:r>
      <w:r>
        <w:rPr>
          <w:b/>
          <w:color w:val="404040"/>
          <w:sz w:val="24"/>
        </w:rPr>
        <w:tab/>
        <w:t>W Channel (Write Data)</w:t>
      </w:r>
    </w:p>
    <w:p>
      <w:pPr>
        <w:pStyle w:val="TableCaption"/>
        <w:rPr/>
      </w:pPr>
      <w:bookmarkStart w:id="186" w:name="_Tab_23_W_Channel"/>
      <w:r>
        <w:rPr/>
        <w:t>W Channel</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 all 1s)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7" w:name="__RefHeading___Toc100138_2184268155"/>
      <w:bookmarkEnd w:id="187"/>
      <w:r>
        <w:rPr>
          <w:rStyle w:val="SectionNumber"/>
          <w:b/>
          <w:color w:val="404040"/>
          <w:sz w:val="24"/>
        </w:rPr>
        <w:t>4.9.3</w:t>
      </w:r>
      <w:r>
        <w:rPr>
          <w:b/>
          <w:color w:val="404040"/>
          <w:sz w:val="24"/>
        </w:rPr>
        <w:tab/>
        <w:t>B Channel (Write Response)</w:t>
      </w:r>
    </w:p>
    <w:p>
      <w:pPr>
        <w:pStyle w:val="TableCaption"/>
        <w:rPr/>
      </w:pPr>
      <w:bookmarkStart w:id="188" w:name="_Tab_24_B_Channel"/>
      <w:r>
        <w:rPr/>
        <w:t>B Channel</w:t>
      </w:r>
      <w:bookmarkEnd w:id="1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cfg_axi_wr_xfer_beats</w:t>
      </w:r>
      <w:r>
        <w:rPr>
          <w:sz w:val="20"/>
        </w:rPr>
        <w:t xml:space="preserve"> (default 16) - awsize = log2(DATA_WIDTH/8) automatically calculated - wstrb typically all 1s (full data width writes) - AXI skid buffers on external interface for timing closure</w:t>
      </w:r>
    </w:p>
    <w:p>
      <w:pPr>
        <w:pStyle w:val="Normal"/>
        <w:rPr/>
      </w:pPr>
      <w:bookmarkStart w:id="189" w:name="Xe5ca55e7edea86132ee57a1382c816c965ca43a"/>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p>
    <w:p>
      <w:pPr>
        <w:pStyle w:val="Heading2"/>
        <w:pBdr>
          <w:bottom w:val="single" w:sz="12" w:space="0" w:color="228B22"/>
        </w:pBdr>
        <w:spacing w:before="280" w:after="80"/>
        <w:rPr/>
      </w:pPr>
      <w:bookmarkStart w:id="190" w:name="__RefHeading___Toc100140_2184268155"/>
      <w:bookmarkStart w:id="191" w:name="statusdebug-outputs"/>
      <w:bookmarkEnd w:id="190"/>
      <w:r>
        <w:rPr>
          <w:rStyle w:val="SectionNumber"/>
          <w:b/>
          <w:color w:val="228B22"/>
          <w:sz w:val="28"/>
        </w:rPr>
        <w:t>4.10</w:t>
      </w:r>
      <w:r>
        <w:rPr>
          <w:b/>
          <w:color w:val="228B22"/>
          <w:sz w:val="28"/>
        </w:rPr>
        <w:tab/>
        <w:t>Status/Debug Outputs</w:t>
      </w:r>
    </w:p>
    <w:p>
      <w:pPr>
        <w:pStyle w:val="Heading3"/>
        <w:spacing w:before="200" w:after="80"/>
        <w:rPr/>
      </w:pPr>
      <w:bookmarkStart w:id="192" w:name="__RefHeading___Toc100142_2184268155"/>
      <w:bookmarkEnd w:id="192"/>
      <w:r>
        <w:rPr>
          <w:rStyle w:val="SectionNumber"/>
          <w:b/>
          <w:color w:val="404040"/>
          <w:sz w:val="24"/>
        </w:rPr>
        <w:t>4.10.1</w:t>
      </w:r>
      <w:r>
        <w:rPr>
          <w:b/>
          <w:color w:val="404040"/>
          <w:sz w:val="24"/>
        </w:rPr>
        <w:tab/>
        <w:t>Descriptor AXI Monitor Status</w:t>
      </w:r>
    </w:p>
    <w:p>
      <w:pPr>
        <w:pStyle w:val="TableCaption"/>
        <w:rPr/>
      </w:pPr>
      <w:bookmarkStart w:id="193" w:name="_Tab_25_Descriptor_AXI_Monit"/>
      <w:r>
        <w:rPr/>
        <w:t>Descriptor AXI Monitor Status</w:t>
      </w:r>
      <w:bookmarkEnd w:id="1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 processing transaction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 (0-255)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bookmarkStart w:id="194" w:name="descriptor-axi-monitor-status"/>
            <w:bookmarkEnd w:id="194"/>
          </w:p>
        </w:tc>
      </w:tr>
    </w:tbl>
    <w:p>
      <w:pPr>
        <w:pStyle w:val="Heading3"/>
        <w:spacing w:before="200" w:after="80"/>
        <w:rPr/>
      </w:pPr>
      <w:bookmarkStart w:id="195" w:name="__RefHeading___Toc100144_2184268155"/>
      <w:bookmarkEnd w:id="195"/>
      <w:r>
        <w:rPr>
          <w:rStyle w:val="SectionNumber"/>
          <w:b/>
          <w:color w:val="404040"/>
          <w:sz w:val="24"/>
        </w:rPr>
        <w:t>4.10.2</w:t>
      </w:r>
      <w:r>
        <w:rPr>
          <w:b/>
          <w:color w:val="404040"/>
          <w:sz w:val="24"/>
        </w:rPr>
        <w:tab/>
        <w:t>Read Engine AXI Monitor Status</w:t>
      </w:r>
    </w:p>
    <w:p>
      <w:pPr>
        <w:pStyle w:val="TableCaption"/>
        <w:rPr/>
      </w:pPr>
      <w:bookmarkStart w:id="196" w:name="_Tab_26_Read_Engine_AXI_Moni"/>
      <w:r>
        <w:rPr/>
        <w:t>Read Engine AXI Monitor Status</w:t>
      </w:r>
      <w:bookmarkEnd w:id="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Heading3"/>
        <w:spacing w:before="200" w:after="80"/>
        <w:rPr/>
      </w:pPr>
      <w:bookmarkStart w:id="197" w:name="__RefHeading___Toc100146_2184268155"/>
      <w:bookmarkEnd w:id="197"/>
      <w:r>
        <w:rPr>
          <w:rStyle w:val="SectionNumber"/>
          <w:b/>
          <w:color w:val="404040"/>
          <w:sz w:val="24"/>
        </w:rPr>
        <w:t>4.10.3</w:t>
      </w:r>
      <w:r>
        <w:rPr>
          <w:b/>
          <w:color w:val="404040"/>
          <w:sz w:val="24"/>
        </w:rPr>
        <w:tab/>
        <w:t>Write Engine AXI Monitor Status</w:t>
      </w:r>
    </w:p>
    <w:p>
      <w:pPr>
        <w:pStyle w:val="TableCaption"/>
        <w:rPr/>
      </w:pPr>
      <w:bookmarkStart w:id="198" w:name="_Tab_27_Write_Engine_AXI_Mon"/>
      <w:r>
        <w:rPr/>
        <w:t>Write Engine AXI Monitor Status</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BodyText"/>
        <w:rPr/>
      </w:pPr>
      <w:r>
        <w:rPr>
          <w:b/>
          <w:bCs/>
          <w:sz w:val="20"/>
        </w:rPr>
        <w:t>Notes:</w:t>
      </w:r>
      <w:r>
        <w:rPr>
          <w:sz w:val="20"/>
        </w:rPr>
        <w:t xml:space="preserve"> - Status signals for debug and performance analysis - Transaction counts never roll over (use for profiling) - Error counts increment on any AXI error response - ID conflicts indicate internal RTL bug (should never occur)</w:t>
      </w:r>
    </w:p>
    <w:p>
      <w:pPr>
        <w:pStyle w:val="Normal"/>
        <w:rPr/>
      </w:pPr>
      <w:bookmarkStart w:id="199" w:name="statusdebug-outputs"/>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9"/>
    </w:p>
    <w:p>
      <w:pPr>
        <w:pStyle w:val="Heading2"/>
        <w:pBdr>
          <w:bottom w:val="single" w:sz="12" w:space="0" w:color="228B22"/>
        </w:pBdr>
        <w:spacing w:before="280" w:after="80"/>
        <w:rPr/>
      </w:pPr>
      <w:bookmarkStart w:id="200" w:name="__RefHeading___Toc100148_2184268155"/>
      <w:bookmarkStart w:id="201" w:name="unified-monitor-bus-interface"/>
      <w:bookmarkEnd w:id="200"/>
      <w:r>
        <w:rPr>
          <w:rStyle w:val="SectionNumber"/>
          <w:b/>
          <w:color w:val="228B22"/>
          <w:sz w:val="28"/>
        </w:rPr>
        <w:t>4.11</w:t>
      </w:r>
      <w:r>
        <w:rPr>
          <w:b/>
          <w:color w:val="228B22"/>
          <w:sz w:val="28"/>
        </w:rPr>
        <w:tab/>
        <w:t>Unified Monitor Bus Interface</w:t>
      </w:r>
    </w:p>
    <w:p>
      <w:pPr>
        <w:pStyle w:val="FirstParagraph"/>
        <w:rPr/>
      </w:pPr>
      <w:r>
        <w:rPr>
          <w:sz w:val="20"/>
        </w:rPr>
        <w:t>Single output interface for all STREAM monitoring events.</w:t>
      </w:r>
    </w:p>
    <w:p>
      <w:pPr>
        <w:pStyle w:val="TableCaption"/>
        <w:rPr/>
      </w:pPr>
      <w:bookmarkStart w:id="202" w:name="_Tab_28_Unified_Monitor_Bus_"/>
      <w:r>
        <w:rPr/>
        <w:t>Unified Monitor Bus Interface</w:t>
      </w:r>
      <w:bookmarkEnd w:id="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 (from downstream consumer)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 (64-bit standard format)</w:t>
            </w:r>
          </w:p>
        </w:tc>
      </w:tr>
    </w:tbl>
    <w:p>
      <w:pPr>
        <w:pStyle w:val="BodyText"/>
        <w:rPr/>
      </w:pPr>
      <w:r>
        <w:rPr>
          <w:b/>
          <w:bCs/>
          <w:sz w:val="20"/>
        </w:rPr>
        <w:t>MonBus Packet Format (64-bit):</w:t>
      </w:r>
    </w:p>
    <w:p>
      <w:pPr>
        <w:pStyle w:val="SourceCode"/>
        <w:rPr/>
      </w:pPr>
      <w:r>
        <w:rPr>
          <w:rStyle w:val="VerbatimChar"/>
        </w:rPr>
        <w:t>[63:56] - Packet type (event code)</w:t>
      </w:r>
      <w:r>
        <w:rPr/>
        <w:br/>
      </w:r>
      <w:r>
        <w:rPr>
          <w:rStyle w:val="VerbatimChar"/>
        </w:rPr>
        <w:t>[55:48] - Agent ID (source identifier)</w:t>
      </w:r>
      <w:r>
        <w:rPr/>
        <w:br/>
      </w:r>
      <w:r>
        <w:rPr>
          <w:rStyle w:val="VerbatimChar"/>
        </w:rPr>
        <w:t>[47:40] - Unit ID (1 for STREAM)</w:t>
      </w:r>
      <w:r>
        <w:rPr/>
        <w:br/>
      </w:r>
      <w:r>
        <w:rPr>
          <w:rStyle w:val="VerbatimChar"/>
        </w:rPr>
        <w:t>[39:32] - Channel ID (0-7)</w:t>
      </w:r>
      <w:r>
        <w:rPr/>
        <w:br/>
      </w:r>
      <w:r>
        <w:rPr>
          <w:rStyle w:val="VerbatimChar"/>
        </w:rPr>
        <w:t>[31:0]  - Event-specific data</w:t>
      </w:r>
    </w:p>
    <w:p>
      <w:pPr>
        <w:pStyle w:val="FirstParagraph"/>
        <w:rPr/>
      </w:pPr>
      <w:r>
        <w:rPr>
          <w:b/>
          <w:bCs/>
          <w:sz w:val="20"/>
        </w:rPr>
        <w:t>MonBus Sources:</w:t>
      </w:r>
      <w:r>
        <w:rPr>
          <w:sz w:val="20"/>
        </w:rPr>
        <w:t xml:space="preserve"> - Descriptor engines: 8 sources, agent IDs 16-23 (0x10-0x17) - Schedulers: 8 sources, agent IDs 48-55 (0x30-0x37) - Descriptor AXI monitor: agent ID 8 (0x08) - Read AXI monitor: configurable agent ID - Write AXI monitor: configurable agent ID</w:t>
      </w:r>
    </w:p>
    <w:p>
      <w:pPr>
        <w:pStyle w:val="BodyText"/>
        <w:rPr/>
      </w:pPr>
      <w:r>
        <w:rPr>
          <w:b/>
          <w:bCs/>
          <w:sz w:val="20"/>
        </w:rPr>
        <w:t>Downstream Integration:</w:t>
      </w:r>
    </w:p>
    <w:p>
      <w:pPr>
        <w:pStyle w:val="SourceCode"/>
        <w:rPr/>
      </w:pPr>
      <w:r>
        <w:rPr>
          <w:rStyle w:val="CommentTok"/>
        </w:rPr>
        <w:t>// Connect to MonBus FIFO for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u_mon_fifo (</w:t>
      </w:r>
      <w:r>
        <w:rPr/>
        <w:br/>
      </w:r>
      <w:r>
        <w:rPr>
          <w:rStyle w:val="NormalTok"/>
        </w:rPr>
        <w:t xml:space="preserve">    .i_clk    (clk),</w:t>
      </w:r>
      <w:r>
        <w:rPr/>
        <w:br/>
      </w:r>
      <w:r>
        <w:rPr>
          <w:rStyle w:val="NormalTok"/>
        </w:rPr>
        <w:t xml:space="preserve">    .i_rst_n  (rst_n),</w:t>
      </w:r>
      <w:r>
        <w:rPr/>
        <w:br/>
      </w:r>
      <w:r>
        <w:rPr>
          <w:rStyle w:val="NormalTok"/>
        </w:rPr>
        <w:t xml:space="preserve">    .i_data   (mon_packet),</w:t>
      </w:r>
      <w:r>
        <w:rPr/>
        <w:br/>
      </w:r>
      <w:r>
        <w:rPr>
          <w:rStyle w:val="NormalTok"/>
        </w:rPr>
        <w:t xml:space="preserve">    .i_valid  (mon_valid),</w:t>
      </w:r>
      <w:r>
        <w:rPr/>
        <w:br/>
      </w:r>
      <w:r>
        <w:rPr>
          <w:rStyle w:val="NormalTok"/>
        </w:rPr>
        <w:t xml:space="preserve">    .o_ready  (mon_ready),</w:t>
      </w:r>
      <w:r>
        <w:rPr/>
        <w:br/>
      </w:r>
      <w:r>
        <w:rPr>
          <w:rStyle w:val="NormalTok"/>
        </w:rPr>
        <w:t xml:space="preserve">    </w:t>
      </w:r>
      <w:r>
        <w:rPr>
          <w:rStyle w:val="CommentTok"/>
        </w:rPr>
        <w:t>// ... downstream connection</w:t>
      </w:r>
      <w:r>
        <w:rPr/>
        <w:br/>
      </w:r>
      <w:r>
        <w:rPr>
          <w:rStyle w:val="NormalTok"/>
        </w:rPr>
        <w:t>);</w:t>
      </w:r>
    </w:p>
    <w:p>
      <w:pPr>
        <w:pStyle w:val="FirstParagraph"/>
        <w:rPr/>
      </w:pPr>
      <w:r>
        <w:rPr>
          <w:b/>
          <w:bCs/>
          <w:sz w:val="20"/>
        </w:rPr>
        <w:t>Notes:</w:t>
      </w:r>
      <w:r>
        <w:rPr>
          <w:sz w:val="20"/>
        </w:rPr>
        <w:t xml:space="preserve"> - Standard AMBA monitor bus protocol - Always buffer with FIFO to prevent backpressure to STREAM - Packet format documented in </w:t>
      </w:r>
      <w:r>
        <w:rPr>
          <w:rStyle w:val="VerbatimChar"/>
          <w:sz w:val="20"/>
        </w:rPr>
        <w:t>rtl/amba/includes/monitor_pkg.sv</w:t>
      </w:r>
      <w:r>
        <w:rPr>
          <w:sz w:val="20"/>
        </w:rPr>
        <w:t xml:space="preserve"> - Event codes defined in STREAM package</w:t>
      </w:r>
    </w:p>
    <w:p>
      <w:pPr>
        <w:pStyle w:val="Normal"/>
        <w:rPr/>
      </w:pPr>
      <w:bookmarkStart w:id="203" w:name="unified-monitor-bus-interface"/>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
    </w:p>
    <w:p>
      <w:pPr>
        <w:pStyle w:val="Heading2"/>
        <w:pBdr>
          <w:bottom w:val="single" w:sz="12" w:space="0" w:color="228B22"/>
        </w:pBdr>
        <w:spacing w:before="280" w:after="80"/>
        <w:rPr/>
      </w:pPr>
      <w:bookmarkStart w:id="204" w:name="__RefHeading___Toc100150_2184268155"/>
      <w:bookmarkStart w:id="205" w:name="port-count-summary"/>
      <w:bookmarkEnd w:id="204"/>
      <w:r>
        <w:rPr>
          <w:rStyle w:val="SectionNumber"/>
          <w:b/>
          <w:color w:val="228B22"/>
          <w:sz w:val="28"/>
        </w:rPr>
        <w:t>4.12</w:t>
      </w:r>
      <w:r>
        <w:rPr>
          <w:b/>
          <w:color w:val="228B22"/>
          <w:sz w:val="28"/>
        </w:rPr>
        <w:tab/>
        <w:t>Port Count Summary</w:t>
      </w:r>
    </w:p>
    <w:p>
      <w:pPr>
        <w:pStyle w:val="TableCaption"/>
        <w:rPr/>
      </w:pPr>
      <w:bookmarkStart w:id="206" w:name="_Tab_29_Port_Count_Summary"/>
      <w:r>
        <w:rPr/>
        <w:t>Port Count Summary</w:t>
      </w:r>
      <w:bookmarkEnd w:id="2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Ports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Ports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Bidirectional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Programming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 + 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10 + 30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Approximate Total:</w:t>
      </w:r>
      <w:r>
        <w:rPr>
          <w:sz w:val="20"/>
        </w:rPr>
        <w:t xml:space="preserve"> ~350 ports (varies with NUM_CHANNELS and ADDR_WIDTH/DATA_WIDTH)</w:t>
      </w:r>
    </w:p>
    <w:p>
      <w:pPr>
        <w:pStyle w:val="Normal"/>
        <w:rPr/>
      </w:pPr>
      <w:bookmarkStart w:id="207" w:name="port-count-summary"/>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p>
    <w:p>
      <w:pPr>
        <w:pStyle w:val="Heading2"/>
        <w:pBdr>
          <w:bottom w:val="single" w:sz="12" w:space="0" w:color="228B22"/>
        </w:pBdr>
        <w:spacing w:before="280" w:after="80"/>
        <w:rPr/>
      </w:pPr>
      <w:bookmarkStart w:id="208" w:name="__RefHeading___Toc100152_2184268155"/>
      <w:bookmarkStart w:id="209" w:name="default-parameter-values"/>
      <w:bookmarkEnd w:id="208"/>
      <w:r>
        <w:rPr>
          <w:rStyle w:val="SectionNumber"/>
          <w:b/>
          <w:color w:val="228B22"/>
          <w:sz w:val="28"/>
        </w:rPr>
        <w:t>4.13</w:t>
      </w:r>
      <w:r>
        <w:rPr>
          <w:b/>
          <w:color w:val="228B22"/>
          <w:sz w:val="28"/>
        </w:rPr>
        <w:tab/>
        <w:t>Default Parameter Values</w:t>
      </w:r>
    </w:p>
    <w:p>
      <w:pPr>
        <w:pStyle w:val="TableCaption"/>
        <w:rPr/>
      </w:pPr>
      <w:bookmarkStart w:id="210" w:name="_Tab_30_Default_Parameter_Va"/>
      <w:r>
        <w:rPr/>
        <w:t>Default Parameter Values</w:t>
      </w:r>
      <w:bookmarkEnd w:id="2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(log2(NUM_CHANNELS))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read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write requests</w:t>
            </w:r>
          </w:p>
        </w:tc>
      </w:tr>
    </w:tbl>
    <w:p>
      <w:pPr>
        <w:pStyle w:val="Normal"/>
        <w:rPr/>
      </w:pPr>
      <w:bookmarkStart w:id="211" w:name="default-parameter-values"/>
      <w:r>
        <w:rPr/>
        <mc:AlternateContent>
          <mc:Choice Requires="wps">
            <w:drawing>
              <wp:inline distT="0" distB="0" distL="0" distR="0">
                <wp:extent cx="635"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1"/>
    </w:p>
    <w:p>
      <w:pPr>
        <w:pStyle w:val="Heading2"/>
        <w:pBdr>
          <w:bottom w:val="single" w:sz="12" w:space="0" w:color="228B22"/>
        </w:pBdr>
        <w:spacing w:before="280" w:after="80"/>
        <w:rPr/>
      </w:pPr>
      <w:bookmarkStart w:id="212" w:name="__RefHeading___Toc100154_2184268155"/>
      <w:bookmarkStart w:id="213" w:name="related-documentation-1"/>
      <w:bookmarkEnd w:id="212"/>
      <w:r>
        <w:rPr>
          <w:rStyle w:val="SectionNumber"/>
          <w:b/>
          <w:color w:val="228B22"/>
          <w:sz w:val="28"/>
        </w:rPr>
        <w:t>4.14</w:t>
      </w:r>
      <w:r>
        <w:rPr>
          <w:b/>
          <w:color w:val="228B22"/>
          <w:sz w:val="28"/>
        </w:rPr>
        <w:tab/>
        <w:t>Related Documentation</w:t>
      </w:r>
    </w:p>
    <w:p>
      <w:pPr>
        <w:pStyle w:val="Compact"/>
        <w:numPr>
          <w:ilvl w:val="0"/>
          <w:numId w:val="153"/>
        </w:numPr>
        <w:rPr/>
      </w:pPr>
      <w:hyperlink r:id="rId17">
        <w:r>
          <w:rPr>
            <w:rStyle w:val="Hyperlink"/>
            <w:b/>
            <w:bCs/>
          </w:rPr>
          <w:t>Stream Core Block Spec</w:t>
        </w:r>
      </w:hyperlink>
      <w:r>
        <w:rPr/>
        <w:t xml:space="preserve"> - Detailed block documentation</w:t>
      </w:r>
    </w:p>
    <w:p>
      <w:pPr>
        <w:pStyle w:val="Compact"/>
        <w:numPr>
          <w:ilvl w:val="0"/>
          <w:numId w:val="154"/>
        </w:numPr>
        <w:rPr/>
      </w:pPr>
      <w:hyperlink r:id="rId18">
        <w:r>
          <w:rPr>
            <w:rStyle w:val="Hyperlink"/>
            <w:b/>
            <w:bCs/>
          </w:rPr>
          <w:t>Clocks and Reset</w:t>
        </w:r>
      </w:hyperlink>
      <w:r>
        <w:rPr/>
        <w:t xml:space="preserve"> - Timing specifications</w:t>
      </w:r>
    </w:p>
    <w:p>
      <w:pPr>
        <w:pStyle w:val="Compact"/>
        <w:numPr>
          <w:ilvl w:val="0"/>
          <w:numId w:val="155"/>
        </w:numPr>
        <w:rPr/>
      </w:pPr>
      <w:hyperlink r:id="rId19">
        <w:r>
          <w:rPr>
            <w:rStyle w:val="Hyperlink"/>
            <w:b/>
            <w:bCs/>
          </w:rPr>
          <w:t>Architecture</w:t>
        </w:r>
      </w:hyperlink>
      <w:r>
        <w:rPr/>
        <w:t xml:space="preserve"> - System architecture overview</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 —</w:t>
      </w:r>
      <w:bookmarkEnd w:id="213"/>
    </w:p>
    <w:p>
      <w:pPr>
        <w:pStyle w:val="Heading2"/>
        <w:pBdr>
          <w:bottom w:val="single" w:sz="12" w:space="0" w:color="228B22"/>
        </w:pBdr>
        <w:spacing w:before="280" w:after="80"/>
        <w:rPr/>
      </w:pPr>
      <w:bookmarkStart w:id="214" w:name="__RefHeading___Toc100156_2184268155"/>
      <w:bookmarkStart w:id="215" w:name="revision-history-2"/>
      <w:bookmarkEnd w:id="214"/>
      <w:r>
        <w:rPr>
          <w:rStyle w:val="SectionNumber"/>
          <w:b/>
          <w:color w:val="228B22"/>
          <w:sz w:val="28"/>
        </w:rPr>
        <w:t>4.15</w:t>
      </w:r>
      <w:r>
        <w:rPr>
          <w:b/>
          <w:color w:val="228B22"/>
          <w:sz w:val="28"/>
        </w:rPr>
        <w:tab/>
        <w:t>Revision History</w:t>
      </w:r>
    </w:p>
    <w:p>
      <w:pPr>
        <w:pStyle w:val="TableCaption"/>
        <w:rPr/>
      </w:pPr>
      <w:bookmarkStart w:id="216" w:name="_Tab_31_STREAM_Top_Level_Por"/>
      <w:r>
        <w:rPr/>
        <w:t>STREAM Top-Level Port List Revision History</w:t>
      </w:r>
      <w:bookmarkEnd w:id="2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 w:name="stream-top-level-port-list"/>
      <w:bookmarkStart w:id="218" w:name="revision-history-2"/>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bookmarkEnd w:id="218"/>
    </w:p>
    <w:p>
      <w:pPr>
        <w:pStyle w:val="Heading1"/>
        <w:shd w:val="clear" w:color="auto" w:fill="404040"/>
        <w:spacing w:before="360" w:after="120"/>
        <w:rPr/>
      </w:pPr>
      <w:bookmarkStart w:id="219" w:name="__RefHeading___Toc100158_2184268155"/>
      <w:bookmarkStart w:id="220" w:name="clocks-and-reset-specification"/>
      <w:bookmarkEnd w:id="219"/>
      <w:r>
        <w:rPr>
          <w:rStyle w:val="SectionNumber"/>
          <w:b/>
          <w:color w:val="FFFFFF"/>
          <w:sz w:val="32"/>
        </w:rPr>
        <w:t>5</w:t>
      </w:r>
      <w:r>
        <w:rPr>
          <w:b/>
          <w:color w:val="FFFFFF"/>
          <w:sz w:val="32"/>
        </w:rPr>
        <w:tab/>
        <w:t>Clocks and Reset Specification</w:t>
      </w:r>
    </w:p>
    <w:p>
      <w:pPr>
        <w:pStyle w:val="FirstParagraph"/>
        <w:rPr/>
      </w:pPr>
      <w:r>
        <w:rPr>
          <w:b/>
          <w:bCs/>
          <w:sz w:val="20"/>
        </w:rPr>
        <w:t>Chapter:</w:t>
      </w:r>
      <w:r>
        <w:rPr>
          <w:sz w:val="20"/>
        </w:rPr>
        <w:t xml:space="preserve"> 01 </w:t>
      </w:r>
      <w:r>
        <w:rPr>
          <w:b/>
          <w:bCs/>
          <w:sz w:val="20"/>
        </w:rPr>
        <w:t>Version:</w:t>
      </w:r>
      <w:r>
        <w:rPr>
          <w:sz w:val="20"/>
        </w:rPr>
        <w:t xml:space="preserve"> 0.90 </w:t>
      </w:r>
      <w:r>
        <w:rPr>
          <w:b/>
          <w:bCs/>
          <w:sz w:val="20"/>
        </w:rPr>
        <w:t>Last Updated:</w:t>
      </w:r>
      <w:r>
        <w:rPr>
          <w:sz w:val="20"/>
        </w:rPr>
        <w:t xml:space="preserve"> 2025-11-22</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21" w:name="__RefHeading___Toc100160_2184268155"/>
      <w:bookmarkStart w:id="222" w:name="overview-1"/>
      <w:bookmarkEnd w:id="221"/>
      <w:r>
        <w:rPr>
          <w:rStyle w:val="SectionNumber"/>
          <w:b/>
          <w:color w:val="228B22"/>
          <w:sz w:val="28"/>
        </w:rPr>
        <w:t>5.1</w:t>
      </w:r>
      <w:r>
        <w:rPr>
          <w:b/>
          <w:color w:val="228B22"/>
          <w:sz w:val="28"/>
        </w:rPr>
        <w:tab/>
        <w:t>Overview</w:t>
      </w:r>
    </w:p>
    <w:p>
      <w:pPr>
        <w:pStyle w:val="FirstParagraph"/>
        <w:rPr/>
      </w:pPr>
      <w:r>
        <w:rPr>
          <w:sz w:val="20"/>
        </w:rPr>
        <w:t>STREAM operates in a single clock domain with a single asynchronous active-low reset. This chapter defines clock requirements, reset behavior, and timing constraints for the STREAM subsystem.</w:t>
      </w:r>
    </w:p>
    <w:p>
      <w:pPr>
        <w:pStyle w:val="Normal"/>
        <w:rPr/>
      </w:pPr>
      <w:bookmarkStart w:id="223" w:name="overview-1"/>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p>
    <w:p>
      <w:pPr>
        <w:pStyle w:val="Heading2"/>
        <w:pBdr>
          <w:bottom w:val="single" w:sz="12" w:space="0" w:color="228B22"/>
        </w:pBdr>
        <w:spacing w:before="280" w:after="80"/>
        <w:rPr/>
      </w:pPr>
      <w:bookmarkStart w:id="224" w:name="__RefHeading___Toc100162_2184268155"/>
      <w:bookmarkStart w:id="225" w:name="clock-domain"/>
      <w:bookmarkEnd w:id="224"/>
      <w:r>
        <w:rPr>
          <w:rStyle w:val="SectionNumber"/>
          <w:b/>
          <w:color w:val="228B22"/>
          <w:sz w:val="28"/>
        </w:rPr>
        <w:t>5.2</w:t>
      </w:r>
      <w:r>
        <w:rPr>
          <w:b/>
          <w:color w:val="228B22"/>
          <w:sz w:val="28"/>
        </w:rPr>
        <w:tab/>
        <w:t>Clock Domain</w:t>
      </w:r>
    </w:p>
    <w:p>
      <w:pPr>
        <w:pStyle w:val="Heading3"/>
        <w:spacing w:before="200" w:after="80"/>
        <w:rPr/>
      </w:pPr>
      <w:bookmarkStart w:id="226" w:name="__RefHeading___Toc100164_2184268155"/>
      <w:bookmarkStart w:id="227" w:name="primary-clock-aclk"/>
      <w:bookmarkEnd w:id="226"/>
      <w:r>
        <w:rPr>
          <w:rStyle w:val="SectionNumber"/>
          <w:b/>
          <w:color w:val="404040"/>
          <w:sz w:val="24"/>
        </w:rPr>
        <w:t>5.2.1</w:t>
      </w:r>
      <w:r>
        <w:rPr>
          <w:b/>
          <w:color w:val="404040"/>
          <w:sz w:val="24"/>
        </w:rPr>
        <w:tab/>
        <w:t xml:space="preserve">Primary Clock: </w:t>
      </w:r>
      <w:r>
        <w:rPr>
          <w:rStyle w:val="VerbatimChar"/>
          <w:b/>
          <w:color w:val="404040"/>
          <w:sz w:val="24"/>
        </w:rPr>
        <w:t>aclk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aclk</w:t>
      </w:r>
      <w:r>
        <w:rPr>
          <w:sz w:val="20"/>
        </w:rPr>
        <w:t xml:space="preserve"> (AXI clock) - </w:t>
      </w:r>
      <w:r>
        <w:rPr>
          <w:b/>
          <w:bCs/>
          <w:sz w:val="20"/>
        </w:rPr>
        <w:t>Type:</w:t>
      </w:r>
      <w:r>
        <w:rPr>
          <w:sz w:val="20"/>
        </w:rPr>
        <w:t xml:space="preserve"> Synchronous, single-edge (rising edge) - </w:t>
      </w:r>
      <w:r>
        <w:rPr>
          <w:b/>
          <w:bCs/>
          <w:sz w:val="20"/>
        </w:rPr>
        <w:t>Frequency:</w:t>
      </w:r>
      <w:r>
        <w:rPr>
          <w:sz w:val="20"/>
        </w:rPr>
        <w:t xml:space="preserve"> Configurable (typical: 100 MHz - 500 MHz) - </w:t>
      </w:r>
      <w:r>
        <w:rPr>
          <w:b/>
          <w:bCs/>
          <w:sz w:val="20"/>
        </w:rPr>
        <w:t>Duty Cycle:</w:t>
      </w:r>
      <w:r>
        <w:rPr>
          <w:sz w:val="20"/>
        </w:rPr>
        <w:t xml:space="preserve"> 50% 5% - </w:t>
      </w:r>
      <w:r>
        <w:rPr>
          <w:b/>
          <w:bCs/>
          <w:sz w:val="20"/>
        </w:rPr>
        <w:t>Jitter:</w:t>
      </w:r>
      <w:r>
        <w:rPr>
          <w:sz w:val="20"/>
        </w:rPr>
        <w:t xml:space="preserve"> &lt; 100 ps peak-to-peak</w:t>
      </w:r>
    </w:p>
    <w:p>
      <w:pPr>
        <w:pStyle w:val="BodyText"/>
        <w:rPr/>
      </w:pPr>
      <w:r>
        <w:rPr>
          <w:b/>
          <w:bCs/>
          <w:sz w:val="20"/>
        </w:rPr>
        <w:t>Usage:</w:t>
      </w:r>
      <w:r>
        <w:rPr>
          <w:sz w:val="20"/>
        </w:rPr>
        <w:t xml:space="preserve"> - All STREAM internal logic - All AXI master interfaces - All AXIL interfaces - MonBus output - SRAM</w:t>
      </w:r>
      <w:bookmarkEnd w:id="227"/>
    </w:p>
    <w:p>
      <w:pPr>
        <w:pStyle w:val="Heading3"/>
        <w:spacing w:before="200" w:after="80"/>
        <w:rPr/>
      </w:pPr>
      <w:bookmarkStart w:id="228" w:name="__RefHeading___Toc100166_2184268155"/>
      <w:bookmarkStart w:id="229" w:name="secondary-clock-pclk-apb-clock"/>
      <w:bookmarkEnd w:id="228"/>
      <w:r>
        <w:rPr>
          <w:rStyle w:val="SectionNumber"/>
          <w:b/>
          <w:color w:val="404040"/>
          <w:sz w:val="24"/>
        </w:rPr>
        <w:t>5.2.2</w:t>
      </w:r>
      <w:r>
        <w:rPr>
          <w:b/>
          <w:color w:val="404040"/>
          <w:sz w:val="24"/>
        </w:rPr>
        <w:tab/>
        <w:t xml:space="preserve">Secondary Clock: </w:t>
      </w:r>
      <w:r>
        <w:rPr>
          <w:rStyle w:val="VerbatimChar"/>
          <w:b/>
          <w:color w:val="404040"/>
          <w:sz w:val="24"/>
        </w:rPr>
        <w:t>pclk</w:t>
      </w:r>
      <w:r>
        <w:rPr>
          <w:b/>
          <w:color w:val="404040"/>
          <w:sz w:val="24"/>
        </w:rPr>
        <w:t xml:space="preserve"> (APB Clock)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pclk</w:t>
      </w:r>
      <w:r>
        <w:rPr>
          <w:sz w:val="20"/>
        </w:rPr>
        <w:t xml:space="preserve"> (Peripheral clock) - </w:t>
      </w:r>
      <w:r>
        <w:rPr>
          <w:b/>
          <w:bCs/>
          <w:sz w:val="20"/>
        </w:rPr>
        <w:t>Type:</w:t>
      </w:r>
      <w:r>
        <w:rPr>
          <w:sz w:val="20"/>
        </w:rPr>
        <w:t xml:space="preserve"> Synchronous, single-edge (rising edge) - </w:t>
      </w:r>
      <w:r>
        <w:rPr>
          <w:b/>
          <w:bCs/>
          <w:sz w:val="20"/>
        </w:rPr>
        <w:t>Frequency:</w:t>
      </w:r>
      <w:r>
        <w:rPr>
          <w:sz w:val="20"/>
        </w:rPr>
        <w:t xml:space="preserve"> Configurable (typical: 50 MHz - 200 MHz) - </w:t>
      </w:r>
      <w:r>
        <w:rPr>
          <w:b/>
          <w:bCs/>
          <w:sz w:val="20"/>
        </w:rPr>
        <w:t xml:space="preserve">Relation to </w:t>
      </w:r>
      <w:r>
        <w:rPr>
          <w:rStyle w:val="VerbatimChar"/>
          <w:b/>
          <w:bCs/>
          <w:sz w:val="20"/>
        </w:rPr>
        <w:t>aclk</w:t>
      </w:r>
      <w:r>
        <w:rPr>
          <w:b/>
          <w:bCs/>
          <w:sz w:val="20"/>
        </w:rPr>
        <w:t>:</w:t>
      </w:r>
      <w:r>
        <w:rPr>
          <w:sz w:val="20"/>
        </w:rPr>
        <w:t xml:space="preserve"> May be asynchronous</w:t>
      </w:r>
    </w:p>
    <w:p>
      <w:pPr>
        <w:pStyle w:val="BodyText"/>
        <w:rPr/>
      </w:pPr>
      <w:r>
        <w:rPr>
          <w:b/>
          <w:bCs/>
          <w:sz w:val="20"/>
        </w:rPr>
        <w:t>Usage:</w:t>
      </w:r>
      <w:r>
        <w:rPr>
          <w:sz w:val="20"/>
        </w:rPr>
        <w:t xml:space="preserve"> - APB configuration interface only</w:t>
      </w:r>
    </w:p>
    <w:p>
      <w:pPr>
        <w:pStyle w:val="BodyText"/>
        <w:rPr/>
      </w:pPr>
      <w:r>
        <w:rPr>
          <w:b/>
          <w:bCs/>
          <w:sz w:val="20"/>
        </w:rPr>
        <w:t>Clock Domain Crossing (CDC):</w:t>
      </w:r>
      <w:r>
        <w:rPr>
          <w:sz w:val="20"/>
        </w:rPr>
        <w:t xml:space="preserve"> - If </w:t>
      </w:r>
      <w:r>
        <w:rPr>
          <w:rStyle w:val="VerbatimChar"/>
          <w:sz w:val="20"/>
        </w:rPr>
        <w:t>pclk</w:t>
      </w:r>
      <w:r>
        <w:rPr>
          <w:sz w:val="20"/>
        </w:rPr>
        <w:t xml:space="preserve"> </w:t>
      </w:r>
      <w:r>
        <w:rPr>
          <w:rStyle w:val="VerbatimChar"/>
          <w:sz w:val="20"/>
        </w:rPr>
        <w:t>aclk</w:t>
      </w:r>
      <w:r>
        <w:rPr>
          <w:sz w:val="20"/>
        </w:rPr>
        <w:t xml:space="preserve">: CDC logic required in </w:t>
      </w:r>
      <w:r>
        <w:rPr>
          <w:rStyle w:val="VerbatimChar"/>
          <w:sz w:val="20"/>
        </w:rPr>
        <w:t>apb_config.sv</w:t>
      </w:r>
      <w:r>
        <w:rPr>
          <w:sz w:val="20"/>
        </w:rPr>
        <w:t xml:space="preserve"> - If </w:t>
      </w:r>
      <w:r>
        <w:rPr>
          <w:rStyle w:val="VerbatimChar"/>
          <w:sz w:val="20"/>
        </w:rPr>
        <w:t>pclk</w:t>
      </w:r>
      <w:r>
        <w:rPr>
          <w:sz w:val="20"/>
        </w:rPr>
        <w:t xml:space="preserve"> = </w:t>
      </w:r>
      <w:r>
        <w:rPr>
          <w:rStyle w:val="VerbatimChar"/>
          <w:sz w:val="20"/>
        </w:rPr>
        <w:t>aclk</w:t>
      </w:r>
      <w:r>
        <w:rPr>
          <w:sz w:val="20"/>
        </w:rPr>
        <w:t>: Direct connection (no CDC)</w:t>
      </w:r>
    </w:p>
    <w:p>
      <w:pPr>
        <w:pStyle w:val="BodyText"/>
        <w:rPr/>
      </w:pPr>
      <w:r>
        <w:rPr>
          <w:b/>
          <w:bCs/>
          <w:sz w:val="20"/>
        </w:rPr>
        <w:t>CDC Implementation:</w:t>
      </w:r>
      <w:r>
        <w:rPr>
          <w:sz w:val="20"/>
        </w:rPr>
        <w:t xml:space="preserve"> - Use </w:t>
      </w:r>
      <w:r>
        <w:rPr>
          <w:rStyle w:val="VerbatimChar"/>
          <w:sz w:val="20"/>
        </w:rPr>
        <w:t>apb4_slave_cdc</w:t>
      </w:r>
      <w:r>
        <w:rPr>
          <w:sz w:val="20"/>
        </w:rPr>
        <w:t xml:space="preserve"> wrapper (like HPET example) - </w:t>
      </w:r>
      <w:r>
        <w:rPr>
          <w:rStyle w:val="VerbatimChar"/>
          <w:sz w:val="20"/>
        </w:rPr>
        <w:t>apb4_slave_cdc</w:t>
      </w:r>
      <w:r>
        <w:rPr>
          <w:sz w:val="20"/>
        </w:rPr>
        <w:t xml:space="preserve"> implements </w:t>
      </w:r>
      <w:r>
        <w:rPr>
          <w:b/>
          <w:bCs/>
          <w:sz w:val="20"/>
        </w:rPr>
        <w:t>handshake-based CDC</w:t>
      </w:r>
      <w:r>
        <w:rPr>
          <w:sz w:val="20"/>
        </w:rPr>
        <w:t xml:space="preserve"> using </w:t>
      </w:r>
      <w:r>
        <w:rPr>
          <w:rStyle w:val="VerbatimChar"/>
          <w:sz w:val="20"/>
        </w:rPr>
        <w:t>cdc_handshake</w:t>
      </w:r>
      <w:r>
        <w:rPr>
          <w:sz w:val="20"/>
        </w:rPr>
        <w:t xml:space="preserve"> modules - One </w:t>
      </w:r>
      <w:r>
        <w:rPr>
          <w:rStyle w:val="VerbatimChar"/>
          <w:sz w:val="20"/>
        </w:rPr>
        <w:t>cdc_handshake</w:t>
      </w:r>
      <w:r>
        <w:rPr>
          <w:sz w:val="20"/>
        </w:rPr>
        <w:t xml:space="preserve"> for command interface (APB → core) - One </w:t>
      </w:r>
      <w:r>
        <w:rPr>
          <w:rStyle w:val="VerbatimChar"/>
          <w:sz w:val="20"/>
        </w:rPr>
        <w:t>cdc_handshake</w:t>
      </w:r>
      <w:r>
        <w:rPr>
          <w:sz w:val="20"/>
        </w:rPr>
        <w:t xml:space="preserve"> for response interface (core → APB) - Full req/ack handshake protocol (NOT async FIFO) - Works across all frequency ratios (slow-to-fast, fast-to-slow, any ratio)</w:t>
      </w:r>
    </w:p>
    <w:p>
      <w:pPr>
        <w:pStyle w:val="Normal"/>
        <w:rPr/>
      </w:pPr>
      <w:bookmarkStart w:id="230" w:name="clock-domain"/>
      <w:bookmarkStart w:id="231" w:name="secondary-clock-pclk-apb-clock"/>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bookmarkEnd w:id="231"/>
    </w:p>
    <w:p>
      <w:pPr>
        <w:pStyle w:val="Heading2"/>
        <w:pBdr>
          <w:bottom w:val="single" w:sz="12" w:space="0" w:color="228B22"/>
        </w:pBdr>
        <w:spacing w:before="280" w:after="80"/>
        <w:rPr/>
      </w:pPr>
      <w:bookmarkStart w:id="232" w:name="__RefHeading___Toc100168_2184268155"/>
      <w:bookmarkStart w:id="233" w:name="reset"/>
      <w:bookmarkEnd w:id="232"/>
      <w:r>
        <w:rPr>
          <w:rStyle w:val="SectionNumber"/>
          <w:b/>
          <w:color w:val="228B22"/>
          <w:sz w:val="28"/>
        </w:rPr>
        <w:t>5.3</w:t>
      </w:r>
      <w:r>
        <w:rPr>
          <w:b/>
          <w:color w:val="228B22"/>
          <w:sz w:val="28"/>
        </w:rPr>
        <w:tab/>
        <w:t>Reset</w:t>
      </w:r>
    </w:p>
    <w:p>
      <w:pPr>
        <w:pStyle w:val="Heading3"/>
        <w:spacing w:before="200" w:after="80"/>
        <w:rPr/>
      </w:pPr>
      <w:bookmarkStart w:id="234" w:name="__RefHeading___Toc100170_2184268155"/>
      <w:bookmarkStart w:id="235" w:name="primary-reset-aresetn"/>
      <w:bookmarkEnd w:id="234"/>
      <w:r>
        <w:rPr>
          <w:rStyle w:val="SectionNumber"/>
          <w:b/>
          <w:color w:val="404040"/>
          <w:sz w:val="24"/>
        </w:rPr>
        <w:t>5.3.1</w:t>
      </w:r>
      <w:r>
        <w:rPr>
          <w:b/>
          <w:color w:val="404040"/>
          <w:sz w:val="24"/>
        </w:rPr>
        <w:tab/>
        <w:t xml:space="preserve">Primary Reset: </w:t>
      </w:r>
      <w:r>
        <w:rPr>
          <w:rStyle w:val="VerbatimChar"/>
          <w:b/>
          <w:color w:val="404040"/>
          <w:sz w:val="24"/>
        </w:rPr>
        <w:t>aresetn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aresetn</w:t>
      </w:r>
      <w:r>
        <w:rPr>
          <w:sz w:val="20"/>
        </w:rPr>
        <w:t xml:space="preserve"> (AXI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Assertion:</w:t>
      </w:r>
      <w:r>
        <w:rPr>
          <w:sz w:val="20"/>
        </w:rPr>
        <w:t xml:space="preserve"> Asynchronous (can occur at any time) - </w:t>
      </w:r>
      <w:r>
        <w:rPr>
          <w:b/>
          <w:bCs/>
          <w:sz w:val="20"/>
        </w:rPr>
        <w:t>Deassertion:</w:t>
      </w:r>
      <w:r>
        <w:rPr>
          <w:sz w:val="20"/>
        </w:rPr>
        <w:t xml:space="preserve"> Synchronous to </w:t>
      </w:r>
      <w:r>
        <w:rPr>
          <w:rStyle w:val="VerbatimChar"/>
          <w:sz w:val="20"/>
        </w:rPr>
        <w:t>aclk</w:t>
      </w:r>
      <w:r>
        <w:rPr>
          <w:sz w:val="20"/>
        </w:rPr>
        <w:t xml:space="preserve"> rising edge - </w:t>
      </w:r>
      <w:r>
        <w:rPr>
          <w:b/>
          <w:bCs/>
          <w:sz w:val="20"/>
        </w:rPr>
        <w:t>Duration:</w:t>
      </w:r>
      <w:r>
        <w:rPr>
          <w:sz w:val="20"/>
        </w:rPr>
        <w:t xml:space="preserve"> Minimum 10 </w:t>
      </w:r>
      <w:r>
        <w:rPr>
          <w:rStyle w:val="VerbatimChar"/>
          <w:sz w:val="20"/>
        </w:rPr>
        <w:t>aclk</w:t>
      </w:r>
      <w:r>
        <w:rPr>
          <w:sz w:val="20"/>
        </w:rPr>
        <w:t xml:space="preserve"> cycles</w:t>
      </w:r>
    </w:p>
    <w:p>
      <w:pPr>
        <w:pStyle w:val="BodyText"/>
        <w:rPr/>
      </w:pPr>
      <w:r>
        <w:rPr>
          <w:b/>
          <w:bCs/>
          <w:sz w:val="20"/>
        </w:rPr>
        <w:t>Reset Behavior:</w:t>
      </w:r>
    </w:p>
    <w:p>
      <w:pPr>
        <w:pStyle w:val="SourceCode"/>
        <w:rPr/>
      </w:pPr>
      <w:r>
        <w:rPr>
          <w:rStyle w:val="CommentTok"/>
        </w:rPr>
        <w:t>// Standard reset pattern for all STREAM modules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w:t>
      </w:r>
      <w:r>
        <w:rPr>
          <w:rStyle w:val="CommentTok"/>
        </w:rPr>
        <w:t>// Asynchronous reset assertion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r_valid &lt;= </w:t>
      </w:r>
      <w:r>
        <w:rPr>
          <w:rStyle w:val="BaseNTok"/>
        </w:rPr>
        <w:t>1'b0</w:t>
      </w:r>
      <w:r>
        <w:rPr>
          <w:rStyle w:val="NormalTok"/>
        </w:rPr>
        <w:t>;</w:t>
      </w:r>
      <w:r>
        <w:rPr/>
        <w:br/>
      </w:r>
      <w:r>
        <w:rPr>
          <w:rStyle w:val="NormalTok"/>
        </w:rPr>
        <w:t xml:space="preserve">        </w:t>
      </w:r>
      <w:r>
        <w:rPr>
          <w:rStyle w:val="CommentTok"/>
        </w:rPr>
        <w:t>// ... all registers to known state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Synchronous operation</w:t>
      </w:r>
      <w:r>
        <w:rPr/>
        <w:br/>
      </w:r>
      <w:r>
        <w:rPr>
          <w:rStyle w:val="NormalTok"/>
        </w:rPr>
        <w:t xml:space="preserve">        r_state &lt;= w_next_state;</w:t>
      </w:r>
      <w:r>
        <w:rPr/>
        <w:br/>
      </w:r>
      <w:r>
        <w:rPr>
          <w:rStyle w:val="NormalTok"/>
        </w:rPr>
        <w:t xml:space="preserve">        </w:t>
      </w:r>
      <w:r>
        <w:rPr>
          <w:rStyle w:val="CommentTok"/>
        </w:rPr>
        <w:t>// ... normal logic</w:t>
      </w:r>
      <w:r>
        <w:rPr/>
        <w:br/>
      </w:r>
      <w:r>
        <w:rPr>
          <w:rStyle w:val="NormalTok"/>
        </w:rPr>
        <w:t xml:space="preserve">    </w:t>
      </w:r>
      <w:r>
        <w:rPr>
          <w:rStyle w:val="KeywordTok"/>
        </w:rPr>
        <w:t>end</w:t>
      </w:r>
      <w:r>
        <w:rPr/>
        <w:br/>
      </w:r>
      <w:r>
        <w:rPr>
          <w:rStyle w:val="KeywordTok"/>
        </w:rPr>
        <w:t>end</w:t>
      </w:r>
      <w:bookmarkEnd w:id="235"/>
    </w:p>
    <w:p>
      <w:pPr>
        <w:pStyle w:val="Heading3"/>
        <w:spacing w:before="200" w:after="80"/>
        <w:rPr/>
      </w:pPr>
      <w:bookmarkStart w:id="236" w:name="__RefHeading___Toc100172_2184268155"/>
      <w:bookmarkStart w:id="237" w:name="secondary-reset-presetn"/>
      <w:bookmarkEnd w:id="236"/>
      <w:r>
        <w:rPr>
          <w:rStyle w:val="SectionNumber"/>
          <w:b/>
          <w:color w:val="404040"/>
          <w:sz w:val="24"/>
        </w:rPr>
        <w:t>5.3.2</w:t>
      </w:r>
      <w:r>
        <w:rPr>
          <w:b/>
          <w:color w:val="404040"/>
          <w:sz w:val="24"/>
        </w:rPr>
        <w:tab/>
        <w:t xml:space="preserve">Secondary Reset: </w:t>
      </w:r>
      <w:r>
        <w:rPr>
          <w:rStyle w:val="VerbatimChar"/>
          <w:b/>
          <w:color w:val="404040"/>
          <w:sz w:val="24"/>
        </w:rPr>
        <w:t>presetn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presetn</w:t>
      </w:r>
      <w:r>
        <w:rPr>
          <w:sz w:val="20"/>
        </w:rPr>
        <w:t xml:space="preserve"> (APB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Synchronization:</w:t>
      </w:r>
      <w:r>
        <w:rPr>
          <w:sz w:val="20"/>
        </w:rPr>
        <w:t xml:space="preserve"> May be asynchronous to </w:t>
      </w:r>
      <w:r>
        <w:rPr>
          <w:rStyle w:val="VerbatimChar"/>
          <w:sz w:val="20"/>
        </w:rPr>
        <w:t>aresetn</w:t>
      </w:r>
    </w:p>
    <w:p>
      <w:pPr>
        <w:pStyle w:val="BodyText"/>
        <w:rPr/>
      </w:pPr>
      <w:r>
        <w:rPr>
          <w:b/>
          <w:bCs/>
          <w:sz w:val="20"/>
        </w:rPr>
        <w:t>Usage:</w:t>
      </w:r>
      <w:r>
        <w:rPr>
          <w:sz w:val="20"/>
        </w:rPr>
        <w:t xml:space="preserve"> - APB configuration interface only - Typically tied to </w:t>
      </w:r>
      <w:r>
        <w:rPr>
          <w:rStyle w:val="VerbatimChar"/>
          <w:sz w:val="20"/>
        </w:rPr>
        <w:t>aresetn</w:t>
      </w:r>
      <w:r>
        <w:rPr>
          <w:sz w:val="20"/>
        </w:rPr>
        <w:t xml:space="preserve"> if </w:t>
      </w:r>
      <w:r>
        <w:rPr>
          <w:rStyle w:val="VerbatimChar"/>
          <w:sz w:val="20"/>
        </w:rPr>
        <w:t>pclk</w:t>
      </w:r>
      <w:r>
        <w:rPr>
          <w:sz w:val="20"/>
        </w:rPr>
        <w:t xml:space="preserve"> = </w:t>
      </w:r>
      <w:r>
        <w:rPr>
          <w:rStyle w:val="VerbatimChar"/>
          <w:sz w:val="20"/>
        </w:rPr>
        <w:t>aclk</w:t>
      </w:r>
    </w:p>
    <w:p>
      <w:pPr>
        <w:pStyle w:val="Normal"/>
        <w:rPr/>
      </w:pPr>
      <w:bookmarkStart w:id="238" w:name="reset"/>
      <w:bookmarkStart w:id="239" w:name="secondary-reset-presetn"/>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
      <w:bookmarkEnd w:id="239"/>
    </w:p>
    <w:p>
      <w:pPr>
        <w:pStyle w:val="Heading2"/>
        <w:pBdr>
          <w:bottom w:val="single" w:sz="12" w:space="0" w:color="228B22"/>
        </w:pBdr>
        <w:spacing w:before="280" w:after="80"/>
        <w:rPr/>
      </w:pPr>
      <w:bookmarkStart w:id="240" w:name="__RefHeading___Toc100174_2184268155"/>
      <w:bookmarkStart w:id="241" w:name="reset-sequencing"/>
      <w:bookmarkEnd w:id="240"/>
      <w:r>
        <w:rPr>
          <w:rStyle w:val="SectionNumber"/>
          <w:b/>
          <w:color w:val="228B22"/>
          <w:sz w:val="28"/>
        </w:rPr>
        <w:t>5.4</w:t>
      </w:r>
      <w:r>
        <w:rPr>
          <w:b/>
          <w:color w:val="228B22"/>
          <w:sz w:val="28"/>
        </w:rPr>
        <w:tab/>
        <w:t>Reset Sequencing</w:t>
      </w:r>
    </w:p>
    <w:p>
      <w:pPr>
        <w:pStyle w:val="Heading3"/>
        <w:spacing w:before="200" w:after="80"/>
        <w:rPr/>
      </w:pPr>
      <w:bookmarkStart w:id="242" w:name="__RefHeading___Toc100176_2184268155"/>
      <w:bookmarkStart w:id="243" w:name="power-on-reset"/>
      <w:bookmarkEnd w:id="242"/>
      <w:r>
        <w:rPr>
          <w:rStyle w:val="SectionNumber"/>
          <w:b/>
          <w:color w:val="404040"/>
          <w:sz w:val="24"/>
        </w:rPr>
        <w:t>5.4.1</w:t>
      </w:r>
      <w:r>
        <w:rPr>
          <w:b/>
          <w:color w:val="404040"/>
          <w:sz w:val="24"/>
        </w:rPr>
        <w:tab/>
        <w:t>Power-On Reset</w:t>
      </w:r>
    </w:p>
    <w:p>
      <w:pPr>
        <w:pStyle w:val="FirstParagraph"/>
        <w:rPr/>
      </w:pPr>
      <w:r>
        <w:rPr>
          <w:b/>
          <w:bCs/>
          <w:sz w:val="20"/>
        </w:rPr>
        <w:t>Recommended sequence:</w:t>
      </w:r>
    </w:p>
    <w:p>
      <w:pPr>
        <w:pStyle w:val="SourceCode"/>
        <w:rPr/>
      </w:pPr>
      <w:r>
        <w:rPr>
          <w:rStyle w:val="VerbatimChar"/>
        </w:rPr>
        <w:t>1. Assert aresetn (LOW)</w:t>
      </w:r>
      <w:r>
        <w:rPr/>
        <w:br/>
      </w:r>
      <w:r>
        <w:rPr>
          <w:rStyle w:val="VerbatimChar"/>
        </w:rPr>
        <w:t>2. Assert presetn (LOW)</w:t>
      </w:r>
      <w:r>
        <w:rPr/>
        <w:br/>
      </w:r>
      <w:r>
        <w:rPr>
          <w:rStyle w:val="VerbatimChar"/>
        </w:rPr>
        <w:t>3. Apply stable clocks (aclk, pclk)</w:t>
      </w:r>
      <w:r>
        <w:rPr/>
        <w:br/>
      </w:r>
      <w:r>
        <w:rPr>
          <w:rStyle w:val="VerbatimChar"/>
        </w:rPr>
        <w:t>4. Wait   10 aclk cycles</w:t>
      </w:r>
      <w:r>
        <w:rPr/>
        <w:br/>
      </w:r>
      <w:r>
        <w:rPr>
          <w:rStyle w:val="VerbatimChar"/>
        </w:rPr>
        <w:t>5. Deassert presetn (HIGH) on pclk rising edge</w:t>
      </w:r>
      <w:r>
        <w:rPr/>
        <w:br/>
      </w:r>
      <w:r>
        <w:rPr>
          <w:rStyle w:val="VerbatimChar"/>
        </w:rPr>
        <w:t>6. Deassert aresetn (HIGH) on aclk rising edge</w:t>
      </w:r>
      <w:r>
        <w:rPr/>
        <w:br/>
      </w:r>
      <w:r>
        <w:rPr>
          <w:rStyle w:val="VerbatimChar"/>
        </w:rPr>
        <w:t>7. Wait   5 aclk cycles for stabilization</w:t>
      </w:r>
      <w:r>
        <w:rPr/>
        <w:br/>
      </w:r>
      <w:r>
        <w:rPr>
          <w:rStyle w:val="VerbatimChar"/>
        </w:rPr>
        <w:t>8. Begin APB configuration</w:t>
      </w:r>
    </w:p>
    <w:p>
      <w:pPr>
        <w:pStyle w:val="FirstParagraph"/>
        <w:rPr/>
      </w:pPr>
      <w:r>
        <w:rPr>
          <w:b/>
          <w:bCs/>
          <w:sz w:val="20"/>
        </w:rPr>
        <w:t>Timing diagram:</w:t>
      </w:r>
    </w:p>
    <w:p>
      <w:pPr>
        <w:pStyle w:val="SourceCode"/>
        <w:rPr/>
      </w:pPr>
      <w:r>
        <w:rPr>
          <w:rStyle w:val="VerbatimChar"/>
        </w:rPr>
        <w:t>aclk     __| |_| |_| |_| |_| |_| |_| |_| |_| |_| |_| |_</w:t>
      </w:r>
      <w:r>
        <w:rPr/>
        <w:br/>
      </w:r>
      <w:r>
        <w:rPr>
          <w:rStyle w:val="VerbatimChar"/>
        </w:rPr>
        <w:t>pclk     __| |_| |_| |_| |_| |_| |_| |_| |_| |_| |_| |_</w:t>
      </w:r>
      <w:r>
        <w:rPr/>
        <w:br/>
      </w:r>
      <w:r>
        <w:rPr>
          <w:rStyle w:val="VerbatimChar"/>
        </w:rPr>
        <w:t xml:space="preserve">aresetn  __________|                                  </w:t>
      </w:r>
      <w:r>
        <w:rPr/>
        <w:br/>
      </w:r>
      <w:r>
        <w:rPr>
          <w:rStyle w:val="VerbatimChar"/>
        </w:rPr>
        <w:t xml:space="preserve">presetn  __________|                                  </w:t>
      </w:r>
      <w:r>
        <w:rPr/>
        <w:br/>
      </w:r>
      <w:r>
        <w:rPr>
          <w:rStyle w:val="VerbatimChar"/>
        </w:rPr>
        <w:t xml:space="preserve">         &lt;--10 cyc--&gt;</w:t>
      </w:r>
      <w:bookmarkEnd w:id="243"/>
    </w:p>
    <w:p>
      <w:pPr>
        <w:pStyle w:val="Heading3"/>
        <w:spacing w:before="200" w:after="80"/>
        <w:rPr/>
      </w:pPr>
      <w:bookmarkStart w:id="244" w:name="__RefHeading___Toc100178_2184268155"/>
      <w:bookmarkStart w:id="245" w:name="functional-reset"/>
      <w:bookmarkEnd w:id="244"/>
      <w:r>
        <w:rPr>
          <w:rStyle w:val="SectionNumber"/>
          <w:b/>
          <w:color w:val="404040"/>
          <w:sz w:val="24"/>
        </w:rPr>
        <w:t>5.4.2</w:t>
      </w:r>
      <w:r>
        <w:rPr>
          <w:b/>
          <w:color w:val="404040"/>
          <w:sz w:val="24"/>
        </w:rPr>
        <w:tab/>
        <w:t>Functional Reset</w:t>
      </w:r>
    </w:p>
    <w:p>
      <w:pPr>
        <w:pStyle w:val="FirstParagraph"/>
        <w:rPr/>
      </w:pPr>
      <w:r>
        <w:rPr>
          <w:b/>
          <w:bCs/>
          <w:sz w:val="20"/>
        </w:rPr>
        <w:t>Software-initiated reset (per channel):</w:t>
      </w:r>
    </w:p>
    <w:p>
      <w:pPr>
        <w:pStyle w:val="SourceCode"/>
        <w:rPr/>
      </w:pPr>
      <w:r>
        <w:rPr>
          <w:rStyle w:val="CommentTok"/>
        </w:rPr>
        <w:t>// Reset specific channel via APB</w:t>
      </w:r>
      <w:r>
        <w:rPr/>
        <w:br/>
      </w:r>
      <w:r>
        <w:rPr>
          <w:rStyle w:val="NormalTok"/>
        </w:rPr>
        <w:t>write_apb</w:t>
      </w:r>
      <w:r>
        <w:rPr>
          <w:rStyle w:val="OperatorTok"/>
        </w:rPr>
        <w:t>(</w:t>
      </w:r>
      <w:r>
        <w:rPr>
          <w:rStyle w:val="NormalTok"/>
        </w:rPr>
        <w:t>ADDR_GLOBAL_CTRL</w:t>
      </w:r>
      <w:r>
        <w:rPr>
          <w:rStyle w:val="OperatorTok"/>
        </w:rPr>
        <w:t>,</w:t>
      </w:r>
      <w:r>
        <w:rPr>
          <w:rStyle w:val="NormalTok"/>
        </w:rPr>
        <w:t xml:space="preserve"> CHANNEL_0_RESET</w:t>
      </w:r>
      <w:r>
        <w:rPr>
          <w:rStyle w:val="OperatorTok"/>
        </w:rPr>
        <w:t>);</w:t>
      </w:r>
      <w:r>
        <w:rPr>
          <w:rStyle w:val="NormalTok"/>
        </w:rPr>
        <w:t xml:space="preserve">  </w:t>
      </w:r>
      <w:r>
        <w:rPr>
          <w:rStyle w:val="CommentTok"/>
        </w:rPr>
        <w:t>// Auto-clears after 1 cycle</w:t>
      </w:r>
      <w:r>
        <w:rPr/>
        <w:br/>
        <w:br/>
      </w:r>
      <w:r>
        <w:rPr>
          <w:rStyle w:val="CommentTok"/>
        </w:rPr>
        <w:t>// Hardware response:</w:t>
      </w:r>
      <w:r>
        <w:rPr/>
        <w:br/>
      </w:r>
      <w:r>
        <w:rPr>
          <w:rStyle w:val="CommentTok"/>
        </w:rPr>
        <w:t>// - Channel FSM returns to IDLE</w:t>
      </w:r>
      <w:r>
        <w:rPr/>
        <w:br/>
      </w:r>
      <w:r>
        <w:rPr>
          <w:rStyle w:val="CommentTok"/>
        </w:rPr>
        <w:t>// - Channel registers cleared</w:t>
      </w:r>
      <w:r>
        <w:rPr/>
        <w:br/>
      </w:r>
      <w:r>
        <w:rPr>
          <w:rStyle w:val="CommentTok"/>
        </w:rPr>
        <w:t>// - Outstanding transactions flushed</w:t>
      </w:r>
      <w:r>
        <w:rPr/>
        <w:br/>
      </w:r>
      <w:r>
        <w:rPr>
          <w:rStyle w:val="CommentTok"/>
        </w:rPr>
        <w:t>// - MonBus error packet generated (if mid-transfer)</w:t>
      </w:r>
      <w:bookmarkEnd w:id="245"/>
    </w:p>
    <w:p>
      <w:pPr>
        <w:pStyle w:val="Heading3"/>
        <w:spacing w:before="200" w:after="80"/>
        <w:rPr/>
      </w:pPr>
      <w:bookmarkStart w:id="246" w:name="__RefHeading___Toc100180_2184268155"/>
      <w:bookmarkStart w:id="247" w:name="reset-recovery"/>
      <w:bookmarkEnd w:id="246"/>
      <w:r>
        <w:rPr>
          <w:rStyle w:val="SectionNumber"/>
          <w:b/>
          <w:color w:val="404040"/>
          <w:sz w:val="24"/>
        </w:rPr>
        <w:t>5.4.3</w:t>
      </w:r>
      <w:r>
        <w:rPr>
          <w:b/>
          <w:color w:val="404040"/>
          <w:sz w:val="24"/>
        </w:rPr>
        <w:tab/>
        <w:t>Reset Recovery</w:t>
      </w:r>
    </w:p>
    <w:p>
      <w:pPr>
        <w:pStyle w:val="FirstParagraph"/>
        <w:rPr/>
      </w:pPr>
      <w:r>
        <w:rPr>
          <w:b/>
          <w:bCs/>
          <w:sz w:val="20"/>
        </w:rPr>
        <w:t>After reset deassertion:</w:t>
      </w:r>
    </w:p>
    <w:p>
      <w:pPr>
        <w:pStyle w:val="TableCaption"/>
        <w:rPr/>
      </w:pPr>
      <w:bookmarkStart w:id="248" w:name="_Tab_32_Reset_Recovery"/>
      <w:r>
        <w:rPr/>
        <w:t>Reset Recovery</w:t>
      </w:r>
      <w:bookmarkEnd w:id="2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deasserted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stabilization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configuration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descriptor transfers</w:t>
            </w:r>
          </w:p>
        </w:tc>
      </w:tr>
    </w:tbl>
    <w:p>
      <w:pPr>
        <w:pStyle w:val="Normal"/>
        <w:rPr/>
      </w:pPr>
      <w:bookmarkStart w:id="249" w:name="reset-sequencing"/>
      <w:bookmarkStart w:id="250" w:name="reset-recovery"/>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0"/>
    </w:p>
    <w:p>
      <w:pPr>
        <w:pStyle w:val="Heading2"/>
        <w:pBdr>
          <w:bottom w:val="single" w:sz="12" w:space="0" w:color="228B22"/>
        </w:pBdr>
        <w:spacing w:before="280" w:after="80"/>
        <w:rPr/>
      </w:pPr>
      <w:bookmarkStart w:id="251" w:name="__RefHeading___Toc100182_2184268155"/>
      <w:bookmarkStart w:id="252" w:name="clock-requirements-by-module"/>
      <w:bookmarkEnd w:id="251"/>
      <w:r>
        <w:rPr>
          <w:rStyle w:val="SectionNumber"/>
          <w:b/>
          <w:color w:val="228B22"/>
          <w:sz w:val="28"/>
        </w:rPr>
        <w:t>5.5</w:t>
      </w:r>
      <w:r>
        <w:rPr>
          <w:b/>
          <w:color w:val="228B22"/>
          <w:sz w:val="28"/>
        </w:rPr>
        <w:tab/>
        <w:t>Clock Requirements by Module</w:t>
      </w:r>
    </w:p>
    <w:p>
      <w:pPr>
        <w:pStyle w:val="Heading3"/>
        <w:spacing w:before="200" w:after="80"/>
        <w:rPr/>
      </w:pPr>
      <w:bookmarkStart w:id="253" w:name="__RefHeading___Toc100184_2184268155"/>
      <w:bookmarkEnd w:id="253"/>
      <w:r>
        <w:rPr>
          <w:rStyle w:val="SectionNumber"/>
          <w:b/>
          <w:color w:val="404040"/>
          <w:sz w:val="24"/>
        </w:rPr>
        <w:t>5.5.1</w:t>
      </w:r>
      <w:r>
        <w:rPr>
          <w:b/>
          <w:color w:val="404040"/>
          <w:sz w:val="24"/>
        </w:rPr>
        <w:tab/>
        <w:t>Functional Unit Blocks (FUB)</w:t>
      </w:r>
    </w:p>
    <w:p>
      <w:pPr>
        <w:pStyle w:val="TableCaption"/>
        <w:rPr/>
      </w:pPr>
      <w:bookmarkStart w:id="254" w:name="_Tab_33_Functional_Unit_Bloc"/>
      <w:r>
        <w:rPr/>
        <w:t>Functional Unit Blocks</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638"/>
        <w:gridCol w:w="2574"/>
        <w:gridCol w:w="1639"/>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FSM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sram_controller_unit</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SRAM buffering (wraps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w:t>
            </w:r>
            <w:bookmarkStart w:id="255" w:name="functional-unit-blocks-fub"/>
            <w:bookmarkEnd w:id="255"/>
          </w:p>
        </w:tc>
      </w:tr>
    </w:tbl>
    <w:p>
      <w:pPr>
        <w:pStyle w:val="Heading3"/>
        <w:spacing w:before="200" w:after="80"/>
        <w:rPr/>
      </w:pPr>
      <w:bookmarkStart w:id="256" w:name="__RefHeading___Toc100186_2184268155"/>
      <w:bookmarkEnd w:id="256"/>
      <w:r>
        <w:rPr>
          <w:rStyle w:val="SectionNumber"/>
          <w:b/>
          <w:color w:val="404040"/>
          <w:sz w:val="24"/>
        </w:rPr>
        <w:t>5.5.2</w:t>
      </w:r>
      <w:r>
        <w:rPr>
          <w:b/>
          <w:color w:val="404040"/>
          <w:sz w:val="24"/>
        </w:rPr>
        <w:tab/>
        <w:t>Integration Blocks (MAC)</w:t>
      </w:r>
    </w:p>
    <w:p>
      <w:pPr>
        <w:pStyle w:val="TableCaption"/>
        <w:rPr/>
      </w:pPr>
      <w:bookmarkStart w:id="257" w:name="_Tab_34_Integration_Blocks"/>
      <w:r>
        <w:rPr/>
        <w:t>Integration Blocks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2035"/>
        <w:gridCol w:w="2238"/>
        <w:gridCol w:w="1425"/>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Reset(s)</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channel_arbiter</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arbitration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r>
              <w:rPr>
                <w:rFonts w:eastAsia="Cambria" w:cs=""/>
                <w:kern w:val="0"/>
                <w:sz w:val="24"/>
                <w:szCs w:val="24"/>
                <w:lang w:val="en-US" w:eastAsia="en-US" w:bidi="ar-SA"/>
              </w:rPr>
              <w:t>, (</w:t>
            </w:r>
            <w:r>
              <w:rPr>
                <w:rStyle w:val="VerbatimChar"/>
                <w:rFonts w:eastAsia="Cambria" w:cs=""/>
                <w:kern w:val="0"/>
                <w:szCs w:val="24"/>
                <w:lang w:val="en-US" w:eastAsia="en-US" w:bidi="ar-SA"/>
              </w:rPr>
              <w:t>aresetn</w:t>
            </w:r>
            <w:r>
              <w:rPr>
                <w:rFonts w:eastAsia="Cambria" w:cs=""/>
                <w:kern w:val="0"/>
                <w:sz w:val="24"/>
                <w:szCs w:val="24"/>
                <w:lang w:val="en-US" w:eastAsia="en-US" w:bidi="ar-SA"/>
              </w:rPr>
              <w: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(APB)</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if async</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timing</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r>
    </w:tbl>
    <w:p>
      <w:pPr>
        <w:pStyle w:val="Normal"/>
        <w:rPr/>
      </w:pPr>
      <w:bookmarkStart w:id="258" w:name="clock-requirements-by-module"/>
      <w:r>
        <w:rPr/>
        <mc:AlternateContent>
          <mc:Choice Requires="wps">
            <w:drawing>
              <wp:inline distT="0" distB="0" distL="0" distR="0">
                <wp:extent cx="63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8"/>
    </w:p>
    <w:p>
      <w:pPr>
        <w:pStyle w:val="Heading2"/>
        <w:pBdr>
          <w:bottom w:val="single" w:sz="12" w:space="0" w:color="228B22"/>
        </w:pBdr>
        <w:spacing w:before="280" w:after="80"/>
        <w:rPr/>
      </w:pPr>
      <w:bookmarkStart w:id="259" w:name="__RefHeading___Toc100188_2184268155"/>
      <w:bookmarkStart w:id="260" w:name="timing-constraints"/>
      <w:bookmarkEnd w:id="259"/>
      <w:r>
        <w:rPr>
          <w:rStyle w:val="SectionNumber"/>
          <w:b/>
          <w:color w:val="228B22"/>
          <w:sz w:val="28"/>
        </w:rPr>
        <w:t>5.6</w:t>
      </w:r>
      <w:r>
        <w:rPr>
          <w:b/>
          <w:color w:val="228B22"/>
          <w:sz w:val="28"/>
        </w:rPr>
        <w:tab/>
        <w:t>Timing Constraints</w:t>
      </w:r>
    </w:p>
    <w:p>
      <w:pPr>
        <w:pStyle w:val="Heading3"/>
        <w:spacing w:before="200" w:after="80"/>
        <w:rPr/>
      </w:pPr>
      <w:bookmarkStart w:id="261" w:name="__RefHeading___Toc100190_2184268155"/>
      <w:bookmarkStart w:id="262" w:name="setup-and-hold-times"/>
      <w:bookmarkEnd w:id="261"/>
      <w:r>
        <w:rPr>
          <w:rStyle w:val="SectionNumber"/>
          <w:b/>
          <w:color w:val="404040"/>
          <w:sz w:val="24"/>
        </w:rPr>
        <w:t>5.6.1</w:t>
      </w:r>
      <w:r>
        <w:rPr>
          <w:b/>
          <w:color w:val="404040"/>
          <w:sz w:val="24"/>
        </w:rPr>
        <w:tab/>
        <w:t>Setup and Hold Times</w:t>
      </w:r>
    </w:p>
    <w:p>
      <w:pPr>
        <w:pStyle w:val="FirstParagraph"/>
        <w:rPr/>
      </w:pPr>
      <w:r>
        <w:rPr>
          <w:b/>
          <w:bCs/>
          <w:sz w:val="20"/>
        </w:rPr>
        <w:t xml:space="preserve">Internal registers (relative to </w:t>
      </w:r>
      <w:r>
        <w:rPr>
          <w:rStyle w:val="VerbatimChar"/>
          <w:b/>
          <w:bCs/>
          <w:sz w:val="20"/>
        </w:rPr>
        <w:t>aclk</w:t>
      </w:r>
      <w:r>
        <w:rPr>
          <w:b/>
          <w:bCs/>
          <w:sz w:val="20"/>
        </w:rPr>
        <w:t>):</w:t>
      </w:r>
      <w:r>
        <w:rPr>
          <w:sz w:val="20"/>
        </w:rPr>
        <w:t xml:space="preserve"> - Setup time: 0.5 ns (typical) - Hold time: 0.1 ns (typical) - Clock-to-Q: 0.3 ns (typical)</w:t>
      </w:r>
    </w:p>
    <w:p>
      <w:pPr>
        <w:pStyle w:val="BodyText"/>
        <w:rPr/>
      </w:pPr>
      <w:r>
        <w:rPr>
          <w:b/>
          <w:bCs/>
          <w:sz w:val="20"/>
        </w:rPr>
        <w:t>External interfaces:</w:t>
      </w:r>
      <w:r>
        <w:rPr>
          <w:sz w:val="20"/>
        </w:rPr>
        <w:t xml:space="preserve"> - AXI/AXIL: Per ARM IHI0022E specification - APB: Per ARM IHI0024C specification</w:t>
      </w:r>
      <w:bookmarkEnd w:id="262"/>
    </w:p>
    <w:p>
      <w:pPr>
        <w:pStyle w:val="Heading3"/>
        <w:spacing w:before="200" w:after="80"/>
        <w:rPr/>
      </w:pPr>
      <w:bookmarkStart w:id="263" w:name="__RefHeading___Toc100192_2184268155"/>
      <w:bookmarkStart w:id="264" w:name="critical-paths"/>
      <w:bookmarkEnd w:id="263"/>
      <w:r>
        <w:rPr>
          <w:rStyle w:val="SectionNumber"/>
          <w:b/>
          <w:color w:val="404040"/>
          <w:sz w:val="24"/>
        </w:rPr>
        <w:t>5.6.2</w:t>
      </w:r>
      <w:r>
        <w:rPr>
          <w:b/>
          <w:color w:val="404040"/>
          <w:sz w:val="24"/>
        </w:rPr>
        <w:tab/>
        <w:t>Critical Paths</w:t>
      </w:r>
    </w:p>
    <w:p>
      <w:pPr>
        <w:pStyle w:val="FirstParagraph"/>
        <w:rPr/>
      </w:pPr>
      <w:r>
        <w:rPr>
          <w:b/>
          <w:bCs/>
          <w:sz w:val="20"/>
        </w:rPr>
        <w:t>Identified critical paths:</w:t>
      </w:r>
    </w:p>
    <w:p>
      <w:pPr>
        <w:pStyle w:val="Compact"/>
        <w:numPr>
          <w:ilvl w:val="0"/>
          <w:numId w:val="156"/>
        </w:numPr>
        <w:rPr/>
      </w:pPr>
      <w:r>
        <w:rPr>
          <w:b/>
          <w:bCs/>
        </w:rPr>
        <w:t>Arbiter -&gt; Scheduler grant:</w:t>
      </w:r>
    </w:p>
    <w:p>
      <w:pPr>
        <w:pStyle w:val="Compact"/>
        <w:numPr>
          <w:ilvl w:val="1"/>
          <w:numId w:val="157"/>
        </w:numPr>
        <w:rPr/>
      </w:pPr>
      <w:r>
        <w:rPr/>
        <w:t>Latency: 1 cycle</w:t>
      </w:r>
    </w:p>
    <w:p>
      <w:pPr>
        <w:pStyle w:val="Compact"/>
        <w:numPr>
          <w:ilvl w:val="1"/>
          <w:numId w:val="158"/>
        </w:numPr>
        <w:rPr/>
      </w:pPr>
      <w:r>
        <w:rPr/>
        <w:t>Path: Priority encoder -&gt; One-hot grant</w:t>
      </w:r>
    </w:p>
    <w:p>
      <w:pPr>
        <w:pStyle w:val="Compact"/>
        <w:numPr>
          <w:ilvl w:val="0"/>
          <w:numId w:val="159"/>
        </w:numPr>
        <w:rPr/>
      </w:pPr>
      <w:r>
        <w:rPr>
          <w:b/>
          <w:bCs/>
        </w:rPr>
        <w:t>AXI read -&gt; SRAM write:</w:t>
      </w:r>
    </w:p>
    <w:p>
      <w:pPr>
        <w:pStyle w:val="Compact"/>
        <w:numPr>
          <w:ilvl w:val="1"/>
          <w:numId w:val="160"/>
        </w:numPr>
        <w:rPr/>
      </w:pPr>
      <w:r>
        <w:rPr/>
        <w:t>Latency: 1 cycle</w:t>
      </w:r>
    </w:p>
    <w:p>
      <w:pPr>
        <w:pStyle w:val="Compact"/>
        <w:numPr>
          <w:ilvl w:val="1"/>
          <w:numId w:val="161"/>
        </w:numPr>
        <w:rPr/>
      </w:pPr>
      <w:r>
        <w:rPr/>
        <w:t>Path: R data -&gt; SRAM write port</w:t>
      </w:r>
    </w:p>
    <w:p>
      <w:pPr>
        <w:pStyle w:val="Compact"/>
        <w:numPr>
          <w:ilvl w:val="0"/>
          <w:numId w:val="162"/>
        </w:numPr>
        <w:rPr/>
      </w:pPr>
      <w:r>
        <w:rPr>
          <w:b/>
          <w:bCs/>
        </w:rPr>
        <w:t>SRAM read -&gt; AXI write:</w:t>
      </w:r>
    </w:p>
    <w:p>
      <w:pPr>
        <w:pStyle w:val="Compact"/>
        <w:numPr>
          <w:ilvl w:val="1"/>
          <w:numId w:val="163"/>
        </w:numPr>
        <w:rPr/>
      </w:pPr>
      <w:r>
        <w:rPr/>
        <w:t>Latency: 1 cycle</w:t>
      </w:r>
    </w:p>
    <w:p>
      <w:pPr>
        <w:pStyle w:val="Compact"/>
        <w:numPr>
          <w:ilvl w:val="1"/>
          <w:numId w:val="164"/>
        </w:numPr>
        <w:rPr/>
      </w:pPr>
      <w:r>
        <w:rPr/>
        <w:t>Path: SRAM read port -&gt; W data</w:t>
      </w:r>
    </w:p>
    <w:p>
      <w:pPr>
        <w:pStyle w:val="FirstParagraph"/>
        <w:rPr/>
      </w:pPr>
      <w:r>
        <w:rPr>
          <w:b/>
          <w:bCs/>
          <w:sz w:val="20"/>
        </w:rPr>
        <w:t>Maximum frequency estimation:</w:t>
      </w:r>
      <w:r>
        <w:rPr>
          <w:sz w:val="20"/>
        </w:rPr>
        <w:t xml:space="preserve"> - Typical FPGA (Xilinx 7-series): 250 MHz - High-end FPGA (UltraScale+): 400 MHz - ASIC (28nm): 500 MHz</w:t>
      </w:r>
    </w:p>
    <w:p>
      <w:pPr>
        <w:pStyle w:val="Normal"/>
        <w:rPr/>
      </w:pPr>
      <w:bookmarkStart w:id="265" w:name="timing-constraints"/>
      <w:bookmarkStart w:id="266" w:name="critical-paths"/>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bookmarkEnd w:id="266"/>
    </w:p>
    <w:p>
      <w:pPr>
        <w:pStyle w:val="Heading2"/>
        <w:pBdr>
          <w:bottom w:val="single" w:sz="12" w:space="0" w:color="228B22"/>
        </w:pBdr>
        <w:spacing w:before="280" w:after="80"/>
        <w:rPr/>
      </w:pPr>
      <w:bookmarkStart w:id="267" w:name="__RefHeading___Toc100194_2184268155"/>
      <w:bookmarkStart w:id="268" w:name="clock-domain-crossing-cdc"/>
      <w:bookmarkEnd w:id="267"/>
      <w:r>
        <w:rPr>
          <w:rStyle w:val="SectionNumber"/>
          <w:b/>
          <w:color w:val="228B22"/>
          <w:sz w:val="28"/>
        </w:rPr>
        <w:t>5.7</w:t>
      </w:r>
      <w:r>
        <w:rPr>
          <w:b/>
          <w:color w:val="228B22"/>
          <w:sz w:val="28"/>
        </w:rPr>
        <w:tab/>
        <w:t>Clock Domain Crossing (CDC)</w:t>
      </w:r>
    </w:p>
    <w:p>
      <w:pPr>
        <w:pStyle w:val="Heading3"/>
        <w:spacing w:before="200" w:after="80"/>
        <w:rPr/>
      </w:pPr>
      <w:bookmarkStart w:id="269" w:name="__RefHeading___Toc100196_2184268155"/>
      <w:bookmarkStart w:id="270" w:name="apb-configuration-cdc"/>
      <w:bookmarkEnd w:id="269"/>
      <w:r>
        <w:rPr>
          <w:rStyle w:val="SectionNumber"/>
          <w:b/>
          <w:color w:val="404040"/>
          <w:sz w:val="24"/>
        </w:rPr>
        <w:t>5.7.1</w:t>
      </w:r>
      <w:r>
        <w:rPr>
          <w:b/>
          <w:color w:val="404040"/>
          <w:sz w:val="24"/>
        </w:rPr>
        <w:tab/>
        <w:t>APB Configuration CDC</w:t>
      </w:r>
    </w:p>
    <w:p>
      <w:pPr>
        <w:pStyle w:val="FirstParagraph"/>
        <w:rPr/>
      </w:pPr>
      <w:r>
        <w:rPr>
          <w:b/>
          <w:bCs/>
          <w:sz w:val="20"/>
        </w:rPr>
        <w:t>When required:</w:t>
      </w:r>
      <w:r>
        <w:rPr>
          <w:sz w:val="20"/>
        </w:rPr>
        <w:t xml:space="preserve"> </w:t>
      </w:r>
      <w:r>
        <w:rPr>
          <w:rStyle w:val="VerbatimChar"/>
          <w:sz w:val="20"/>
        </w:rPr>
        <w:t>pclk</w:t>
      </w:r>
      <w:r>
        <w:rPr>
          <w:sz w:val="20"/>
        </w:rPr>
        <w:t xml:space="preserve"> </w:t>
      </w:r>
      <w:r>
        <w:rPr>
          <w:rStyle w:val="VerbatimChar"/>
          <w:sz w:val="20"/>
        </w:rPr>
        <w:t>aclk</w:t>
      </w:r>
      <w:r>
        <w:rPr>
          <w:sz w:val="20"/>
        </w:rPr>
        <w:t xml:space="preserve"> (asynchronous APB interface)</w:t>
      </w:r>
    </w:p>
    <w:p>
      <w:pPr>
        <w:pStyle w:val="BodyText"/>
        <w:rPr/>
      </w:pPr>
      <w:r>
        <w:rPr>
          <w:b/>
          <w:bCs/>
          <w:sz w:val="20"/>
        </w:rPr>
        <w:t>CDC Implementation:</w:t>
      </w:r>
    </w:p>
    <w:p>
      <w:pPr>
        <w:pStyle w:val="SourceCode"/>
        <w:rPr/>
      </w:pPr>
      <w:r>
        <w:rPr>
          <w:rStyle w:val="CommentTok"/>
        </w:rPr>
        <w:t>// APB to STREAM domain (pclk -&gt; aclk)</w:t>
      </w:r>
      <w:r>
        <w:rPr/>
        <w:br/>
      </w:r>
      <w:r>
        <w:rPr>
          <w:rStyle w:val="NormalTok"/>
        </w:rPr>
        <w:t>apb4_slave_cdc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.SYNC_STAGES(</w:t>
      </w:r>
      <w:r>
        <w:rPr>
          <w:rStyle w:val="DecValTok"/>
        </w:rPr>
        <w:t>2</w:t>
      </w:r>
      <w:r>
        <w:rPr>
          <w:rStyle w:val="NormalTok"/>
        </w:rPr>
        <w:t xml:space="preserve">)  </w:t>
      </w:r>
      <w:r>
        <w:rPr>
          <w:rStyle w:val="CommentTok"/>
        </w:rPr>
        <w:t>// Dual-flop synchronizer</w:t>
      </w:r>
      <w:r>
        <w:rPr/>
        <w:br/>
      </w:r>
      <w:r>
        <w:rPr>
          <w:rStyle w:val="NormalTok"/>
        </w:rPr>
        <w:t>) u_apb_cdc (</w:t>
      </w:r>
      <w:r>
        <w:rPr/>
        <w:br/>
      </w:r>
      <w:r>
        <w:rPr>
          <w:rStyle w:val="NormalTok"/>
        </w:rPr>
        <w:t xml:space="preserve">    </w:t>
      </w:r>
      <w:r>
        <w:rPr>
          <w:rStyle w:val="CommentTok"/>
        </w:rPr>
        <w:t>// APB side (pclk domain)</w:t>
      </w:r>
      <w:r>
        <w:rPr/>
        <w:br/>
      </w:r>
      <w:r>
        <w:rPr>
          <w:rStyle w:val="NormalTok"/>
        </w:rPr>
        <w:t xml:space="preserve">    .s_pclk(pclk),</w:t>
      </w:r>
      <w:r>
        <w:rPr/>
        <w:br/>
      </w:r>
      <w:r>
        <w:rPr>
          <w:rStyle w:val="NormalTok"/>
        </w:rPr>
        <w:t xml:space="preserve">    .s_presetn(presetn),</w:t>
      </w:r>
      <w:r>
        <w:rPr/>
        <w:br/>
      </w:r>
      <w:r>
        <w:rPr>
          <w:rStyle w:val="NormalTok"/>
        </w:rPr>
        <w:t xml:space="preserve">    .s_paddr(paddr),</w:t>
      </w:r>
      <w:r>
        <w:rPr/>
        <w:br/>
      </w:r>
      <w:r>
        <w:rPr>
          <w:rStyle w:val="NormalTok"/>
        </w:rPr>
        <w:t xml:space="preserve">    .s_pwrite(pwrite),</w:t>
      </w:r>
      <w:r>
        <w:rPr/>
        <w:br/>
      </w:r>
      <w:r>
        <w:rPr>
          <w:rStyle w:val="NormalTok"/>
        </w:rPr>
        <w:t xml:space="preserve">    .s_pwdata(pwdata),</w:t>
      </w:r>
      <w:r>
        <w:rPr/>
        <w:br/>
      </w:r>
      <w:r>
        <w:rPr>
          <w:rStyle w:val="NormalTok"/>
        </w:rPr>
        <w:t xml:space="preserve">    .s_prdata(prdata),</w:t>
      </w:r>
      <w:r>
        <w:rPr/>
        <w:br/>
        <w:br/>
      </w:r>
      <w:r>
        <w:rPr>
          <w:rStyle w:val="NormalTok"/>
        </w:rPr>
        <w:t xml:space="preserve">    </w:t>
      </w:r>
      <w:r>
        <w:rPr>
          <w:rStyle w:val="CommentTok"/>
        </w:rPr>
        <w:t>// STREAM side (aclk domain)</w:t>
      </w:r>
      <w:r>
        <w:rPr/>
        <w:br/>
      </w:r>
      <w:r>
        <w:rPr>
          <w:rStyle w:val="NormalTok"/>
        </w:rPr>
        <w:t xml:space="preserve">    .m_pclk(aclk),</w:t>
      </w:r>
      <w:r>
        <w:rPr/>
        <w:br/>
      </w:r>
      <w:r>
        <w:rPr>
          <w:rStyle w:val="NormalTok"/>
        </w:rPr>
        <w:t xml:space="preserve">    .m_presetn(aresetn),</w:t>
      </w:r>
      <w:r>
        <w:rPr/>
        <w:br/>
      </w:r>
      <w:r>
        <w:rPr>
          <w:rStyle w:val="NormalTok"/>
        </w:rPr>
        <w:t xml:space="preserve">    .m_paddr(paddr_sync),</w:t>
      </w:r>
      <w:r>
        <w:rPr/>
        <w:br/>
      </w:r>
      <w:r>
        <w:rPr>
          <w:rStyle w:val="NormalTok"/>
        </w:rPr>
        <w:t xml:space="preserve">    .m_pwrite(pwrite_sync),</w:t>
      </w:r>
      <w:r>
        <w:rPr/>
        <w:br/>
      </w:r>
      <w:r>
        <w:rPr>
          <w:rStyle w:val="NormalTok"/>
        </w:rPr>
        <w:t xml:space="preserve">    .m_pwdata(pwdata_sync),</w:t>
      </w:r>
      <w:r>
        <w:rPr/>
        <w:br/>
      </w:r>
      <w:r>
        <w:rPr>
          <w:rStyle w:val="NormalTok"/>
        </w:rPr>
        <w:t xml:space="preserve">    .m_prdata(prdata_sync)</w:t>
      </w:r>
      <w:r>
        <w:rPr/>
        <w:br/>
      </w:r>
      <w:r>
        <w:rPr>
          <w:rStyle w:val="NormalTok"/>
        </w:rPr>
        <w:t>);</w:t>
      </w:r>
    </w:p>
    <w:p>
      <w:pPr>
        <w:pStyle w:val="FirstParagraph"/>
        <w:rPr/>
      </w:pPr>
      <w:r>
        <w:rPr>
          <w:b/>
          <w:bCs/>
          <w:sz w:val="20"/>
        </w:rPr>
        <w:t>CDC Mechanism:</w:t>
      </w:r>
      <w:r>
        <w:rPr>
          <w:sz w:val="20"/>
        </w:rPr>
        <w:t xml:space="preserve"> - </w:t>
      </w:r>
      <w:r>
        <w:rPr>
          <w:rStyle w:val="VerbatimChar"/>
          <w:sz w:val="20"/>
        </w:rPr>
        <w:t>apb4_slave_cdc</w:t>
      </w:r>
      <w:r>
        <w:rPr>
          <w:sz w:val="20"/>
        </w:rPr>
        <w:t xml:space="preserve"> uses </w:t>
      </w:r>
      <w:r>
        <w:rPr>
          <w:b/>
          <w:bCs/>
          <w:sz w:val="20"/>
        </w:rPr>
        <w:t>handshake-based CDC</w:t>
      </w:r>
      <w:r>
        <w:rPr>
          <w:sz w:val="20"/>
        </w:rPr>
        <w:t xml:space="preserve"> via </w:t>
      </w:r>
      <w:r>
        <w:rPr>
          <w:rStyle w:val="VerbatimChar"/>
          <w:sz w:val="20"/>
        </w:rPr>
        <w:t>cdc_handshake</w:t>
      </w:r>
      <w:r>
        <w:rPr>
          <w:sz w:val="20"/>
        </w:rPr>
        <w:t xml:space="preserve"> modules (NOT async FIFOs) - </w:t>
      </w:r>
      <w:r>
        <w:rPr>
          <w:b/>
          <w:bCs/>
          <w:sz w:val="20"/>
        </w:rPr>
        <w:t>Command path</w:t>
      </w:r>
      <w:r>
        <w:rPr>
          <w:sz w:val="20"/>
        </w:rPr>
        <w:t xml:space="preserve"> (</w:t>
      </w:r>
      <w:r>
        <w:rPr>
          <w:rStyle w:val="VerbatimChar"/>
          <w:sz w:val="20"/>
        </w:rPr>
        <w:t>pclk</w:t>
      </w:r>
      <w:r>
        <w:rPr>
          <w:sz w:val="20"/>
        </w:rPr>
        <w:t xml:space="preserve"> → </w:t>
      </w:r>
      <w:r>
        <w:rPr>
          <w:rStyle w:val="VerbatimChar"/>
          <w:sz w:val="20"/>
        </w:rPr>
        <w:t>aclk</w:t>
      </w:r>
      <w:r>
        <w:rPr>
          <w:sz w:val="20"/>
        </w:rPr>
        <w:t xml:space="preserve">): APB write/read commands cross via req/ack handshake - </w:t>
      </w:r>
      <w:r>
        <w:rPr>
          <w:b/>
          <w:bCs/>
          <w:sz w:val="20"/>
        </w:rPr>
        <w:t>Response path</w:t>
      </w:r>
      <w:r>
        <w:rPr>
          <w:sz w:val="20"/>
        </w:rPr>
        <w:t xml:space="preserve"> (</w:t>
      </w:r>
      <w:r>
        <w:rPr>
          <w:rStyle w:val="VerbatimChar"/>
          <w:sz w:val="20"/>
        </w:rPr>
        <w:t>aclk</w:t>
      </w:r>
      <w:r>
        <w:rPr>
          <w:sz w:val="20"/>
        </w:rPr>
        <w:t xml:space="preserve"> → </w:t>
      </w:r>
      <w:r>
        <w:rPr>
          <w:rStyle w:val="VerbatimChar"/>
          <w:sz w:val="20"/>
        </w:rPr>
        <w:t>pclk</w:t>
      </w:r>
      <w:r>
        <w:rPr>
          <w:sz w:val="20"/>
        </w:rPr>
        <w:t xml:space="preserve">): APB read data crosses back via req/ack handshake - </w:t>
      </w:r>
      <w:r>
        <w:rPr>
          <w:b/>
          <w:bCs/>
          <w:sz w:val="20"/>
        </w:rPr>
        <w:t>Internal synchronizers</w:t>
      </w:r>
      <w:r>
        <w:rPr>
          <w:sz w:val="20"/>
        </w:rPr>
        <w:t xml:space="preserve">: Dual-flop synchronizers (2-3 stages) for handshake signals - </w:t>
      </w:r>
      <w:r>
        <w:rPr>
          <w:b/>
          <w:bCs/>
          <w:sz w:val="20"/>
        </w:rPr>
        <w:t>ASYNC_REG attribute</w:t>
      </w:r>
      <w:r>
        <w:rPr>
          <w:sz w:val="20"/>
        </w:rPr>
        <w:t xml:space="preserve">: Applied to synchronizer stages for timing tools - </w:t>
      </w:r>
      <w:r>
        <w:rPr>
          <w:b/>
          <w:bCs/>
          <w:sz w:val="20"/>
        </w:rPr>
        <w:t>Timing constraints</w:t>
      </w:r>
      <w:r>
        <w:rPr>
          <w:sz w:val="20"/>
        </w:rPr>
        <w:t>: Proper constraints required in SDC/XDC for synchronizer paths</w:t>
      </w:r>
    </w:p>
    <w:p>
      <w:pPr>
        <w:pStyle w:val="BodyText"/>
        <w:rPr/>
      </w:pPr>
      <w:r>
        <w:rPr>
          <w:b/>
          <w:bCs/>
          <w:sz w:val="20"/>
        </w:rPr>
        <w:t>Handshake Protocol Benefits:</w:t>
      </w:r>
      <w:r>
        <w:rPr>
          <w:sz w:val="20"/>
        </w:rPr>
        <w:t xml:space="preserve"> - Works across </w:t>
      </w:r>
      <w:r>
        <w:rPr>
          <w:b/>
          <w:bCs/>
          <w:sz w:val="20"/>
        </w:rPr>
        <w:t>all frequency ratios</w:t>
      </w:r>
      <w:r>
        <w:rPr>
          <w:sz w:val="20"/>
        </w:rPr>
        <w:t xml:space="preserve"> (slow-to-fast, fast-to-slow, arbitrary ratios) - Guaranteed data integrity (req/ack ensures data stability before sampling) - No FIFO depth management or gray code pointer complexity - Latency: 4-6 APB clock cycles for register access (handshake round-trip)</w:t>
      </w:r>
      <w:bookmarkEnd w:id="270"/>
    </w:p>
    <w:p>
      <w:pPr>
        <w:pStyle w:val="Heading3"/>
        <w:spacing w:before="200" w:after="80"/>
        <w:rPr/>
      </w:pPr>
      <w:bookmarkStart w:id="271" w:name="__RefHeading___Toc100198_2184268155"/>
      <w:bookmarkStart w:id="272" w:name="no-cdc-required"/>
      <w:bookmarkEnd w:id="271"/>
      <w:r>
        <w:rPr>
          <w:rStyle w:val="SectionNumber"/>
          <w:b/>
          <w:color w:val="404040"/>
          <w:sz w:val="24"/>
        </w:rPr>
        <w:t>5.7.2</w:t>
      </w:r>
      <w:r>
        <w:rPr>
          <w:b/>
          <w:color w:val="404040"/>
          <w:sz w:val="24"/>
        </w:rPr>
        <w:tab/>
        <w:t>No CDC Required</w:t>
      </w:r>
    </w:p>
    <w:p>
      <w:pPr>
        <w:pStyle w:val="FirstParagraph"/>
        <w:rPr/>
      </w:pPr>
      <w:r>
        <w:rPr>
          <w:b/>
          <w:bCs/>
          <w:sz w:val="20"/>
        </w:rPr>
        <w:t>Single clock domain:</w:t>
      </w:r>
      <w:r>
        <w:rPr>
          <w:sz w:val="20"/>
        </w:rPr>
        <w:t xml:space="preserve"> If </w:t>
      </w:r>
      <w:r>
        <w:rPr>
          <w:rStyle w:val="VerbatimChar"/>
          <w:sz w:val="20"/>
        </w:rPr>
        <w:t>pclk</w:t>
      </w:r>
      <w:r>
        <w:rPr>
          <w:sz w:val="20"/>
        </w:rPr>
        <w:t xml:space="preserve"> = </w:t>
      </w:r>
      <w:r>
        <w:rPr>
          <w:rStyle w:val="VerbatimChar"/>
          <w:sz w:val="20"/>
        </w:rPr>
        <w:t>aclk</w:t>
      </w:r>
      <w:r>
        <w:rPr>
          <w:sz w:val="20"/>
        </w:rPr>
        <w:t xml:space="preserve"> and </w:t>
      </w:r>
      <w:r>
        <w:rPr>
          <w:rStyle w:val="VerbatimChar"/>
          <w:sz w:val="20"/>
        </w:rPr>
        <w:t>presetn</w:t>
      </w:r>
      <w:r>
        <w:rPr>
          <w:sz w:val="20"/>
        </w:rPr>
        <w:t xml:space="preserve"> = </w:t>
      </w:r>
      <w:r>
        <w:rPr>
          <w:rStyle w:val="VerbatimChar"/>
          <w:sz w:val="20"/>
        </w:rPr>
        <w:t>aresetn</w:t>
      </w:r>
      <w:r>
        <w:rPr>
          <w:sz w:val="20"/>
        </w:rPr>
        <w:t>:</w:t>
      </w:r>
    </w:p>
    <w:p>
      <w:pPr>
        <w:pStyle w:val="SourceCode"/>
        <w:rPr/>
      </w:pPr>
      <w:r>
        <w:rPr>
          <w:rStyle w:val="CommentTok"/>
        </w:rPr>
        <w:t>// Direct connection (no CDC wrapper)</w:t>
      </w:r>
      <w:r>
        <w:rPr/>
        <w:br/>
      </w:r>
      <w:r>
        <w:rPr>
          <w:rStyle w:val="NormalTok"/>
        </w:rPr>
        <w:t>apb_config #(</w:t>
      </w:r>
      <w:r>
        <w:rPr/>
        <w:br/>
      </w:r>
      <w:r>
        <w:rPr>
          <w:rStyle w:val="NormalTok"/>
        </w:rPr>
        <w:t xml:space="preserve">    .NUM_CHANNELS(</w:t>
      </w:r>
      <w:r>
        <w:rPr>
          <w:rStyle w:val="DecValTok"/>
        </w:rPr>
        <w:t>8</w:t>
      </w:r>
      <w:r>
        <w:rPr>
          <w:rStyle w:val="NormalTok"/>
        </w:rPr>
        <w:t>)</w:t>
      </w:r>
      <w:r>
        <w:rPr/>
        <w:br/>
      </w:r>
      <w:r>
        <w:rPr>
          <w:rStyle w:val="NormalTok"/>
        </w:rPr>
        <w:t>) u_apb_config (</w:t>
      </w:r>
      <w:r>
        <w:rPr/>
        <w:br/>
      </w:r>
      <w:r>
        <w:rPr>
          <w:rStyle w:val="NormalTok"/>
        </w:rPr>
        <w:t xml:space="preserve">    .pclk(aclk),        </w:t>
      </w:r>
      <w:r>
        <w:rPr>
          <w:rStyle w:val="CommentTok"/>
        </w:rPr>
        <w:t>// Same clock</w:t>
      </w:r>
      <w:r>
        <w:rPr/>
        <w:br/>
      </w:r>
      <w:r>
        <w:rPr>
          <w:rStyle w:val="NormalTok"/>
        </w:rPr>
        <w:t xml:space="preserve">    .presetn(aresetn),  </w:t>
      </w:r>
      <w:r>
        <w:rPr>
          <w:rStyle w:val="CommentTok"/>
        </w:rPr>
        <w:t>// Same reset</w:t>
      </w:r>
      <w:r>
        <w:rPr/>
        <w:br/>
      </w:r>
      <w:r>
        <w:rPr>
          <w:rStyle w:val="NormalTok"/>
        </w:rPr>
        <w:t xml:space="preserve">    </w:t>
      </w:r>
      <w:r>
        <w:rPr>
          <w:rStyle w:val="CommentTok"/>
        </w:rPr>
        <w:t>// ... direct APB signals</w:t>
      </w:r>
      <w:r>
        <w:rPr/>
        <w:br/>
      </w:r>
      <w:r>
        <w:rPr>
          <w:rStyle w:val="NormalTok"/>
        </w:rPr>
        <w:t>);</w:t>
      </w:r>
    </w:p>
    <w:p>
      <w:pPr>
        <w:pStyle w:val="Normal"/>
        <w:rPr/>
      </w:pPr>
      <w:bookmarkStart w:id="273" w:name="clock-domain-crossing-cdc"/>
      <w:bookmarkStart w:id="274" w:name="no-cdc-required"/>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bookmarkEnd w:id="274"/>
    </w:p>
    <w:p>
      <w:pPr>
        <w:pStyle w:val="Heading2"/>
        <w:pBdr>
          <w:bottom w:val="single" w:sz="12" w:space="0" w:color="228B22"/>
        </w:pBdr>
        <w:spacing w:before="280" w:after="80"/>
        <w:rPr/>
      </w:pPr>
      <w:bookmarkStart w:id="275" w:name="__RefHeading___Toc100200_2184268155"/>
      <w:bookmarkStart w:id="276" w:name="reset-state-initialization"/>
      <w:bookmarkEnd w:id="275"/>
      <w:r>
        <w:rPr>
          <w:rStyle w:val="SectionNumber"/>
          <w:b/>
          <w:color w:val="228B22"/>
          <w:sz w:val="28"/>
        </w:rPr>
        <w:t>5.8</w:t>
      </w:r>
      <w:r>
        <w:rPr>
          <w:b/>
          <w:color w:val="228B22"/>
          <w:sz w:val="28"/>
        </w:rPr>
        <w:tab/>
        <w:t>Reset State Initialization</w:t>
      </w:r>
    </w:p>
    <w:p>
      <w:pPr>
        <w:pStyle w:val="Heading3"/>
        <w:spacing w:before="200" w:after="80"/>
        <w:rPr/>
      </w:pPr>
      <w:bookmarkStart w:id="277" w:name="__RefHeading___Toc100202_2184268155"/>
      <w:bookmarkStart w:id="278" w:name="register-reset-values"/>
      <w:bookmarkEnd w:id="277"/>
      <w:r>
        <w:rPr>
          <w:rStyle w:val="SectionNumber"/>
          <w:b/>
          <w:color w:val="404040"/>
          <w:sz w:val="24"/>
        </w:rPr>
        <w:t>5.8.1</w:t>
      </w:r>
      <w:r>
        <w:rPr>
          <w:b/>
          <w:color w:val="404040"/>
          <w:sz w:val="24"/>
        </w:rPr>
        <w:tab/>
        <w:t>Register Reset Values</w:t>
      </w:r>
    </w:p>
    <w:p>
      <w:pPr>
        <w:pStyle w:val="FirstParagraph"/>
        <w:rPr/>
      </w:pPr>
      <w:r>
        <w:rPr>
          <w:b/>
          <w:bCs/>
          <w:sz w:val="20"/>
        </w:rPr>
        <w:t>All STREAM modules must initialize to known state on reset:</w:t>
      </w:r>
    </w:p>
    <w:p>
      <w:pPr>
        <w:pStyle w:val="SourceCode"/>
        <w:rPr/>
      </w:pPr>
      <w:r>
        <w:rPr>
          <w:rStyle w:val="CommentTok"/>
        </w:rPr>
        <w:t>// Descriptor Engine</w:t>
      </w:r>
      <w:r>
        <w:rPr/>
        <w:br/>
      </w:r>
      <w:r>
        <w:rPr>
          <w:rStyle w:val="KeywordTok"/>
        </w:rPr>
        <w:t>if</w:t>
      </w:r>
      <w:r>
        <w:rPr>
          <w:rStyle w:val="NormalTok"/>
        </w:rPr>
        <w:t xml:space="preserve"> (!aresetn) </w:t>
      </w:r>
      <w:r>
        <w:rPr>
          <w:rStyle w:val="KeywordTok"/>
        </w:rPr>
        <w:t>begin</w:t>
      </w:r>
      <w:r>
        <w:rPr/>
        <w:br/>
      </w:r>
      <w:r>
        <w:rPr>
          <w:rStyle w:val="NormalTok"/>
        </w:rPr>
        <w:t xml:space="preserve">    r_desc_fifo_wr_ptr &lt;= '</w:t>
      </w:r>
      <w:r>
        <w:rPr>
          <w:rStyle w:val="DecValTok"/>
        </w:rPr>
        <w:t>0</w:t>
      </w:r>
      <w:r>
        <w:rPr>
          <w:rStyle w:val="NormalTok"/>
        </w:rPr>
        <w:t>;</w:t>
      </w:r>
      <w:r>
        <w:rPr/>
        <w:br/>
      </w:r>
      <w:r>
        <w:rPr>
          <w:rStyle w:val="NormalTok"/>
        </w:rPr>
        <w:t xml:space="preserve">    r_desc_valid &lt;= </w:t>
      </w:r>
      <w:r>
        <w:rPr>
          <w:rStyle w:val="BaseNTok"/>
        </w:rPr>
        <w:t>1'b0</w:t>
      </w:r>
      <w:r>
        <w:rPr>
          <w:rStyle w:val="NormalTok"/>
        </w:rPr>
        <w:t>;</w:t>
      </w:r>
      <w:r>
        <w:rPr/>
        <w:br/>
      </w:r>
      <w:r>
        <w:rPr>
          <w:rStyle w:val="NormalTok"/>
        </w:rPr>
        <w:t xml:space="preserve">    r_desc_error &lt;= </w:t>
      </w:r>
      <w:r>
        <w:rPr>
          <w:rStyle w:val="BaseNTok"/>
        </w:rPr>
        <w:t>1'b0</w:t>
      </w:r>
      <w:r>
        <w:rPr>
          <w:rStyle w:val="NormalTok"/>
        </w:rPr>
        <w:t>;</w:t>
      </w:r>
      <w:r>
        <w:rPr/>
        <w:br/>
      </w:r>
      <w:r>
        <w:rPr>
          <w:rStyle w:val="KeywordTok"/>
        </w:rPr>
        <w:t>end</w:t>
      </w:r>
      <w:r>
        <w:rPr/>
        <w:br/>
        <w:br/>
      </w:r>
      <w:r>
        <w:rPr>
          <w:rStyle w:val="CommentTok"/>
        </w:rPr>
        <w:t>// Scheduler</w:t>
      </w:r>
      <w:r>
        <w:rPr/>
        <w:br/>
      </w:r>
      <w:r>
        <w:rPr>
          <w:rStyle w:val="KeywordTok"/>
        </w:rPr>
        <w:t>if</w:t>
      </w:r>
      <w:r>
        <w:rPr>
          <w:rStyle w:val="NormalTok"/>
        </w:rPr>
        <w:t xml:space="preserve"> (!aresetn) </w:t>
      </w:r>
      <w:r>
        <w:rPr>
          <w:rStyle w:val="KeywordTok"/>
        </w:rPr>
        <w:t>begin</w:t>
      </w:r>
      <w:r>
        <w:rPr/>
        <w:br/>
      </w:r>
      <w:r>
        <w:rPr>
          <w:rStyle w:val="NormalTok"/>
        </w:rPr>
        <w:t xml:space="preserve">    r_current_state &lt;= CH_IDLE;</w:t>
      </w:r>
      <w:r>
        <w:rPr/>
        <w:br/>
      </w:r>
      <w:r>
        <w:rPr>
          <w:rStyle w:val="NormalTok"/>
        </w:rPr>
        <w:t xml:space="preserve">    r_read_beats_remaining &lt;= '</w:t>
      </w:r>
      <w:r>
        <w:rPr>
          <w:rStyle w:val="DecValTok"/>
        </w:rPr>
        <w:t>0</w:t>
      </w:r>
      <w:r>
        <w:rPr>
          <w:rStyle w:val="NormalTok"/>
        </w:rPr>
        <w:t>;</w:t>
      </w:r>
      <w:r>
        <w:rPr/>
        <w:br/>
      </w:r>
      <w:r>
        <w:rPr>
          <w:rStyle w:val="NormalTok"/>
        </w:rPr>
        <w:t xml:space="preserve">    r_write_beats_remaining &lt;= '</w:t>
      </w:r>
      <w:r>
        <w:rPr>
          <w:rStyle w:val="DecValTok"/>
        </w:rPr>
        <w:t>0</w:t>
      </w:r>
      <w:r>
        <w:rPr>
          <w:rStyle w:val="NormalTok"/>
        </w:rPr>
        <w:t>;</w:t>
      </w:r>
      <w:r>
        <w:rPr/>
        <w:br/>
      </w:r>
      <w:r>
        <w:rPr>
          <w:rStyle w:val="NormalTok"/>
        </w:rPr>
        <w:t xml:space="preserve">    r_timeout_counter &lt;= '</w:t>
      </w:r>
      <w:r>
        <w:rPr>
          <w:rStyle w:val="DecValTok"/>
        </w:rPr>
        <w:t>0</w:t>
      </w:r>
      <w:r>
        <w:rPr>
          <w:rStyle w:val="NormalTok"/>
        </w:rPr>
        <w:t>;</w:t>
      </w:r>
      <w:r>
        <w:rPr/>
        <w:br/>
      </w:r>
      <w:r>
        <w:rPr>
          <w:rStyle w:val="KeywordTok"/>
        </w:rPr>
        <w:t>end</w:t>
      </w:r>
      <w:r>
        <w:rPr/>
        <w:br/>
        <w:br/>
      </w:r>
      <w:r>
        <w:rPr>
          <w:rStyle w:val="CommentTok"/>
        </w:rPr>
        <w:t>// AXI Engines</w:t>
      </w:r>
      <w:r>
        <w:rPr/>
        <w:br/>
      </w:r>
      <w:r>
        <w:rPr>
          <w:rStyle w:val="KeywordTok"/>
        </w:rPr>
        <w:t>if</w:t>
      </w:r>
      <w:r>
        <w:rPr>
          <w:rStyle w:val="NormalTok"/>
        </w:rPr>
        <w:t xml:space="preserve"> (!aresetn) </w:t>
      </w:r>
      <w:r>
        <w:rPr>
          <w:rStyle w:val="KeywordTok"/>
        </w:rPr>
        <w:t>begin</w:t>
      </w:r>
      <w:r>
        <w:rPr/>
        <w:br/>
      </w:r>
      <w:r>
        <w:rPr>
          <w:rStyle w:val="NormalTok"/>
        </w:rPr>
        <w:t xml:space="preserve">    r_burst_counter &lt;= '</w:t>
      </w:r>
      <w:r>
        <w:rPr>
          <w:rStyle w:val="DecValTok"/>
        </w:rPr>
        <w:t>0</w:t>
      </w:r>
      <w:r>
        <w:rPr>
          <w:rStyle w:val="NormalTok"/>
        </w:rPr>
        <w:t>;</w:t>
      </w:r>
      <w:r>
        <w:rPr/>
        <w:br/>
      </w:r>
      <w:r>
        <w:rPr>
          <w:rStyle w:val="NormalTok"/>
        </w:rPr>
        <w:t xml:space="preserve">    m_axi_arvalid &lt;= </w:t>
      </w:r>
      <w:r>
        <w:rPr>
          <w:rStyle w:val="BaseNTok"/>
        </w:rPr>
        <w:t>1'b0</w:t>
      </w:r>
      <w:r>
        <w:rPr>
          <w:rStyle w:val="NormalTok"/>
        </w:rPr>
        <w:t>;</w:t>
      </w:r>
      <w:r>
        <w:rPr/>
        <w:br/>
      </w:r>
      <w:r>
        <w:rPr>
          <w:rStyle w:val="NormalTok"/>
        </w:rPr>
        <w:t xml:space="preserve">    m_axi_awvalid &lt;= </w:t>
      </w:r>
      <w:r>
        <w:rPr>
          <w:rStyle w:val="BaseNTok"/>
        </w:rPr>
        <w:t>1'b0</w:t>
      </w:r>
      <w:r>
        <w:rPr>
          <w:rStyle w:val="NormalTok"/>
        </w:rPr>
        <w:t>;</w:t>
      </w:r>
      <w:r>
        <w:rPr/>
        <w:br/>
      </w:r>
      <w:r>
        <w:rPr>
          <w:rStyle w:val="KeywordTok"/>
        </w:rPr>
        <w:t>end</w:t>
      </w:r>
      <w:r>
        <w:rPr/>
        <w:br/>
        <w:br/>
      </w:r>
      <w:r>
        <w:rPr>
          <w:rStyle w:val="CommentTok"/>
        </w:rPr>
        <w:t>// Arbiter</w:t>
      </w:r>
      <w:r>
        <w:rPr/>
        <w:br/>
      </w:r>
      <w:r>
        <w:rPr>
          <w:rStyle w:val="KeywordTok"/>
        </w:rPr>
        <w:t>if</w:t>
      </w:r>
      <w:r>
        <w:rPr>
          <w:rStyle w:val="NormalTok"/>
        </w:rPr>
        <w:t xml:space="preserve"> (!aresetn) </w:t>
      </w:r>
      <w:r>
        <w:rPr>
          <w:rStyle w:val="KeywordTok"/>
        </w:rPr>
        <w:t>begin</w:t>
      </w:r>
      <w:r>
        <w:rPr/>
        <w:br/>
      </w:r>
      <w:r>
        <w:rPr>
          <w:rStyle w:val="NormalTok"/>
        </w:rPr>
        <w:t xml:space="preserve">    r_last_grant_id &lt;= '</w:t>
      </w:r>
      <w:r>
        <w:rPr>
          <w:rStyle w:val="DecValTok"/>
        </w:rPr>
        <w:t>0</w:t>
      </w:r>
      <w:r>
        <w:rPr>
          <w:rStyle w:val="NormalTok"/>
        </w:rPr>
        <w:t>;</w:t>
      </w:r>
      <w:r>
        <w:rPr/>
        <w:br/>
      </w:r>
      <w:r>
        <w:rPr>
          <w:rStyle w:val="NormalTok"/>
        </w:rPr>
        <w:t xml:space="preserve">    r_grant_valid &lt;= </w:t>
      </w:r>
      <w:r>
        <w:rPr>
          <w:rStyle w:val="BaseNTok"/>
        </w:rPr>
        <w:t>1'b0</w:t>
      </w:r>
      <w:r>
        <w:rPr>
          <w:rStyle w:val="NormalTok"/>
        </w:rPr>
        <w:t>;</w:t>
      </w:r>
      <w:r>
        <w:rPr/>
        <w:br/>
      </w:r>
      <w:r>
        <w:rPr>
          <w:rStyle w:val="KeywordTok"/>
        </w:rPr>
        <w:t>end</w:t>
      </w:r>
      <w:bookmarkEnd w:id="278"/>
    </w:p>
    <w:p>
      <w:pPr>
        <w:pStyle w:val="Heading3"/>
        <w:spacing w:before="200" w:after="80"/>
        <w:rPr/>
      </w:pPr>
      <w:bookmarkStart w:id="279" w:name="__RefHeading___Toc100204_2184268155"/>
      <w:bookmarkStart w:id="280" w:name="sram-reset"/>
      <w:bookmarkEnd w:id="279"/>
      <w:r>
        <w:rPr>
          <w:rStyle w:val="SectionNumber"/>
          <w:b/>
          <w:color w:val="404040"/>
          <w:sz w:val="24"/>
        </w:rPr>
        <w:t>5.8.2</w:t>
      </w:r>
      <w:r>
        <w:rPr>
          <w:b/>
          <w:color w:val="404040"/>
          <w:sz w:val="24"/>
        </w:rPr>
        <w:tab/>
        <w:t>SRAM Reset</w:t>
      </w:r>
    </w:p>
    <w:p>
      <w:pPr>
        <w:pStyle w:val="FirstParagraph"/>
        <w:rPr/>
      </w:pPr>
      <w:r>
        <w:rPr>
          <w:b/>
          <w:bCs/>
          <w:sz w:val="20"/>
        </w:rPr>
        <w:t>SRAM contents:</w:t>
      </w:r>
      <w:r>
        <w:rPr>
          <w:sz w:val="20"/>
        </w:rPr>
        <w:t xml:space="preserve"> Undefined after reset (no initialization required)</w:t>
      </w:r>
    </w:p>
    <w:p>
      <w:pPr>
        <w:pStyle w:val="BodyText"/>
        <w:rPr/>
      </w:pPr>
      <w:r>
        <w:rPr>
          <w:b/>
          <w:bCs/>
          <w:sz w:val="20"/>
        </w:rPr>
        <w:t>SRAM pointers:</w:t>
      </w:r>
    </w:p>
    <w:p>
      <w:pPr>
        <w:pStyle w:val="SourceCode"/>
        <w:rPr/>
      </w:pPr>
      <w:r>
        <w:rPr>
          <w:rStyle w:val="KeywordTok"/>
        </w:rPr>
        <w:t>if</w:t>
      </w:r>
      <w:r>
        <w:rPr>
          <w:rStyle w:val="NormalTok"/>
        </w:rPr>
        <w:t xml:space="preserve"> (!aresetn) </w:t>
      </w:r>
      <w:r>
        <w:rPr>
          <w:rStyle w:val="KeywordTok"/>
        </w:rPr>
        <w:t>begin</w:t>
      </w:r>
      <w:r>
        <w:rPr/>
        <w:br/>
      </w:r>
      <w:r>
        <w:rPr>
          <w:rStyle w:val="NormalTok"/>
        </w:rPr>
        <w:t xml:space="preserve">    wr_ptr &lt;= '</w:t>
      </w:r>
      <w:r>
        <w:rPr>
          <w:rStyle w:val="DecValTok"/>
        </w:rPr>
        <w:t>0</w:t>
      </w:r>
      <w:r>
        <w:rPr>
          <w:rStyle w:val="NormalTok"/>
        </w:rPr>
        <w:t>;</w:t>
      </w:r>
      <w:r>
        <w:rPr/>
        <w:br/>
      </w:r>
      <w:r>
        <w:rPr>
          <w:rStyle w:val="NormalTok"/>
        </w:rPr>
        <w:t xml:space="preserve">    rd_ptr &lt;= '</w:t>
      </w:r>
      <w:r>
        <w:rPr>
          <w:rStyle w:val="DecValTok"/>
        </w:rPr>
        <w:t>0</w:t>
      </w:r>
      <w:r>
        <w:rPr>
          <w:rStyle w:val="NormalTok"/>
        </w:rPr>
        <w:t>;</w:t>
      </w:r>
      <w:r>
        <w:rPr/>
        <w:br/>
      </w:r>
      <w:r>
        <w:rPr>
          <w:rStyle w:val="KeywordTok"/>
        </w:rPr>
        <w:t>end</w:t>
      </w:r>
    </w:p>
    <w:p>
      <w:pPr>
        <w:pStyle w:val="Normal"/>
        <w:rPr/>
      </w:pPr>
      <w:bookmarkStart w:id="281" w:name="reset-state-initialization"/>
      <w:bookmarkStart w:id="282" w:name="sram-reset"/>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bookmarkEnd w:id="282"/>
    </w:p>
    <w:p>
      <w:pPr>
        <w:pStyle w:val="Heading2"/>
        <w:pBdr>
          <w:bottom w:val="single" w:sz="12" w:space="0" w:color="228B22"/>
        </w:pBdr>
        <w:spacing w:before="280" w:after="80"/>
        <w:rPr/>
      </w:pPr>
      <w:bookmarkStart w:id="283" w:name="__RefHeading___Toc100206_2184268155"/>
      <w:bookmarkStart w:id="284" w:name="clock-gating-optional"/>
      <w:bookmarkEnd w:id="283"/>
      <w:r>
        <w:rPr>
          <w:rStyle w:val="SectionNumber"/>
          <w:b/>
          <w:color w:val="228B22"/>
          <w:sz w:val="28"/>
        </w:rPr>
        <w:t>5.9</w:t>
      </w:r>
      <w:r>
        <w:rPr>
          <w:b/>
          <w:color w:val="228B22"/>
          <w:sz w:val="28"/>
        </w:rPr>
        <w:tab/>
        <w:t>Clock Gating (Optional)</w:t>
      </w:r>
    </w:p>
    <w:p>
      <w:pPr>
        <w:pStyle w:val="FirstParagraph"/>
        <w:rPr/>
      </w:pPr>
      <w:r>
        <w:rPr>
          <w:b/>
          <w:bCs/>
          <w:sz w:val="20"/>
        </w:rPr>
        <w:t>For power optimization in ASIC implementations:</w:t>
      </w:r>
    </w:p>
    <w:p>
      <w:pPr>
        <w:pStyle w:val="Heading3"/>
        <w:spacing w:before="200" w:after="80"/>
        <w:rPr/>
      </w:pPr>
      <w:bookmarkStart w:id="285" w:name="__RefHeading___Toc100208_2184268155"/>
      <w:bookmarkStart w:id="286" w:name="per-channel-clock-gating"/>
      <w:bookmarkEnd w:id="285"/>
      <w:r>
        <w:rPr>
          <w:rStyle w:val="SectionNumber"/>
          <w:b/>
          <w:color w:val="404040"/>
          <w:sz w:val="24"/>
        </w:rPr>
        <w:t>5.9.1</w:t>
      </w:r>
      <w:r>
        <w:rPr>
          <w:b/>
          <w:color w:val="404040"/>
          <w:sz w:val="24"/>
        </w:rPr>
        <w:tab/>
        <w:t>Per-Channel Clock Gating</w:t>
      </w:r>
    </w:p>
    <w:p>
      <w:pPr>
        <w:pStyle w:val="SourceCode"/>
        <w:rPr/>
      </w:pPr>
      <w:r>
        <w:rPr>
          <w:rStyle w:val="CommentTok"/>
        </w:rPr>
        <w:t>// Clock gate when channel idle</w:t>
      </w:r>
      <w:r>
        <w:rPr/>
        <w:br/>
      </w:r>
      <w:r>
        <w:rPr>
          <w:rStyle w:val="NormalTok"/>
        </w:rPr>
        <w:t>clock_gate_ctrl u_ch0_clk_gate (</w:t>
      </w:r>
      <w:r>
        <w:rPr/>
        <w:br/>
      </w:r>
      <w:r>
        <w:rPr>
          <w:rStyle w:val="NormalTok"/>
        </w:rPr>
        <w:t xml:space="preserve">    .clk_in(aclk),</w:t>
      </w:r>
      <w:r>
        <w:rPr/>
        <w:br/>
      </w:r>
      <w:r>
        <w:rPr>
          <w:rStyle w:val="NormalTok"/>
        </w:rPr>
        <w:t xml:space="preserve">    .enable(ch0_enable),</w:t>
      </w:r>
      <w:r>
        <w:rPr/>
        <w:br/>
      </w:r>
      <w:r>
        <w:rPr>
          <w:rStyle w:val="NormalTok"/>
        </w:rPr>
        <w:t xml:space="preserve">    .clk_out(ch0_gated_clk)</w:t>
      </w:r>
      <w:r>
        <w:rPr/>
        <w:br/>
      </w:r>
      <w:r>
        <w:rPr>
          <w:rStyle w:val="NormalTok"/>
        </w:rPr>
        <w:t>);</w:t>
      </w:r>
      <w:r>
        <w:rPr/>
        <w:br/>
        <w:br/>
      </w:r>
      <w:r>
        <w:rPr>
          <w:rStyle w:val="CommentTok"/>
        </w:rPr>
        <w:t>// Use gated clock for channel logic</w:t>
      </w:r>
      <w:r>
        <w:rPr/>
        <w:br/>
      </w:r>
      <w:r>
        <w:rPr>
          <w:rStyle w:val="NormalTok"/>
        </w:rPr>
        <w:t>scheduler #</w:t>
      </w:r>
      <w:r>
        <w:rPr>
          <w:rStyle w:val="DataTypeTok"/>
        </w:rPr>
        <w:t>(.CHANNEL_ID</w:t>
      </w:r>
      <w:r>
        <w:rPr>
          <w:rStyle w:val="NormalTok"/>
        </w:rPr>
        <w:t>(</w:t>
      </w:r>
      <w:r>
        <w:rPr>
          <w:rStyle w:val="DecValTok"/>
        </w:rPr>
        <w:t>0</w:t>
      </w:r>
      <w:r>
        <w:rPr>
          <w:rStyle w:val="NormalTok"/>
        </w:rPr>
        <w:t>)) u_ch0_sched (</w:t>
      </w:r>
      <w:r>
        <w:rPr/>
        <w:br/>
      </w:r>
      <w:r>
        <w:rPr>
          <w:rStyle w:val="NormalTok"/>
        </w:rPr>
        <w:t xml:space="preserve">    .aclk(ch0_gated_clk),  </w:t>
      </w:r>
      <w:r>
        <w:rPr>
          <w:rStyle w:val="CommentTok"/>
        </w:rPr>
        <w:t>// Gated clock</w:t>
      </w:r>
      <w:r>
        <w:rPr/>
        <w:br/>
      </w:r>
      <w:r>
        <w:rPr>
          <w:rStyle w:val="NormalTok"/>
        </w:rPr>
        <w:t xml:space="preserve">    .aresetn(aresetn),</w:t>
      </w:r>
      <w:r>
        <w:rPr/>
        <w:br/>
      </w:r>
      <w:r>
        <w:rPr>
          <w:rStyle w:val="NormalTok"/>
        </w:rPr>
        <w:t xml:space="preserve">    </w:t>
      </w:r>
      <w:r>
        <w:rPr>
          <w:rStyle w:val="CommentTok"/>
        </w:rPr>
        <w:t>// ...</w:t>
      </w:r>
      <w:r>
        <w:rPr/>
        <w:br/>
      </w:r>
      <w:r>
        <w:rPr>
          <w:rStyle w:val="NormalTok"/>
        </w:rPr>
        <w:t>);</w:t>
      </w:r>
    </w:p>
    <w:p>
      <w:pPr>
        <w:pStyle w:val="FirstParagraph"/>
        <w:rPr/>
      </w:pPr>
      <w:r>
        <w:rPr>
          <w:b/>
          <w:bCs/>
          <w:sz w:val="20"/>
        </w:rPr>
        <w:t>Note:</w:t>
      </w:r>
      <w:r>
        <w:rPr>
          <w:sz w:val="20"/>
        </w:rPr>
        <w:t xml:space="preserve"> Clock gating typically not used in FPGA implementations (tutorial focus).</w:t>
      </w:r>
    </w:p>
    <w:p>
      <w:pPr>
        <w:pStyle w:val="Normal"/>
        <w:rPr/>
      </w:pPr>
      <w:bookmarkStart w:id="287" w:name="clock-gating-optional"/>
      <w:bookmarkStart w:id="288" w:name="per-channel-clock-gating"/>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p>
    <w:p>
      <w:pPr>
        <w:pStyle w:val="Heading2"/>
        <w:pBdr>
          <w:bottom w:val="single" w:sz="12" w:space="0" w:color="228B22"/>
        </w:pBdr>
        <w:spacing w:before="280" w:after="80"/>
        <w:rPr/>
      </w:pPr>
      <w:bookmarkStart w:id="289" w:name="__RefHeading___Toc100210_2184268155"/>
      <w:bookmarkStart w:id="290" w:name="verification-requirements"/>
      <w:bookmarkEnd w:id="289"/>
      <w:r>
        <w:rPr>
          <w:rStyle w:val="SectionNumber"/>
          <w:b/>
          <w:color w:val="228B22"/>
          <w:sz w:val="28"/>
        </w:rPr>
        <w:t>5.10</w:t>
      </w:r>
      <w:r>
        <w:rPr>
          <w:b/>
          <w:color w:val="228B22"/>
          <w:sz w:val="28"/>
        </w:rPr>
        <w:tab/>
        <w:t>Verification Requirements</w:t>
      </w:r>
    </w:p>
    <w:p>
      <w:pPr>
        <w:pStyle w:val="Heading3"/>
        <w:spacing w:before="200" w:after="80"/>
        <w:rPr/>
      </w:pPr>
      <w:bookmarkStart w:id="291" w:name="__RefHeading___Toc100212_2184268155"/>
      <w:bookmarkStart w:id="292" w:name="clock-checks"/>
      <w:bookmarkEnd w:id="291"/>
      <w:r>
        <w:rPr>
          <w:rStyle w:val="SectionNumber"/>
          <w:b/>
          <w:color w:val="404040"/>
          <w:sz w:val="24"/>
        </w:rPr>
        <w:t>5.10.1</w:t>
      </w:r>
      <w:r>
        <w:rPr>
          <w:b/>
          <w:color w:val="404040"/>
          <w:sz w:val="24"/>
        </w:rPr>
        <w:tab/>
        <w:t>Clock Checks</w:t>
      </w:r>
    </w:p>
    <w:p>
      <w:pPr>
        <w:pStyle w:val="FirstParagraph"/>
        <w:rPr/>
      </w:pPr>
      <w:r>
        <w:rPr>
          <w:b/>
          <w:bCs/>
          <w:sz w:val="20"/>
        </w:rPr>
        <w:t>Testbench must verify:</w:t>
      </w:r>
      <w:r>
        <w:rPr>
          <w:sz w:val="20"/>
        </w:rPr>
        <w:t xml:space="preserve"> - [Done] Clock period consistent - [Done] Clock duty cycle 50% tolerance - [Done] No glitches on clock - [Done] Setup/hold times met</w:t>
      </w:r>
      <w:bookmarkEnd w:id="292"/>
    </w:p>
    <w:p>
      <w:pPr>
        <w:pStyle w:val="Heading3"/>
        <w:spacing w:before="200" w:after="80"/>
        <w:rPr/>
      </w:pPr>
      <w:bookmarkStart w:id="293" w:name="__RefHeading___Toc100214_2184268155"/>
      <w:bookmarkStart w:id="294" w:name="reset-checks"/>
      <w:bookmarkEnd w:id="293"/>
      <w:r>
        <w:rPr>
          <w:rStyle w:val="SectionNumber"/>
          <w:b/>
          <w:color w:val="404040"/>
          <w:sz w:val="24"/>
        </w:rPr>
        <w:t>5.10.2</w:t>
      </w:r>
      <w:r>
        <w:rPr>
          <w:b/>
          <w:color w:val="404040"/>
          <w:sz w:val="24"/>
        </w:rPr>
        <w:tab/>
        <w:t>Reset Checks</w:t>
      </w:r>
    </w:p>
    <w:p>
      <w:pPr>
        <w:pStyle w:val="FirstParagraph"/>
        <w:rPr/>
      </w:pPr>
      <w:r>
        <w:rPr>
          <w:b/>
          <w:bCs/>
          <w:sz w:val="20"/>
        </w:rPr>
        <w:t>Testbench must verify:</w:t>
      </w:r>
      <w:r>
        <w:rPr>
          <w:sz w:val="20"/>
        </w:rPr>
        <w:t xml:space="preserve"> - [Done] All registers initialize to known state - [Done] Reset assertion clears FSMs to IDLE - [Done] Reset deassertion synchronous to clock - [Done] Minimum reset duration (10 cycles) enforced - [Done] Operations don’t start until stabilization complete</w:t>
      </w:r>
      <w:bookmarkEnd w:id="294"/>
    </w:p>
    <w:p>
      <w:pPr>
        <w:pStyle w:val="Heading3"/>
        <w:spacing w:before="200" w:after="80"/>
        <w:rPr/>
      </w:pPr>
      <w:bookmarkStart w:id="295" w:name="__RefHeading___Toc100216_2184268155"/>
      <w:bookmarkStart w:id="296" w:name="cdc-checks"/>
      <w:bookmarkEnd w:id="295"/>
      <w:r>
        <w:rPr>
          <w:rStyle w:val="SectionNumber"/>
          <w:b/>
          <w:color w:val="404040"/>
          <w:sz w:val="24"/>
        </w:rPr>
        <w:t>5.10.3</w:t>
      </w:r>
      <w:r>
        <w:rPr>
          <w:b/>
          <w:color w:val="404040"/>
          <w:sz w:val="24"/>
        </w:rPr>
        <w:tab/>
        <w:t>CDC Checks</w:t>
      </w:r>
    </w:p>
    <w:p>
      <w:pPr>
        <w:pStyle w:val="FirstParagraph"/>
        <w:rPr/>
      </w:pPr>
      <w:r>
        <w:rPr>
          <w:b/>
          <w:bCs/>
          <w:sz w:val="20"/>
        </w:rPr>
        <w:t>For APB CDC (if present):</w:t>
      </w:r>
      <w:r>
        <w:rPr>
          <w:sz w:val="20"/>
        </w:rPr>
        <w:t xml:space="preserve"> - [Done] No metastability violations - [Done] Data integrity across domains - [Done] Proper flag synchronization</w:t>
      </w:r>
    </w:p>
    <w:p>
      <w:pPr>
        <w:pStyle w:val="Normal"/>
        <w:rPr/>
      </w:pPr>
      <w:bookmarkStart w:id="297" w:name="verification-requirements"/>
      <w:bookmarkStart w:id="298" w:name="cdc-checks"/>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
      <w:bookmarkEnd w:id="298"/>
    </w:p>
    <w:p>
      <w:pPr>
        <w:pStyle w:val="Heading2"/>
        <w:pBdr>
          <w:bottom w:val="single" w:sz="12" w:space="0" w:color="228B22"/>
        </w:pBdr>
        <w:spacing w:before="280" w:after="80"/>
        <w:rPr/>
      </w:pPr>
      <w:bookmarkStart w:id="299" w:name="__RefHeading___Toc100218_2184268155"/>
      <w:bookmarkStart w:id="300" w:name="example-reset-testbench"/>
      <w:bookmarkEnd w:id="299"/>
      <w:r>
        <w:rPr>
          <w:rStyle w:val="SectionNumber"/>
          <w:b/>
          <w:color w:val="228B22"/>
          <w:sz w:val="28"/>
        </w:rPr>
        <w:t>5.11</w:t>
      </w:r>
      <w:r>
        <w:rPr>
          <w:b/>
          <w:color w:val="228B22"/>
          <w:sz w:val="28"/>
        </w:rPr>
        <w:tab/>
        <w:t>Example Reset Testbench</w:t>
      </w:r>
    </w:p>
    <w:p>
      <w:pPr>
        <w:pStyle w:val="SourceCode"/>
        <w:rPr/>
      </w:pPr>
      <w:r>
        <w:rPr>
          <w:rStyle w:val="CommentTok"/>
        </w:rPr>
        <w:t># CocoTB testbench pattern</w:t>
      </w:r>
      <w:r>
        <w:rPr/>
        <w:br/>
      </w:r>
      <w:r>
        <w:rPr>
          <w:rStyle w:val="KeywordTok"/>
        </w:rPr>
        <w:t>class</w:t>
      </w:r>
      <w:r>
        <w:rPr>
          <w:rStyle w:val="NormalTok"/>
        </w:rPr>
        <w:t xml:space="preserve"> StreamTB(TBBase):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clock and reset initialization"""</w:t>
      </w:r>
      <w:r>
        <w:rPr/>
        <w:br/>
      </w:r>
      <w:r>
        <w:rPr>
          <w:rStyle w:val="NormalTok"/>
        </w:rPr>
        <w:t xml:space="preserve">        </w:t>
      </w:r>
      <w:r>
        <w:rPr>
          <w:rStyle w:val="CommentTok"/>
        </w:rPr>
        <w:t># Start clocks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 xml:space="preserve">)  </w:t>
      </w:r>
      <w:r>
        <w:rPr>
          <w:rStyle w:val="CommentTok"/>
        </w:rPr>
        <w:t># 100 MHz</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'pclk'</w:t>
      </w:r>
      <w:r>
        <w:rPr>
          <w:rStyle w:val="NormalTok"/>
        </w:rPr>
        <w:t>, freq</w:t>
      </w:r>
      <w:r>
        <w:rPr>
          <w:rStyle w:val="OperatorTok"/>
        </w:rPr>
        <w:t>=</w:t>
      </w:r>
      <w:r>
        <w:rPr>
          <w:rStyle w:val="DecValTok"/>
        </w:rPr>
        <w:t>20</w:t>
      </w:r>
      <w:r>
        <w:rPr>
          <w:rStyle w:val="NormalTok"/>
        </w:rPr>
        <w:t>, units</w:t>
      </w:r>
      <w:r>
        <w:rPr>
          <w:rStyle w:val="OperatorTok"/>
        </w:rPr>
        <w:t>=</w:t>
      </w:r>
      <w:r>
        <w:rPr>
          <w:rStyle w:val="StringTok"/>
        </w:rPr>
        <w:t>'ns'</w:t>
      </w:r>
      <w:r>
        <w:rPr>
          <w:rStyle w:val="NormalTok"/>
        </w:rPr>
        <w:t xml:space="preserve">)  </w:t>
      </w:r>
      <w:r>
        <w:rPr>
          <w:rStyle w:val="CommentTok"/>
        </w:rPr>
        <w:t># 50 MHz (async)</w:t>
      </w:r>
      <w:r>
        <w:rPr/>
        <w:br/>
        <w:br/>
      </w:r>
      <w:r>
        <w:rPr>
          <w:rStyle w:val="NormalTok"/>
        </w:rPr>
        <w:t xml:space="preserve">        </w:t>
      </w:r>
      <w:r>
        <w:rPr>
          <w:rStyle w:val="CommentTok"/>
        </w:rPr>
        <w:t># Assert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br/>
      </w:r>
      <w:r>
        <w:rPr>
          <w:rStyle w:val="NormalTok"/>
        </w:rPr>
        <w:t xml:space="preserve">        </w:t>
      </w:r>
      <w:r>
        <w:rPr>
          <w:rStyle w:val="CommentTok"/>
        </w:rPr>
        <w:t># Hold reset for 10 aclk cycles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br/>
      </w:r>
      <w:r>
        <w:rPr>
          <w:rStyle w:val="NormalTok"/>
        </w:rPr>
        <w:t xml:space="preserve">        </w:t>
      </w:r>
      <w:r>
        <w:rPr>
          <w:rStyle w:val="CommentTok"/>
        </w:rPr>
        <w:t># Deassert reset (synchronous to aclk)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br/>
      </w:r>
      <w:r>
        <w:rPr>
          <w:rStyle w:val="NormalTok"/>
        </w:rPr>
        <w:t xml:space="preserve">        </w:t>
      </w:r>
      <w:r>
        <w:rPr>
          <w:rStyle w:val="CommentTok"/>
        </w:rPr>
        <w:t># Stabilization period</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NormalTok"/>
        </w:rPr>
        <w:t xml:space="preserve">        </w:t>
      </w:r>
      <w:r>
        <w:rPr>
          <w:rStyle w:val="CommentTok"/>
        </w:rPr>
        <w:t># Ready for operation</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both resets"""</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both resets synchronously"""</w:t>
      </w:r>
      <w:r>
        <w:rPr/>
        <w:br/>
      </w:r>
      <w:r>
        <w:rPr>
          <w:rStyle w:val="NormalTok"/>
        </w:rPr>
        <w:t xml:space="preserve">        </w:t>
      </w:r>
      <w:r>
        <w:rPr>
          <w:rStyle w:val="CommentTok"/>
        </w:rPr>
        <w:t># Wait for rising edge of aclk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.dut.aclk)</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Wait for rising edge of pclk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.dut.pclk)</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1</w:t>
      </w:r>
    </w:p>
    <w:p>
      <w:pPr>
        <w:pStyle w:val="Normal"/>
        <w:rPr/>
      </w:pPr>
      <w:bookmarkStart w:id="301" w:name="example-reset-testbench"/>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
    </w:p>
    <w:p>
      <w:pPr>
        <w:pStyle w:val="Heading2"/>
        <w:pBdr>
          <w:bottom w:val="single" w:sz="12" w:space="0" w:color="228B22"/>
        </w:pBdr>
        <w:spacing w:before="280" w:after="80"/>
        <w:rPr/>
      </w:pPr>
      <w:bookmarkStart w:id="302" w:name="__RefHeading___Toc100220_2184268155"/>
      <w:bookmarkStart w:id="303" w:name="related-documentation-2"/>
      <w:bookmarkEnd w:id="302"/>
      <w:r>
        <w:rPr>
          <w:rStyle w:val="SectionNumber"/>
          <w:b/>
          <w:color w:val="228B22"/>
          <w:sz w:val="28"/>
        </w:rPr>
        <w:t>5.12</w:t>
      </w:r>
      <w:r>
        <w:rPr>
          <w:b/>
          <w:color w:val="228B22"/>
          <w:sz w:val="28"/>
        </w:rPr>
        <w:tab/>
        <w:t>Related Documentation</w:t>
      </w:r>
    </w:p>
    <w:p>
      <w:pPr>
        <w:pStyle w:val="Compact"/>
        <w:numPr>
          <w:ilvl w:val="0"/>
          <w:numId w:val="165"/>
        </w:numPr>
        <w:rPr/>
      </w:pPr>
      <w:r>
        <w:rPr>
          <w:b/>
          <w:bCs/>
        </w:rPr>
        <w:t>Scheduler FSM:</w:t>
      </w:r>
      <w:r>
        <w:rPr/>
        <w:t xml:space="preserve"> </w:t>
      </w:r>
      <w:r>
        <w:rPr>
          <w:rStyle w:val="VerbatimChar"/>
        </w:rPr>
        <w:t>fub_02_scheduler.md</w:t>
      </w:r>
      <w:r>
        <w:rPr/>
        <w:t xml:space="preserve"> - Reset behavior</w:t>
      </w:r>
    </w:p>
    <w:p>
      <w:pPr>
        <w:pStyle w:val="Compact"/>
        <w:numPr>
          <w:ilvl w:val="0"/>
          <w:numId w:val="166"/>
        </w:numPr>
        <w:rPr/>
      </w:pPr>
      <w:r>
        <w:rPr>
          <w:b/>
          <w:bCs/>
        </w:rPr>
        <w:t>APB Config:</w:t>
      </w:r>
      <w:r>
        <w:rPr/>
        <w:t xml:space="preserve"> </w:t>
      </w:r>
      <w:r>
        <w:rPr>
          <w:rStyle w:val="VerbatimChar"/>
        </w:rPr>
        <w:t>mac_02_apb_config.md</w:t>
      </w:r>
      <w:r>
        <w:rPr/>
        <w:t xml:space="preserve"> - CDC implementation</w:t>
      </w:r>
    </w:p>
    <w:p>
      <w:pPr>
        <w:pStyle w:val="Heading2"/>
        <w:numPr>
          <w:ilvl w:val="0"/>
          <w:numId w:val="167"/>
        </w:numPr>
        <w:pBdr>
          <w:bottom w:val="single" w:sz="12" w:space="0" w:color="228B22"/>
        </w:pBdr>
        <w:spacing w:before="280" w:after="80"/>
        <w:rPr/>
      </w:pPr>
      <w:bookmarkStart w:id="304" w:name="__RefHeading___Toc100222_2184268155"/>
      <w:bookmarkStart w:id="305" w:name="X8bcf8fa6a2dea5b90b3db19a61632226bb2c35d"/>
      <w:bookmarkEnd w:id="304"/>
      <w:r>
        <w:rPr>
          <w:b/>
          <w:bCs/>
          <w:color w:val="228B22"/>
          <w:sz w:val="28"/>
        </w:rPr>
        <w:t>Top-Level:</w:t>
      </w:r>
      <w:r>
        <w:rPr>
          <w:b/>
          <w:color w:val="228B22"/>
          <w:sz w:val="28"/>
        </w:rPr>
        <w:t xml:space="preserve"> </w:t>
      </w:r>
      <w:r>
        <w:rPr>
          <w:rStyle w:val="VerbatimChar"/>
          <w:b/>
          <w:color w:val="228B22"/>
          <w:sz w:val="28"/>
        </w:rPr>
        <w:t>mac_04_stream_top.md</w:t>
      </w:r>
      <w:r>
        <w:rPr>
          <w:b/>
          <w:color w:val="228B22"/>
          <w:sz w:val="28"/>
        </w:rPr>
        <w:t xml:space="preserve"> - Clock/reset integration</w:t>
      </w:r>
      <w:bookmarkEnd w:id="303"/>
      <w:bookmarkEnd w:id="305"/>
    </w:p>
    <w:p>
      <w:pPr>
        <w:pStyle w:val="Heading2"/>
        <w:pBdr>
          <w:bottom w:val="single" w:sz="12" w:space="0" w:color="228B22"/>
        </w:pBdr>
        <w:spacing w:before="280" w:after="80"/>
        <w:rPr/>
      </w:pPr>
      <w:bookmarkStart w:id="306" w:name="__RefHeading___Toc100224_2184268155"/>
      <w:bookmarkStart w:id="307" w:name="revision-history-3"/>
      <w:bookmarkEnd w:id="306"/>
      <w:r>
        <w:rPr>
          <w:rStyle w:val="SectionNumber"/>
          <w:b/>
          <w:color w:val="228B22"/>
          <w:sz w:val="28"/>
        </w:rPr>
        <w:t>5.13</w:t>
      </w:r>
      <w:r>
        <w:rPr>
          <w:b/>
          <w:color w:val="228B22"/>
          <w:sz w:val="28"/>
        </w:rPr>
        <w:tab/>
        <w:t>Revision History</w:t>
      </w:r>
    </w:p>
    <w:p>
      <w:pPr>
        <w:pStyle w:val="TableCaption"/>
        <w:rPr/>
      </w:pPr>
      <w:bookmarkStart w:id="308" w:name="_Tab_35_Clocks_and_Reset_Spe"/>
      <w:r>
        <w:rPr/>
        <w:t>Clocks and Reset Specification Revision History</w:t>
      </w:r>
      <w:bookmarkEnd w:id="3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9" w:name="clocks-and-reset-specification"/>
      <w:bookmarkStart w:id="310" w:name="revision-history-3"/>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bookmarkEnd w:id="310"/>
    </w:p>
    <w:p>
      <w:pPr>
        <w:pStyle w:val="Heading1"/>
        <w:shd w:val="clear" w:color="auto" w:fill="404040"/>
        <w:spacing w:before="360" w:after="120"/>
        <w:rPr/>
      </w:pPr>
      <w:bookmarkStart w:id="311" w:name="__RefHeading___Toc100226_2184268155"/>
      <w:bookmarkStart w:id="312" w:name="stream-core-specification"/>
      <w:bookmarkEnd w:id="311"/>
      <w:r>
        <w:rPr>
          <w:rStyle w:val="SectionNumber"/>
          <w:b/>
          <w:color w:val="FFFFFF"/>
          <w:sz w:val="32"/>
        </w:rPr>
        <w:t>6</w:t>
      </w:r>
      <w:r>
        <w:rPr>
          <w:b/>
          <w:color w:val="FFFFFF"/>
          <w:sz w:val="32"/>
        </w:rPr>
        <w:tab/>
        <w:t>STREAM Core Specification</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projects/components/dmas/stream/rtl/macro/</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13" w:name="__RefHeading___Toc100228_2184268155"/>
      <w:bookmarkStart w:id="314" w:name="overview-2"/>
      <w:bookmarkEnd w:id="313"/>
      <w:r>
        <w:rPr>
          <w:rStyle w:val="SectionNumber"/>
          <w:b/>
          <w:color w:val="228B22"/>
          <w:sz w:val="28"/>
        </w:rPr>
        <w:t>6.1</w:t>
      </w:r>
      <w:r>
        <w:rPr>
          <w:b/>
          <w:color w:val="228B22"/>
          <w:sz w:val="28"/>
        </w:rPr>
        <w:tab/>
        <w:t>Overview</w:t>
      </w:r>
    </w:p>
    <w:p>
      <w:pPr>
        <w:pStyle w:val="FirstParagraph"/>
        <w:rPr/>
      </w:pPr>
      <w:r>
        <w:rPr>
          <w:sz w:val="20"/>
        </w:rPr>
        <w:t>The STREAM Core is the top-level integration module that combines all STREAM components into a complete scatter-gather DMA engine. It provides 8 independent channels with descriptor-based memory-to-memory transfers.</w:t>
      </w:r>
    </w:p>
    <w:p>
      <w:pPr>
        <w:pStyle w:val="Heading3"/>
        <w:spacing w:before="200" w:after="80"/>
        <w:rPr/>
      </w:pPr>
      <w:bookmarkStart w:id="315" w:name="__RefHeading___Toc100230_2184268155"/>
      <w:bookmarkStart w:id="316" w:name="key-features"/>
      <w:bookmarkEnd w:id="315"/>
      <w:r>
        <w:rPr>
          <w:rStyle w:val="SectionNumber"/>
          <w:b/>
          <w:color w:val="404040"/>
          <w:sz w:val="24"/>
        </w:rPr>
        <w:t>6.1.1</w:t>
      </w:r>
      <w:r>
        <w:rPr>
          <w:b/>
          <w:color w:val="404040"/>
          <w:sz w:val="24"/>
        </w:rPr>
        <w:tab/>
        <w:t>Key Features</w:t>
      </w:r>
    </w:p>
    <w:p>
      <w:pPr>
        <w:pStyle w:val="Compact"/>
        <w:numPr>
          <w:ilvl w:val="0"/>
          <w:numId w:val="168"/>
        </w:numPr>
        <w:rPr/>
      </w:pPr>
      <w:r>
        <w:rPr>
          <w:b/>
          <w:bCs/>
        </w:rPr>
        <w:t>8 Independent Channels:</w:t>
      </w:r>
      <w:r>
        <w:rPr/>
        <w:t xml:space="preserve"> Concurrent descriptor-based transfers</w:t>
      </w:r>
    </w:p>
    <w:p>
      <w:pPr>
        <w:pStyle w:val="Compact"/>
        <w:numPr>
          <w:ilvl w:val="0"/>
          <w:numId w:val="169"/>
        </w:numPr>
        <w:rPr/>
      </w:pPr>
      <w:r>
        <w:rPr>
          <w:b/>
          <w:bCs/>
        </w:rPr>
        <w:t>Shared AXI Masters:</w:t>
      </w:r>
      <w:r>
        <w:rPr/>
        <w:t xml:space="preserve"> Three shared AXI4 masters for efficiency</w:t>
      </w:r>
    </w:p>
    <w:p>
      <w:pPr>
        <w:pStyle w:val="Compact"/>
        <w:numPr>
          <w:ilvl w:val="1"/>
          <w:numId w:val="170"/>
        </w:numPr>
        <w:rPr/>
      </w:pPr>
      <w:r>
        <w:rPr/>
        <w:t>Descriptor fetch (256-bit fixed)</w:t>
      </w:r>
    </w:p>
    <w:p>
      <w:pPr>
        <w:pStyle w:val="Compact"/>
        <w:numPr>
          <w:ilvl w:val="1"/>
          <w:numId w:val="171"/>
        </w:numPr>
        <w:rPr/>
      </w:pPr>
      <w:r>
        <w:rPr/>
        <w:t>Data read (parameterizable, default 512-bit)</w:t>
      </w:r>
    </w:p>
    <w:p>
      <w:pPr>
        <w:pStyle w:val="Compact"/>
        <w:numPr>
          <w:ilvl w:val="1"/>
          <w:numId w:val="172"/>
        </w:numPr>
        <w:rPr/>
      </w:pPr>
      <w:r>
        <w:rPr/>
        <w:t>Data write (parameterizable, default 512-bit)</w:t>
      </w:r>
    </w:p>
    <w:p>
      <w:pPr>
        <w:pStyle w:val="Compact"/>
        <w:numPr>
          <w:ilvl w:val="0"/>
          <w:numId w:val="173"/>
        </w:numPr>
        <w:rPr/>
      </w:pPr>
      <w:r>
        <w:rPr>
          <w:b/>
          <w:bCs/>
        </w:rPr>
        <w:t>Per-Channel Buffering:</w:t>
      </w:r>
      <w:r>
        <w:rPr/>
        <w:t xml:space="preserve"> Independent FIFO per channel (512 entries default)</w:t>
      </w:r>
    </w:p>
    <w:p>
      <w:pPr>
        <w:pStyle w:val="Compact"/>
        <w:numPr>
          <w:ilvl w:val="0"/>
          <w:numId w:val="174"/>
        </w:numPr>
        <w:rPr/>
      </w:pPr>
      <w:r>
        <w:rPr>
          <w:b/>
          <w:bCs/>
        </w:rPr>
        <w:t>Performance Monitoring:</w:t>
      </w:r>
      <w:r>
        <w:rPr/>
        <w:t xml:space="preserve"> Integrated profiler with FIFO readout</w:t>
      </w:r>
    </w:p>
    <w:p>
      <w:pPr>
        <w:pStyle w:val="Compact"/>
        <w:numPr>
          <w:ilvl w:val="0"/>
          <w:numId w:val="175"/>
        </w:numPr>
        <w:rPr/>
      </w:pPr>
      <w:r>
        <w:rPr>
          <w:b/>
          <w:bCs/>
        </w:rPr>
        <w:t>AXI Skid Buffers:</w:t>
      </w:r>
      <w:r>
        <w:rPr/>
        <w:t xml:space="preserve"> Timing closure on all external interfaces</w:t>
      </w:r>
    </w:p>
    <w:p>
      <w:pPr>
        <w:pStyle w:val="Compact"/>
        <w:numPr>
          <w:ilvl w:val="0"/>
          <w:numId w:val="176"/>
        </w:numPr>
        <w:rPr/>
      </w:pPr>
      <w:r>
        <w:rPr>
          <w:b/>
          <w:bCs/>
        </w:rPr>
        <w:t>Unified MonBus:</w:t>
      </w:r>
      <w:r>
        <w:rPr/>
        <w:t xml:space="preserve"> Single monitor bus output for all events</w:t>
      </w:r>
      <w:bookmarkEnd w:id="316"/>
    </w:p>
    <w:p>
      <w:pPr>
        <w:pStyle w:val="Heading3"/>
        <w:spacing w:before="200" w:after="80"/>
        <w:rPr/>
      </w:pPr>
      <w:bookmarkStart w:id="317" w:name="__RefHeading___Toc100232_2184268155"/>
      <w:bookmarkStart w:id="318" w:name="block-diagram"/>
      <w:bookmarkEnd w:id="317"/>
      <w:r>
        <w:rPr>
          <w:rStyle w:val="SectionNumber"/>
          <w:b/>
          <w:color w:val="404040"/>
          <w:sz w:val="24"/>
        </w:rPr>
        <w:t>6.1.2</w:t>
      </w:r>
      <w:r>
        <w:rPr>
          <w:b/>
          <w:color w:val="404040"/>
          <w:sz w:val="24"/>
        </w:rPr>
        <w:tab/>
        <w:t>Block Diagram</w:t>
      </w:r>
    </w:p>
    <w:p>
      <w:pPr>
        <w:pStyle w:val="FirstParagraph"/>
        <w:rPr/>
      </w:pPr>
      <w:bookmarkStart w:id="319" w:name="block-diagram"/>
      <w:r>
        <w:rPr>
          <w:sz w:val="20"/>
        </w:rPr>
        <w:t>The STREAM Core integrates the following major components:</w:t>
      </w:r>
      <w:bookmarkEnd w:id="319"/>
    </w:p>
    <w:p>
      <w:pPr>
        <w:pStyle w:val="Heading3"/>
        <w:spacing w:before="200" w:after="80"/>
        <w:rPr/>
      </w:pPr>
      <w:bookmarkStart w:id="320" w:name="__RefHeading___Toc100234_2184268155"/>
      <w:bookmarkStart w:id="321" w:name="figure-2.1.1-stream-core-block-diagram"/>
      <w:bookmarkStart w:id="322" w:name="_Fig_3_STREAM_Core_Block_Di"/>
      <w:bookmarkEnd w:id="320"/>
      <w:r>
        <w:rPr>
          <w:rStyle w:val="SectionNumber"/>
          <w:b/>
          <w:color w:val="404040"/>
          <w:sz w:val="24"/>
        </w:rPr>
        <w:t>6.1.3</w:t>
      </w:r>
      <w:r>
        <w:rPr>
          <w:b/>
          <w:color w:val="404040"/>
          <w:sz w:val="24"/>
        </w:rPr>
        <w:tab/>
        <w:t>Figure 2.1.1: STREAM Core Block Diagram</w:t>
      </w:r>
      <w:bookmarkEnd w:id="322"/>
    </w:p>
    <w:p>
      <w:pPr>
        <w:pStyle w:val="CaptionedFigure"/>
        <w:rPr/>
      </w:pPr>
      <w:r>
        <w:rPr/>
        <w:drawing>
          <wp:inline distT="0" distB="0" distL="0" distR="0">
            <wp:extent cx="4187825" cy="7405370"/>
            <wp:effectExtent l="0" t="0" r="0" b="0"/>
            <wp:docPr id="109" name="Image4" descr="STREAM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4" descr="STREAM Core Block Diagram"/>
                    <pic:cNvPicPr>
                      <a:picLocks noChangeAspect="1" noChangeArrowheads="1"/>
                    </pic:cNvPicPr>
                  </pic:nvPicPr>
                  <pic:blipFill>
                    <a:blip r:embed="rId20"/>
                    <a:stretch>
                      <a:fillRect/>
                    </a:stretch>
                  </pic:blipFill>
                  <pic:spPr bwMode="auto">
                    <a:xfrm>
                      <a:off x="0" y="0"/>
                      <a:ext cx="4187825" cy="7405370"/>
                    </a:xfrm>
                    <a:prstGeom prst="rect">
                      <a:avLst/>
                    </a:prstGeom>
                  </pic:spPr>
                </pic:pic>
              </a:graphicData>
            </a:graphic>
          </wp:inline>
        </w:drawing>
      </w:r>
    </w:p>
    <w:p>
      <w:pPr>
        <w:pStyle w:val="ImageCaption"/>
        <w:rPr/>
      </w:pPr>
      <w:r>
        <w:rPr/>
        <w:t>STREAM Core Block Diagram</w:t>
      </w:r>
    </w:p>
    <w:p>
      <w:pPr>
        <w:pStyle w:val="BodyText"/>
        <w:rPr/>
      </w:pPr>
      <w:r>
        <w:rPr>
          <w:b/>
          <w:bCs/>
          <w:sz w:val="20"/>
        </w:rPr>
        <w:t>Source:</w:t>
      </w:r>
      <w:r>
        <w:rPr>
          <w:sz w:val="20"/>
        </w:rPr>
        <w:t xml:space="preserve"> </w:t>
      </w:r>
      <w:hyperlink r:id="rId21">
        <w:r>
          <w:rPr>
            <w:rStyle w:val="Hyperlink"/>
          </w:rPr>
          <w:t>01_stream_core_block.mmd</w:t>
        </w:r>
      </w:hyperlink>
    </w:p>
    <w:p>
      <w:pPr>
        <w:pStyle w:val="Normal"/>
        <w:rPr/>
      </w:pPr>
      <w:bookmarkStart w:id="323" w:name="overview-2"/>
      <w:bookmarkStart w:id="324" w:name="figure-2.1.1-stream-core-block-diagram"/>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
      <w:bookmarkEnd w:id="324"/>
    </w:p>
    <w:p>
      <w:pPr>
        <w:pStyle w:val="Heading2"/>
        <w:pBdr>
          <w:bottom w:val="single" w:sz="12" w:space="0" w:color="228B22"/>
        </w:pBdr>
        <w:spacing w:before="280" w:after="80"/>
        <w:rPr/>
      </w:pPr>
      <w:bookmarkStart w:id="325" w:name="__RefHeading___Toc100236_2184268155"/>
      <w:bookmarkStart w:id="326" w:name="architecture"/>
      <w:bookmarkEnd w:id="325"/>
      <w:r>
        <w:rPr>
          <w:rStyle w:val="SectionNumber"/>
          <w:b/>
          <w:color w:val="228B22"/>
          <w:sz w:val="28"/>
        </w:rPr>
        <w:t>6.2</w:t>
      </w:r>
      <w:r>
        <w:rPr>
          <w:b/>
          <w:color w:val="228B22"/>
          <w:sz w:val="28"/>
        </w:rPr>
        <w:tab/>
        <w:t>Architecture</w:t>
      </w:r>
    </w:p>
    <w:p>
      <w:pPr>
        <w:pStyle w:val="Heading3"/>
        <w:spacing w:before="200" w:after="80"/>
        <w:rPr/>
      </w:pPr>
      <w:bookmarkStart w:id="327" w:name="__RefHeading___Toc100238_2184268155"/>
      <w:bookmarkStart w:id="328" w:name="component-hierarchy-1"/>
      <w:bookmarkEnd w:id="327"/>
      <w:r>
        <w:rPr>
          <w:rStyle w:val="SectionNumber"/>
          <w:b/>
          <w:color w:val="404040"/>
          <w:sz w:val="24"/>
        </w:rPr>
        <w:t>6.2.1</w:t>
      </w:r>
      <w:r>
        <w:rPr>
          <w:b/>
          <w:color w:val="404040"/>
          <w:sz w:val="24"/>
        </w:rPr>
        <w:tab/>
        <w:t>Component Hierarchy</w:t>
      </w:r>
    </w:p>
    <w:p>
      <w:pPr>
        <w:pStyle w:val="Compact"/>
        <w:numPr>
          <w:ilvl w:val="0"/>
          <w:numId w:val="177"/>
        </w:numPr>
        <w:rPr/>
      </w:pPr>
      <w:r>
        <w:rPr>
          <w:b/>
          <w:bCs/>
        </w:rPr>
        <w:t>scheduler_group_array</w:t>
      </w:r>
      <w:r>
        <w:rPr/>
        <w:t xml:space="preserve"> - Top scheduler layer</w:t>
      </w:r>
    </w:p>
    <w:p>
      <w:pPr>
        <w:pStyle w:val="Compact"/>
        <w:numPr>
          <w:ilvl w:val="1"/>
          <w:numId w:val="178"/>
        </w:numPr>
        <w:rPr/>
      </w:pPr>
      <w:r>
        <w:rPr/>
        <w:t>8 × scheduler_group instances</w:t>
      </w:r>
    </w:p>
    <w:p>
      <w:pPr>
        <w:pStyle w:val="Compact"/>
        <w:numPr>
          <w:ilvl w:val="1"/>
          <w:numId w:val="179"/>
        </w:numPr>
        <w:rPr/>
      </w:pPr>
      <w:r>
        <w:rPr/>
        <w:t>Shared descriptor engine</w:t>
      </w:r>
    </w:p>
    <w:p>
      <w:pPr>
        <w:pStyle w:val="Compact"/>
        <w:numPr>
          <w:ilvl w:val="1"/>
          <w:numId w:val="180"/>
        </w:numPr>
        <w:rPr/>
      </w:pPr>
      <w:r>
        <w:rPr/>
        <w:t>Descriptor fetch arbitration</w:t>
      </w:r>
    </w:p>
    <w:p>
      <w:pPr>
        <w:pStyle w:val="Compact"/>
        <w:numPr>
          <w:ilvl w:val="0"/>
          <w:numId w:val="181"/>
        </w:numPr>
        <w:rPr/>
      </w:pPr>
      <w:r>
        <w:rPr>
          <w:b/>
          <w:bCs/>
        </w:rPr>
        <w:t>sram_controller</w:t>
      </w:r>
      <w:r>
        <w:rPr/>
        <w:t xml:space="preserve"> - Buffering layer</w:t>
      </w:r>
    </w:p>
    <w:p>
      <w:pPr>
        <w:pStyle w:val="Compact"/>
        <w:numPr>
          <w:ilvl w:val="1"/>
          <w:numId w:val="182"/>
        </w:numPr>
        <w:rPr/>
      </w:pPr>
      <w:r>
        <w:rPr/>
        <w:t>8 × independent FIFOs (gaxi_fifo_sync)</w:t>
      </w:r>
    </w:p>
    <w:p>
      <w:pPr>
        <w:pStyle w:val="Compact"/>
        <w:numPr>
          <w:ilvl w:val="1"/>
          <w:numId w:val="183"/>
        </w:numPr>
        <w:rPr/>
      </w:pPr>
      <w:r>
        <w:rPr/>
        <w:t>Per-channel allocation controllers</w:t>
      </w:r>
    </w:p>
    <w:p>
      <w:pPr>
        <w:pStyle w:val="Compact"/>
        <w:numPr>
          <w:ilvl w:val="1"/>
          <w:numId w:val="184"/>
        </w:numPr>
        <w:rPr/>
      </w:pPr>
      <w:r>
        <w:rPr/>
        <w:t>Per-channel drain controllers</w:t>
      </w:r>
    </w:p>
    <w:p>
      <w:pPr>
        <w:pStyle w:val="Compact"/>
        <w:numPr>
          <w:ilvl w:val="0"/>
          <w:numId w:val="185"/>
        </w:numPr>
        <w:rPr/>
      </w:pPr>
      <w:r>
        <w:rPr>
          <w:b/>
          <w:bCs/>
        </w:rPr>
        <w:t>axi_read_engine</w:t>
      </w:r>
      <w:r>
        <w:rPr/>
        <w:t xml:space="preserve"> - Read datapath</w:t>
      </w:r>
    </w:p>
    <w:p>
      <w:pPr>
        <w:pStyle w:val="Compact"/>
        <w:numPr>
          <w:ilvl w:val="1"/>
          <w:numId w:val="186"/>
        </w:numPr>
        <w:rPr/>
      </w:pPr>
      <w:r>
        <w:rPr/>
        <w:t>Shared AXI master for all channels</w:t>
      </w:r>
    </w:p>
    <w:p>
      <w:pPr>
        <w:pStyle w:val="Compact"/>
        <w:numPr>
          <w:ilvl w:val="1"/>
          <w:numId w:val="187"/>
        </w:numPr>
        <w:rPr/>
      </w:pPr>
      <w:r>
        <w:rPr/>
        <w:t>ID-based routing to SRAM</w:t>
      </w:r>
    </w:p>
    <w:p>
      <w:pPr>
        <w:pStyle w:val="Compact"/>
        <w:numPr>
          <w:ilvl w:val="1"/>
          <w:numId w:val="188"/>
        </w:numPr>
        <w:rPr/>
      </w:pPr>
      <w:r>
        <w:rPr/>
        <w:t>Space allocation flow control</w:t>
      </w:r>
    </w:p>
    <w:p>
      <w:pPr>
        <w:pStyle w:val="Compact"/>
        <w:numPr>
          <w:ilvl w:val="0"/>
          <w:numId w:val="189"/>
        </w:numPr>
        <w:rPr/>
      </w:pPr>
      <w:r>
        <w:rPr>
          <w:b/>
          <w:bCs/>
        </w:rPr>
        <w:t>axi_write_engine</w:t>
      </w:r>
      <w:r>
        <w:rPr/>
        <w:t xml:space="preserve"> - Write datapath</w:t>
      </w:r>
    </w:p>
    <w:p>
      <w:pPr>
        <w:pStyle w:val="Compact"/>
        <w:numPr>
          <w:ilvl w:val="1"/>
          <w:numId w:val="190"/>
        </w:numPr>
        <w:rPr/>
      </w:pPr>
      <w:r>
        <w:rPr/>
        <w:t>Shared AXI master for all channels</w:t>
      </w:r>
    </w:p>
    <w:p>
      <w:pPr>
        <w:pStyle w:val="Compact"/>
        <w:numPr>
          <w:ilvl w:val="1"/>
          <w:numId w:val="191"/>
        </w:numPr>
        <w:rPr/>
      </w:pPr>
      <w:r>
        <w:rPr/>
        <w:t>ID-based routing from SRAM</w:t>
      </w:r>
    </w:p>
    <w:p>
      <w:pPr>
        <w:pStyle w:val="Compact"/>
        <w:numPr>
          <w:ilvl w:val="1"/>
          <w:numId w:val="192"/>
        </w:numPr>
        <w:rPr/>
      </w:pPr>
      <w:r>
        <w:rPr/>
        <w:t>Drain reservation flow control</w:t>
      </w:r>
    </w:p>
    <w:p>
      <w:pPr>
        <w:pStyle w:val="Compact"/>
        <w:numPr>
          <w:ilvl w:val="0"/>
          <w:numId w:val="193"/>
        </w:numPr>
        <w:rPr/>
      </w:pPr>
      <w:r>
        <w:rPr>
          <w:b/>
          <w:bCs/>
        </w:rPr>
        <w:t>perf_profiler</w:t>
      </w:r>
      <w:r>
        <w:rPr/>
        <w:t xml:space="preserve"> - Performance monitoring</w:t>
      </w:r>
    </w:p>
    <w:p>
      <w:pPr>
        <w:pStyle w:val="Compact"/>
        <w:numPr>
          <w:ilvl w:val="1"/>
          <w:numId w:val="194"/>
        </w:numPr>
        <w:rPr/>
      </w:pPr>
      <w:r>
        <w:rPr/>
        <w:t>Transaction counting</w:t>
      </w:r>
    </w:p>
    <w:p>
      <w:pPr>
        <w:pStyle w:val="Compact"/>
        <w:numPr>
          <w:ilvl w:val="1"/>
          <w:numId w:val="195"/>
        </w:numPr>
        <w:rPr/>
      </w:pPr>
      <w:r>
        <w:rPr/>
        <w:t>Bandwidth tracking</w:t>
      </w:r>
    </w:p>
    <w:p>
      <w:pPr>
        <w:pStyle w:val="Compact"/>
        <w:numPr>
          <w:ilvl w:val="1"/>
          <w:numId w:val="196"/>
        </w:numPr>
        <w:rPr/>
      </w:pPr>
      <w:r>
        <w:rPr/>
        <w:t>FIFO readout interface</w:t>
      </w:r>
    </w:p>
    <w:p>
      <w:pPr>
        <w:pStyle w:val="Compact"/>
        <w:numPr>
          <w:ilvl w:val="0"/>
          <w:numId w:val="197"/>
        </w:numPr>
        <w:rPr/>
      </w:pPr>
      <w:r>
        <w:rPr>
          <w:b/>
          <w:bCs/>
        </w:rPr>
        <w:t>AXI Skid Buffers</w:t>
      </w:r>
      <w:r>
        <w:rPr/>
        <w:t xml:space="preserve"> - Timing closure</w:t>
      </w:r>
    </w:p>
    <w:p>
      <w:pPr>
        <w:pStyle w:val="Compact"/>
        <w:numPr>
          <w:ilvl w:val="1"/>
          <w:numId w:val="198"/>
        </w:numPr>
        <w:rPr/>
      </w:pPr>
      <w:r>
        <w:rPr/>
        <w:t>Descriptor AXI (AR/R)</w:t>
      </w:r>
    </w:p>
    <w:p>
      <w:pPr>
        <w:pStyle w:val="Compact"/>
        <w:numPr>
          <w:ilvl w:val="1"/>
          <w:numId w:val="199"/>
        </w:numPr>
        <w:rPr/>
      </w:pPr>
      <w:r>
        <w:rPr/>
        <w:t>Read AXI (AR/R)</w:t>
      </w:r>
    </w:p>
    <w:p>
      <w:pPr>
        <w:pStyle w:val="Compact"/>
        <w:numPr>
          <w:ilvl w:val="1"/>
          <w:numId w:val="200"/>
        </w:numPr>
        <w:rPr/>
      </w:pPr>
      <w:bookmarkStart w:id="329" w:name="component-hierarchy-1"/>
      <w:r>
        <w:rPr/>
        <w:t>Write AXI (AW/W/B)</w:t>
      </w:r>
      <w:bookmarkEnd w:id="329"/>
    </w:p>
    <w:p>
      <w:pPr>
        <w:pStyle w:val="Heading3"/>
        <w:spacing w:before="200" w:after="80"/>
        <w:rPr/>
      </w:pPr>
      <w:bookmarkStart w:id="330" w:name="__RefHeading___Toc100240_2184268155"/>
      <w:bookmarkStart w:id="331" w:name="data-flow"/>
      <w:bookmarkEnd w:id="330"/>
      <w:r>
        <w:rPr>
          <w:rStyle w:val="SectionNumber"/>
          <w:b/>
          <w:color w:val="404040"/>
          <w:sz w:val="24"/>
        </w:rPr>
        <w:t>6.2.2</w:t>
      </w:r>
      <w:r>
        <w:rPr>
          <w:b/>
          <w:color w:val="404040"/>
          <w:sz w:val="24"/>
        </w:rPr>
        <w:tab/>
        <w:t>Data Flow</w:t>
      </w:r>
    </w:p>
    <w:p>
      <w:pPr>
        <w:pStyle w:val="FirstParagraph"/>
        <w:rPr/>
      </w:pPr>
      <w:r>
        <w:rPr>
          <w:b/>
          <w:bCs/>
          <w:sz w:val="20"/>
        </w:rPr>
        <w:t>Descriptor Fetch Flow:</w:t>
      </w:r>
    </w:p>
    <w:p>
      <w:pPr>
        <w:pStyle w:val="CaptionedFigure"/>
        <w:rPr/>
      </w:pPr>
      <w:r>
        <w:rPr/>
        <w:drawing>
          <wp:inline distT="0" distB="0" distL="0" distR="0">
            <wp:extent cx="5334000" cy="2456180"/>
            <wp:effectExtent l="0" t="0" r="0" b="0"/>
            <wp:docPr id="112" name="Image5" descr=".1.2: Descriptor Fetc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1.2: Descriptor Fetch Flow"/>
                    <pic:cNvPicPr>
                      <a:picLocks noChangeAspect="1" noChangeArrowheads="1"/>
                    </pic:cNvPicPr>
                  </pic:nvPicPr>
                  <pic:blipFill>
                    <a:blip r:embed="rId22"/>
                    <a:stretch>
                      <a:fillRect/>
                    </a:stretch>
                  </pic:blipFill>
                  <pic:spPr bwMode="auto">
                    <a:xfrm>
                      <a:off x="0" y="0"/>
                      <a:ext cx="5334000" cy="2456180"/>
                    </a:xfrm>
                    <a:prstGeom prst="rect">
                      <a:avLst/>
                    </a:prstGeom>
                  </pic:spPr>
                </pic:pic>
              </a:graphicData>
            </a:graphic>
          </wp:inline>
        </w:drawing>
      </w:r>
    </w:p>
    <w:p>
      <w:pPr>
        <w:pStyle w:val="ImageCaption"/>
        <w:rPr/>
      </w:pPr>
      <w:r>
        <w:rPr/>
        <w:t>.1.2: Descriptor Fetch Flow</w:t>
      </w:r>
    </w:p>
    <w:p>
      <w:pPr>
        <w:pStyle w:val="BodyText"/>
        <w:rPr/>
      </w:pPr>
      <w:r>
        <w:rPr>
          <w:b/>
          <w:bCs/>
          <w:sz w:val="20"/>
        </w:rPr>
        <w:t>Data Transfer Flow:</w:t>
      </w:r>
    </w:p>
    <w:p>
      <w:pPr>
        <w:pStyle w:val="CaptionedFigure"/>
        <w:rPr/>
      </w:pPr>
      <w:r>
        <w:rPr/>
        <w:drawing>
          <wp:inline distT="0" distB="0" distL="0" distR="0">
            <wp:extent cx="5334000" cy="1591945"/>
            <wp:effectExtent l="0" t="0" r="0" b="0"/>
            <wp:docPr id="113" name="Image6" descr=".1.3: Data Transf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 descr=".1.3: Data Transfer Flow"/>
                    <pic:cNvPicPr>
                      <a:picLocks noChangeAspect="1" noChangeArrowheads="1"/>
                    </pic:cNvPicPr>
                  </pic:nvPicPr>
                  <pic:blipFill>
                    <a:blip r:embed="rId23"/>
                    <a:stretch>
                      <a:fillRect/>
                    </a:stretch>
                  </pic:blipFill>
                  <pic:spPr bwMode="auto">
                    <a:xfrm>
                      <a:off x="0" y="0"/>
                      <a:ext cx="5334000" cy="1591945"/>
                    </a:xfrm>
                    <a:prstGeom prst="rect">
                      <a:avLst/>
                    </a:prstGeom>
                  </pic:spPr>
                </pic:pic>
              </a:graphicData>
            </a:graphic>
          </wp:inline>
        </w:drawing>
      </w:r>
    </w:p>
    <w:p>
      <w:pPr>
        <w:pStyle w:val="ImageCaption"/>
        <w:rPr/>
      </w:pPr>
      <w:r>
        <w:rPr/>
        <w:t>.1.3: Data Transfer Flow</w:t>
      </w:r>
    </w:p>
    <w:p>
      <w:pPr>
        <w:pStyle w:val="Normal"/>
        <w:rPr/>
      </w:pPr>
      <w:bookmarkStart w:id="332" w:name="architecture"/>
      <w:bookmarkStart w:id="333" w:name="data-flow"/>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
      <w:bookmarkEnd w:id="333"/>
    </w:p>
    <w:p>
      <w:pPr>
        <w:pStyle w:val="Heading2"/>
        <w:pBdr>
          <w:bottom w:val="single" w:sz="12" w:space="0" w:color="228B22"/>
        </w:pBdr>
        <w:spacing w:before="280" w:after="80"/>
        <w:rPr/>
      </w:pPr>
      <w:bookmarkStart w:id="334" w:name="__RefHeading___Toc100242_2184268155"/>
      <w:bookmarkStart w:id="335" w:name="parameters"/>
      <w:bookmarkEnd w:id="334"/>
      <w:r>
        <w:rPr>
          <w:rStyle w:val="SectionNumber"/>
          <w:b/>
          <w:color w:val="228B22"/>
          <w:sz w:val="28"/>
        </w:rPr>
        <w:t>6.3</w:t>
      </w:r>
      <w:r>
        <w:rPr>
          <w:b/>
          <w:color w:val="228B22"/>
          <w:sz w:val="28"/>
        </w:rPr>
        <w:tab/>
        <w:t>Parameters</w:t>
      </w:r>
    </w:p>
    <w:p>
      <w:pPr>
        <w:pStyle w:val="Heading3"/>
        <w:spacing w:before="200" w:after="80"/>
        <w:rPr/>
      </w:pPr>
      <w:bookmarkStart w:id="336" w:name="__RefHeading___Toc100244_2184268155"/>
      <w:bookmarkEnd w:id="336"/>
      <w:r>
        <w:rPr>
          <w:rStyle w:val="SectionNumber"/>
          <w:b/>
          <w:color w:val="404040"/>
          <w:sz w:val="24"/>
        </w:rPr>
        <w:t>6.3.1</w:t>
      </w:r>
      <w:r>
        <w:rPr>
          <w:b/>
          <w:color w:val="404040"/>
          <w:sz w:val="24"/>
        </w:rPr>
        <w:tab/>
        <w:t>Primary Configuration</w:t>
      </w:r>
    </w:p>
    <w:p>
      <w:pPr>
        <w:pStyle w:val="TableCaption"/>
        <w:rPr/>
      </w:pPr>
      <w:bookmarkStart w:id="337" w:name="_Tab_36_Primary_Configuratio"/>
      <w:r>
        <w:rPr/>
        <w:t>Primary Configuration</w:t>
      </w:r>
      <w:bookmarkEnd w:id="3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for 8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(must match memory interface)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bookmarkStart w:id="338" w:name="primary-configuration"/>
            <w:bookmarkEnd w:id="338"/>
          </w:p>
        </w:tc>
      </w:tr>
    </w:tbl>
    <w:p>
      <w:pPr>
        <w:pStyle w:val="Heading3"/>
        <w:spacing w:before="200" w:after="80"/>
        <w:rPr/>
      </w:pPr>
      <w:bookmarkStart w:id="339" w:name="__RefHeading___Toc100246_2184268155"/>
      <w:bookmarkEnd w:id="339"/>
      <w:r>
        <w:rPr>
          <w:rStyle w:val="SectionNumber"/>
          <w:b/>
          <w:color w:val="404040"/>
          <w:sz w:val="24"/>
        </w:rPr>
        <w:t>6.3.2</w:t>
      </w:r>
      <w:r>
        <w:rPr>
          <w:b/>
          <w:color w:val="404040"/>
          <w:sz w:val="24"/>
        </w:rPr>
        <w:tab/>
        <w:t>Monitor Control</w:t>
      </w:r>
    </w:p>
    <w:p>
      <w:pPr>
        <w:pStyle w:val="TableCaption"/>
        <w:rPr/>
      </w:pPr>
      <w:bookmarkStart w:id="340" w:name="_Tab_37_Monitor_Control"/>
      <w:r>
        <w:rPr/>
        <w:t>Monitor Control</w:t>
      </w:r>
      <w:bookmarkEnd w:id="3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(1) or disable (0) AXI transaction monitors</w:t>
            </w:r>
          </w:p>
        </w:tc>
      </w:tr>
    </w:tbl>
    <w:p>
      <w:pPr>
        <w:pStyle w:val="BodyText"/>
        <w:rPr/>
      </w:pPr>
      <w:r>
        <w:rPr>
          <w:b/>
          <w:bCs/>
          <w:sz w:val="20"/>
        </w:rPr>
        <w:t>Note:</w:t>
      </w:r>
      <w:r>
        <w:rPr>
          <w:sz w:val="20"/>
        </w:rPr>
        <w:t xml:space="preserve"> </w:t>
      </w:r>
      <w:r>
        <w:rPr>
          <w:rStyle w:val="VerbatimChar"/>
          <w:sz w:val="20"/>
        </w:rPr>
        <w:t>USE_AXI_MONITORS</w:t>
      </w:r>
      <w:r>
        <w:rPr>
          <w:sz w:val="20"/>
        </w:rPr>
        <w:t xml:space="preserve"> gates only the </w:t>
      </w:r>
      <w:r>
        <w:rPr>
          <w:b/>
          <w:bCs/>
          <w:sz w:val="20"/>
        </w:rPr>
        <w:t>heavy</w:t>
      </w:r>
      <w:r>
        <w:rPr>
          <w:sz w:val="20"/>
        </w:rPr>
        <w:t xml:space="preserve"> monitor logic. When </w:t>
      </w:r>
      <w:r>
        <w:rPr>
          <w:rStyle w:val="VerbatimChar"/>
          <w:sz w:val="20"/>
        </w:rPr>
        <w:t>USE_AXI_MONITORS = 0</w:t>
      </w:r>
      <w:r>
        <w:rPr>
          <w:sz w:val="20"/>
        </w:rPr>
        <w:t xml:space="preserve">: - The </w:t>
      </w:r>
      <w:r>
        <w:rPr>
          <w:rStyle w:val="VerbatimChar"/>
          <w:sz w:val="20"/>
        </w:rPr>
        <w:t>axi4_master_*_mon</w:t>
      </w:r>
      <w:r>
        <w:rPr>
          <w:sz w:val="20"/>
        </w:rPr>
        <w:t xml:space="preserve"> transaction monitors (CAM + reporter cones) and the per-transaction latency histograms are gated off; their configuration inputs are tied off internally and MonBus output is present but inactive. - The </w:t>
      </w:r>
      <w:r>
        <w:rPr>
          <w:b/>
          <w:bCs/>
          <w:sz w:val="20"/>
        </w:rPr>
        <w:t>datapath performance meters stay active</w:t>
      </w:r>
      <w:r>
        <w:rPr>
          <w:sz w:val="20"/>
        </w:rPr>
        <w:t xml:space="preserve">: the in-core </w:t>
      </w:r>
      <w:r>
        <w:rPr>
          <w:rStyle w:val="VerbatimChar"/>
          <w:sz w:val="20"/>
        </w:rPr>
        <w:t>axi_bus_meter</w:t>
      </w:r>
      <w:r>
        <w:rPr>
          <w:sz w:val="20"/>
        </w:rPr>
        <w:t xml:space="preserve"> buckets (RDMON/WRMON_PERF productive / backpressure / starvation / idle) and the beat / byte / burst / window counters are always-on, and the perf-window </w:t>
      </w:r>
      <w:r>
        <w:rPr>
          <w:rStyle w:val="VerbatimChar"/>
          <w:sz w:val="20"/>
        </w:rPr>
        <w:t>RUN</w:t>
      </w:r>
      <w:r>
        <w:rPr>
          <w:sz w:val="20"/>
        </w:rPr>
        <w:t xml:space="preserve"> bits pass through. A production (monitors-off) build therefore still measures datapath utilisation, with no CAM / reporter / histogram area. - Reduces resource usage for production systems.</w:t>
      </w:r>
    </w:p>
    <w:p>
      <w:pPr>
        <w:pStyle w:val="Heading3"/>
        <w:spacing w:before="200" w:after="80"/>
        <w:rPr/>
      </w:pPr>
      <w:bookmarkStart w:id="341" w:name="__RefHeading___Toc100248_2184268155"/>
      <w:bookmarkEnd w:id="341"/>
      <w:r>
        <w:rPr>
          <w:rStyle w:val="SectionNumber"/>
          <w:b/>
          <w:color w:val="404040"/>
          <w:sz w:val="24"/>
        </w:rPr>
        <w:t>6.3.3</w:t>
      </w:r>
      <w:r>
        <w:rPr>
          <w:b/>
          <w:color w:val="404040"/>
          <w:sz w:val="24"/>
        </w:rPr>
        <w:tab/>
        <w:t>Outstanding Transaction Limits</w:t>
      </w:r>
    </w:p>
    <w:p>
      <w:pPr>
        <w:pStyle w:val="TableCaption"/>
        <w:rPr/>
      </w:pPr>
      <w:bookmarkStart w:id="342" w:name="_Tab_38_Outstanding_Transact"/>
      <w:r>
        <w:rPr/>
        <w:t>Outstanding Transaction Limits</w:t>
      </w:r>
      <w:bookmarkEnd w:id="3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read address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write address requests</w:t>
            </w:r>
            <w:bookmarkStart w:id="343" w:name="outstanding-transaction-limits"/>
            <w:bookmarkEnd w:id="343"/>
          </w:p>
        </w:tc>
      </w:tr>
    </w:tbl>
    <w:p>
      <w:pPr>
        <w:pStyle w:val="Heading3"/>
        <w:spacing w:before="200" w:after="80"/>
        <w:rPr/>
      </w:pPr>
      <w:bookmarkStart w:id="344" w:name="__RefHeading___Toc100250_2184268155"/>
      <w:bookmarkEnd w:id="344"/>
      <w:r>
        <w:rPr>
          <w:rStyle w:val="SectionNumber"/>
          <w:b/>
          <w:color w:val="404040"/>
          <w:sz w:val="24"/>
        </w:rPr>
        <w:t>6.3.4</w:t>
      </w:r>
      <w:r>
        <w:rPr>
          <w:b/>
          <w:color w:val="404040"/>
          <w:sz w:val="24"/>
        </w:rPr>
        <w:tab/>
        <w:t>AXI Skid Buffer Depths</w:t>
      </w:r>
    </w:p>
    <w:p>
      <w:pPr>
        <w:pStyle w:val="TableCaption"/>
        <w:rPr/>
      </w:pPr>
      <w:bookmarkStart w:id="345" w:name="_Tab_39_AXI_Skid_Buffer_Dept"/>
      <w:r>
        <w:rPr/>
        <w:t>AXI Skid Buffer Depths</w:t>
      </w:r>
      <w:bookmarkEnd w:id="3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timing closure</w:t>
            </w:r>
          </w:p>
        </w:tc>
      </w:tr>
    </w:tbl>
    <w:p>
      <w:pPr>
        <w:pStyle w:val="BodyText"/>
        <w:rPr/>
      </w:pPr>
      <w:r>
        <w:rPr>
          <w:b/>
          <w:bCs/>
          <w:sz w:val="20"/>
        </w:rPr>
        <w:t>Note:</w:t>
      </w:r>
      <w:r>
        <w:rPr>
          <w:sz w:val="20"/>
        </w:rPr>
        <w:t xml:space="preserve"> Deeper buffers on data channels (R/W) improve throughput.</w:t>
      </w:r>
    </w:p>
    <w:p>
      <w:pPr>
        <w:pStyle w:val="Heading3"/>
        <w:spacing w:before="200" w:after="80"/>
        <w:rPr/>
      </w:pPr>
      <w:bookmarkStart w:id="346" w:name="__RefHeading___Toc100252_2184268155"/>
      <w:bookmarkStart w:id="347" w:name="monbus-agent-ids"/>
      <w:bookmarkEnd w:id="346"/>
      <w:r>
        <w:rPr>
          <w:rStyle w:val="SectionNumber"/>
          <w:b/>
          <w:color w:val="404040"/>
          <w:sz w:val="24"/>
        </w:rPr>
        <w:t>6.3.5</w:t>
      </w:r>
      <w:r>
        <w:rPr>
          <w:b/>
          <w:color w:val="404040"/>
          <w:sz w:val="24"/>
        </w:rPr>
        <w:tab/>
        <w:t>MonBus Agent IDs</w:t>
      </w:r>
    </w:p>
    <w:p>
      <w:pPr>
        <w:pStyle w:val="TableCaption"/>
        <w:rPr/>
      </w:pPr>
      <w:bookmarkStart w:id="348" w:name="_Tab_40_MonBus_Agent_IDs"/>
      <w:r>
        <w:rPr/>
        <w:t>MonBus Agent IDs</w:t>
      </w:r>
      <w:bookmarkEnd w:id="3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(0x1)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bl>
    <w:p>
      <w:pPr>
        <w:pStyle w:val="Normal"/>
        <w:rPr/>
      </w:pPr>
      <w:bookmarkStart w:id="349" w:name="parameters"/>
      <w:bookmarkStart w:id="350" w:name="monbus-agent-id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9"/>
      <w:bookmarkEnd w:id="350"/>
    </w:p>
    <w:p>
      <w:pPr>
        <w:pStyle w:val="Heading2"/>
        <w:pBdr>
          <w:bottom w:val="single" w:sz="12" w:space="0" w:color="228B22"/>
        </w:pBdr>
        <w:spacing w:before="280" w:after="80"/>
        <w:rPr/>
      </w:pPr>
      <w:bookmarkStart w:id="351" w:name="__RefHeading___Toc100254_2184268155"/>
      <w:bookmarkStart w:id="352" w:name="port-list"/>
      <w:bookmarkEnd w:id="351"/>
      <w:r>
        <w:rPr>
          <w:rStyle w:val="SectionNumber"/>
          <w:b/>
          <w:color w:val="228B22"/>
          <w:sz w:val="28"/>
        </w:rPr>
        <w:t>6.4</w:t>
      </w:r>
      <w:r>
        <w:rPr>
          <w:b/>
          <w:color w:val="228B22"/>
          <w:sz w:val="28"/>
        </w:rPr>
        <w:tab/>
        <w:t>Port List</w:t>
      </w:r>
    </w:p>
    <w:p>
      <w:pPr>
        <w:pStyle w:val="Heading3"/>
        <w:spacing w:before="200" w:after="80"/>
        <w:rPr/>
      </w:pPr>
      <w:bookmarkStart w:id="353" w:name="__RefHeading___Toc100256_2184268155"/>
      <w:bookmarkEnd w:id="353"/>
      <w:r>
        <w:rPr>
          <w:rStyle w:val="SectionNumber"/>
          <w:b/>
          <w:color w:val="404040"/>
          <w:sz w:val="24"/>
        </w:rPr>
        <w:t>6.4.1</w:t>
      </w:r>
      <w:r>
        <w:rPr>
          <w:b/>
          <w:color w:val="404040"/>
          <w:sz w:val="24"/>
        </w:rPr>
        <w:tab/>
        <w:t>Clock and Reset</w:t>
      </w:r>
    </w:p>
    <w:p>
      <w:pPr>
        <w:pStyle w:val="TableCaption"/>
        <w:rPr/>
      </w:pPr>
      <w:bookmarkStart w:id="354" w:name="_Tab_41_Clock_and_Reset"/>
      <w:r>
        <w:rPr/>
        <w:t>Clock and Reset</w:t>
      </w:r>
      <w:bookmarkEnd w:id="3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55" w:name="clock-and-reset-1"/>
            <w:bookmarkEnd w:id="355"/>
          </w:p>
        </w:tc>
      </w:tr>
    </w:tbl>
    <w:p>
      <w:pPr>
        <w:pStyle w:val="Heading3"/>
        <w:spacing w:before="200" w:after="80"/>
        <w:rPr/>
      </w:pPr>
      <w:bookmarkStart w:id="356" w:name="__RefHeading___Toc100258_2184268155"/>
      <w:bookmarkEnd w:id="356"/>
      <w:r>
        <w:rPr>
          <w:rStyle w:val="SectionNumber"/>
          <w:b/>
          <w:color w:val="404040"/>
          <w:sz w:val="24"/>
        </w:rPr>
        <w:t>6.4.2</w:t>
      </w:r>
      <w:r>
        <w:rPr>
          <w:b/>
          <w:color w:val="404040"/>
          <w:sz w:val="24"/>
        </w:rPr>
        <w:tab/>
        <w:t>APB Programming Interface</w:t>
      </w:r>
    </w:p>
    <w:p>
      <w:pPr>
        <w:pStyle w:val="FirstParagraph"/>
        <w:rPr/>
      </w:pPr>
      <w:r>
        <w:rPr>
          <w:sz w:val="20"/>
        </w:rPr>
        <w:t>Per-channel descriptor kick-off interface:</w:t>
      </w:r>
    </w:p>
    <w:p>
      <w:pPr>
        <w:pStyle w:val="TableCaption"/>
        <w:rPr/>
      </w:pPr>
      <w:bookmarkStart w:id="357" w:name="_Tab_42_APB_Programming_Inte"/>
      <w:r>
        <w:rPr/>
        <w:t>APB Programming Interface</w:t>
      </w:r>
      <w:bookmarkEnd w:id="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w:t>
            </w:r>
          </w:p>
        </w:tc>
      </w:tr>
    </w:tbl>
    <w:p>
      <w:pPr>
        <w:pStyle w:val="BodyText"/>
        <w:rPr/>
      </w:pPr>
      <w:r>
        <w:rPr>
          <w:b/>
          <w:bCs/>
          <w:sz w:val="20"/>
        </w:rPr>
        <w:t>Usage:</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Heading3"/>
        <w:spacing w:before="200" w:after="80"/>
        <w:rPr/>
      </w:pPr>
      <w:bookmarkStart w:id="358" w:name="__RefHeading___Toc100260_2184268155"/>
      <w:bookmarkEnd w:id="358"/>
      <w:r>
        <w:rPr>
          <w:rStyle w:val="SectionNumber"/>
          <w:b/>
          <w:color w:val="404040"/>
          <w:sz w:val="24"/>
        </w:rPr>
        <w:t>6.4.3</w:t>
      </w:r>
      <w:r>
        <w:rPr>
          <w:b/>
          <w:color w:val="404040"/>
          <w:sz w:val="24"/>
        </w:rPr>
        <w:tab/>
        <w:t>Configuration Interface</w:t>
      </w:r>
    </w:p>
    <w:p>
      <w:pPr>
        <w:pStyle w:val="FirstParagraph"/>
        <w:rPr/>
      </w:pPr>
      <w:r>
        <w:rPr>
          <w:b/>
          <w:bCs/>
          <w:sz w:val="20"/>
        </w:rPr>
        <w:t>Per-Channel Configuration:</w:t>
      </w:r>
    </w:p>
    <w:p>
      <w:pPr>
        <w:pStyle w:val="TableCaption"/>
        <w:rPr/>
      </w:pPr>
      <w:bookmarkStart w:id="359" w:name="_Tab_43_Configuration_Interf"/>
      <w:r>
        <w:rPr/>
        <w:t>Configuration Interface</w:t>
      </w:r>
      <w:bookmarkEnd w:id="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w:t>
            </w:r>
          </w:p>
        </w:tc>
      </w:tr>
    </w:tbl>
    <w:p>
      <w:pPr>
        <w:pStyle w:val="BodyText"/>
        <w:rPr/>
      </w:pPr>
      <w:r>
        <w:rPr>
          <w:b/>
          <w:bCs/>
          <w:sz w:val="20"/>
        </w:rPr>
        <w:t>Global Scheduler Configuration:</w:t>
      </w:r>
    </w:p>
    <w:p>
      <w:pPr>
        <w:pStyle w:val="TableCaption"/>
        <w:rPr/>
      </w:pPr>
      <w:bookmarkStart w:id="360" w:name="_Tab_44_Configuration_Interf"/>
      <w:r>
        <w:rPr/>
        <w:t>Configuration Interface</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Descriptor Engine Configuration:</w:t>
      </w:r>
    </w:p>
    <w:p>
      <w:pPr>
        <w:pStyle w:val="TableCaption"/>
        <w:rPr/>
      </w:pPr>
      <w:bookmarkStart w:id="361" w:name="_Tab_45_Configuration_Interf"/>
      <w:r>
        <w:rPr/>
        <w:t>Configuration Interface</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1</w:t>
            </w:r>
          </w:p>
        </w:tc>
      </w:tr>
    </w:tbl>
    <w:p>
      <w:pPr>
        <w:pStyle w:val="BodyText"/>
        <w:rPr/>
      </w:pPr>
      <w:r>
        <w:rPr>
          <w:b/>
          <w:bCs/>
          <w:sz w:val="20"/>
        </w:rPr>
        <w:t>AXI Monitor Configuration:</w:t>
      </w:r>
    </w:p>
    <w:p>
      <w:pPr>
        <w:pStyle w:val="BodyText"/>
        <w:rPr/>
      </w:pPr>
      <w:r>
        <w:rPr>
          <w:sz w:val="20"/>
        </w:rPr>
        <w:t>Three identical sets of monitor config signals (descriptor, read, write):</w:t>
      </w:r>
    </w:p>
    <w:p>
      <w:pPr>
        <w:pStyle w:val="TableCaption"/>
        <w:rPr/>
      </w:pPr>
      <w:bookmarkStart w:id="362" w:name="_Tab_46_Configuration_Interf"/>
      <w:r>
        <w:rPr/>
        <w:t>Configuration Interface</w:t>
      </w:r>
      <w:bookmarkEnd w:id="3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AXI Transfer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w:t>
            </w:r>
          </w:p>
        </w:tc>
      </w:tr>
    </w:tbl>
    <w:p>
      <w:pPr>
        <w:pStyle w:val="BodyText"/>
        <w:rPr/>
      </w:pPr>
      <w:r>
        <w:rPr>
          <w:b/>
          <w:bCs/>
          <w:sz w:val="20"/>
        </w:rPr>
        <w:t>Performance Profiler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(0=count, 1=latency)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w:t>
            </w:r>
            <w:bookmarkStart w:id="363" w:name="configuration-interface-1"/>
            <w:bookmarkEnd w:id="363"/>
          </w:p>
        </w:tc>
      </w:tr>
    </w:tbl>
    <w:p>
      <w:pPr>
        <w:pStyle w:val="Heading3"/>
        <w:spacing w:before="200" w:after="80"/>
        <w:rPr/>
      </w:pPr>
      <w:bookmarkStart w:id="364" w:name="__RefHeading___Toc100262_2184268155"/>
      <w:bookmarkEnd w:id="364"/>
      <w:r>
        <w:rPr>
          <w:rStyle w:val="SectionNumber"/>
          <w:b/>
          <w:color w:val="404040"/>
          <w:sz w:val="24"/>
        </w:rPr>
        <w:t>6.4.4</w:t>
      </w:r>
      <w:r>
        <w:rPr>
          <w:b/>
          <w:color w:val="404040"/>
          <w:sz w:val="24"/>
        </w:rPr>
        <w:tab/>
        <w:t>Status Interface</w:t>
      </w:r>
    </w:p>
    <w:p>
      <w:pPr>
        <w:pStyle w:val="FirstParagraph"/>
        <w:rPr/>
      </w:pPr>
      <w:r>
        <w:rPr>
          <w:b/>
          <w:bCs/>
          <w:sz w:val="20"/>
        </w:rPr>
        <w:t>System-Level Status:</w:t>
      </w:r>
    </w:p>
    <w:p>
      <w:pPr>
        <w:pStyle w:val="TableCaption"/>
        <w:rPr/>
      </w:pPr>
      <w:bookmarkStart w:id="365" w:name="_Tab_47_Status_Interface"/>
      <w:r>
        <w:rPr/>
        <w:t>Status Interface</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 (AND of all scheduler_idle)</w:t>
            </w:r>
          </w:p>
        </w:tc>
      </w:tr>
    </w:tbl>
    <w:p>
      <w:pPr>
        <w:pStyle w:val="BodyText"/>
        <w:rPr/>
      </w:pPr>
      <w:r>
        <w:rPr>
          <w:b/>
          <w:bCs/>
          <w:sz w:val="20"/>
        </w:rPr>
        <w:t>Per-Channel Status:</w:t>
      </w:r>
    </w:p>
    <w:p>
      <w:pPr>
        <w:pStyle w:val="TableCaption"/>
        <w:rPr/>
      </w:pPr>
      <w:bookmarkStart w:id="366" w:name="_Tab_48_Status_Interface"/>
      <w:r>
        <w:rPr/>
        <w:t>Status Interface</w:t>
      </w:r>
      <w:bookmarkEnd w:id="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w:t>
            </w:r>
          </w:p>
        </w:tc>
      </w:tr>
    </w:tbl>
    <w:p>
      <w:pPr>
        <w:pStyle w:val="BodyText"/>
        <w:rPr/>
      </w:pPr>
      <w:r>
        <w:rPr>
          <w:b/>
          <w:bCs/>
          <w:sz w:val="20"/>
        </w:rPr>
        <w:t>Performance Profiler Status:</w:t>
      </w:r>
    </w:p>
    <w:p>
      <w:pPr>
        <w:pStyle w:val="TableCaption"/>
        <w:rPr/>
      </w:pPr>
      <w:bookmarkStart w:id="367" w:name="_Tab_49_Status_Interface"/>
      <w:r>
        <w:rPr/>
        <w:t>Status Interface</w:t>
      </w:r>
      <w:bookmarkEnd w:id="3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w:t>
            </w:r>
          </w:p>
        </w:tc>
      </w:tr>
    </w:tbl>
    <w:p>
      <w:pPr>
        <w:pStyle w:val="Heading3"/>
        <w:spacing w:before="200" w:after="80"/>
        <w:rPr/>
      </w:pPr>
      <w:bookmarkStart w:id="368" w:name="__RefHeading___Toc100264_2184268155"/>
      <w:bookmarkEnd w:id="368"/>
      <w:r>
        <w:rPr>
          <w:rStyle w:val="SectionNumber"/>
          <w:b/>
          <w:color w:val="404040"/>
          <w:sz w:val="24"/>
        </w:rPr>
        <w:t>6.4.5</w:t>
      </w:r>
      <w:r>
        <w:rPr>
          <w:b/>
          <w:color w:val="404040"/>
          <w:sz w:val="24"/>
        </w:rPr>
        <w:tab/>
        <w:t>AXI4 Master - Descriptor Fetch (256-bit)</w:t>
      </w:r>
    </w:p>
    <w:p>
      <w:pPr>
        <w:pStyle w:val="FirstParagraph"/>
        <w:rPr/>
      </w:pPr>
      <w:r>
        <w:rPr>
          <w:b/>
          <w:bCs/>
          <w:sz w:val="20"/>
        </w:rPr>
        <w:t>AR Channel:</w:t>
      </w:r>
    </w:p>
    <w:p>
      <w:pPr>
        <w:pStyle w:val="TableCaption"/>
        <w:rPr/>
      </w:pPr>
      <w:bookmarkStart w:id="369" w:name="_Tab_50_AXI4_Master___Descri"/>
      <w:r>
        <w:rPr/>
        <w:t>AXI4 Master - Descriptor Fetch</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0" w:name="_Tab_51_AXI4_Master___Descri"/>
      <w:r>
        <w:rPr/>
        <w:t>AXI4 Master - Descriptor Fetch</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(OKAY/EXOKAY/SLVERR/DECERR)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1" w:name="__RefHeading___Toc100266_2184268155"/>
      <w:bookmarkEnd w:id="371"/>
      <w:r>
        <w:rPr>
          <w:rStyle w:val="SectionNumber"/>
          <w:b/>
          <w:color w:val="404040"/>
          <w:sz w:val="24"/>
        </w:rPr>
        <w:t>6.4.6</w:t>
      </w:r>
      <w:r>
        <w:rPr>
          <w:b/>
          <w:color w:val="404040"/>
          <w:sz w:val="24"/>
        </w:rPr>
        <w:tab/>
        <w:t>AXI4 Master - Data Read (Parameterizable Width)</w:t>
      </w:r>
    </w:p>
    <w:p>
      <w:pPr>
        <w:pStyle w:val="FirstParagraph"/>
        <w:rPr/>
      </w:pPr>
      <w:r>
        <w:rPr>
          <w:b/>
          <w:bCs/>
          <w:sz w:val="20"/>
        </w:rPr>
        <w:t>AR Channel:</w:t>
      </w:r>
    </w:p>
    <w:p>
      <w:pPr>
        <w:pStyle w:val="TableCaption"/>
        <w:rPr/>
      </w:pPr>
      <w:bookmarkStart w:id="372" w:name="_Tab_52_AXI4_Master___Data_R"/>
      <w:r>
        <w:rPr/>
        <w:t>AXI4 Master - Data Read</w:t>
      </w:r>
      <w:bookmarkEnd w:id="3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3" w:name="_Tab_53_AXI4_Master___Data_R"/>
      <w:r>
        <w:rPr/>
        <w:t>AXI4 Master - Data Read</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4" w:name="__RefHeading___Toc100268_2184268155"/>
      <w:bookmarkEnd w:id="374"/>
      <w:r>
        <w:rPr>
          <w:rStyle w:val="SectionNumber"/>
          <w:b/>
          <w:color w:val="404040"/>
          <w:sz w:val="24"/>
        </w:rPr>
        <w:t>6.4.7</w:t>
      </w:r>
      <w:r>
        <w:rPr>
          <w:b/>
          <w:color w:val="404040"/>
          <w:sz w:val="24"/>
        </w:rPr>
        <w:tab/>
        <w:t>AXI4 Master - Data Write (Parameterizable Width)</w:t>
      </w:r>
    </w:p>
    <w:p>
      <w:pPr>
        <w:pStyle w:val="FirstParagraph"/>
        <w:rPr/>
      </w:pPr>
      <w:r>
        <w:rPr>
          <w:b/>
          <w:bCs/>
          <w:sz w:val="20"/>
        </w:rPr>
        <w:t>AW Channel:</w:t>
      </w:r>
    </w:p>
    <w:p>
      <w:pPr>
        <w:pStyle w:val="TableCaption"/>
        <w:rPr/>
      </w:pPr>
      <w:bookmarkStart w:id="375" w:name="_Tab_54_AXI4_Master___Data_W"/>
      <w:r>
        <w:rPr/>
        <w:t>AXI4 Master - Data Write</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W Channel:</w:t>
      </w:r>
    </w:p>
    <w:p>
      <w:pPr>
        <w:pStyle w:val="TableCaption"/>
        <w:rPr/>
      </w:pPr>
      <w:bookmarkStart w:id="376" w:name="_Tab_55_AXI4_Master___Data_W"/>
      <w:r>
        <w:rPr/>
        <w:t>AXI4 Master - Data Write</w:t>
      </w:r>
      <w:bookmarkEnd w:id="3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BodyText"/>
        <w:rPr/>
      </w:pPr>
      <w:r>
        <w:rPr>
          <w:b/>
          <w:bCs/>
          <w:sz w:val="20"/>
        </w:rPr>
        <w:t>B Channel:</w:t>
      </w:r>
    </w:p>
    <w:p>
      <w:pPr>
        <w:pStyle w:val="TableCaption"/>
        <w:rPr/>
      </w:pPr>
      <w:bookmarkStart w:id="377" w:name="_Tab_56_AXI4_Master___Data_W"/>
      <w:r>
        <w:rPr/>
        <w:t>AXI4 Master - Data Write</w:t>
      </w:r>
      <w:bookmarkEnd w:id="3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378" w:name="__RefHeading___Toc100270_2184268155"/>
      <w:bookmarkEnd w:id="378"/>
      <w:r>
        <w:rPr>
          <w:rStyle w:val="SectionNumber"/>
          <w:b/>
          <w:color w:val="404040"/>
          <w:sz w:val="24"/>
        </w:rPr>
        <w:t>6.4.8</w:t>
      </w:r>
      <w:r>
        <w:rPr>
          <w:b/>
          <w:color w:val="404040"/>
          <w:sz w:val="24"/>
        </w:rPr>
        <w:tab/>
        <w:t>Status/Debug Outputs</w:t>
      </w:r>
    </w:p>
    <w:p>
      <w:pPr>
        <w:pStyle w:val="FirstParagraph"/>
        <w:rPr/>
      </w:pPr>
      <w:r>
        <w:rPr>
          <w:b/>
          <w:bCs/>
          <w:sz w:val="20"/>
        </w:rPr>
        <w:t>Descriptor AXI Monitor:</w:t>
      </w:r>
    </w:p>
    <w:p>
      <w:pPr>
        <w:pStyle w:val="TableCaption"/>
        <w:rPr/>
      </w:pPr>
      <w:bookmarkStart w:id="379" w:name="_Tab_57_Status_Debug_Outputs"/>
      <w:r>
        <w:rPr/>
        <w:t>Status/Debug Outputs</w:t>
      </w:r>
      <w:bookmarkEnd w:id="3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Read Engine AXI Monitor:</w:t>
      </w:r>
    </w:p>
    <w:p>
      <w:pPr>
        <w:pStyle w:val="TableCaption"/>
        <w:rPr/>
      </w:pPr>
      <w:bookmarkStart w:id="380" w:name="_Tab_58_Status_Debug_Outputs"/>
      <w:r>
        <w:rPr/>
        <w:t>Status/Debug Outputs</w:t>
      </w:r>
      <w:bookmarkEnd w:id="3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Write Engine AXI Monitor:</w:t>
      </w:r>
    </w:p>
    <w:p>
      <w:pPr>
        <w:pStyle w:val="TableCaption"/>
        <w:rPr/>
      </w:pPr>
      <w:bookmarkStart w:id="381" w:name="_Tab_59_Status_Debug_Outputs"/>
      <w:r>
        <w:rPr/>
        <w:t>Status/Debug Outputs</w:t>
      </w:r>
      <w:bookmarkEnd w:id="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Heading3"/>
        <w:spacing w:before="200" w:after="80"/>
        <w:rPr/>
      </w:pPr>
      <w:bookmarkStart w:id="382" w:name="__RefHeading___Toc100272_2184268155"/>
      <w:bookmarkEnd w:id="382"/>
      <w:r>
        <w:rPr>
          <w:rStyle w:val="SectionNumber"/>
          <w:b/>
          <w:color w:val="404040"/>
          <w:sz w:val="24"/>
        </w:rPr>
        <w:t>6.4.9</w:t>
      </w:r>
      <w:r>
        <w:rPr>
          <w:b/>
          <w:color w:val="404040"/>
          <w:sz w:val="24"/>
        </w:rPr>
        <w:tab/>
        <w:t>Unified Monitor Bus Interface</w:t>
      </w:r>
    </w:p>
    <w:p>
      <w:pPr>
        <w:pStyle w:val="TableCaption"/>
        <w:rPr/>
      </w:pPr>
      <w:bookmarkStart w:id="383" w:name="_Tab_60_Unified_Monitor_Bus_"/>
      <w:r>
        <w:rPr/>
        <w:t>Unified Monitor Bus Interface</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BodyText"/>
        <w:rPr/>
      </w:pPr>
      <w:r>
        <w:rPr>
          <w:b/>
          <w:bCs/>
          <w:sz w:val="20"/>
        </w:rPr>
        <w:t>MonBus Sources:</w:t>
      </w:r>
      <w:r>
        <w:rPr>
          <w:sz w:val="20"/>
        </w:rPr>
        <w:t xml:space="preserve"> - Descriptor engines (8 sources, agent IDs 16-23) - Schedulers (8 sources, agent IDs 48-55) - Descriptor AXI monitor (agent ID 8) - Read AXI monitor (configurable) - Write AXI monitor (configurable)</w:t>
      </w:r>
    </w:p>
    <w:p>
      <w:pPr>
        <w:pStyle w:val="Normal"/>
        <w:rPr/>
      </w:pPr>
      <w:bookmarkStart w:id="384" w:name="port-list"/>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p>
    <w:p>
      <w:pPr>
        <w:pStyle w:val="Heading2"/>
        <w:pBdr>
          <w:bottom w:val="single" w:sz="12" w:space="0" w:color="228B22"/>
        </w:pBdr>
        <w:spacing w:before="280" w:after="80"/>
        <w:rPr/>
      </w:pPr>
      <w:bookmarkStart w:id="385" w:name="__RefHeading___Toc100274_2184268155"/>
      <w:bookmarkStart w:id="386" w:name="operation"/>
      <w:bookmarkEnd w:id="385"/>
      <w:r>
        <w:rPr>
          <w:rStyle w:val="SectionNumber"/>
          <w:b/>
          <w:color w:val="228B22"/>
          <w:sz w:val="28"/>
        </w:rPr>
        <w:t>6.5</w:t>
      </w:r>
      <w:r>
        <w:rPr>
          <w:b/>
          <w:color w:val="228B22"/>
          <w:sz w:val="28"/>
        </w:rPr>
        <w:tab/>
        <w:t>Operation</w:t>
      </w:r>
    </w:p>
    <w:p>
      <w:pPr>
        <w:pStyle w:val="Heading3"/>
        <w:spacing w:before="200" w:after="80"/>
        <w:rPr/>
      </w:pPr>
      <w:bookmarkStart w:id="387" w:name="__RefHeading___Toc100276_2184268155"/>
      <w:bookmarkStart w:id="388" w:name="transfer-initialization"/>
      <w:bookmarkEnd w:id="387"/>
      <w:r>
        <w:rPr>
          <w:rStyle w:val="SectionNumber"/>
          <w:b/>
          <w:color w:val="404040"/>
          <w:sz w:val="24"/>
        </w:rPr>
        <w:t>6.5.1</w:t>
      </w:r>
      <w:r>
        <w:rPr>
          <w:b/>
          <w:color w:val="404040"/>
          <w:sz w:val="24"/>
        </w:rPr>
        <w:tab/>
        <w:t>Transfer Initialization</w:t>
      </w:r>
    </w:p>
    <w:p>
      <w:pPr>
        <w:pStyle w:val="FirstParagraph"/>
        <w:rPr/>
      </w:pPr>
      <w:r>
        <w:rPr>
          <w:b/>
          <w:bCs/>
          <w:sz w:val="20"/>
        </w:rPr>
        <w:t>Step 1: Configuration</w:t>
      </w:r>
    </w:p>
    <w:p>
      <w:pPr>
        <w:pStyle w:val="SourceCode"/>
        <w:rPr/>
      </w:pPr>
      <w:r>
        <w:rPr>
          <w:rStyle w:val="VerbatimChar"/>
        </w:rPr>
        <w:t>1. Configure global settings (timeouts, monitors, transfer sizes)</w:t>
      </w:r>
      <w:r>
        <w:rPr/>
        <w:br/>
      </w:r>
      <w:r>
        <w:rPr>
          <w:rStyle w:val="VerbatimChar"/>
        </w:rPr>
        <w:t>2. Enable descriptor engine (cfg_desceng_enable = 1)</w:t>
      </w:r>
      <w:r>
        <w:rPr/>
        <w:br/>
      </w:r>
      <w:r>
        <w:rPr>
          <w:rStyle w:val="VerbatimChar"/>
        </w:rPr>
        <w:t>3. Enable scheduler (cfg_sched_enable = 1)</w:t>
      </w:r>
      <w:r>
        <w:rPr/>
        <w:br/>
      </w:r>
      <w:r>
        <w:rPr>
          <w:rStyle w:val="VerbatimChar"/>
        </w:rPr>
        <w:t>4. Enable target channel (cfg_channel_enable[ch] = 1)</w:t>
      </w:r>
    </w:p>
    <w:p>
      <w:pPr>
        <w:pStyle w:val="FirstParagraph"/>
        <w:rPr/>
      </w:pPr>
      <w:r>
        <w:rPr>
          <w:b/>
          <w:bCs/>
          <w:sz w:val="20"/>
        </w:rPr>
        <w:t>Step 2: Descriptor Kick-off</w:t>
      </w:r>
    </w:p>
    <w:p>
      <w:pPr>
        <w:pStyle w:val="SourceCode"/>
        <w:rPr/>
      </w:pPr>
      <w:r>
        <w:rPr>
          <w:rStyle w:val="VerbatimChar"/>
        </w:rPr>
        <w:t>1. Assert apb_valid[ch] = 1</w:t>
      </w:r>
      <w:r>
        <w:rPr/>
        <w:br/>
      </w:r>
      <w:r>
        <w:rPr>
          <w:rStyle w:val="VerbatimChar"/>
        </w:rPr>
        <w:t>2. Provide descriptor address on apb_addr[ch]</w:t>
      </w:r>
      <w:r>
        <w:rPr/>
        <w:br/>
      </w:r>
      <w:r>
        <w:rPr>
          <w:rStyle w:val="VerbatimChar"/>
        </w:rPr>
        <w:t>3. Wait for apb_ready[ch] handshake</w:t>
      </w:r>
      <w:r>
        <w:rPr/>
        <w:br/>
      </w:r>
      <w:r>
        <w:rPr>
          <w:rStyle w:val="VerbatimChar"/>
        </w:rPr>
        <w:t>4. Deassert apb_valid[ch]</w:t>
      </w:r>
    </w:p>
    <w:p>
      <w:pPr>
        <w:pStyle w:val="FirstParagraph"/>
        <w:rPr/>
      </w:pPr>
      <w:r>
        <w:rPr>
          <w:b/>
          <w:bCs/>
          <w:sz w:val="20"/>
        </w:rPr>
        <w:t>Step 3: Automatic Transfer</w:t>
      </w:r>
    </w:p>
    <w:p>
      <w:pPr>
        <w:pStyle w:val="SourceCode"/>
        <w:rPr/>
      </w:pPr>
      <w:r>
        <w:rPr>
          <w:rStyle w:val="VerbatimChar"/>
        </w:rPr>
        <w:t>1. Descriptor engine fetches descriptor via m_axi_desc_*</w:t>
      </w:r>
      <w:r>
        <w:rPr/>
        <w:br/>
      </w:r>
      <w:r>
        <w:rPr>
          <w:rStyle w:val="VerbatimChar"/>
        </w:rPr>
        <w:t>2. Scheduler receives descriptor, starts transfer</w:t>
      </w:r>
      <w:r>
        <w:rPr/>
        <w:br/>
      </w:r>
      <w:r>
        <w:rPr>
          <w:rStyle w:val="VerbatimChar"/>
        </w:rPr>
        <w:t>3. Read engine: memory → SRAM (via m_axi_rd_*)</w:t>
      </w:r>
      <w:r>
        <w:rPr/>
        <w:br/>
      </w:r>
      <w:r>
        <w:rPr>
          <w:rStyle w:val="VerbatimChar"/>
        </w:rPr>
        <w:t>4. Write engine: SRAM → memory (via m_axi_wr_*)</w:t>
      </w:r>
      <w:r>
        <w:rPr/>
        <w:br/>
      </w:r>
      <w:r>
        <w:rPr>
          <w:rStyle w:val="VerbatimChar"/>
        </w:rPr>
        <w:t>5. Scheduler reports completion via MonBus</w:t>
      </w:r>
      <w:bookmarkEnd w:id="388"/>
    </w:p>
    <w:p>
      <w:pPr>
        <w:pStyle w:val="Heading3"/>
        <w:spacing w:before="200" w:after="80"/>
        <w:rPr/>
      </w:pPr>
      <w:bookmarkStart w:id="389" w:name="__RefHeading___Toc100278_2184268155"/>
      <w:bookmarkStart w:id="390" w:name="monitoring-transfer-progress"/>
      <w:bookmarkEnd w:id="389"/>
      <w:r>
        <w:rPr>
          <w:rStyle w:val="SectionNumber"/>
          <w:b/>
          <w:color w:val="404040"/>
          <w:sz w:val="24"/>
        </w:rPr>
        <w:t>6.5.2</w:t>
      </w:r>
      <w:r>
        <w:rPr>
          <w:b/>
          <w:color w:val="404040"/>
          <w:sz w:val="24"/>
        </w:rPr>
        <w:tab/>
        <w:t>Monitoring Transfer Progress</w:t>
      </w:r>
    </w:p>
    <w:p>
      <w:pPr>
        <w:pStyle w:val="FirstParagraph"/>
        <w:rPr/>
      </w:pPr>
      <w:r>
        <w:rPr>
          <w:b/>
          <w:bCs/>
          <w:sz w:val="20"/>
        </w:rPr>
        <w:t>Check Scheduler State:</w:t>
      </w:r>
    </w:p>
    <w:p>
      <w:pPr>
        <w:pStyle w:val="SourceCode"/>
        <w:rPr/>
      </w:pPr>
      <w:r>
        <w:rPr>
          <w:rStyle w:val="CommentTok"/>
        </w:rPr>
        <w:t>// Monitor scheduler state</w:t>
      </w:r>
      <w:r>
        <w:rPr/>
        <w:br/>
      </w:r>
      <w:r>
        <w:rPr>
          <w:rStyle w:val="KeywordTok"/>
        </w:rPr>
        <w:t>case</w:t>
      </w:r>
      <w:r>
        <w:rPr>
          <w:rStyle w:val="NormalTok"/>
        </w:rPr>
        <w:t xml:space="preserve"> (scheduler_state[ch])</w:t>
      </w:r>
      <w:r>
        <w:rPr/>
        <w:br/>
      </w:r>
      <w:r>
        <w:rPr>
          <w:rStyle w:val="NormalTok"/>
        </w:rPr>
        <w:t xml:space="preserve">    </w:t>
      </w:r>
      <w:r>
        <w:rPr>
          <w:rStyle w:val="BaseNTok"/>
        </w:rPr>
        <w:t>7'b0000001</w:t>
      </w:r>
      <w:r>
        <w:rPr>
          <w:rStyle w:val="NormalTok"/>
        </w:rPr>
        <w:t xml:space="preserve">: </w:t>
      </w:r>
      <w:r>
        <w:rPr>
          <w:rStyle w:val="CommentTok"/>
        </w:rPr>
        <w:t>// CH_IDLE - waiting for descriptor</w:t>
      </w:r>
      <w:r>
        <w:rPr/>
        <w:br/>
      </w:r>
      <w:r>
        <w:rPr>
          <w:rStyle w:val="NormalTok"/>
        </w:rPr>
        <w:t xml:space="preserve">    </w:t>
      </w:r>
      <w:r>
        <w:rPr>
          <w:rStyle w:val="BaseNTok"/>
        </w:rPr>
        <w:t>7'b0000010</w:t>
      </w:r>
      <w:r>
        <w:rPr>
          <w:rStyle w:val="NormalTok"/>
        </w:rPr>
        <w:t xml:space="preserve">: </w:t>
      </w:r>
      <w:r>
        <w:rPr>
          <w:rStyle w:val="CommentTok"/>
        </w:rPr>
        <w:t>// CH_FETCH_DESC - fetching descriptor</w:t>
      </w:r>
      <w:r>
        <w:rPr/>
        <w:br/>
      </w:r>
      <w:r>
        <w:rPr>
          <w:rStyle w:val="NormalTok"/>
        </w:rPr>
        <w:t xml:space="preserve">    </w:t>
      </w:r>
      <w:r>
        <w:rPr>
          <w:rStyle w:val="BaseNTok"/>
        </w:rPr>
        <w:t>7'b0000100</w:t>
      </w:r>
      <w:r>
        <w:rPr>
          <w:rStyle w:val="NormalTok"/>
        </w:rPr>
        <w:t xml:space="preserve">: </w:t>
      </w:r>
      <w:r>
        <w:rPr>
          <w:rStyle w:val="CommentTok"/>
        </w:rPr>
        <w:t>// CH_XFER_DATA - transfer in progress</w:t>
      </w:r>
      <w:r>
        <w:rPr/>
        <w:br/>
      </w:r>
      <w:r>
        <w:rPr>
          <w:rStyle w:val="NormalTok"/>
        </w:rPr>
        <w:t xml:space="preserve">    </w:t>
      </w:r>
      <w:r>
        <w:rPr>
          <w:rStyle w:val="BaseNTok"/>
        </w:rPr>
        <w:t>7'b0001000</w:t>
      </w:r>
      <w:r>
        <w:rPr>
          <w:rStyle w:val="NormalTok"/>
        </w:rPr>
        <w:t xml:space="preserve">: </w:t>
      </w:r>
      <w:r>
        <w:rPr>
          <w:rStyle w:val="CommentTok"/>
        </w:rPr>
        <w:t>// CH_COMPLETE - transfer complete</w:t>
      </w:r>
      <w:r>
        <w:rPr/>
        <w:br/>
      </w:r>
      <w:r>
        <w:rPr>
          <w:rStyle w:val="NormalTok"/>
        </w:rPr>
        <w:t xml:space="preserve">    </w:t>
      </w:r>
      <w:r>
        <w:rPr>
          <w:rStyle w:val="BaseNTok"/>
        </w:rPr>
        <w:t>7'b0010000</w:t>
      </w:r>
      <w:r>
        <w:rPr>
          <w:rStyle w:val="NormalTok"/>
        </w:rPr>
        <w:t xml:space="preserve">: </w:t>
      </w:r>
      <w:r>
        <w:rPr>
          <w:rStyle w:val="CommentTok"/>
        </w:rPr>
        <w:t>// CH_NEXT_DESC - chaining to next</w:t>
      </w:r>
      <w:r>
        <w:rPr/>
        <w:br/>
      </w:r>
      <w:r>
        <w:rPr>
          <w:rStyle w:val="NormalTok"/>
        </w:rPr>
        <w:t xml:space="preserve">    </w:t>
      </w:r>
      <w:r>
        <w:rPr>
          <w:rStyle w:val="BaseNTok"/>
        </w:rPr>
        <w:t>7'b0100000</w:t>
      </w:r>
      <w:r>
        <w:rPr>
          <w:rStyle w:val="NormalTok"/>
        </w:rPr>
        <w:t xml:space="preserve">: </w:t>
      </w:r>
      <w:r>
        <w:rPr>
          <w:rStyle w:val="CommentTok"/>
        </w:rPr>
        <w:t>// CH_ERROR - error occurred</w:t>
      </w:r>
      <w:r>
        <w:rPr/>
        <w:br/>
      </w:r>
      <w:r>
        <w:rPr>
          <w:rStyle w:val="KeywordTok"/>
        </w:rPr>
        <w:t>endcase</w:t>
      </w:r>
    </w:p>
    <w:p>
      <w:pPr>
        <w:pStyle w:val="FirstParagraph"/>
        <w:rPr/>
      </w:pPr>
      <w:r>
        <w:rPr>
          <w:b/>
          <w:bCs/>
          <w:sz w:val="20"/>
        </w:rPr>
        <w:t>Check Completion:</w:t>
      </w:r>
    </w:p>
    <w:p>
      <w:pPr>
        <w:pStyle w:val="SourceCode"/>
        <w:rPr/>
      </w:pPr>
      <w:r>
        <w:rPr>
          <w:rStyle w:val="CommentTok"/>
        </w:rPr>
        <w:t>// All complete when:</w:t>
      </w:r>
      <w:r>
        <w:rPr/>
        <w:br/>
      </w:r>
      <w:r>
        <w:rPr>
          <w:rStyle w:val="NormalTok"/>
        </w:rPr>
        <w:t>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391" w:name="operation"/>
      <w:bookmarkStart w:id="392" w:name="monitoring-transfer-progres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bookmarkEnd w:id="392"/>
    </w:p>
    <w:p>
      <w:pPr>
        <w:pStyle w:val="Heading2"/>
        <w:pBdr>
          <w:bottom w:val="single" w:sz="12" w:space="0" w:color="228B22"/>
        </w:pBdr>
        <w:spacing w:before="280" w:after="80"/>
        <w:rPr/>
      </w:pPr>
      <w:bookmarkStart w:id="393" w:name="__RefHeading___Toc100280_2184268155"/>
      <w:bookmarkStart w:id="394" w:name="timing-diagrams"/>
      <w:bookmarkEnd w:id="393"/>
      <w:r>
        <w:rPr>
          <w:rStyle w:val="SectionNumber"/>
          <w:b/>
          <w:color w:val="228B22"/>
          <w:sz w:val="28"/>
        </w:rPr>
        <w:t>6.6</w:t>
      </w:r>
      <w:r>
        <w:rPr>
          <w:b/>
          <w:color w:val="228B22"/>
          <w:sz w:val="28"/>
        </w:rPr>
        <w:tab/>
        <w:t>Timing Diagrams</w:t>
      </w:r>
    </w:p>
    <w:p>
      <w:pPr>
        <w:pStyle w:val="Heading3"/>
        <w:spacing w:before="200" w:after="80"/>
        <w:rPr/>
      </w:pPr>
      <w:bookmarkStart w:id="395" w:name="__RefHeading___Toc100282_2184268155"/>
      <w:bookmarkStart w:id="396" w:name="complete-data-flow-timing"/>
      <w:bookmarkEnd w:id="395"/>
      <w:r>
        <w:rPr>
          <w:rStyle w:val="SectionNumber"/>
          <w:b/>
          <w:color w:val="404040"/>
          <w:sz w:val="24"/>
        </w:rPr>
        <w:t>6.6.1</w:t>
      </w:r>
      <w:r>
        <w:rPr>
          <w:b/>
          <w:color w:val="404040"/>
          <w:sz w:val="24"/>
        </w:rPr>
        <w:tab/>
        <w:t>Complete Data Flow Timing</w:t>
      </w:r>
    </w:p>
    <w:p>
      <w:pPr>
        <w:pStyle w:val="FirstParagraph"/>
        <w:rPr/>
      </w:pPr>
      <w:r>
        <w:rPr>
          <w:sz w:val="20"/>
        </w:rPr>
        <w:t>The following diagram shows the complete data flow through the STREAM core, from descriptor kick-off through data transfer completion:</w:t>
      </w:r>
    </w:p>
    <w:p>
      <w:pPr>
        <w:pStyle w:val="Heading4"/>
        <w:spacing w:before="160" w:after="80"/>
        <w:rPr/>
      </w:pPr>
      <w:bookmarkStart w:id="397" w:name="waveform-2.1.1-stream-core-data-flow"/>
      <w:bookmarkStart w:id="398" w:name="_Wave_2_1_1_STREAM_Core_Data_Flo"/>
      <w:r>
        <w:rPr>
          <w:rStyle w:val="SectionNumber"/>
          <w:b/>
          <w:i/>
          <w:color w:val="404040"/>
          <w:sz w:val="22"/>
        </w:rPr>
        <w:t>6.6.1.1</w:t>
      </w:r>
      <w:r>
        <w:rPr>
          <w:b/>
          <w:i/>
          <w:color w:val="404040"/>
          <w:sz w:val="22"/>
        </w:rPr>
        <w:tab/>
        <w:t>Waveform 2.1.1: STREAM Core Data Flow</w:t>
      </w:r>
      <w:bookmarkEnd w:id="398"/>
    </w:p>
    <w:p>
      <w:pPr>
        <w:pStyle w:val="CaptionedFigure"/>
        <w:rPr/>
      </w:pPr>
      <w:r>
        <w:rPr/>
        <w:drawing>
          <wp:inline distT="0" distB="0" distL="0" distR="0">
            <wp:extent cx="3401695" cy="7400925"/>
            <wp:effectExtent l="0" t="0" r="0" b="0"/>
            <wp:docPr id="122" name="Image7" descr="STREAM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7" descr="STREAM Core Data Flow"/>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3401695" cy="7400925"/>
                    </a:xfrm>
                    <a:prstGeom prst="rect">
                      <a:avLst/>
                    </a:prstGeom>
                  </pic:spPr>
                </pic:pic>
              </a:graphicData>
            </a:graphic>
          </wp:inline>
        </w:drawing>
      </w:r>
    </w:p>
    <w:p>
      <w:pPr>
        <w:pStyle w:val="ImageCaption"/>
        <w:rPr/>
      </w:pPr>
      <w:r>
        <w:rPr/>
        <w:t>STREAM Core Data Flow</w:t>
      </w:r>
    </w:p>
    <w:p>
      <w:pPr>
        <w:pStyle w:val="BodyText"/>
        <w:rPr/>
      </w:pPr>
      <w:r>
        <w:rPr>
          <w:b/>
          <w:bCs/>
          <w:sz w:val="20"/>
        </w:rPr>
        <w:t>Source:</w:t>
      </w:r>
      <w:r>
        <w:rPr>
          <w:sz w:val="20"/>
        </w:rPr>
        <w:t xml:space="preserve"> </w:t>
      </w:r>
      <w:hyperlink r:id="rId26">
        <w:r>
          <w:rPr>
            <w:rStyle w:val="Hyperlink"/>
          </w:rPr>
          <w:t>stream_core_data_flow.json</w:t>
        </w:r>
      </w:hyperlink>
    </w:p>
    <w:p>
      <w:pPr>
        <w:pStyle w:val="Normal"/>
        <w:rPr/>
      </w:pPr>
      <w:bookmarkStart w:id="399" w:name="timing-diagrams"/>
      <w:bookmarkStart w:id="400" w:name="complete-data-flow-timing"/>
      <w:bookmarkStart w:id="401" w:name="waveform-2.1.1-stream-core-data-flow"/>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bookmarkEnd w:id="401"/>
    </w:p>
    <w:p>
      <w:pPr>
        <w:pStyle w:val="Heading2"/>
        <w:pBdr>
          <w:bottom w:val="single" w:sz="12" w:space="0" w:color="228B22"/>
        </w:pBdr>
        <w:spacing w:before="280" w:after="80"/>
        <w:rPr/>
      </w:pPr>
      <w:bookmarkStart w:id="402" w:name="__RefHeading___Toc100284_2184268155"/>
      <w:bookmarkStart w:id="403" w:name="testing"/>
      <w:bookmarkEnd w:id="402"/>
      <w:r>
        <w:rPr>
          <w:rStyle w:val="SectionNumber"/>
          <w:b/>
          <w:color w:val="228B22"/>
          <w:sz w:val="28"/>
        </w:rPr>
        <w:t>6.7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projects/components/dmas/stream/dv/tests/top/</w:t>
      </w:r>
    </w:p>
    <w:p>
      <w:pPr>
        <w:pStyle w:val="BodyText"/>
        <w:rPr/>
      </w:pPr>
      <w:r>
        <w:rPr>
          <w:b/>
          <w:bCs/>
          <w:sz w:val="20"/>
        </w:rPr>
        <w:t>Key Test Scenarios:</w:t>
      </w:r>
    </w:p>
    <w:p>
      <w:pPr>
        <w:pStyle w:val="Compact"/>
        <w:numPr>
          <w:ilvl w:val="0"/>
          <w:numId w:val="201"/>
        </w:numPr>
        <w:rPr/>
      </w:pPr>
      <w:r>
        <w:rPr>
          <w:b/>
          <w:bCs/>
        </w:rPr>
        <w:t>Single channel transfer</w:t>
      </w:r>
      <w:r>
        <w:rPr/>
        <w:t xml:space="preserve"> - Basic end-to-end operation</w:t>
      </w:r>
    </w:p>
    <w:p>
      <w:pPr>
        <w:pStyle w:val="Compact"/>
        <w:numPr>
          <w:ilvl w:val="0"/>
          <w:numId w:val="202"/>
        </w:numPr>
        <w:rPr/>
      </w:pPr>
      <w:r>
        <w:rPr>
          <w:b/>
          <w:bCs/>
        </w:rPr>
        <w:t>Multi-channel concurrent</w:t>
      </w:r>
      <w:r>
        <w:rPr/>
        <w:t xml:space="preserve"> - 2-8 channels simultaneously</w:t>
      </w:r>
    </w:p>
    <w:p>
      <w:pPr>
        <w:pStyle w:val="Compact"/>
        <w:numPr>
          <w:ilvl w:val="0"/>
          <w:numId w:val="203"/>
        </w:numPr>
        <w:rPr/>
      </w:pPr>
      <w:r>
        <w:rPr>
          <w:b/>
          <w:bCs/>
        </w:rPr>
        <w:t>Descriptor chaining</w:t>
      </w:r>
      <w:r>
        <w:rPr/>
        <w:t xml:space="preserve"> - 2-5 descriptors linked</w:t>
      </w:r>
    </w:p>
    <w:p>
      <w:pPr>
        <w:pStyle w:val="Compact"/>
        <w:numPr>
          <w:ilvl w:val="0"/>
          <w:numId w:val="204"/>
        </w:numPr>
        <w:rPr/>
      </w:pPr>
      <w:r>
        <w:rPr>
          <w:b/>
          <w:bCs/>
        </w:rPr>
        <w:t>FIFO overflow prevention</w:t>
      </w:r>
      <w:r>
        <w:rPr/>
        <w:t xml:space="preserve"> - Large transfer with small FIFO</w:t>
      </w:r>
    </w:p>
    <w:p>
      <w:pPr>
        <w:pStyle w:val="Compact"/>
        <w:numPr>
          <w:ilvl w:val="0"/>
          <w:numId w:val="205"/>
        </w:numPr>
        <w:rPr/>
      </w:pPr>
      <w:r>
        <w:rPr>
          <w:b/>
          <w:bCs/>
        </w:rPr>
        <w:t>Error handling</w:t>
      </w:r>
      <w:r>
        <w:rPr/>
        <w:t xml:space="preserve"> - AXI errors, timeouts</w:t>
      </w:r>
    </w:p>
    <w:p>
      <w:pPr>
        <w:pStyle w:val="Compact"/>
        <w:numPr>
          <w:ilvl w:val="0"/>
          <w:numId w:val="206"/>
        </w:numPr>
        <w:rPr/>
      </w:pPr>
      <w:r>
        <w:rPr>
          <w:b/>
          <w:bCs/>
        </w:rPr>
        <w:t>Performance profiling</w:t>
      </w:r>
      <w:r>
        <w:rPr/>
        <w:t xml:space="preserve"> - Bandwidth measurements</w:t>
      </w:r>
    </w:p>
    <w:p>
      <w:pPr>
        <w:pStyle w:val="Compact"/>
        <w:numPr>
          <w:ilvl w:val="0"/>
          <w:numId w:val="207"/>
        </w:numPr>
        <w:rPr/>
      </w:pPr>
      <w:r>
        <w:rPr>
          <w:b/>
          <w:bCs/>
        </w:rPr>
        <w:t>MonBus event checking</w:t>
      </w:r>
      <w:r>
        <w:rPr/>
        <w:t xml:space="preserve"> - Verify all events reported</w:t>
      </w:r>
    </w:p>
    <w:p>
      <w:pPr>
        <w:pStyle w:val="FirstParagraph"/>
        <w:rPr/>
      </w:pPr>
      <w:r>
        <w:rPr>
          <w:b/>
          <w:bCs/>
          <w:sz w:val="20"/>
        </w:rPr>
        <w:t>Test Configuration:</w:t>
      </w:r>
    </w:p>
    <w:p>
      <w:pPr>
        <w:pStyle w:val="SourceCode"/>
        <w:rPr/>
      </w:pPr>
      <w:r>
        <w:rPr>
          <w:rStyle w:val="CommentTok"/>
        </w:rPr>
        <w:t># Basic configuration</w:t>
      </w:r>
      <w:r>
        <w:rPr/>
        <w:br/>
      </w:r>
      <w:r>
        <w:rPr>
          <w:rStyle w:val="NormalTok"/>
        </w:rPr>
        <w:t xml:space="preserve">NUM_CHANNELS </w:t>
      </w:r>
      <w:r>
        <w:rPr>
          <w:rStyle w:val="OperatorTok"/>
        </w:rPr>
        <w:t>=</w:t>
      </w:r>
      <w:r>
        <w:rPr>
          <w:rStyle w:val="NormalTok"/>
        </w:rPr>
        <w:t xml:space="preserve"> </w:t>
      </w:r>
      <w:r>
        <w:rPr>
          <w:rStyle w:val="DecValTok"/>
        </w:rPr>
        <w:t>4</w:t>
      </w:r>
      <w:r>
        <w:rPr/>
        <w:br/>
      </w:r>
      <w:r>
        <w:rPr>
          <w:rStyle w:val="NormalTok"/>
        </w:rPr>
        <w:t xml:space="preserve">DATA_WIDTH </w:t>
      </w:r>
      <w:r>
        <w:rPr>
          <w:rStyle w:val="OperatorTok"/>
        </w:rPr>
        <w:t>=</w:t>
      </w:r>
      <w:r>
        <w:rPr>
          <w:rStyle w:val="NormalTok"/>
        </w:rPr>
        <w:t xml:space="preserve"> </w:t>
      </w:r>
      <w:r>
        <w:rPr>
          <w:rStyle w:val="DecValTok"/>
        </w:rPr>
        <w:t>128</w:t>
      </w:r>
      <w:r>
        <w:rPr/>
        <w:br/>
      </w:r>
      <w:r>
        <w:rPr>
          <w:rStyle w:val="NormalTok"/>
        </w:rPr>
        <w:t xml:space="preserve">FIFO_DEPTH </w:t>
      </w:r>
      <w:r>
        <w:rPr>
          <w:rStyle w:val="OperatorTok"/>
        </w:rPr>
        <w:t>=</w:t>
      </w:r>
      <w:r>
        <w:rPr>
          <w:rStyle w:val="NormalTok"/>
        </w:rPr>
        <w:t xml:space="preserve"> </w:t>
      </w:r>
      <w:r>
        <w:rPr>
          <w:rStyle w:val="DecValTok"/>
        </w:rPr>
        <w:t>512</w:t>
      </w:r>
      <w:r>
        <w:rPr/>
        <w:br/>
      </w:r>
      <w:r>
        <w:rPr>
          <w:rStyle w:val="NormalTok"/>
        </w:rPr>
        <w:t xml:space="preserve">cfg_axi_rd_xfer_beats </w:t>
      </w:r>
      <w:r>
        <w:rPr>
          <w:rStyle w:val="OperatorTok"/>
        </w:rPr>
        <w:t>=</w:t>
      </w:r>
      <w:r>
        <w:rPr>
          <w:rStyle w:val="NormalTok"/>
        </w:rPr>
        <w:t xml:space="preserve"> </w:t>
      </w:r>
      <w:r>
        <w:rPr>
          <w:rStyle w:val="DecValTok"/>
        </w:rPr>
        <w:t>16</w:t>
      </w:r>
      <w:r>
        <w:rPr/>
        <w:br/>
      </w:r>
      <w:r>
        <w:rPr>
          <w:rStyle w:val="NormalTok"/>
        </w:rPr>
        <w:t xml:space="preserve">cfg_axi_wr_xfer_beats </w:t>
      </w:r>
      <w:r>
        <w:rPr>
          <w:rStyle w:val="OperatorTok"/>
        </w:rPr>
        <w:t>=</w:t>
      </w:r>
      <w:r>
        <w:rPr>
          <w:rStyle w:val="NormalTok"/>
        </w:rPr>
        <w:t xml:space="preserve"> </w:t>
      </w:r>
      <w:r>
        <w:rPr>
          <w:rStyle w:val="DecValTok"/>
        </w:rPr>
        <w:t>16</w:t>
      </w:r>
    </w:p>
    <w:p>
      <w:pPr>
        <w:pStyle w:val="Normal"/>
        <w:rPr/>
      </w:pPr>
      <w:bookmarkStart w:id="404" w:name="testing"/>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p>
    <w:p>
      <w:pPr>
        <w:pStyle w:val="Heading2"/>
        <w:pBdr>
          <w:bottom w:val="single" w:sz="12" w:space="0" w:color="228B22"/>
        </w:pBdr>
        <w:spacing w:before="280" w:after="80"/>
        <w:rPr/>
      </w:pPr>
      <w:bookmarkStart w:id="405" w:name="__RefHeading___Toc100286_2184268155"/>
      <w:bookmarkStart w:id="406" w:name="resource-utilization-1"/>
      <w:bookmarkEnd w:id="405"/>
      <w:r>
        <w:rPr>
          <w:rStyle w:val="SectionNumber"/>
          <w:b/>
          <w:color w:val="228B22"/>
          <w:sz w:val="28"/>
        </w:rPr>
        <w:t>6.8</w:t>
      </w:r>
      <w:r>
        <w:rPr>
          <w:b/>
          <w:color w:val="228B22"/>
          <w:sz w:val="28"/>
        </w:rPr>
        <w:tab/>
        <w:t>Resource Utilization</w:t>
      </w:r>
    </w:p>
    <w:p>
      <w:pPr>
        <w:pStyle w:val="FirstParagraph"/>
        <w:rPr/>
      </w:pPr>
      <w:r>
        <w:rPr>
          <w:b/>
          <w:bCs/>
          <w:sz w:val="20"/>
        </w:rPr>
        <w:t>Estimated Resources (8 channels, 512-bit data, 512-deep FIFOs):</w:t>
      </w:r>
    </w:p>
    <w:p>
      <w:pPr>
        <w:pStyle w:val="TableCaption"/>
        <w:rPr/>
      </w:pPr>
      <w:bookmarkStart w:id="407" w:name="_Tab_61_Resource_Utilization"/>
      <w:r>
        <w:rPr/>
        <w:t>Resource Utilization</w:t>
      </w:r>
      <w:bookmarkEnd w:id="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~500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512 × 512-bit = 256KB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~1000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~20K FFs + 256KB SRAM</w:t>
            </w:r>
          </w:p>
        </w:tc>
      </w:tr>
    </w:tbl>
    <w:p>
      <w:pPr>
        <w:pStyle w:val="BodyText"/>
        <w:rPr/>
      </w:pPr>
      <w:r>
        <w:rPr>
          <w:b/>
          <w:bCs/>
          <w:sz w:val="20"/>
        </w:rPr>
        <w:t>Critical Paths:</w:t>
      </w:r>
      <w:r>
        <w:rPr>
          <w:sz w:val="20"/>
        </w:rPr>
        <w:t xml:space="preserve"> - AXI handshake paths (improved by skid buffers) - SRAM address decode - MonBus arbiter</w:t>
      </w:r>
    </w:p>
    <w:p>
      <w:pPr>
        <w:pStyle w:val="Normal"/>
        <w:rPr/>
      </w:pPr>
      <w:bookmarkStart w:id="408" w:name="resource-utiliz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p>
    <w:p>
      <w:pPr>
        <w:pStyle w:val="Heading2"/>
        <w:pBdr>
          <w:bottom w:val="single" w:sz="12" w:space="0" w:color="228B22"/>
        </w:pBdr>
        <w:spacing w:before="280" w:after="80"/>
        <w:rPr/>
      </w:pPr>
      <w:bookmarkStart w:id="409" w:name="__RefHeading___Toc100288_2184268155"/>
      <w:bookmarkStart w:id="410" w:name="integration-example"/>
      <w:bookmarkEnd w:id="409"/>
      <w:r>
        <w:rPr>
          <w:rStyle w:val="SectionNumber"/>
          <w:b/>
          <w:color w:val="228B22"/>
          <w:sz w:val="28"/>
        </w:rPr>
        <w:t>6.9</w:t>
      </w:r>
      <w:r>
        <w:rPr>
          <w:b/>
          <w:color w:val="228B22"/>
          <w:sz w:val="28"/>
        </w:rPr>
        <w:tab/>
        <w:t>Integration Example</w:t>
      </w:r>
    </w:p>
    <w:p>
      <w:pPr>
        <w:pStyle w:val="SourceCode"/>
        <w:rPr/>
      </w:pPr>
      <w:r>
        <w:rPr>
          <w:rStyle w:val="NormalTok"/>
        </w:rPr>
        <w:t>stream_core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.FIFO_DEPTH(</w:t>
      </w:r>
      <w:r>
        <w:rPr>
          <w:rStyle w:val="DecValTok"/>
        </w:rPr>
        <w:t>512</w:t>
      </w:r>
      <w:r>
        <w:rPr>
          <w:rStyle w:val="NormalTok"/>
        </w:rPr>
        <w:t>)</w:t>
      </w:r>
      <w:r>
        <w:rPr/>
        <w:br/>
      </w:r>
      <w:r>
        <w:rPr>
          <w:rStyle w:val="NormalTok"/>
        </w:rPr>
        <w:t>) u_stream (</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kick-off</w:t>
      </w:r>
      <w:r>
        <w:rPr/>
        <w:br/>
      </w:r>
      <w:r>
        <w:rPr>
          <w:rStyle w:val="NormalTok"/>
        </w:rPr>
        <w:t xml:space="preserve">    .apb_valid              (stream_apb_valid),</w:t>
      </w:r>
      <w:r>
        <w:rPr/>
        <w:br/>
      </w:r>
      <w:r>
        <w:rPr>
          <w:rStyle w:val="NormalTok"/>
        </w:rPr>
        <w:t xml:space="preserve">    .apb_ready              (stream_apb_ready),</w:t>
      </w:r>
      <w:r>
        <w:rPr/>
        <w:br/>
      </w:r>
      <w:r>
        <w:rPr>
          <w:rStyle w:val="NormalTok"/>
        </w:rPr>
        <w:t xml:space="preserve">    .apb_addr               (stream_apb_addr),</w:t>
      </w:r>
      <w:r>
        <w:rPr/>
        <w:br/>
        <w:br/>
      </w:r>
      <w:r>
        <w:rPr>
          <w:rStyle w:val="NormalTok"/>
        </w:rPr>
        <w:t xml:space="preserve">    </w:t>
      </w:r>
      <w:r>
        <w:rPr>
          <w:rStyle w:val="CommentTok"/>
        </w:rPr>
        <w:t>// Configuration</w:t>
      </w:r>
      <w:r>
        <w:rPr/>
        <w:br/>
      </w:r>
      <w:r>
        <w:rPr>
          <w:rStyle w:val="NormalTok"/>
        </w:rPr>
        <w:t xml:space="preserve">    .cfg_channel_enable     (stream_ch_enable),</w:t>
      </w:r>
      <w:r>
        <w:rPr/>
        <w:br/>
      </w:r>
      <w:r>
        <w:rPr>
          <w:rStyle w:val="NormalTok"/>
        </w:rPr>
        <w:t xml:space="preserve">    .cfg_sched_enable       (</w:t>
      </w:r>
      <w:r>
        <w:rPr>
          <w:rStyle w:val="BaseNTok"/>
        </w:rPr>
        <w:t>1'b1</w:t>
      </w:r>
      <w:r>
        <w:rPr>
          <w:rStyle w:val="NormalTok"/>
        </w:rPr>
        <w:t>),</w:t>
      </w:r>
      <w:r>
        <w:rPr/>
        <w:br/>
      </w:r>
      <w:r>
        <w:rPr>
          <w:rStyle w:val="NormalTok"/>
        </w:rPr>
        <w:t xml:space="preserve">    .cfg_axi_rd_xfer_beats  (</w:t>
      </w:r>
      <w:r>
        <w:rPr>
          <w:rStyle w:val="BaseNTok"/>
        </w:rPr>
        <w:t>8'd16</w:t>
      </w:r>
      <w:r>
        <w:rPr>
          <w:rStyle w:val="NormalTok"/>
        </w:rPr>
        <w:t>),</w:t>
      </w:r>
      <w:r>
        <w:rPr/>
        <w:br/>
      </w:r>
      <w:r>
        <w:rPr>
          <w:rStyle w:val="NormalTok"/>
        </w:rPr>
        <w:t xml:space="preserve">    .cfg_axi_wr_xfer_beats  (</w:t>
      </w:r>
      <w:r>
        <w:rPr>
          <w:rStyle w:val="BaseNTok"/>
        </w:rPr>
        <w:t>8'd16</w:t>
      </w:r>
      <w:r>
        <w:rPr>
          <w:rStyle w:val="NormalTok"/>
        </w:rPr>
        <w:t>),</w:t>
      </w:r>
      <w:r>
        <w:rPr/>
        <w:br/>
      </w:r>
      <w:r>
        <w:rPr>
          <w:rStyle w:val="NormalTok"/>
        </w:rPr>
        <w:t xml:space="preserve">    </w:t>
      </w:r>
      <w:r>
        <w:rPr>
          <w:rStyle w:val="CommentTok"/>
        </w:rPr>
        <w:t>// ... other config</w:t>
      </w:r>
      <w:r>
        <w:rPr/>
        <w:br/>
        <w:br/>
      </w:r>
      <w:r>
        <w:rPr>
          <w:rStyle w:val="NormalTok"/>
        </w:rPr>
        <w:t xml:space="preserve">    </w:t>
      </w:r>
      <w:r>
        <w:rPr>
          <w:rStyle w:val="CommentTok"/>
        </w:rPr>
        <w:t>// AXI Descriptor Master</w:t>
      </w:r>
      <w:r>
        <w:rPr/>
        <w:br/>
      </w:r>
      <w:r>
        <w:rPr>
          <w:rStyle w:val="NormalTok"/>
        </w:rPr>
        <w:t xml:space="preserve">    .m_axi_desc_arid        (desc_arid),</w:t>
      </w:r>
      <w:r>
        <w:rPr/>
        <w:br/>
      </w:r>
      <w:r>
        <w:rPr>
          <w:rStyle w:val="NormalTok"/>
        </w:rPr>
        <w:t xml:space="preserve">    .m_axi_desc_araddr      (desc_araddr),</w:t>
      </w:r>
      <w:r>
        <w:rPr/>
        <w:br/>
      </w:r>
      <w:r>
        <w:rPr>
          <w:rStyle w:val="NormalTok"/>
        </w:rPr>
        <w:t xml:space="preserve">    </w:t>
      </w:r>
      <w:r>
        <w:rPr>
          <w:rStyle w:val="CommentTok"/>
        </w:rPr>
        <w:t>// ... full AXI AR/R</w:t>
      </w:r>
      <w:r>
        <w:rPr/>
        <w:br/>
        <w:br/>
      </w:r>
      <w:r>
        <w:rPr>
          <w:rStyle w:val="NormalTok"/>
        </w:rPr>
        <w:t xml:space="preserve">    </w:t>
      </w:r>
      <w:r>
        <w:rPr>
          <w:rStyle w:val="CommentTok"/>
        </w:rPr>
        <w:t>// AXI Read Master</w:t>
      </w:r>
      <w:r>
        <w:rPr/>
        <w:br/>
      </w:r>
      <w:r>
        <w:rPr>
          <w:rStyle w:val="NormalTok"/>
        </w:rPr>
        <w:t xml:space="preserve">    .m_axi_rd_arid          (rd_arid),</w:t>
      </w:r>
      <w:r>
        <w:rPr/>
        <w:br/>
      </w:r>
      <w:r>
        <w:rPr>
          <w:rStyle w:val="NormalTok"/>
        </w:rPr>
        <w:t xml:space="preserve">    .m_axi_rd_araddr        (rd_araddr),</w:t>
      </w:r>
      <w:r>
        <w:rPr/>
        <w:br/>
      </w:r>
      <w:r>
        <w:rPr>
          <w:rStyle w:val="NormalTok"/>
        </w:rPr>
        <w:t xml:space="preserve">    </w:t>
      </w:r>
      <w:r>
        <w:rPr>
          <w:rStyle w:val="CommentTok"/>
        </w:rPr>
        <w:t>// ... full AXI AR/R</w:t>
      </w:r>
      <w:r>
        <w:rPr/>
        <w:br/>
        <w:br/>
      </w:r>
      <w:r>
        <w:rPr>
          <w:rStyle w:val="NormalTok"/>
        </w:rPr>
        <w:t xml:space="preserve">    </w:t>
      </w:r>
      <w:r>
        <w:rPr>
          <w:rStyle w:val="CommentTok"/>
        </w:rPr>
        <w:t>// AXI Write Master</w:t>
      </w:r>
      <w:r>
        <w:rPr/>
        <w:br/>
      </w:r>
      <w:r>
        <w:rPr>
          <w:rStyle w:val="NormalTok"/>
        </w:rPr>
        <w:t xml:space="preserve">    .m_axi_wr_awid          (wr_awid),</w:t>
      </w:r>
      <w:r>
        <w:rPr/>
        <w:br/>
      </w:r>
      <w:r>
        <w:rPr>
          <w:rStyle w:val="NormalTok"/>
        </w:rPr>
        <w:t xml:space="preserve">    .m_axi_wr_awaddr        (wr_awaddr),</w:t>
      </w:r>
      <w:r>
        <w:rPr/>
        <w:br/>
      </w:r>
      <w:r>
        <w:rPr>
          <w:rStyle w:val="NormalTok"/>
        </w:rPr>
        <w:t xml:space="preserve">    </w:t>
      </w:r>
      <w:r>
        <w:rPr>
          <w:rStyle w:val="CommentTok"/>
        </w:rPr>
        <w:t>// ... full AXI AW/W/B</w:t>
      </w:r>
      <w:r>
        <w:rPr/>
        <w:br/>
        <w:br/>
      </w:r>
      <w:r>
        <w:rPr>
          <w:rStyle w:val="NormalTok"/>
        </w:rPr>
        <w:t xml:space="preserve">    </w:t>
      </w:r>
      <w:r>
        <w:rPr>
          <w:rStyle w:val="CommentTok"/>
        </w:rPr>
        <w:t>// MonBus</w:t>
      </w:r>
      <w:r>
        <w:rPr/>
        <w:br/>
      </w:r>
      <w:r>
        <w:rPr>
          <w:rStyle w:val="NormalTok"/>
        </w:rPr>
        <w:t xml:space="preserve">    .mon_valid              (stream_mon_valid),</w:t>
      </w:r>
      <w:r>
        <w:rPr/>
        <w:br/>
      </w:r>
      <w:r>
        <w:rPr>
          <w:rStyle w:val="NormalTok"/>
        </w:rPr>
        <w:t xml:space="preserve">    .mon_ready              (stream_mon_ready),</w:t>
      </w:r>
      <w:r>
        <w:rPr/>
        <w:br/>
      </w:r>
      <w:r>
        <w:rPr>
          <w:rStyle w:val="NormalTok"/>
        </w:rPr>
        <w:t xml:space="preserve">    .mon_packet             (stream_mon_packet)</w:t>
      </w:r>
      <w:r>
        <w:rPr/>
        <w:br/>
      </w:r>
      <w:r>
        <w:rPr>
          <w:rStyle w:val="NormalTok"/>
        </w:rPr>
        <w:t>);</w:t>
      </w:r>
    </w:p>
    <w:p>
      <w:pPr>
        <w:pStyle w:val="Normal"/>
        <w:rPr/>
      </w:pPr>
      <w:bookmarkStart w:id="411" w:name="integration-example"/>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p>
    <w:p>
      <w:pPr>
        <w:pStyle w:val="Heading2"/>
        <w:pBdr>
          <w:bottom w:val="single" w:sz="12" w:space="0" w:color="228B22"/>
        </w:pBdr>
        <w:spacing w:before="280" w:after="80"/>
        <w:rPr/>
      </w:pPr>
      <w:bookmarkStart w:id="412" w:name="__RefHeading___Toc100290_2184268155"/>
      <w:bookmarkStart w:id="413" w:name="related-documentation-3"/>
      <w:bookmarkEnd w:id="412"/>
      <w:r>
        <w:rPr>
          <w:rStyle w:val="SectionNumber"/>
          <w:b/>
          <w:color w:val="228B22"/>
          <w:sz w:val="28"/>
        </w:rPr>
        <w:t>6.10</w:t>
      </w:r>
      <w:r>
        <w:rPr>
          <w:b/>
          <w:color w:val="228B22"/>
          <w:sz w:val="28"/>
        </w:rPr>
        <w:tab/>
        <w:t>Related Documentation</w:t>
      </w:r>
    </w:p>
    <w:p>
      <w:pPr>
        <w:pStyle w:val="Compact"/>
        <w:numPr>
          <w:ilvl w:val="0"/>
          <w:numId w:val="208"/>
        </w:numPr>
        <w:rPr/>
      </w:pPr>
      <w:r>
        <w:rPr>
          <w:b/>
          <w:bCs/>
        </w:rPr>
        <w:t>Scheduler Group Array:</w:t>
      </w:r>
      <w:r>
        <w:rPr/>
        <w:t xml:space="preserve"> </w:t>
      </w:r>
      <w:r>
        <w:rPr>
          <w:rStyle w:val="VerbatimChar"/>
        </w:rPr>
        <w:t>02_scheduler_group_array.md</w:t>
      </w:r>
      <w:r>
        <w:rPr/>
        <w:t xml:space="preserve"> - Multi-channel scheduler integration</w:t>
      </w:r>
    </w:p>
    <w:p>
      <w:pPr>
        <w:pStyle w:val="Compact"/>
        <w:numPr>
          <w:ilvl w:val="0"/>
          <w:numId w:val="209"/>
        </w:numPr>
        <w:rPr/>
      </w:pPr>
      <w:r>
        <w:rPr>
          <w:b/>
          <w:bCs/>
        </w:rPr>
        <w:t>Scheduler Group:</w:t>
      </w:r>
      <w:r>
        <w:rPr/>
        <w:t xml:space="preserve"> </w:t>
      </w:r>
      <w:r>
        <w:rPr>
          <w:rStyle w:val="VerbatimChar"/>
        </w:rPr>
        <w:t>03_scheduler_group.md</w:t>
      </w:r>
      <w:r>
        <w:rPr/>
        <w:t xml:space="preserve"> - Single channel scheduler + descriptor engine</w:t>
      </w:r>
    </w:p>
    <w:p>
      <w:pPr>
        <w:pStyle w:val="Compact"/>
        <w:numPr>
          <w:ilvl w:val="0"/>
          <w:numId w:val="210"/>
        </w:numPr>
        <w:rPr/>
      </w:pPr>
      <w:r>
        <w:rPr>
          <w:b/>
          <w:bCs/>
        </w:rPr>
        <w:t>Scheduler:</w:t>
      </w:r>
      <w:r>
        <w:rPr/>
        <w:t xml:space="preserve"> </w:t>
      </w:r>
      <w:r>
        <w:rPr>
          <w:rStyle w:val="VerbatimChar"/>
        </w:rPr>
        <w:t>04_scheduler.md</w:t>
      </w:r>
      <w:r>
        <w:rPr/>
        <w:t xml:space="preserve"> - Channel state machine and transfer coordination</w:t>
      </w:r>
    </w:p>
    <w:p>
      <w:pPr>
        <w:pStyle w:val="Compact"/>
        <w:numPr>
          <w:ilvl w:val="0"/>
          <w:numId w:val="211"/>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212"/>
        </w:numPr>
        <w:rPr/>
      </w:pPr>
      <w:r>
        <w:rPr>
          <w:b/>
          <w:bCs/>
        </w:rPr>
        <w:t>AXI Read Engine:</w:t>
      </w:r>
      <w:r>
        <w:rPr/>
        <w:t xml:space="preserve"> </w:t>
      </w:r>
      <w:r>
        <w:rPr>
          <w:rStyle w:val="VerbatimChar"/>
        </w:rPr>
        <w:t>06_axi_read_engine.md</w:t>
      </w:r>
      <w:r>
        <w:rPr/>
        <w:t xml:space="preserve"> - Read datapath</w:t>
      </w:r>
    </w:p>
    <w:p>
      <w:pPr>
        <w:pStyle w:val="Compact"/>
        <w:numPr>
          <w:ilvl w:val="0"/>
          <w:numId w:val="213"/>
        </w:numPr>
        <w:rPr/>
      </w:pPr>
      <w:r>
        <w:rPr>
          <w:b/>
          <w:bCs/>
        </w:rPr>
        <w:t>Stream Alloc Ctrl:</w:t>
      </w:r>
      <w:r>
        <w:rPr/>
        <w:t xml:space="preserve"> </w:t>
      </w:r>
      <w:r>
        <w:rPr>
          <w:rStyle w:val="VerbatimChar"/>
        </w:rPr>
        <w:t>07_stream_alloc_ctrl.md</w:t>
      </w:r>
      <w:r>
        <w:rPr/>
        <w:t xml:space="preserve"> - Space allocation controller</w:t>
      </w:r>
    </w:p>
    <w:p>
      <w:pPr>
        <w:pStyle w:val="Compact"/>
        <w:numPr>
          <w:ilvl w:val="0"/>
          <w:numId w:val="214"/>
        </w:numPr>
        <w:rPr/>
      </w:pPr>
      <w:r>
        <w:rPr>
          <w:b/>
          <w:bCs/>
        </w:rPr>
        <w:t>SRAM Controller:</w:t>
      </w:r>
      <w:r>
        <w:rPr/>
        <w:t xml:space="preserve"> </w:t>
      </w:r>
      <w:r>
        <w:rPr>
          <w:rStyle w:val="VerbatimChar"/>
        </w:rPr>
        <w:t>08_sram_controller.md</w:t>
      </w:r>
      <w:r>
        <w:rPr/>
        <w:t xml:space="preserve"> - Per-channel buffering</w:t>
      </w:r>
    </w:p>
    <w:p>
      <w:pPr>
        <w:pStyle w:val="Compact"/>
        <w:numPr>
          <w:ilvl w:val="0"/>
          <w:numId w:val="215"/>
        </w:numPr>
        <w:rPr/>
      </w:pPr>
      <w:r>
        <w:rPr>
          <w:b/>
          <w:bCs/>
        </w:rPr>
        <w:t>SRAM Controller Unit:</w:t>
      </w:r>
      <w:r>
        <w:rPr/>
        <w:t xml:space="preserve"> </w:t>
      </w:r>
      <w:r>
        <w:rPr>
          <w:rStyle w:val="VerbatimChar"/>
        </w:rPr>
        <w:t>09_sram_controller_unit.md</w:t>
      </w:r>
      <w:r>
        <w:rPr/>
        <w:t xml:space="preserve"> - Single channel SRAM unit</w:t>
      </w:r>
    </w:p>
    <w:p>
      <w:pPr>
        <w:pStyle w:val="Compact"/>
        <w:numPr>
          <w:ilvl w:val="0"/>
          <w:numId w:val="216"/>
        </w:numPr>
        <w:rPr/>
      </w:pPr>
      <w:r>
        <w:rPr>
          <w:b/>
          <w:bCs/>
        </w:rPr>
        <w:t>Stream Latency Bridge:</w:t>
      </w:r>
      <w:r>
        <w:rPr/>
        <w:t xml:space="preserve"> </w:t>
      </w:r>
      <w:r>
        <w:rPr>
          <w:rStyle w:val="VerbatimChar"/>
        </w:rPr>
        <w:t>10_stream_latency_bridge.md</w:t>
      </w:r>
      <w:r>
        <w:rPr/>
        <w:t xml:space="preserve"> - Timing bridge</w:t>
      </w:r>
    </w:p>
    <w:p>
      <w:pPr>
        <w:pStyle w:val="Compact"/>
        <w:numPr>
          <w:ilvl w:val="0"/>
          <w:numId w:val="217"/>
        </w:numPr>
        <w:rPr/>
      </w:pPr>
      <w:r>
        <w:rPr>
          <w:b/>
          <w:bCs/>
        </w:rPr>
        <w:t>Stream Drain Ctrl:</w:t>
      </w:r>
      <w:r>
        <w:rPr/>
        <w:t xml:space="preserve"> </w:t>
      </w:r>
      <w:r>
        <w:rPr>
          <w:rStyle w:val="VerbatimChar"/>
        </w:rPr>
        <w:t>11_stream_drain_ctrl.md</w:t>
      </w:r>
      <w:r>
        <w:rPr/>
        <w:t xml:space="preserve"> - Drain flow controller</w:t>
      </w:r>
    </w:p>
    <w:p>
      <w:pPr>
        <w:pStyle w:val="Compact"/>
        <w:numPr>
          <w:ilvl w:val="0"/>
          <w:numId w:val="218"/>
        </w:numPr>
        <w:rPr/>
      </w:pPr>
      <w:r>
        <w:rPr>
          <w:b/>
          <w:bCs/>
        </w:rPr>
        <w:t>AXI Write Engine:</w:t>
      </w:r>
      <w:r>
        <w:rPr/>
        <w:t xml:space="preserve"> </w:t>
      </w:r>
      <w:r>
        <w:rPr>
          <w:rStyle w:val="VerbatimChar"/>
        </w:rPr>
        <w:t>12_axi_write_engine.md</w:t>
      </w:r>
      <w:r>
        <w:rPr/>
        <w:t xml:space="preserve"> - Write datapath</w:t>
      </w:r>
    </w:p>
    <w:p>
      <w:pPr>
        <w:pStyle w:val="Compact"/>
        <w:numPr>
          <w:ilvl w:val="0"/>
          <w:numId w:val="219"/>
        </w:numPr>
        <w:rPr/>
      </w:pPr>
      <w:r>
        <w:rPr>
          <w:b/>
          <w:bCs/>
        </w:rPr>
        <w:t>APB to Descriptor:</w:t>
      </w:r>
      <w:r>
        <w:rPr/>
        <w:t xml:space="preserve"> </w:t>
      </w:r>
      <w:r>
        <w:rPr>
          <w:rStyle w:val="VerbatimChar"/>
        </w:rPr>
        <w:t>13_apb4todescr.md</w:t>
      </w:r>
      <w:r>
        <w:rPr/>
        <w:t xml:space="preserve"> - APB configuration interface</w:t>
      </w:r>
    </w:p>
    <w:p>
      <w:pPr>
        <w:pStyle w:val="Compact"/>
        <w:numPr>
          <w:ilvl w:val="0"/>
          <w:numId w:val="220"/>
        </w:numPr>
        <w:rPr/>
      </w:pPr>
      <w:r>
        <w:rPr>
          <w:b/>
          <w:bCs/>
        </w:rPr>
        <w:t>Performance Profiler:</w:t>
      </w:r>
      <w:r>
        <w:rPr/>
        <w:t xml:space="preserve"> </w:t>
      </w:r>
      <w:r>
        <w:rPr>
          <w:rStyle w:val="VerbatimChar"/>
        </w:rPr>
        <w:t>15_perf_profiler.md</w:t>
      </w:r>
      <w:r>
        <w:rPr/>
        <w:t xml:space="preserve"> - Performance monitoring</w:t>
      </w:r>
    </w:p>
    <w:p>
      <w:pPr>
        <w:pStyle w:val="Heading2"/>
        <w:numPr>
          <w:ilvl w:val="0"/>
          <w:numId w:val="221"/>
        </w:numPr>
        <w:pBdr>
          <w:bottom w:val="single" w:sz="12" w:space="0" w:color="228B22"/>
        </w:pBdr>
        <w:spacing w:before="280" w:after="80"/>
        <w:rPr/>
      </w:pPr>
      <w:bookmarkStart w:id="414" w:name="__RefHeading___Toc100292_2184268155"/>
      <w:bookmarkStart w:id="415" w:name="Xb633da3d1398f4371c5acf2243f1a4c8c03fe53"/>
      <w:bookmarkEnd w:id="414"/>
      <w:r>
        <w:rPr>
          <w:b/>
          <w:bCs/>
          <w:color w:val="228B22"/>
          <w:sz w:val="28"/>
        </w:rPr>
        <w:t>MonBus AXI-Lite Group:</w:t>
      </w:r>
      <w:r>
        <w:rPr>
          <w:b/>
          <w:color w:val="228B22"/>
          <w:sz w:val="28"/>
        </w:rPr>
        <w:t xml:space="preserve"> </w:t>
      </w:r>
      <w:r>
        <w:rPr>
          <w:rStyle w:val="VerbatimChar"/>
          <w:b/>
          <w:color w:val="228B22"/>
          <w:sz w:val="28"/>
        </w:rPr>
        <w:t>16_monbus_axil_group.md</w:t>
      </w:r>
      <w:r>
        <w:rPr>
          <w:b/>
          <w:color w:val="228B22"/>
          <w:sz w:val="28"/>
        </w:rPr>
        <w:t xml:space="preserve"> - Monitor bus arbitration</w:t>
      </w:r>
      <w:bookmarkEnd w:id="413"/>
      <w:bookmarkEnd w:id="415"/>
    </w:p>
    <w:p>
      <w:pPr>
        <w:pStyle w:val="Heading2"/>
        <w:pBdr>
          <w:bottom w:val="single" w:sz="12" w:space="0" w:color="228B22"/>
        </w:pBdr>
        <w:spacing w:before="280" w:after="80"/>
        <w:rPr/>
      </w:pPr>
      <w:bookmarkStart w:id="416" w:name="__RefHeading___Toc100294_2184268155"/>
      <w:bookmarkStart w:id="417" w:name="revision-history-4"/>
      <w:bookmarkEnd w:id="416"/>
      <w:r>
        <w:rPr>
          <w:rStyle w:val="SectionNumber"/>
          <w:b/>
          <w:color w:val="228B22"/>
          <w:sz w:val="28"/>
        </w:rPr>
        <w:t>6.11</w:t>
      </w:r>
      <w:r>
        <w:rPr>
          <w:b/>
          <w:color w:val="228B22"/>
          <w:sz w:val="28"/>
        </w:rPr>
        <w:tab/>
        <w:t>Revision History</w:t>
      </w:r>
    </w:p>
    <w:p>
      <w:pPr>
        <w:pStyle w:val="TableCaption"/>
        <w:rPr/>
      </w:pPr>
      <w:bookmarkStart w:id="418" w:name="_Tab_62_STREAM_Core_Specific"/>
      <w:r>
        <w:rPr/>
        <w:t>STREAM Core Specification Revision History</w:t>
      </w:r>
      <w:bookmarkEnd w:id="4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9" w:name="stream-core-specification"/>
      <w:bookmarkStart w:id="420" w:name="revision-history-4"/>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p>
    <w:p>
      <w:pPr>
        <w:pStyle w:val="Heading1"/>
        <w:shd w:val="clear" w:color="auto" w:fill="404040"/>
        <w:spacing w:before="360" w:after="120"/>
        <w:rPr/>
      </w:pPr>
      <w:bookmarkStart w:id="421" w:name="__RefHeading___Toc100296_2184268155"/>
      <w:bookmarkStart w:id="422" w:name="scheduler-group-array"/>
      <w:bookmarkEnd w:id="421"/>
      <w:r>
        <w:rPr>
          <w:rStyle w:val="SectionNumber"/>
          <w:b/>
          <w:color w:val="FFFFFF"/>
          <w:sz w:val="32"/>
        </w:rPr>
        <w:t>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projects/components/dmas/stream/rtl/macro/</w:t>
      </w:r>
      <w:r>
        <w:rPr>
          <w:sz w:val="20"/>
        </w:rPr>
        <w:t xml:space="preserve"> </w:t>
      </w:r>
      <w:r>
        <w:rPr>
          <w:b/>
          <w:bCs/>
          <w:sz w:val="20"/>
        </w:rPr>
        <w:t>Category:</w:t>
      </w:r>
      <w:r>
        <w:rPr>
          <w:sz w:val="20"/>
        </w:rPr>
        <w:t xml:space="preserve"> MACRO (Top-level Integration)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3" w:name="__RefHeading___Toc100298_2184268155"/>
      <w:bookmarkStart w:id="424" w:name="overview-3"/>
      <w:bookmarkEnd w:id="423"/>
      <w:r>
        <w:rPr>
          <w:rStyle w:val="SectionNumber"/>
          <w:b/>
          <w:color w:val="228B22"/>
          <w:sz w:val="28"/>
        </w:rPr>
        <w:t>7.1</w:t>
      </w:r>
      <w:r>
        <w:rPr>
          <w:b/>
          <w:color w:val="228B22"/>
          <w:sz w:val="28"/>
        </w:rPr>
        <w:tab/>
        <w:t>Overview</w:t>
      </w:r>
    </w:p>
    <w:p>
      <w:pPr>
        <w:pStyle w:val="FirstParagraph"/>
        <w:rPr/>
      </w:pPr>
      <w:r>
        <w:rPr>
          <w:sz w:val="20"/>
        </w:rPr>
        <w:t xml:space="preserve">The </w:t>
      </w:r>
      <w:r>
        <w:rPr>
          <w:rStyle w:val="VerbatimChar"/>
          <w:sz w:val="20"/>
        </w:rPr>
        <w:t>scheduler_group_array</w:t>
      </w:r>
      <w:r>
        <w:rPr>
          <w:sz w:val="20"/>
        </w:rPr>
        <w:t xml:space="preserve"> module is the top-level array of 8 scheduler_group instances that provides multi-channel DMA with shared resources. It serves as the scheduler layer of the STREAM engine, handling descriptor fetch arbitration and routing data path interfaces.</w:t>
      </w:r>
    </w:p>
    <w:p>
      <w:pPr>
        <w:pStyle w:val="Heading3"/>
        <w:spacing w:before="200" w:after="80"/>
        <w:rPr/>
      </w:pPr>
      <w:bookmarkStart w:id="425" w:name="__RefHeading___Toc100300_2184268155"/>
      <w:bookmarkStart w:id="426" w:name="key-features-1"/>
      <w:bookmarkEnd w:id="425"/>
      <w:r>
        <w:rPr>
          <w:rStyle w:val="SectionNumber"/>
          <w:b/>
          <w:color w:val="404040"/>
          <w:sz w:val="24"/>
        </w:rPr>
        <w:t>7.1.1</w:t>
      </w:r>
      <w:r>
        <w:rPr>
          <w:b/>
          <w:color w:val="404040"/>
          <w:sz w:val="24"/>
        </w:rPr>
        <w:tab/>
        <w:t>Key Features</w:t>
      </w:r>
    </w:p>
    <w:p>
      <w:pPr>
        <w:pStyle w:val="Compact"/>
        <w:numPr>
          <w:ilvl w:val="0"/>
          <w:numId w:val="222"/>
        </w:numPr>
        <w:rPr/>
      </w:pPr>
      <w:r>
        <w:rPr>
          <w:b/>
          <w:bCs/>
        </w:rPr>
        <w:t>8 Independent Channels:</w:t>
      </w:r>
      <w:r>
        <w:rPr/>
        <w:t xml:space="preserve"> Each channel has its own scheduler_group instance</w:t>
      </w:r>
    </w:p>
    <w:p>
      <w:pPr>
        <w:pStyle w:val="Compact"/>
        <w:numPr>
          <w:ilvl w:val="0"/>
          <w:numId w:val="223"/>
        </w:numPr>
        <w:rPr/>
      </w:pPr>
      <w:r>
        <w:rPr>
          <w:b/>
          <w:bCs/>
        </w:rPr>
        <w:t>Shared Descriptor AXI Master:</w:t>
      </w:r>
      <w:r>
        <w:rPr/>
        <w:t xml:space="preserve"> Round-robin arbitration for descriptor fetches</w:t>
      </w:r>
    </w:p>
    <w:p>
      <w:pPr>
        <w:pStyle w:val="Compact"/>
        <w:numPr>
          <w:ilvl w:val="0"/>
          <w:numId w:val="224"/>
        </w:numPr>
        <w:rPr/>
      </w:pPr>
      <w:r>
        <w:rPr>
          <w:b/>
          <w:bCs/>
        </w:rPr>
        <w:t>Per-Channel Data Interfaces:</w:t>
      </w:r>
      <w:r>
        <w:rPr/>
        <w:t xml:space="preserve"> Direct passthrough to AXI engines (no arbitration)</w:t>
      </w:r>
    </w:p>
    <w:p>
      <w:pPr>
        <w:pStyle w:val="Compact"/>
        <w:numPr>
          <w:ilvl w:val="0"/>
          <w:numId w:val="225"/>
        </w:numPr>
        <w:rPr/>
      </w:pPr>
      <w:r>
        <w:rPr>
          <w:b/>
          <w:bCs/>
        </w:rPr>
        <w:t>Unified MonBus Aggregation:</w:t>
      </w:r>
      <w:r>
        <w:rPr/>
        <w:t xml:space="preserve"> 9 sources (8 channels + descriptor AXI monitor)</w:t>
      </w:r>
    </w:p>
    <w:p>
      <w:pPr>
        <w:pStyle w:val="Compact"/>
        <w:numPr>
          <w:ilvl w:val="0"/>
          <w:numId w:val="226"/>
        </w:numPr>
        <w:rPr/>
      </w:pPr>
      <w:r>
        <w:rPr>
          <w:b/>
          <w:bCs/>
        </w:rPr>
        <w:t>ID-Based R Channel Routing:</w:t>
      </w:r>
      <w:r>
        <w:rPr/>
        <w:t xml:space="preserve"> Channel ID embedded in AXI ID for response demux</w:t>
      </w:r>
      <w:bookmarkEnd w:id="426"/>
    </w:p>
    <w:p>
      <w:pPr>
        <w:pStyle w:val="Heading3"/>
        <w:spacing w:before="200" w:after="80"/>
        <w:rPr/>
      </w:pPr>
      <w:bookmarkStart w:id="427" w:name="__RefHeading___Toc100302_2184268155"/>
      <w:bookmarkStart w:id="428" w:name="simplified-from-rapids"/>
      <w:bookmarkEnd w:id="427"/>
      <w:r>
        <w:rPr>
          <w:rStyle w:val="SectionNumber"/>
          <w:b/>
          <w:color w:val="404040"/>
          <w:sz w:val="24"/>
        </w:rPr>
        <w:t>7.1.2</w:t>
      </w:r>
      <w:r>
        <w:rPr>
          <w:b/>
          <w:color w:val="404040"/>
          <w:sz w:val="24"/>
        </w:rPr>
        <w:tab/>
        <w:t>Simplified from RAPIDS</w:t>
      </w:r>
    </w:p>
    <w:p>
      <w:pPr>
        <w:pStyle w:val="FirstParagraph"/>
        <w:rPr/>
      </w:pPr>
      <w:r>
        <w:rPr>
          <w:sz w:val="20"/>
        </w:rPr>
        <w:t>This module is intentionally simplified from RAPIDS for tutorial focus: - 8 channels (vs 32 in RAPIDS) - No control read/write engines - No program engine - No network interfaces (EOS completion) - No alignment bus - Direct data path interfaces (beats-based, no chunks)</w:t>
      </w:r>
    </w:p>
    <w:p>
      <w:pPr>
        <w:pStyle w:val="Normal"/>
        <w:rPr/>
      </w:pPr>
      <w:bookmarkStart w:id="429" w:name="overview-3"/>
      <w:bookmarkStart w:id="430" w:name="simplified-from-rapid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p>
    <w:p>
      <w:pPr>
        <w:pStyle w:val="Heading2"/>
        <w:pBdr>
          <w:bottom w:val="single" w:sz="12" w:space="0" w:color="228B22"/>
        </w:pBdr>
        <w:spacing w:before="280" w:after="80"/>
        <w:rPr/>
      </w:pPr>
      <w:bookmarkStart w:id="431" w:name="__RefHeading___Toc100304_2184268155"/>
      <w:bookmarkStart w:id="432" w:name="architecture-1"/>
      <w:bookmarkEnd w:id="431"/>
      <w:r>
        <w:rPr>
          <w:rStyle w:val="SectionNumber"/>
          <w:b/>
          <w:color w:val="228B22"/>
          <w:sz w:val="28"/>
        </w:rPr>
        <w:t>7.2</w:t>
      </w:r>
      <w:r>
        <w:rPr>
          <w:b/>
          <w:color w:val="228B22"/>
          <w:sz w:val="28"/>
        </w:rPr>
        <w:tab/>
        <w:t>Architecture</w:t>
      </w:r>
    </w:p>
    <w:p>
      <w:pPr>
        <w:pStyle w:val="Heading3"/>
        <w:spacing w:before="200" w:after="80"/>
        <w:rPr/>
      </w:pPr>
      <w:bookmarkStart w:id="433" w:name="__RefHeading___Toc100306_2184268155"/>
      <w:bookmarkStart w:id="434" w:name="component-hierarchy-2"/>
      <w:bookmarkEnd w:id="433"/>
      <w:r>
        <w:rPr>
          <w:rStyle w:val="SectionNumber"/>
          <w:b/>
          <w:color w:val="404040"/>
          <w:sz w:val="24"/>
        </w:rPr>
        <w:t>7.2.1</w:t>
      </w:r>
      <w:r>
        <w:rPr>
          <w:b/>
          <w:color w:val="404040"/>
          <w:sz w:val="24"/>
        </w:rPr>
        <w:tab/>
        <w:t>Component Hierarchy</w:t>
      </w:r>
    </w:p>
    <w:p>
      <w:pPr>
        <w:pStyle w:val="SourceCode"/>
        <w:rPr/>
      </w:pPr>
      <w:r>
        <w:rPr>
          <w:rStyle w:val="VerbatimChar"/>
        </w:rPr>
        <w:t>scheduler_group_array</w:t>
      </w:r>
      <w:r>
        <w:rPr/>
        <w:br/>
      </w:r>
      <w:r>
        <w:rPr>
          <w:rStyle w:val="VerbatimChar"/>
        </w:rPr>
        <w:t xml:space="preserve"> scheduler_group[0..7]          # 8 channel instances</w:t>
      </w:r>
      <w:r>
        <w:rPr/>
        <w:br/>
      </w:r>
      <w:r>
        <w:rPr>
          <w:rStyle w:val="VerbatimChar"/>
        </w:rPr>
        <w:t xml:space="preserve">    scheduler                  # Channel FSM</w:t>
      </w:r>
      <w:r>
        <w:rPr/>
        <w:br/>
      </w:r>
      <w:r>
        <w:rPr>
          <w:rStyle w:val="VerbatimChar"/>
        </w:rPr>
        <w:t xml:space="preserve">    descriptor_engine          # Descriptor fetch</w:t>
      </w:r>
      <w:r>
        <w:rPr/>
        <w:br/>
      </w:r>
      <w:r>
        <w:rPr>
          <w:rStyle w:val="VerbatimChar"/>
        </w:rPr>
        <w:t xml:space="preserve"> arbiter_round_robin            # AR channel arbitration</w:t>
      </w:r>
      <w:r>
        <w:rPr/>
        <w:br/>
      </w:r>
      <w:r>
        <w:rPr>
          <w:rStyle w:val="VerbatimChar"/>
        </w:rPr>
        <w:t xml:space="preserve"> axi4_master_rd_mon             # Descriptor AXI monitor</w:t>
      </w:r>
      <w:r>
        <w:rPr/>
        <w:br/>
      </w:r>
      <w:r>
        <w:rPr>
          <w:rStyle w:val="VerbatimChar"/>
        </w:rPr>
        <w:t xml:space="preserve"> monbus_arbiter                 # 9-source MonBus aggregation</w:t>
      </w:r>
      <w:bookmarkEnd w:id="434"/>
    </w:p>
    <w:p>
      <w:pPr>
        <w:pStyle w:val="Heading3"/>
        <w:spacing w:before="200" w:after="80"/>
        <w:rPr/>
      </w:pPr>
      <w:bookmarkStart w:id="435" w:name="__RefHeading___Toc100308_2184268155"/>
      <w:bookmarkStart w:id="436" w:name="descriptor-axi-arbitration"/>
      <w:bookmarkEnd w:id="435"/>
      <w:r>
        <w:rPr>
          <w:rStyle w:val="SectionNumber"/>
          <w:b/>
          <w:color w:val="404040"/>
          <w:sz w:val="24"/>
        </w:rPr>
        <w:t>7.2.2</w:t>
      </w:r>
      <w:r>
        <w:rPr>
          <w:b/>
          <w:color w:val="404040"/>
          <w:sz w:val="24"/>
        </w:rPr>
        <w:tab/>
        <w:t>Descriptor AXI Arbitration</w:t>
      </w:r>
    </w:p>
    <w:p>
      <w:pPr>
        <w:pStyle w:val="FirstParagraph"/>
        <w:rPr/>
      </w:pPr>
      <w:r>
        <w:rPr>
          <w:b/>
          <w:bCs/>
          <w:sz w:val="20"/>
        </w:rPr>
        <w:t>AR Channel Flow:</w:t>
      </w:r>
    </w:p>
    <w:p>
      <w:pPr>
        <w:pStyle w:val="SourceCode"/>
        <w:rPr/>
      </w:pPr>
      <w:r>
        <w:rPr>
          <w:rStyle w:val="VerbatimChar"/>
        </w:rPr>
        <w:t>Channel 0..7 AR Requests -&gt; Round-Robin Arbiter -&gt; Single AR to External AXI</w:t>
      </w:r>
      <w:r>
        <w:rPr/>
        <w:br/>
      </w:r>
      <w:r>
        <w:rPr>
          <w:rStyle w:val="VerbatimChar"/>
        </w:rPr>
        <w:t xml:space="preserve">                        |</w:t>
      </w:r>
      <w:r>
        <w:rPr/>
        <w:br/>
      </w:r>
      <w:r>
        <w:rPr>
          <w:rStyle w:val="VerbatimChar"/>
        </w:rPr>
        <w:t xml:space="preserve">              Embed channel_id in AXI ID lower bits</w:t>
      </w:r>
    </w:p>
    <w:p>
      <w:pPr>
        <w:pStyle w:val="FirstParagraph"/>
        <w:rPr/>
      </w:pPr>
      <w:r>
        <w:rPr>
          <w:b/>
          <w:bCs/>
          <w:sz w:val="20"/>
        </w:rPr>
        <w:t>R Channel Demux:</w:t>
      </w:r>
    </w:p>
    <w:p>
      <w:pPr>
        <w:pStyle w:val="SourceCode"/>
        <w:rPr/>
      </w:pPr>
      <w:r>
        <w:rPr>
          <w:rStyle w:val="VerbatimChar"/>
        </w:rPr>
        <w:t>External R Response -&gt; Extract channel_id from RID[CHAN_WIDTH-1:0] -&gt; Route to correct channel</w:t>
      </w:r>
    </w:p>
    <w:p>
      <w:pPr>
        <w:pStyle w:val="FirstParagraph"/>
        <w:rPr/>
      </w:pPr>
      <w:r>
        <w:rPr>
          <w:b/>
          <w:bCs/>
          <w:sz w:val="20"/>
        </w:rPr>
        <w:t>Critical:</w:t>
      </w:r>
      <w:r>
        <w:rPr>
          <w:sz w:val="20"/>
        </w:rPr>
        <w:t xml:space="preserve"> Channel ID is embedded in the lower bits of the AXI ID field:</w:t>
      </w:r>
    </w:p>
    <w:p>
      <w:pPr>
        <w:pStyle w:val="SourceCode"/>
        <w:rPr/>
      </w:pPr>
      <w:r>
        <w:rPr>
          <w:rStyle w:val="CommentTok"/>
        </w:rPr>
        <w:t>// In AR mux</w:t>
      </w:r>
      <w:r>
        <w:rPr/>
        <w:br/>
      </w:r>
      <w:r>
        <w:rPr>
          <w:rStyle w:val="NormalTok"/>
        </w:rPr>
        <w:t>desc_axi_int_arid = {{(AXI_ID_WIDTH-CHAN_WIDTH){</w:t>
      </w:r>
      <w:r>
        <w:rPr>
          <w:rStyle w:val="BaseNTok"/>
        </w:rPr>
        <w:t>1'b0</w:t>
      </w:r>
      <w:r>
        <w:rPr>
          <w:rStyle w:val="NormalTok"/>
        </w:rPr>
        <w:t>}}, ch[CHAN_WIDTH</w:t>
      </w:r>
      <w:r>
        <w:rPr>
          <w:rStyle w:val="DecValTok"/>
        </w:rPr>
        <w:t>-1</w:t>
      </w:r>
      <w:r>
        <w:rPr>
          <w:rStyle w:val="NormalTok"/>
        </w:rPr>
        <w:t>:</w:t>
      </w:r>
      <w:r>
        <w:rPr>
          <w:rStyle w:val="DecValTok"/>
        </w:rPr>
        <w:t>0</w:t>
      </w:r>
      <w:r>
        <w:rPr>
          <w:rStyle w:val="NormalTok"/>
        </w:rPr>
        <w:t>]};</w:t>
      </w:r>
      <w:r>
        <w:rPr/>
        <w:br/>
        <w:br/>
      </w:r>
      <w:r>
        <w:rPr>
          <w:rStyle w:val="CommentTok"/>
        </w:rPr>
        <w:t>// In R demux</w:t>
      </w:r>
      <w:r>
        <w:rPr/>
        <w:br/>
      </w:r>
      <w:r>
        <w:rPr>
          <w:rStyle w:val="NormalTok"/>
        </w:rPr>
        <w:t>desc_r_channel_id = desc_axi_int_rid[CHAN_WIDTH</w:t>
      </w:r>
      <w:r>
        <w:rPr>
          <w:rStyle w:val="DecValTok"/>
        </w:rPr>
        <w:t>-1</w:t>
      </w:r>
      <w:r>
        <w:rPr>
          <w:rStyle w:val="NormalTok"/>
        </w:rPr>
        <w:t>:</w:t>
      </w:r>
      <w:r>
        <w:rPr>
          <w:rStyle w:val="DecValTok"/>
        </w:rPr>
        <w:t>0</w:t>
      </w:r>
      <w:r>
        <w:rPr>
          <w:rStyle w:val="NormalTok"/>
        </w:rPr>
        <w:t>];</w:t>
      </w:r>
      <w:bookmarkEnd w:id="436"/>
    </w:p>
    <w:p>
      <w:pPr>
        <w:pStyle w:val="Heading3"/>
        <w:spacing w:before="200" w:after="80"/>
        <w:rPr/>
      </w:pPr>
      <w:bookmarkStart w:id="437" w:name="__RefHeading___Toc100310_2184268155"/>
      <w:bookmarkStart w:id="438" w:name="data-path-interfaces"/>
      <w:bookmarkEnd w:id="437"/>
      <w:r>
        <w:rPr>
          <w:rStyle w:val="SectionNumber"/>
          <w:b/>
          <w:color w:val="404040"/>
          <w:sz w:val="24"/>
        </w:rPr>
        <w:t>7.2.3</w:t>
      </w:r>
      <w:r>
        <w:rPr>
          <w:b/>
          <w:color w:val="404040"/>
          <w:sz w:val="24"/>
        </w:rPr>
        <w:tab/>
        <w:t>Data Path Interfaces</w:t>
      </w:r>
    </w:p>
    <w:p>
      <w:pPr>
        <w:pStyle w:val="FirstParagraph"/>
        <w:rPr/>
      </w:pPr>
      <w:r>
        <w:rPr>
          <w:b/>
          <w:bCs/>
          <w:sz w:val="20"/>
        </w:rPr>
        <w:t>IMPORTANT:</w:t>
      </w:r>
      <w:r>
        <w:rPr>
          <w:sz w:val="20"/>
        </w:rPr>
        <w:t xml:space="preserve"> Data read and write interfaces are NOT arbitrated at this level!</w:t>
      </w:r>
    </w:p>
    <w:p>
      <w:pPr>
        <w:pStyle w:val="Compact"/>
        <w:numPr>
          <w:ilvl w:val="0"/>
          <w:numId w:val="227"/>
        </w:numPr>
        <w:rPr/>
      </w:pPr>
      <w:r>
        <w:rPr>
          <w:rStyle w:val="VerbatimChar"/>
        </w:rPr>
        <w:t>sched_rd_*</w:t>
      </w:r>
      <w:r>
        <w:rPr/>
        <w:t xml:space="preserve"> - Per-channel arrays passed directly to </w:t>
      </w:r>
      <w:r>
        <w:rPr>
          <w:rStyle w:val="VerbatimChar"/>
        </w:rPr>
        <w:t>axi_read_engine</w:t>
      </w:r>
    </w:p>
    <w:p>
      <w:pPr>
        <w:pStyle w:val="Compact"/>
        <w:numPr>
          <w:ilvl w:val="0"/>
          <w:numId w:val="228"/>
        </w:numPr>
        <w:rPr/>
      </w:pPr>
      <w:r>
        <w:rPr>
          <w:rStyle w:val="VerbatimChar"/>
        </w:rPr>
        <w:t>sched_wr_*</w:t>
      </w:r>
      <w:r>
        <w:rPr/>
        <w:t xml:space="preserve"> - Per-channel arrays passed directly to </w:t>
      </w:r>
      <w:r>
        <w:rPr>
          <w:rStyle w:val="VerbatimChar"/>
        </w:rPr>
        <w:t>axi_write_engine</w:t>
      </w:r>
    </w:p>
    <w:p>
      <w:pPr>
        <w:pStyle w:val="FirstParagraph"/>
        <w:rPr/>
      </w:pPr>
      <w:r>
        <w:rPr>
          <w:sz w:val="20"/>
        </w:rPr>
        <w:t>The AXI engines themselves handle channel arbitration internally.</w:t>
      </w:r>
    </w:p>
    <w:p>
      <w:pPr>
        <w:pStyle w:val="Normal"/>
        <w:rPr/>
      </w:pPr>
      <w:bookmarkStart w:id="439" w:name="architecture-1"/>
      <w:bookmarkStart w:id="440" w:name="data-path-interfac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bookmarkEnd w:id="440"/>
    </w:p>
    <w:p>
      <w:pPr>
        <w:pStyle w:val="Heading2"/>
        <w:pBdr>
          <w:bottom w:val="single" w:sz="12" w:space="0" w:color="228B22"/>
        </w:pBdr>
        <w:spacing w:before="280" w:after="80"/>
        <w:rPr/>
      </w:pPr>
      <w:bookmarkStart w:id="441" w:name="__RefHeading___Toc100312_2184268155"/>
      <w:bookmarkStart w:id="442" w:name="parameters-1"/>
      <w:bookmarkEnd w:id="441"/>
      <w:r>
        <w:rPr>
          <w:rStyle w:val="SectionNumber"/>
          <w:b/>
          <w:color w:val="228B22"/>
          <w:sz w:val="28"/>
        </w:rPr>
        <w:t>7.3</w:t>
      </w:r>
      <w:r>
        <w:rPr>
          <w:b/>
          <w:color w:val="228B22"/>
          <w:sz w:val="28"/>
        </w:rPr>
        <w:tab/>
        <w:t>Parameters</w:t>
      </w:r>
    </w:p>
    <w:p>
      <w:pPr>
        <w:pStyle w:val="TableCaption"/>
        <w:rPr/>
      </w:pPr>
      <w:bookmarkStart w:id="443" w:name="_Tab_63_Parameters"/>
      <w:r>
        <w:rPr/>
        <w:t>Parameters</w:t>
      </w:r>
      <w:bookmarkEnd w:id="4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bits for 8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444" w:name="__RefHeading___Toc100314_2184268155"/>
      <w:bookmarkEnd w:id="444"/>
      <w:r>
        <w:rPr>
          <w:rStyle w:val="SectionNumber"/>
          <w:b/>
          <w:color w:val="404040"/>
          <w:sz w:val="24"/>
        </w:rPr>
        <w:t>7.3.1</w:t>
      </w:r>
      <w:r>
        <w:rPr>
          <w:b/>
          <w:color w:val="404040"/>
          <w:sz w:val="24"/>
        </w:rPr>
        <w:tab/>
        <w:t>Monitor Bus Agent IDs</w:t>
      </w:r>
    </w:p>
    <w:p>
      <w:pPr>
        <w:pStyle w:val="TableCaption"/>
        <w:rPr/>
      </w:pPr>
      <w:bookmarkStart w:id="445" w:name="_Tab_64_Monitor_Bus_Agent_ID"/>
      <w:r>
        <w:rPr/>
        <w:t>Monitor Bus Agent IDs</w:t>
      </w:r>
      <w:bookmarkEnd w:id="4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transactions for monitor</w:t>
            </w:r>
          </w:p>
        </w:tc>
      </w:tr>
    </w:tbl>
    <w:p>
      <w:pPr>
        <w:pStyle w:val="Normal"/>
        <w:rPr/>
      </w:pPr>
      <w:bookmarkStart w:id="446" w:name="parameters-1"/>
      <w:r>
        <w:rPr/>
        <mc:AlternateContent>
          <mc:Choice Requires="wps">
            <w:drawing>
              <wp:inline distT="0" distB="0" distL="0" distR="0">
                <wp:extent cx="635"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6"/>
    </w:p>
    <w:p>
      <w:pPr>
        <w:pStyle w:val="Heading2"/>
        <w:pBdr>
          <w:bottom w:val="single" w:sz="12" w:space="0" w:color="228B22"/>
        </w:pBdr>
        <w:spacing w:before="280" w:after="80"/>
        <w:rPr/>
      </w:pPr>
      <w:bookmarkStart w:id="447" w:name="__RefHeading___Toc100316_2184268155"/>
      <w:bookmarkStart w:id="448" w:name="port-list-1"/>
      <w:bookmarkEnd w:id="447"/>
      <w:r>
        <w:rPr>
          <w:rStyle w:val="SectionNumber"/>
          <w:b/>
          <w:color w:val="228B22"/>
          <w:sz w:val="28"/>
        </w:rPr>
        <w:t>7.4</w:t>
      </w:r>
      <w:r>
        <w:rPr>
          <w:b/>
          <w:color w:val="228B22"/>
          <w:sz w:val="28"/>
        </w:rPr>
        <w:tab/>
        <w:t>Port List</w:t>
      </w:r>
    </w:p>
    <w:p>
      <w:pPr>
        <w:pStyle w:val="Heading3"/>
        <w:spacing w:before="200" w:after="80"/>
        <w:rPr/>
      </w:pPr>
      <w:bookmarkStart w:id="449" w:name="__RefHeading___Toc100318_2184268155"/>
      <w:bookmarkEnd w:id="449"/>
      <w:r>
        <w:rPr>
          <w:rStyle w:val="SectionNumber"/>
          <w:b/>
          <w:color w:val="404040"/>
          <w:sz w:val="24"/>
        </w:rPr>
        <w:t>7.4.1</w:t>
      </w:r>
      <w:r>
        <w:rPr>
          <w:b/>
          <w:color w:val="404040"/>
          <w:sz w:val="24"/>
        </w:rPr>
        <w:tab/>
        <w:t>Clock and Reset</w:t>
      </w:r>
    </w:p>
    <w:p>
      <w:pPr>
        <w:pStyle w:val="TableCaption"/>
        <w:rPr/>
      </w:pPr>
      <w:bookmarkStart w:id="450" w:name="_Tab_65_Clock_and_Reset"/>
      <w:r>
        <w:rPr/>
        <w:t>Clock and Reset</w:t>
      </w:r>
      <w:bookmarkEnd w:id="4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51" w:name="clock-and-reset-2"/>
            <w:bookmarkEnd w:id="451"/>
          </w:p>
        </w:tc>
      </w:tr>
    </w:tbl>
    <w:p>
      <w:pPr>
        <w:pStyle w:val="Heading3"/>
        <w:spacing w:before="200" w:after="80"/>
        <w:rPr/>
      </w:pPr>
      <w:bookmarkStart w:id="452" w:name="__RefHeading___Toc100320_2184268155"/>
      <w:bookmarkEnd w:id="452"/>
      <w:r>
        <w:rPr>
          <w:rStyle w:val="SectionNumber"/>
          <w:b/>
          <w:color w:val="404040"/>
          <w:sz w:val="24"/>
        </w:rPr>
        <w:t>7.4.2</w:t>
      </w:r>
      <w:r>
        <w:rPr>
          <w:b/>
          <w:color w:val="404040"/>
          <w:sz w:val="24"/>
        </w:rPr>
        <w:tab/>
        <w:t>APB Programming Interface (Per-Channel)</w:t>
      </w:r>
    </w:p>
    <w:p>
      <w:pPr>
        <w:pStyle w:val="TableCaption"/>
        <w:rPr/>
      </w:pPr>
      <w:bookmarkStart w:id="453" w:name="_Tab_66_APB_Programming_Inte"/>
      <w:r>
        <w:rPr/>
        <w:t>APB Programming Interface</w:t>
      </w:r>
      <w:bookmarkEnd w:id="4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454" w:name="__RefHeading___Toc100322_2184268155"/>
      <w:bookmarkEnd w:id="454"/>
      <w:r>
        <w:rPr>
          <w:rStyle w:val="SectionNumber"/>
          <w:b/>
          <w:color w:val="404040"/>
          <w:sz w:val="24"/>
        </w:rPr>
        <w:t>7.4.3</w:t>
      </w:r>
      <w:r>
        <w:rPr>
          <w:b/>
          <w:color w:val="404040"/>
          <w:sz w:val="24"/>
        </w:rPr>
        <w:tab/>
        <w:t>Configuration Interface (Per-Channel)</w:t>
      </w:r>
    </w:p>
    <w:p>
      <w:pPr>
        <w:pStyle w:val="TableCaption"/>
        <w:rPr/>
      </w:pPr>
      <w:bookmarkStart w:id="455" w:name="_Tab_67_Configuration_Interf"/>
      <w:r>
        <w:rPr/>
        <w:t>Configuration Interface</w:t>
      </w:r>
      <w:bookmarkEnd w:id="4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w:t>
            </w:r>
          </w:p>
        </w:tc>
      </w:tr>
    </w:tbl>
    <w:p>
      <w:pPr>
        <w:pStyle w:val="Heading3"/>
        <w:spacing w:before="200" w:after="80"/>
        <w:rPr/>
      </w:pPr>
      <w:bookmarkStart w:id="456" w:name="__RefHeading___Toc100324_2184268155"/>
      <w:bookmarkEnd w:id="456"/>
      <w:r>
        <w:rPr>
          <w:rStyle w:val="SectionNumber"/>
          <w:b/>
          <w:color w:val="404040"/>
          <w:sz w:val="24"/>
        </w:rPr>
        <w:t>7.4.4</w:t>
      </w:r>
      <w:r>
        <w:rPr>
          <w:b/>
          <w:color w:val="404040"/>
          <w:sz w:val="24"/>
        </w:rPr>
        <w:tab/>
        <w:t>Global Scheduler Configuration</w:t>
      </w:r>
    </w:p>
    <w:p>
      <w:pPr>
        <w:pStyle w:val="TableCaption"/>
        <w:rPr/>
      </w:pPr>
      <w:bookmarkStart w:id="457" w:name="_Tab_68_Global_Scheduler_Con"/>
      <w:r>
        <w:rPr/>
        <w:t>Global Scheduler Configuration</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458" w:name="__RefHeading___Toc100326_2184268155"/>
      <w:bookmarkEnd w:id="458"/>
      <w:r>
        <w:rPr>
          <w:rStyle w:val="SectionNumber"/>
          <w:b/>
          <w:color w:val="404040"/>
          <w:sz w:val="24"/>
        </w:rPr>
        <w:t>7.4.5</w:t>
      </w:r>
      <w:r>
        <w:rPr>
          <w:b/>
          <w:color w:val="404040"/>
          <w:sz w:val="24"/>
        </w:rPr>
        <w:tab/>
        <w:t>Descriptor Engine Configuration</w:t>
      </w:r>
    </w:p>
    <w:p>
      <w:pPr>
        <w:pStyle w:val="TableCaption"/>
        <w:rPr/>
      </w:pPr>
      <w:bookmarkStart w:id="459" w:name="_Tab_69_Descriptor_Engine_Co"/>
      <w:r>
        <w:rPr/>
        <w:t>Descriptor Engine Configuration</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460" w:name="__RefHeading___Toc100328_2184268155"/>
      <w:bookmarkEnd w:id="460"/>
      <w:r>
        <w:rPr>
          <w:rStyle w:val="SectionNumber"/>
          <w:b/>
          <w:color w:val="404040"/>
          <w:sz w:val="24"/>
        </w:rPr>
        <w:t>7.4.6</w:t>
      </w:r>
      <w:r>
        <w:rPr>
          <w:b/>
          <w:color w:val="404040"/>
          <w:sz w:val="24"/>
        </w:rPr>
        <w:tab/>
        <w:t>Status Interface (Per-Channel)</w:t>
      </w:r>
    </w:p>
    <w:p>
      <w:pPr>
        <w:pStyle w:val="TableCaption"/>
        <w:rPr/>
      </w:pPr>
      <w:bookmarkStart w:id="461" w:name="_Tab_70_Status_Interface"/>
      <w:r>
        <w:rPr/>
        <w:t>Status Interface</w:t>
      </w:r>
      <w:bookmarkEnd w:id="4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462" w:name="__RefHeading___Toc100330_2184268155"/>
      <w:bookmarkEnd w:id="462"/>
      <w:r>
        <w:rPr>
          <w:rStyle w:val="SectionNumber"/>
          <w:b/>
          <w:color w:val="404040"/>
          <w:sz w:val="24"/>
        </w:rPr>
        <w:t>7.4.7</w:t>
      </w:r>
      <w:r>
        <w:rPr>
          <w:b/>
          <w:color w:val="404040"/>
          <w:sz w:val="24"/>
        </w:rPr>
        <w:tab/>
        <w:t>Shared Descriptor AXI4 Master Read Interface</w:t>
      </w:r>
    </w:p>
    <w:p>
      <w:pPr>
        <w:pStyle w:val="FirstParagraph"/>
        <w:rPr/>
      </w:pPr>
      <w:r>
        <w:rPr>
          <w:b/>
          <w:bCs/>
          <w:sz w:val="20"/>
        </w:rPr>
        <w:t>AR Channel:</w:t>
      </w:r>
    </w:p>
    <w:p>
      <w:pPr>
        <w:pStyle w:val="TableCaption"/>
        <w:rPr/>
      </w:pPr>
      <w:bookmarkStart w:id="463" w:name="_Tab_71_Shared_Descriptor_AX"/>
      <w:r>
        <w:rPr/>
        <w:t>Shared Descriptor AXI4 Master Read Interface</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(FIXED 256-bit):</w:t>
      </w:r>
    </w:p>
    <w:p>
      <w:pPr>
        <w:pStyle w:val="TableCaption"/>
        <w:rPr/>
      </w:pPr>
      <w:bookmarkStart w:id="464" w:name="_Tab_72_Shared_Descriptor_AX"/>
      <w:r>
        <w:rPr/>
        <w:t>Shared Descriptor AXI4 Master Read Interface</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465" w:name="__RefHeading___Toc100332_2184268155"/>
      <w:bookmarkEnd w:id="465"/>
      <w:r>
        <w:rPr>
          <w:rStyle w:val="SectionNumber"/>
          <w:b/>
          <w:color w:val="404040"/>
          <w:sz w:val="24"/>
        </w:rPr>
        <w:t>7.4.8</w:t>
      </w:r>
      <w:r>
        <w:rPr>
          <w:b/>
          <w:color w:val="404040"/>
          <w:sz w:val="24"/>
        </w:rPr>
        <w:tab/>
        <w:t>Shared Data Read Interface (Per-Channel Arrays)</w:t>
      </w:r>
    </w:p>
    <w:p>
      <w:pPr>
        <w:pStyle w:val="TableCaption"/>
        <w:rPr/>
      </w:pPr>
      <w:bookmarkStart w:id="466" w:name="_Tab_73_Shared_Data_Read_Int"/>
      <w:r>
        <w:rPr/>
        <w:t>Shared Data Read Interface</w:t>
      </w:r>
      <w:bookmarkEnd w:id="4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467" w:name="__RefHeading___Toc100334_2184268155"/>
      <w:bookmarkEnd w:id="467"/>
      <w:r>
        <w:rPr>
          <w:rStyle w:val="SectionNumber"/>
          <w:b/>
          <w:color w:val="404040"/>
          <w:sz w:val="24"/>
        </w:rPr>
        <w:t>7.4.9</w:t>
      </w:r>
      <w:r>
        <w:rPr>
          <w:b/>
          <w:color w:val="404040"/>
          <w:sz w:val="24"/>
        </w:rPr>
        <w:tab/>
        <w:t>Shared Data Write Interface (Per-Channel Arrays)</w:t>
      </w:r>
    </w:p>
    <w:p>
      <w:pPr>
        <w:pStyle w:val="TableCaption"/>
        <w:rPr/>
      </w:pPr>
      <w:bookmarkStart w:id="468" w:name="_Tab_74_Shared_Data_Write_In"/>
      <w:r>
        <w:rPr/>
        <w:t>Shared Data Write Interface</w:t>
      </w:r>
      <w:bookmarkEnd w:id="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469" w:name="__RefHeading___Toc100336_2184268155"/>
      <w:bookmarkEnd w:id="469"/>
      <w:r>
        <w:rPr>
          <w:rStyle w:val="SectionNumber"/>
          <w:b/>
          <w:color w:val="404040"/>
          <w:sz w:val="24"/>
        </w:rPr>
        <w:t>7.4.10</w:t>
      </w:r>
      <w:r>
        <w:rPr>
          <w:b/>
          <w:color w:val="404040"/>
          <w:sz w:val="24"/>
        </w:rPr>
        <w:tab/>
        <w:t>Unified Monitor Bus Interface</w:t>
      </w:r>
    </w:p>
    <w:p>
      <w:pPr>
        <w:pStyle w:val="TableCaption"/>
        <w:rPr/>
      </w:pPr>
      <w:bookmarkStart w:id="470" w:name="_Tab_75_Unified_Monitor_Bus_"/>
      <w:r>
        <w:rPr/>
        <w:t>Unified Monitor Bus Interface</w:t>
      </w:r>
      <w:bookmarkEnd w:id="4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471" w:name="port-list-1"/>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1"/>
    </w:p>
    <w:p>
      <w:pPr>
        <w:pStyle w:val="Heading2"/>
        <w:pBdr>
          <w:bottom w:val="single" w:sz="12" w:space="0" w:color="228B22"/>
        </w:pBdr>
        <w:spacing w:before="280" w:after="80"/>
        <w:rPr/>
      </w:pPr>
      <w:bookmarkStart w:id="472" w:name="__RefHeading___Toc100338_2184268155"/>
      <w:bookmarkStart w:id="473" w:name="operation-1"/>
      <w:bookmarkEnd w:id="472"/>
      <w:r>
        <w:rPr>
          <w:rStyle w:val="SectionNumber"/>
          <w:b/>
          <w:color w:val="228B22"/>
          <w:sz w:val="28"/>
        </w:rPr>
        <w:t>7.5</w:t>
      </w:r>
      <w:r>
        <w:rPr>
          <w:b/>
          <w:color w:val="228B22"/>
          <w:sz w:val="28"/>
        </w:rPr>
        <w:tab/>
        <w:t>Operation</w:t>
      </w:r>
    </w:p>
    <w:p>
      <w:pPr>
        <w:pStyle w:val="Heading3"/>
        <w:spacing w:before="200" w:after="80"/>
        <w:rPr/>
      </w:pPr>
      <w:bookmarkStart w:id="474" w:name="__RefHeading___Toc100340_2184268155"/>
      <w:bookmarkStart w:id="475" w:name="descriptor-fetch-arbitration"/>
      <w:bookmarkEnd w:id="474"/>
      <w:r>
        <w:rPr>
          <w:rStyle w:val="SectionNumber"/>
          <w:b/>
          <w:color w:val="404040"/>
          <w:sz w:val="24"/>
        </w:rPr>
        <w:t>7.5.1</w:t>
      </w:r>
      <w:r>
        <w:rPr>
          <w:b/>
          <w:color w:val="404040"/>
          <w:sz w:val="24"/>
        </w:rPr>
        <w:tab/>
        <w:t>Descriptor Fetch Arbitration</w:t>
      </w:r>
    </w:p>
    <w:p>
      <w:pPr>
        <w:pStyle w:val="Compact"/>
        <w:numPr>
          <w:ilvl w:val="0"/>
          <w:numId w:val="229"/>
        </w:numPr>
        <w:rPr/>
      </w:pPr>
      <w:r>
        <w:rPr>
          <w:b/>
          <w:bCs/>
        </w:rPr>
        <w:t>Request Phase:</w:t>
      </w:r>
      <w:r>
        <w:rPr/>
        <w:t xml:space="preserve"> Channels assert </w:t>
      </w:r>
      <w:r>
        <w:rPr>
          <w:rStyle w:val="VerbatimChar"/>
        </w:rPr>
        <w:t>desc_ar_valid[ch]</w:t>
      </w:r>
      <w:r>
        <w:rPr/>
        <w:t xml:space="preserve"> when needing descriptor fetch</w:t>
      </w:r>
    </w:p>
    <w:p>
      <w:pPr>
        <w:pStyle w:val="Compact"/>
        <w:numPr>
          <w:ilvl w:val="0"/>
          <w:numId w:val="230"/>
        </w:numPr>
        <w:rPr/>
      </w:pPr>
      <w:r>
        <w:rPr>
          <w:b/>
          <w:bCs/>
        </w:rPr>
        <w:t>Grant Phase:</w:t>
      </w:r>
      <w:r>
        <w:rPr/>
        <w:t xml:space="preserve"> Round-robin arbiter selects one channel</w:t>
      </w:r>
    </w:p>
    <w:p>
      <w:pPr>
        <w:pStyle w:val="Compact"/>
        <w:numPr>
          <w:ilvl w:val="0"/>
          <w:numId w:val="231"/>
        </w:numPr>
        <w:rPr/>
      </w:pPr>
      <w:r>
        <w:rPr>
          <w:b/>
          <w:bCs/>
        </w:rPr>
        <w:t>AR Issue:</w:t>
      </w:r>
      <w:r>
        <w:rPr/>
        <w:t xml:space="preserve"> Granted channel’s AR signals muxed to external interface</w:t>
      </w:r>
    </w:p>
    <w:p>
      <w:pPr>
        <w:pStyle w:val="Compact"/>
        <w:numPr>
          <w:ilvl w:val="0"/>
          <w:numId w:val="232"/>
        </w:numPr>
        <w:rPr/>
      </w:pPr>
      <w:r>
        <w:rPr>
          <w:b/>
          <w:bCs/>
        </w:rPr>
        <w:t>ID Embedding:</w:t>
      </w:r>
      <w:r>
        <w:rPr/>
        <w:t xml:space="preserve"> Channel ID placed in lower bits of </w:t>
      </w:r>
      <w:r>
        <w:rPr>
          <w:rStyle w:val="VerbatimChar"/>
        </w:rPr>
        <w:t>arid</w:t>
      </w:r>
    </w:p>
    <w:p>
      <w:pPr>
        <w:pStyle w:val="Compact"/>
        <w:numPr>
          <w:ilvl w:val="0"/>
          <w:numId w:val="233"/>
        </w:numPr>
        <w:rPr/>
      </w:pPr>
      <w:r>
        <w:rPr>
          <w:b/>
          <w:bCs/>
        </w:rPr>
        <w:t>Grant ACK:</w:t>
      </w:r>
      <w:r>
        <w:rPr/>
        <w:t xml:space="preserve"> Arbiter acknowledged when </w:t>
      </w:r>
      <w:r>
        <w:rPr>
          <w:rStyle w:val="VerbatimChar"/>
        </w:rPr>
        <w:t>arready</w:t>
      </w:r>
      <w:r>
        <w:rPr/>
        <w:t xml:space="preserve"> received</w:t>
      </w:r>
    </w:p>
    <w:p>
      <w:pPr>
        <w:pStyle w:val="Compact"/>
        <w:numPr>
          <w:ilvl w:val="0"/>
          <w:numId w:val="234"/>
        </w:numPr>
        <w:rPr/>
      </w:pPr>
      <w:r>
        <w:rPr>
          <w:b/>
          <w:bCs/>
        </w:rPr>
        <w:t>R Routing:</w:t>
      </w:r>
      <w:r>
        <w:rPr/>
        <w:t xml:space="preserve"> Response routed to correct channel based on </w:t>
      </w:r>
      <w:r>
        <w:rPr>
          <w:rStyle w:val="VerbatimChar"/>
        </w:rPr>
        <w:t>rid[CHAN_WIDTH-1:0]</w:t>
      </w:r>
      <w:bookmarkEnd w:id="475"/>
    </w:p>
    <w:p>
      <w:pPr>
        <w:pStyle w:val="Heading3"/>
        <w:spacing w:before="200" w:after="80"/>
        <w:rPr/>
      </w:pPr>
      <w:bookmarkStart w:id="476" w:name="__RefHeading___Toc100342_2184268155"/>
      <w:bookmarkStart w:id="477" w:name="data-path-flow"/>
      <w:bookmarkEnd w:id="476"/>
      <w:r>
        <w:rPr>
          <w:rStyle w:val="SectionNumber"/>
          <w:b/>
          <w:color w:val="404040"/>
          <w:sz w:val="24"/>
        </w:rPr>
        <w:t>7.5.2</w:t>
      </w:r>
      <w:r>
        <w:rPr>
          <w:b/>
          <w:color w:val="404040"/>
          <w:sz w:val="24"/>
        </w:rPr>
        <w:tab/>
        <w:t>Data Path Flow</w:t>
      </w:r>
    </w:p>
    <w:p>
      <w:pPr>
        <w:pStyle w:val="FirstParagraph"/>
        <w:rPr/>
      </w:pPr>
      <w:r>
        <w:rPr>
          <w:sz w:val="20"/>
        </w:rPr>
        <w:t>Data interfaces pass directly through without arbitration:</w:t>
      </w:r>
    </w:p>
    <w:p>
      <w:pPr>
        <w:pStyle w:val="SourceCode"/>
        <w:rPr/>
      </w:pPr>
      <w:r>
        <w:rPr>
          <w:rStyle w:val="VerbatimChar"/>
        </w:rPr>
        <w:t>scheduler_group[ch].sched_rd_* -&gt; sched_rd_*[ch] -&gt; axi_read_engine (handles arbitration)</w:t>
      </w:r>
      <w:r>
        <w:rPr/>
        <w:br/>
      </w:r>
      <w:r>
        <w:rPr>
          <w:rStyle w:val="VerbatimChar"/>
        </w:rPr>
        <w:t>scheduler_group[ch].sched_wr_* -&gt; sched_wr_*[ch] -&gt; axi_write_engine (handles arbitration)</w:t>
      </w:r>
      <w:bookmarkEnd w:id="477"/>
    </w:p>
    <w:p>
      <w:pPr>
        <w:pStyle w:val="Heading3"/>
        <w:spacing w:before="200" w:after="80"/>
        <w:rPr/>
      </w:pPr>
      <w:bookmarkStart w:id="478" w:name="__RefHeading___Toc100344_2184268155"/>
      <w:bookmarkStart w:id="479" w:name="monbus-aggregation"/>
      <w:bookmarkEnd w:id="478"/>
      <w:r>
        <w:rPr>
          <w:rStyle w:val="SectionNumber"/>
          <w:b/>
          <w:color w:val="404040"/>
          <w:sz w:val="24"/>
        </w:rPr>
        <w:t>7.5.3</w:t>
      </w:r>
      <w:r>
        <w:rPr>
          <w:b/>
          <w:color w:val="404040"/>
          <w:sz w:val="24"/>
        </w:rPr>
        <w:tab/>
        <w:t>MonBus Aggregation</w:t>
      </w:r>
    </w:p>
    <w:p>
      <w:pPr>
        <w:pStyle w:val="FirstParagraph"/>
        <w:rPr/>
      </w:pPr>
      <w:r>
        <w:rPr>
          <w:sz w:val="20"/>
        </w:rPr>
        <w:t xml:space="preserve">9 sources aggregated via </w:t>
      </w:r>
      <w:r>
        <w:rPr>
          <w:rStyle w:val="VerbatimChar"/>
          <w:sz w:val="20"/>
        </w:rPr>
        <w:t>monbus_arbiter</w:t>
      </w:r>
      <w:r>
        <w:rPr>
          <w:sz w:val="20"/>
        </w:rPr>
        <w:t xml:space="preserve">: - Sources 0-7: Per-channel </w:t>
      </w:r>
      <w:r>
        <w:rPr>
          <w:rStyle w:val="VerbatimChar"/>
          <w:sz w:val="20"/>
        </w:rPr>
        <w:t>mon_*</w:t>
      </w:r>
      <w:r>
        <w:rPr>
          <w:sz w:val="20"/>
        </w:rPr>
        <w:t xml:space="preserve"> from scheduler_groups - Source 8: Descriptor AXI master monitor</w:t>
      </w:r>
    </w:p>
    <w:p>
      <w:pPr>
        <w:pStyle w:val="Normal"/>
        <w:rPr/>
      </w:pPr>
      <w:bookmarkStart w:id="480" w:name="operation-1"/>
      <w:bookmarkStart w:id="481" w:name="monbus-aggregation"/>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0"/>
      <w:bookmarkEnd w:id="481"/>
    </w:p>
    <w:p>
      <w:pPr>
        <w:pStyle w:val="Heading2"/>
        <w:pBdr>
          <w:bottom w:val="single" w:sz="12" w:space="0" w:color="228B22"/>
        </w:pBdr>
        <w:spacing w:before="280" w:after="80"/>
        <w:rPr/>
      </w:pPr>
      <w:bookmarkStart w:id="482" w:name="__RefHeading___Toc100346_2184268155"/>
      <w:bookmarkStart w:id="483" w:name="integration-example-1"/>
      <w:bookmarkEnd w:id="482"/>
      <w:r>
        <w:rPr>
          <w:rStyle w:val="SectionNumber"/>
          <w:b/>
          <w:color w:val="228B22"/>
          <w:sz w:val="28"/>
        </w:rPr>
        <w:t>7.6</w:t>
      </w:r>
      <w:r>
        <w:rPr>
          <w:b/>
          <w:color w:val="228B22"/>
          <w:sz w:val="28"/>
        </w:rPr>
        <w:tab/>
        <w:t>Integration Example</w:t>
      </w:r>
    </w:p>
    <w:p>
      <w:pPr>
        <w:pStyle w:val="SourceCode"/>
        <w:rPr/>
      </w:pPr>
      <w:r>
        <w:rPr>
          <w:rStyle w:val="NormalTok"/>
        </w:rPr>
        <w:t>scheduler_group_array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u_scheduler_group_array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Configuration</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other config</w:t>
      </w:r>
      <w:r>
        <w:rPr/>
        <w:br/>
        <w:br/>
      </w:r>
      <w:r>
        <w:rPr>
          <w:rStyle w:val="NormalTok"/>
        </w:rPr>
        <w:t xml:space="preserve">    </w:t>
      </w:r>
      <w:r>
        <w:rPr>
          <w:rStyle w:val="CommentTok"/>
        </w:rPr>
        <w:t>// Descriptor AXI master</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w:t>
      </w:r>
      <w:r>
        <w:rPr>
          <w:rStyle w:val="CommentTok"/>
        </w:rPr>
        <w:t>// ... full AR/R interface</w:t>
      </w:r>
      <w:r>
        <w:rPr/>
        <w:br/>
        <w:br/>
      </w:r>
      <w:r>
        <w:rPr>
          <w:rStyle w:val="NormalTok"/>
        </w:rPr>
        <w:t xml:space="preserve">    </w:t>
      </w:r>
      <w:r>
        <w:rPr>
          <w:rStyle w:val="CommentTok"/>
        </w:rPr>
        <w:t>// Data read interface (to axi_read_engine)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(rd_done_strobe),</w:t>
      </w:r>
      <w:r>
        <w:rPr/>
        <w:br/>
      </w:r>
      <w:r>
        <w:rPr>
          <w:rStyle w:val="NormalTok"/>
        </w:rPr>
        <w:t xml:space="preserve">    .sched_rd_beats_done    (rd_beats_done),</w:t>
      </w:r>
      <w:r>
        <w:rPr/>
        <w:br/>
        <w:br/>
      </w:r>
      <w:r>
        <w:rPr>
          <w:rStyle w:val="NormalTok"/>
        </w:rPr>
        <w:t xml:space="preserve">    </w:t>
      </w:r>
      <w:r>
        <w:rPr>
          <w:rStyle w:val="CommentTok"/>
        </w:rPr>
        <w:t>// Data write interface (to axi_write_engine)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(wr_done_strobe),</w:t>
      </w:r>
      <w:r>
        <w:rPr/>
        <w:br/>
      </w:r>
      <w:r>
        <w:rPr>
          <w:rStyle w:val="NormalTok"/>
        </w:rPr>
        <w:t xml:space="preserve">    .sched_wr_beats_done    (wr_beats_done),</w:t>
      </w:r>
      <w:r>
        <w:rPr/>
        <w:br/>
        <w:br/>
      </w:r>
      <w:r>
        <w:rPr>
          <w:rStyle w:val="NormalTok"/>
        </w:rPr>
        <w:t xml:space="preserve">    </w:t>
      </w:r>
      <w:r>
        <w:rPr>
          <w:rStyle w:val="CommentTok"/>
        </w:rPr>
        <w:t>// Monitor bus</w:t>
      </w:r>
      <w:r>
        <w:rPr/>
        <w:br/>
      </w:r>
      <w:r>
        <w:rPr>
          <w:rStyle w:val="NormalTok"/>
        </w:rPr>
        <w:t xml:space="preserve">    .mon_valid              (sga_mon_valid),</w:t>
      </w:r>
      <w:r>
        <w:rPr/>
        <w:br/>
      </w:r>
      <w:r>
        <w:rPr>
          <w:rStyle w:val="NormalTok"/>
        </w:rPr>
        <w:t xml:space="preserve">    .mon_ready              (sga_mon_ready),</w:t>
      </w:r>
      <w:r>
        <w:rPr/>
        <w:br/>
      </w:r>
      <w:r>
        <w:rPr>
          <w:rStyle w:val="NormalTok"/>
        </w:rPr>
        <w:t xml:space="preserve">    .mon_packet             (sga_mon_packet)</w:t>
      </w:r>
      <w:r>
        <w:rPr/>
        <w:br/>
      </w:r>
      <w:r>
        <w:rPr>
          <w:rStyle w:val="NormalTok"/>
        </w:rPr>
        <w:t>);</w:t>
      </w:r>
    </w:p>
    <w:p>
      <w:pPr>
        <w:pStyle w:val="Normal"/>
        <w:rPr/>
      </w:pPr>
      <w:bookmarkStart w:id="484" w:name="integration-example-1"/>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p>
    <w:p>
      <w:pPr>
        <w:pStyle w:val="Heading2"/>
        <w:pBdr>
          <w:bottom w:val="single" w:sz="12" w:space="0" w:color="228B22"/>
        </w:pBdr>
        <w:spacing w:before="280" w:after="80"/>
        <w:rPr/>
      </w:pPr>
      <w:bookmarkStart w:id="485" w:name="__RefHeading___Toc100348_2184268155"/>
      <w:bookmarkStart w:id="486" w:name="related-documentation-4"/>
      <w:bookmarkEnd w:id="485"/>
      <w:r>
        <w:rPr>
          <w:rStyle w:val="SectionNumber"/>
          <w:b/>
          <w:color w:val="228B22"/>
          <w:sz w:val="28"/>
        </w:rPr>
        <w:t>7.7</w:t>
      </w:r>
      <w:r>
        <w:rPr>
          <w:b/>
          <w:color w:val="228B22"/>
          <w:sz w:val="28"/>
        </w:rPr>
        <w:tab/>
        <w:t>Related Documentation</w:t>
      </w:r>
    </w:p>
    <w:p>
      <w:pPr>
        <w:pStyle w:val="Compact"/>
        <w:numPr>
          <w:ilvl w:val="0"/>
          <w:numId w:val="235"/>
        </w:numPr>
        <w:rPr/>
      </w:pPr>
      <w:r>
        <w:rPr>
          <w:b/>
          <w:bCs/>
        </w:rPr>
        <w:t>Parent:</w:t>
      </w:r>
      <w:r>
        <w:rPr/>
        <w:t xml:space="preserve"> </w:t>
      </w:r>
      <w:r>
        <w:rPr>
          <w:rStyle w:val="VerbatimChar"/>
        </w:rPr>
        <w:t>01_stream_core.md</w:t>
      </w:r>
      <w:r>
        <w:rPr/>
        <w:t xml:space="preserve"> - Top-level integration</w:t>
      </w:r>
    </w:p>
    <w:p>
      <w:pPr>
        <w:pStyle w:val="Compact"/>
        <w:numPr>
          <w:ilvl w:val="0"/>
          <w:numId w:val="236"/>
        </w:numPr>
        <w:rPr/>
      </w:pPr>
      <w:r>
        <w:rPr>
          <w:b/>
          <w:bCs/>
        </w:rPr>
        <w:t>Child:</w:t>
      </w:r>
      <w:r>
        <w:rPr/>
        <w:t xml:space="preserve"> </w:t>
      </w:r>
      <w:r>
        <w:rPr>
          <w:rStyle w:val="VerbatimChar"/>
        </w:rPr>
        <w:t>03_scheduler_group.md</w:t>
      </w:r>
      <w:r>
        <w:rPr/>
        <w:t xml:space="preserve"> - Single channel scheduler + descriptor engine</w:t>
      </w:r>
    </w:p>
    <w:p>
      <w:pPr>
        <w:pStyle w:val="Compact"/>
        <w:numPr>
          <w:ilvl w:val="0"/>
          <w:numId w:val="237"/>
        </w:numPr>
        <w:rPr/>
      </w:pPr>
      <w:r>
        <w:rPr>
          <w:b/>
          <w:bCs/>
        </w:rPr>
        <w:t>Scheduler:</w:t>
      </w:r>
      <w:r>
        <w:rPr/>
        <w:t xml:space="preserve"> </w:t>
      </w:r>
      <w:r>
        <w:rPr>
          <w:rStyle w:val="VerbatimChar"/>
        </w:rPr>
        <w:t>04_scheduler.md</w:t>
      </w:r>
      <w:r>
        <w:rPr/>
        <w:t xml:space="preserve"> - Channel state machine</w:t>
      </w:r>
    </w:p>
    <w:p>
      <w:pPr>
        <w:pStyle w:val="Compact"/>
        <w:numPr>
          <w:ilvl w:val="0"/>
          <w:numId w:val="238"/>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239"/>
        </w:numPr>
        <w:rPr/>
      </w:pPr>
      <w:r>
        <w:rPr>
          <w:b/>
          <w:bCs/>
        </w:rPr>
        <w:t>AXI Read Engine:</w:t>
      </w:r>
      <w:r>
        <w:rPr/>
        <w:t xml:space="preserve"> </w:t>
      </w:r>
      <w:r>
        <w:rPr>
          <w:rStyle w:val="VerbatimChar"/>
        </w:rPr>
        <w:t>06_axi_read_engine.md</w:t>
      </w:r>
      <w:r>
        <w:rPr/>
        <w:t xml:space="preserve"> - Read datapath (receives sched_rd_*)</w:t>
      </w:r>
    </w:p>
    <w:p>
      <w:pPr>
        <w:pStyle w:val="Compact"/>
        <w:numPr>
          <w:ilvl w:val="0"/>
          <w:numId w:val="240"/>
        </w:numPr>
        <w:rPr/>
      </w:pPr>
      <w:r>
        <w:rPr>
          <w:b/>
          <w:bCs/>
        </w:rPr>
        <w:t>AXI Write Engine:</w:t>
      </w:r>
      <w:r>
        <w:rPr/>
        <w:t xml:space="preserve"> </w:t>
      </w:r>
      <w:r>
        <w:rPr>
          <w:rStyle w:val="VerbatimChar"/>
        </w:rPr>
        <w:t>12_axi_write_engine.md</w:t>
      </w:r>
      <w:r>
        <w:rPr/>
        <w:t xml:space="preserve"> - Write datapath (receives sched_wr_*)</w:t>
      </w:r>
    </w:p>
    <w:p>
      <w:pPr>
        <w:pStyle w:val="Heading2"/>
        <w:numPr>
          <w:ilvl w:val="0"/>
          <w:numId w:val="241"/>
        </w:numPr>
        <w:pBdr>
          <w:bottom w:val="single" w:sz="12" w:space="0" w:color="228B22"/>
        </w:pBdr>
        <w:spacing w:before="280" w:after="80"/>
        <w:rPr/>
      </w:pPr>
      <w:bookmarkStart w:id="487" w:name="__RefHeading___Toc100350_2184268155"/>
      <w:bookmarkStart w:id="488" w:name="X45323ec214fa0c51d36392fa17feaca4427f18c"/>
      <w:bookmarkEnd w:id="487"/>
      <w:r>
        <w:rPr>
          <w:b/>
          <w:bCs/>
          <w:color w:val="228B22"/>
          <w:sz w:val="28"/>
        </w:rPr>
        <w:t>MonBus Arbiter:</w:t>
      </w:r>
      <w:r>
        <w:rPr>
          <w:b/>
          <w:color w:val="228B22"/>
          <w:sz w:val="28"/>
        </w:rPr>
        <w:t xml:space="preserve"> </w:t>
      </w:r>
      <w:r>
        <w:rPr>
          <w:rStyle w:val="VerbatimChar"/>
          <w:b/>
          <w:color w:val="228B22"/>
          <w:sz w:val="28"/>
        </w:rPr>
        <w:t>16_monbus_axil_group.md</w:t>
      </w:r>
      <w:r>
        <w:rPr>
          <w:b/>
          <w:color w:val="228B22"/>
          <w:sz w:val="28"/>
        </w:rPr>
        <w:t xml:space="preserve"> - Monitor bus aggregation</w:t>
      </w:r>
      <w:bookmarkEnd w:id="486"/>
      <w:bookmarkEnd w:id="488"/>
    </w:p>
    <w:p>
      <w:pPr>
        <w:pStyle w:val="Heading2"/>
        <w:pBdr>
          <w:bottom w:val="single" w:sz="12" w:space="0" w:color="228B22"/>
        </w:pBdr>
        <w:spacing w:before="280" w:after="80"/>
        <w:rPr/>
      </w:pPr>
      <w:bookmarkStart w:id="489" w:name="__RefHeading___Toc100352_2184268155"/>
      <w:bookmarkStart w:id="490" w:name="revision-history-5"/>
      <w:bookmarkEnd w:id="489"/>
      <w:r>
        <w:rPr>
          <w:rStyle w:val="SectionNumber"/>
          <w:b/>
          <w:color w:val="228B22"/>
          <w:sz w:val="28"/>
        </w:rPr>
        <w:t>7.8</w:t>
      </w:r>
      <w:r>
        <w:rPr>
          <w:b/>
          <w:color w:val="228B22"/>
          <w:sz w:val="28"/>
        </w:rPr>
        <w:tab/>
        <w:t>Revision History</w:t>
      </w:r>
    </w:p>
    <w:p>
      <w:pPr>
        <w:pStyle w:val="TableCaption"/>
        <w:rPr/>
      </w:pPr>
      <w:bookmarkStart w:id="491" w:name="_Tab_76_Scheduler_Group_Arra"/>
      <w:r>
        <w:rPr/>
        <w:t>Scheduler Group Array Revision History</w:t>
      </w:r>
      <w:bookmarkEnd w:id="4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2" w:name="scheduler-group-array"/>
      <w:bookmarkStart w:id="493" w:name="revision-history-5"/>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bookmarkEnd w:id="493"/>
    </w:p>
    <w:p>
      <w:pPr>
        <w:pStyle w:val="Heading1"/>
        <w:shd w:val="clear" w:color="auto" w:fill="404040"/>
        <w:spacing w:before="360" w:after="120"/>
        <w:rPr/>
      </w:pPr>
      <w:bookmarkStart w:id="494" w:name="__RefHeading___Toc100354_2184268155"/>
      <w:bookmarkStart w:id="495" w:name="scheduler-group"/>
      <w:bookmarkEnd w:id="494"/>
      <w:r>
        <w:rPr>
          <w:rStyle w:val="SectionNumber"/>
          <w:b/>
          <w:color w:val="FFFFFF"/>
          <w:sz w:val="32"/>
        </w:rPr>
        <w:t>8</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projects/components/dmas/stream/rtl/macro/</w:t>
      </w:r>
      <w:r>
        <w:rPr>
          <w:sz w:val="20"/>
        </w:rPr>
        <w:t xml:space="preserve"> </w:t>
      </w:r>
      <w:r>
        <w:rPr>
          <w:b/>
          <w:bCs/>
          <w:sz w:val="20"/>
        </w:rPr>
        <w:t>Category:</w:t>
      </w:r>
      <w:r>
        <w:rPr>
          <w:sz w:val="20"/>
        </w:rPr>
        <w:t xml:space="preserve"> MACRO (Channel Wrapper) </w:t>
      </w:r>
      <w:r>
        <w:rPr>
          <w:b/>
          <w:bCs/>
          <w:sz w:val="20"/>
        </w:rPr>
        <w:t>Parent:</w:t>
      </w:r>
      <w:r>
        <w:rPr>
          <w:sz w:val="20"/>
        </w:rPr>
        <w:t xml:space="preserve"> </w:t>
      </w:r>
      <w:r>
        <w:rPr>
          <w:rStyle w:val="VerbatimChar"/>
          <w:sz w:val="20"/>
        </w:rPr>
        <w:t>scheduler_group_array.sv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96" w:name="__RefHeading___Toc100356_2184268155"/>
      <w:bookmarkStart w:id="497" w:name="overview-4"/>
      <w:bookmarkEnd w:id="496"/>
      <w:r>
        <w:rPr>
          <w:rStyle w:val="SectionNumber"/>
          <w:b/>
          <w:color w:val="228B22"/>
          <w:sz w:val="28"/>
        </w:rPr>
        <w:t>8.1</w:t>
      </w:r>
      <w:r>
        <w:rPr>
          <w:b/>
          <w:color w:val="228B22"/>
          <w:sz w:val="28"/>
        </w:rPr>
        <w:tab/>
        <w:t>Overview</w:t>
      </w:r>
    </w:p>
    <w:p>
      <w:pPr>
        <w:pStyle w:val="FirstParagraph"/>
        <w:rPr/>
      </w:pPr>
      <w:r>
        <w:rPr>
          <w:sz w:val="20"/>
        </w:rPr>
        <w:t xml:space="preserve">The </w:t>
      </w:r>
      <w:r>
        <w:rPr>
          <w:rStyle w:val="VerbatimChar"/>
          <w:sz w:val="20"/>
        </w:rPr>
        <w:t>scheduler_group</w:t>
      </w:r>
      <w:r>
        <w:rPr>
          <w:sz w:val="20"/>
        </w:rPr>
        <w:t xml:space="preserve"> module is a wrapper combining the scheduler and descriptor_engine for a single STREAM channel. It provides a simplified interface compared to RAPIDS by removing unused features while maintaining the core descriptor-based DMA functionality.</w:t>
      </w:r>
    </w:p>
    <w:p>
      <w:pPr>
        <w:pStyle w:val="Heading3"/>
        <w:spacing w:before="200" w:after="80"/>
        <w:rPr/>
      </w:pPr>
      <w:bookmarkStart w:id="498" w:name="__RefHeading___Toc100358_2184268155"/>
      <w:bookmarkStart w:id="499" w:name="key-features-2"/>
      <w:bookmarkEnd w:id="498"/>
      <w:r>
        <w:rPr>
          <w:rStyle w:val="SectionNumber"/>
          <w:b/>
          <w:color w:val="404040"/>
          <w:sz w:val="24"/>
        </w:rPr>
        <w:t>8.1.1</w:t>
      </w:r>
      <w:r>
        <w:rPr>
          <w:b/>
          <w:color w:val="404040"/>
          <w:sz w:val="24"/>
        </w:rPr>
        <w:tab/>
        <w:t>Key Features</w:t>
      </w:r>
    </w:p>
    <w:p>
      <w:pPr>
        <w:pStyle w:val="Compact"/>
        <w:numPr>
          <w:ilvl w:val="0"/>
          <w:numId w:val="242"/>
        </w:numPr>
        <w:rPr/>
      </w:pPr>
      <w:r>
        <w:rPr>
          <w:b/>
          <w:bCs/>
        </w:rPr>
        <w:t>Single Channel Wrapper:</w:t>
      </w:r>
      <w:r>
        <w:rPr/>
        <w:t xml:space="preserve"> Combines scheduler + descriptor_engine</w:t>
      </w:r>
    </w:p>
    <w:p>
      <w:pPr>
        <w:pStyle w:val="Compact"/>
        <w:numPr>
          <w:ilvl w:val="0"/>
          <w:numId w:val="243"/>
        </w:numPr>
        <w:rPr/>
      </w:pPr>
      <w:r>
        <w:rPr>
          <w:b/>
          <w:bCs/>
        </w:rPr>
        <w:t>Simplified from RAPIDS:</w:t>
      </w:r>
      <w:r>
        <w:rPr/>
        <w:t xml:space="preserve"> No program engine, no control engines, no alignment bus</w:t>
      </w:r>
    </w:p>
    <w:p>
      <w:pPr>
        <w:pStyle w:val="Compact"/>
        <w:numPr>
          <w:ilvl w:val="0"/>
          <w:numId w:val="244"/>
        </w:numPr>
        <w:rPr/>
      </w:pPr>
      <w:r>
        <w:rPr>
          <w:b/>
          <w:bCs/>
        </w:rPr>
        <w:t>MonBus Aggregation:</w:t>
      </w:r>
      <w:r>
        <w:rPr/>
        <w:t xml:space="preserve"> Combines 2 internal sources (scheduler, descriptor_engine)</w:t>
      </w:r>
    </w:p>
    <w:p>
      <w:pPr>
        <w:pStyle w:val="Compact"/>
        <w:numPr>
          <w:ilvl w:val="0"/>
          <w:numId w:val="245"/>
        </w:numPr>
        <w:rPr/>
      </w:pPr>
      <w:r>
        <w:rPr>
          <w:b/>
          <w:bCs/>
        </w:rPr>
        <w:t>Direct Data Interfaces:</w:t>
      </w:r>
      <w:r>
        <w:rPr/>
        <w:t xml:space="preserve"> Per-channel read/write interfaces to shared engines</w:t>
      </w:r>
      <w:bookmarkEnd w:id="499"/>
    </w:p>
    <w:p>
      <w:pPr>
        <w:pStyle w:val="Heading3"/>
        <w:spacing w:before="200" w:after="80"/>
        <w:rPr/>
      </w:pPr>
      <w:bookmarkStart w:id="500" w:name="__RefHeading___Toc100360_2184268155"/>
      <w:bookmarkStart w:id="501" w:name="simplified-from-rapids-1"/>
      <w:bookmarkEnd w:id="500"/>
      <w:r>
        <w:rPr>
          <w:rStyle w:val="SectionNumber"/>
          <w:b/>
          <w:color w:val="404040"/>
          <w:sz w:val="24"/>
        </w:rPr>
        <w:t>8.1.2</w:t>
      </w:r>
      <w:r>
        <w:rPr>
          <w:b/>
          <w:color w:val="404040"/>
          <w:sz w:val="24"/>
        </w:rPr>
        <w:tab/>
        <w:t>Simplified from RAPIDS</w:t>
      </w:r>
    </w:p>
    <w:p>
      <w:pPr>
        <w:pStyle w:val="FirstParagraph"/>
        <w:rPr/>
      </w:pPr>
      <w:r>
        <w:rPr>
          <w:sz w:val="20"/>
        </w:rPr>
        <w:t>Removed from RAPIDS scheduler_group: - Program engine - Control read/write engines - Alignment bus - Network interfaces (EOS completion) - Credit management</w:t>
      </w:r>
    </w:p>
    <w:p>
      <w:pPr>
        <w:pStyle w:val="Normal"/>
        <w:rPr/>
      </w:pPr>
      <w:bookmarkStart w:id="502" w:name="overview-4"/>
      <w:bookmarkStart w:id="503" w:name="simplified-from-rapids-1"/>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p>
    <w:p>
      <w:pPr>
        <w:pStyle w:val="Heading2"/>
        <w:pBdr>
          <w:bottom w:val="single" w:sz="12" w:space="0" w:color="228B22"/>
        </w:pBdr>
        <w:spacing w:before="280" w:after="80"/>
        <w:rPr/>
      </w:pPr>
      <w:bookmarkStart w:id="504" w:name="__RefHeading___Toc100362_2184268155"/>
      <w:bookmarkStart w:id="505" w:name="architecture-2"/>
      <w:bookmarkEnd w:id="504"/>
      <w:r>
        <w:rPr>
          <w:rStyle w:val="SectionNumber"/>
          <w:b/>
          <w:color w:val="228B22"/>
          <w:sz w:val="28"/>
        </w:rPr>
        <w:t>8.2</w:t>
      </w:r>
      <w:r>
        <w:rPr>
          <w:b/>
          <w:color w:val="228B22"/>
          <w:sz w:val="28"/>
        </w:rPr>
        <w:tab/>
        <w:t>Architecture</w:t>
      </w:r>
    </w:p>
    <w:p>
      <w:pPr>
        <w:pStyle w:val="Heading3"/>
        <w:spacing w:before="200" w:after="80"/>
        <w:rPr/>
      </w:pPr>
      <w:bookmarkStart w:id="506" w:name="__RefHeading___Toc100364_2184268155"/>
      <w:bookmarkStart w:id="507" w:name="component-hierarchy-3"/>
      <w:bookmarkEnd w:id="506"/>
      <w:r>
        <w:rPr>
          <w:rStyle w:val="SectionNumber"/>
          <w:b/>
          <w:color w:val="404040"/>
          <w:sz w:val="24"/>
        </w:rPr>
        <w:t>8.2.1</w:t>
      </w:r>
      <w:r>
        <w:rPr>
          <w:b/>
          <w:color w:val="404040"/>
          <w:sz w:val="24"/>
        </w:rPr>
        <w:tab/>
        <w:t>Component Hierarchy</w:t>
      </w:r>
    </w:p>
    <w:p>
      <w:pPr>
        <w:pStyle w:val="SourceCode"/>
        <w:rPr/>
      </w:pPr>
      <w:r>
        <w:rPr>
          <w:rStyle w:val="VerbatimChar"/>
        </w:rPr>
        <w:t>scheduler_group</w:t>
      </w:r>
      <w:r>
        <w:rPr/>
        <w:br/>
      </w:r>
      <w:r>
        <w:rPr>
          <w:rStyle w:val="VerbatimChar"/>
        </w:rPr>
        <w:t xml:space="preserve"> scheduler                      # Channel state machine</w:t>
      </w:r>
      <w:r>
        <w:rPr/>
        <w:br/>
      </w:r>
      <w:r>
        <w:rPr>
          <w:rStyle w:val="VerbatimChar"/>
        </w:rPr>
        <w:t xml:space="preserve"> descriptor_engine              # Descriptor fetch and parsing</w:t>
      </w:r>
      <w:r>
        <w:rPr/>
        <w:br/>
      </w:r>
      <w:r>
        <w:rPr>
          <w:rStyle w:val="VerbatimChar"/>
        </w:rPr>
        <w:t xml:space="preserve"> arbiter_round_robin_monbus     # 2-source MonBus arbiter</w:t>
      </w:r>
      <w:bookmarkEnd w:id="507"/>
    </w:p>
    <w:p>
      <w:pPr>
        <w:pStyle w:val="Heading3"/>
        <w:spacing w:before="200" w:after="80"/>
        <w:rPr/>
      </w:pPr>
      <w:bookmarkStart w:id="508" w:name="__RefHeading___Toc100366_2184268155"/>
      <w:bookmarkStart w:id="509" w:name="data-flow-1"/>
      <w:bookmarkEnd w:id="508"/>
      <w:r>
        <w:rPr>
          <w:rStyle w:val="SectionNumber"/>
          <w:b/>
          <w:color w:val="404040"/>
          <w:sz w:val="24"/>
        </w:rPr>
        <w:t>8.2.2</w:t>
      </w:r>
      <w:r>
        <w:rPr>
          <w:b/>
          <w:color w:val="404040"/>
          <w:sz w:val="24"/>
        </w:rPr>
        <w:tab/>
        <w:t>Data Flow</w:t>
      </w:r>
    </w:p>
    <w:p>
      <w:pPr>
        <w:pStyle w:val="SourceCode"/>
        <w:rPr/>
      </w:pPr>
      <w:r>
        <w:rPr>
          <w:rStyle w:val="VerbatimChar"/>
        </w:rPr>
        <w:t>APB kick-off -&gt; descriptor_engine -&gt; scheduler</w:t>
      </w:r>
      <w:r>
        <w:rPr/>
        <w:br/>
      </w:r>
      <w:r>
        <w:rPr>
          <w:rStyle w:val="VerbatimChar"/>
        </w:rPr>
        <w:t xml:space="preserve">                       |                  |</w:t>
      </w:r>
      <w:r>
        <w:rPr/>
        <w:br/>
        <w:br/>
      </w:r>
      <w:r>
        <w:rPr>
          <w:rStyle w:val="VerbatimChar"/>
        </w:rPr>
        <w:t>: Data Flow</w:t>
      </w:r>
      <w:r>
        <w:rPr/>
        <w:br/>
      </w:r>
      <w:r>
        <w:rPr>
          <w:rStyle w:val="VerbatimChar"/>
        </w:rPr>
        <w:t xml:space="preserve">                       v                  v</w:t>
      </w:r>
      <w:r>
        <w:rPr/>
        <w:br/>
      </w:r>
      <w:r>
        <w:rPr>
          <w:rStyle w:val="VerbatimChar"/>
        </w:rPr>
        <w:t xml:space="preserve">              Descriptor AXI        sched_rd_* / sched_wr_*</w:t>
      </w:r>
      <w:r>
        <w:rPr/>
        <w:br/>
      </w:r>
      <w:r>
        <w:rPr>
          <w:rStyle w:val="VerbatimChar"/>
        </w:rPr>
        <w:t xml:space="preserve">              (to arbiter)          (to shared engines)</w:t>
      </w:r>
    </w:p>
    <w:p>
      <w:pPr>
        <w:pStyle w:val="FirstParagraph"/>
        <w:rPr/>
      </w:pPr>
      <w:r>
        <w:rPr>
          <w:b/>
          <w:bCs/>
          <w:sz w:val="20"/>
        </w:rPr>
        <w:t>Descriptor Flow:</w:t>
      </w:r>
      <w:r>
        <w:rPr>
          <w:sz w:val="20"/>
        </w:rPr>
        <w:t xml:space="preserve"> 1. APB kick-off provides descriptor address 2. Descriptor engine fetches via shared AXI (arbitrated externally) 3. Parsed descriptor delivered to scheduler 4. Scheduler coordinates read/write phases</w:t>
      </w:r>
    </w:p>
    <w:p>
      <w:pPr>
        <w:pStyle w:val="BodyText"/>
        <w:rPr/>
      </w:pPr>
      <w:r>
        <w:rPr>
          <w:b/>
          <w:bCs/>
          <w:sz w:val="20"/>
        </w:rPr>
        <w:t>Data Path Flow:</w:t>
      </w:r>
      <w:r>
        <w:rPr>
          <w:sz w:val="20"/>
        </w:rPr>
        <w:t xml:space="preserve"> 1. Scheduler asserts sched_rd_valid with source address/beats 2. External read engine issues AXI reads, returns completion strobe 3. Scheduler asserts sched_wr_valid with destination address/beats 4. External write engine issues AXI writes, returns completion strobe 5. Scheduler advances to next descriptor or completes</w:t>
      </w:r>
    </w:p>
    <w:p>
      <w:pPr>
        <w:pStyle w:val="Normal"/>
        <w:rPr/>
      </w:pPr>
      <w:bookmarkStart w:id="510" w:name="architecture-2"/>
      <w:bookmarkStart w:id="511" w:name="data-flow-1"/>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bookmarkEnd w:id="511"/>
    </w:p>
    <w:p>
      <w:pPr>
        <w:pStyle w:val="Heading2"/>
        <w:pBdr>
          <w:bottom w:val="single" w:sz="12" w:space="0" w:color="228B22"/>
        </w:pBdr>
        <w:spacing w:before="280" w:after="80"/>
        <w:rPr/>
      </w:pPr>
      <w:bookmarkStart w:id="512" w:name="__RefHeading___Toc100368_2184268155"/>
      <w:bookmarkStart w:id="513" w:name="parameters-2"/>
      <w:bookmarkEnd w:id="512"/>
      <w:r>
        <w:rPr>
          <w:rStyle w:val="SectionNumber"/>
          <w:b/>
          <w:color w:val="228B22"/>
          <w:sz w:val="28"/>
        </w:rPr>
        <w:t>8.3</w:t>
      </w:r>
      <w:r>
        <w:rPr>
          <w:b/>
          <w:color w:val="228B22"/>
          <w:sz w:val="28"/>
        </w:rPr>
        <w:tab/>
        <w:t>Parameters</w:t>
      </w:r>
    </w:p>
    <w:p>
      <w:pPr>
        <w:pStyle w:val="TableCaption"/>
        <w:rPr/>
      </w:pPr>
      <w:bookmarkStart w:id="514" w:name="_Tab_77_Parameters"/>
      <w:r>
        <w:rPr/>
        <w:t>Parameters</w:t>
      </w:r>
      <w:bookmarkEnd w:id="5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515" w:name="__RefHeading___Toc100370_2184268155"/>
      <w:bookmarkEnd w:id="515"/>
      <w:r>
        <w:rPr>
          <w:rStyle w:val="SectionNumber"/>
          <w:b/>
          <w:color w:val="404040"/>
          <w:sz w:val="24"/>
        </w:rPr>
        <w:t>8.3.1</w:t>
      </w:r>
      <w:r>
        <w:rPr>
          <w:b/>
          <w:color w:val="404040"/>
          <w:sz w:val="24"/>
        </w:rPr>
        <w:tab/>
        <w:t>Monitor Bus Agent IDs</w:t>
      </w:r>
    </w:p>
    <w:p>
      <w:pPr>
        <w:pStyle w:val="TableCaption"/>
        <w:rPr/>
      </w:pPr>
      <w:bookmarkStart w:id="516" w:name="_Tab_78_Monitor_Bus_Agent_ID"/>
      <w:r>
        <w:rPr/>
        <w:t>Monitor Bus Agent IDs</w:t>
      </w:r>
      <w:bookmarkEnd w:id="5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in packets</w:t>
            </w:r>
          </w:p>
        </w:tc>
      </w:tr>
    </w:tbl>
    <w:p>
      <w:pPr>
        <w:pStyle w:val="Normal"/>
        <w:rPr/>
      </w:pPr>
      <w:bookmarkStart w:id="517" w:name="parameters-2"/>
      <w:r>
        <w:rPr/>
        <mc:AlternateContent>
          <mc:Choice Requires="wps">
            <w:drawing>
              <wp:inline distT="0" distB="0" distL="0" distR="0">
                <wp:extent cx="635"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7"/>
    </w:p>
    <w:p>
      <w:pPr>
        <w:pStyle w:val="Heading2"/>
        <w:pBdr>
          <w:bottom w:val="single" w:sz="12" w:space="0" w:color="228B22"/>
        </w:pBdr>
        <w:spacing w:before="280" w:after="80"/>
        <w:rPr/>
      </w:pPr>
      <w:bookmarkStart w:id="518" w:name="__RefHeading___Toc100372_2184268155"/>
      <w:bookmarkStart w:id="519" w:name="port-list-2"/>
      <w:bookmarkEnd w:id="518"/>
      <w:r>
        <w:rPr>
          <w:rStyle w:val="SectionNumber"/>
          <w:b/>
          <w:color w:val="228B22"/>
          <w:sz w:val="28"/>
        </w:rPr>
        <w:t>8.4</w:t>
      </w:r>
      <w:r>
        <w:rPr>
          <w:b/>
          <w:color w:val="228B22"/>
          <w:sz w:val="28"/>
        </w:rPr>
        <w:tab/>
        <w:t>Port List</w:t>
      </w:r>
    </w:p>
    <w:p>
      <w:pPr>
        <w:pStyle w:val="Heading3"/>
        <w:spacing w:before="200" w:after="80"/>
        <w:rPr/>
      </w:pPr>
      <w:bookmarkStart w:id="520" w:name="__RefHeading___Toc100374_2184268155"/>
      <w:bookmarkEnd w:id="520"/>
      <w:r>
        <w:rPr>
          <w:rStyle w:val="SectionNumber"/>
          <w:b/>
          <w:color w:val="404040"/>
          <w:sz w:val="24"/>
        </w:rPr>
        <w:t>8.4.1</w:t>
      </w:r>
      <w:r>
        <w:rPr>
          <w:b/>
          <w:color w:val="404040"/>
          <w:sz w:val="24"/>
        </w:rPr>
        <w:tab/>
        <w:t>Clock and Reset</w:t>
      </w:r>
    </w:p>
    <w:p>
      <w:pPr>
        <w:pStyle w:val="TableCaption"/>
        <w:rPr/>
      </w:pPr>
      <w:bookmarkStart w:id="521" w:name="_Tab_79_Clock_and_Reset"/>
      <w:r>
        <w:rPr/>
        <w:t>Clock and Reset</w:t>
      </w:r>
      <w:bookmarkEnd w:id="5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22" w:name="clock-and-reset-3"/>
            <w:bookmarkEnd w:id="522"/>
          </w:p>
        </w:tc>
      </w:tr>
    </w:tbl>
    <w:p>
      <w:pPr>
        <w:pStyle w:val="Heading3"/>
        <w:spacing w:before="200" w:after="80"/>
        <w:rPr/>
      </w:pPr>
      <w:bookmarkStart w:id="523" w:name="__RefHeading___Toc100376_2184268155"/>
      <w:bookmarkEnd w:id="523"/>
      <w:r>
        <w:rPr>
          <w:rStyle w:val="SectionNumber"/>
          <w:b/>
          <w:color w:val="404040"/>
          <w:sz w:val="24"/>
        </w:rPr>
        <w:t>8.4.2</w:t>
      </w:r>
      <w:r>
        <w:rPr>
          <w:b/>
          <w:color w:val="404040"/>
          <w:sz w:val="24"/>
        </w:rPr>
        <w:tab/>
        <w:t>APB Programming Interface</w:t>
      </w:r>
    </w:p>
    <w:p>
      <w:pPr>
        <w:pStyle w:val="TableCaption"/>
        <w:rPr/>
      </w:pPr>
      <w:bookmarkStart w:id="524" w:name="_Tab_80_APB_Programming_Inte"/>
      <w:r>
        <w:rPr/>
        <w:t>APB Programming Interface</w:t>
      </w:r>
      <w:bookmarkEnd w:id="5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525" w:name="__RefHeading___Toc100378_2184268155"/>
      <w:bookmarkEnd w:id="525"/>
      <w:r>
        <w:rPr>
          <w:rStyle w:val="SectionNumber"/>
          <w:b/>
          <w:color w:val="404040"/>
          <w:sz w:val="24"/>
        </w:rPr>
        <w:t>8.4.3</w:t>
      </w:r>
      <w:r>
        <w:rPr>
          <w:b/>
          <w:color w:val="404040"/>
          <w:sz w:val="24"/>
        </w:rPr>
        <w:tab/>
        <w:t>Configuration Interface</w:t>
      </w:r>
    </w:p>
    <w:p>
      <w:pPr>
        <w:pStyle w:val="TableCaption"/>
        <w:rPr/>
      </w:pPr>
      <w:bookmarkStart w:id="526" w:name="_Tab_81_Configuration_Interf"/>
      <w:r>
        <w:rPr/>
        <w:t>Configuration Interface</w:t>
      </w:r>
      <w:bookmarkEnd w:id="5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this channel</w:t>
            </w:r>
          </w:p>
        </w:tc>
      </w:tr>
    </w:tbl>
    <w:p>
      <w:pPr>
        <w:pStyle w:val="Heading3"/>
        <w:spacing w:before="200" w:after="80"/>
        <w:rPr/>
      </w:pPr>
      <w:bookmarkStart w:id="527" w:name="__RefHeading___Toc100380_2184268155"/>
      <w:bookmarkEnd w:id="527"/>
      <w:r>
        <w:rPr>
          <w:rStyle w:val="SectionNumber"/>
          <w:b/>
          <w:color w:val="404040"/>
          <w:sz w:val="24"/>
        </w:rPr>
        <w:t>8.4.4</w:t>
      </w:r>
      <w:r>
        <w:rPr>
          <w:b/>
          <w:color w:val="404040"/>
          <w:sz w:val="24"/>
        </w:rPr>
        <w:tab/>
        <w:t>Scheduler Configuration</w:t>
      </w:r>
    </w:p>
    <w:p>
      <w:pPr>
        <w:pStyle w:val="TableCaption"/>
        <w:rPr/>
      </w:pPr>
      <w:bookmarkStart w:id="528" w:name="_Tab_82_Scheduler_Configurat"/>
      <w:r>
        <w:rPr/>
        <w:t>Scheduler Configuration</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529" w:name="__RefHeading___Toc100382_2184268155"/>
      <w:bookmarkEnd w:id="529"/>
      <w:r>
        <w:rPr>
          <w:rStyle w:val="SectionNumber"/>
          <w:b/>
          <w:color w:val="404040"/>
          <w:sz w:val="24"/>
        </w:rPr>
        <w:t>8.4.5</w:t>
      </w:r>
      <w:r>
        <w:rPr>
          <w:b/>
          <w:color w:val="404040"/>
          <w:sz w:val="24"/>
        </w:rPr>
        <w:tab/>
        <w:t>Descriptor Engine Configuration</w:t>
      </w:r>
    </w:p>
    <w:p>
      <w:pPr>
        <w:pStyle w:val="TableCaption"/>
        <w:rPr/>
      </w:pPr>
      <w:bookmarkStart w:id="530" w:name="_Tab_83_Descriptor_Engine_Co"/>
      <w:r>
        <w:rPr/>
        <w:t>Descriptor Engine Configuration</w:t>
      </w:r>
      <w:bookmarkEnd w:id="5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531" w:name="__RefHeading___Toc100384_2184268155"/>
      <w:bookmarkEnd w:id="531"/>
      <w:r>
        <w:rPr>
          <w:rStyle w:val="SectionNumber"/>
          <w:b/>
          <w:color w:val="404040"/>
          <w:sz w:val="24"/>
        </w:rPr>
        <w:t>8.4.6</w:t>
      </w:r>
      <w:r>
        <w:rPr>
          <w:b/>
          <w:color w:val="404040"/>
          <w:sz w:val="24"/>
        </w:rPr>
        <w:tab/>
        <w:t>Status Interface</w:t>
      </w:r>
    </w:p>
    <w:p>
      <w:pPr>
        <w:pStyle w:val="TableCaption"/>
        <w:rPr/>
      </w:pPr>
      <w:bookmarkStart w:id="532" w:name="_Tab_84_Status_Interface"/>
      <w:r>
        <w:rPr/>
        <w:t>Status Interface</w:t>
      </w:r>
      <w:bookmarkEnd w:id="5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533" w:name="__RefHeading___Toc100386_2184268155"/>
      <w:bookmarkEnd w:id="533"/>
      <w:r>
        <w:rPr>
          <w:rStyle w:val="SectionNumber"/>
          <w:b/>
          <w:color w:val="404040"/>
          <w:sz w:val="24"/>
        </w:rPr>
        <w:t>8.4.7</w:t>
      </w:r>
      <w:r>
        <w:rPr>
          <w:b/>
          <w:color w:val="404040"/>
          <w:sz w:val="24"/>
        </w:rPr>
        <w:tab/>
        <w:t>Descriptor AXI Interface (to external arbiter)</w:t>
      </w:r>
    </w:p>
    <w:p>
      <w:pPr>
        <w:pStyle w:val="FirstParagraph"/>
        <w:rPr/>
      </w:pPr>
      <w:r>
        <w:rPr>
          <w:b/>
          <w:bCs/>
          <w:sz w:val="20"/>
        </w:rPr>
        <w:t>AR Channel:</w:t>
      </w:r>
    </w:p>
    <w:p>
      <w:pPr>
        <w:pStyle w:val="TableCaption"/>
        <w:rPr/>
      </w:pPr>
      <w:bookmarkStart w:id="534" w:name="_Tab_85_Descriptor_AXI_Inter"/>
      <w:r>
        <w:rPr/>
        <w:t>Descriptor AXI Interface</w:t>
      </w:r>
      <w:bookmarkEnd w:id="5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(256-bit fixed):</w:t>
      </w:r>
    </w:p>
    <w:p>
      <w:pPr>
        <w:pStyle w:val="TableCaption"/>
        <w:rPr/>
      </w:pPr>
      <w:bookmarkStart w:id="535" w:name="_Tab_86_Descriptor_AXI_Inter"/>
      <w:r>
        <w:rPr/>
        <w:t>Descriptor AXI Interface</w:t>
      </w:r>
      <w:bookmarkEnd w:id="5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536" w:name="__RefHeading___Toc100388_2184268155"/>
      <w:bookmarkEnd w:id="536"/>
      <w:r>
        <w:rPr>
          <w:rStyle w:val="SectionNumber"/>
          <w:b/>
          <w:color w:val="404040"/>
          <w:sz w:val="24"/>
        </w:rPr>
        <w:t>8.4.8</w:t>
      </w:r>
      <w:r>
        <w:rPr>
          <w:b/>
          <w:color w:val="404040"/>
          <w:sz w:val="24"/>
        </w:rPr>
        <w:tab/>
        <w:t>Data Read Interface (to shared read engine)</w:t>
      </w:r>
    </w:p>
    <w:p>
      <w:pPr>
        <w:pStyle w:val="TableCaption"/>
        <w:rPr/>
      </w:pPr>
      <w:bookmarkStart w:id="537" w:name="_Tab_87_Data_Read_Interface"/>
      <w:r>
        <w:rPr/>
        <w:t>Data Read Interface</w:t>
      </w:r>
      <w:bookmarkEnd w:id="5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538" w:name="__RefHeading___Toc100390_2184268155"/>
      <w:bookmarkEnd w:id="538"/>
      <w:r>
        <w:rPr>
          <w:rStyle w:val="SectionNumber"/>
          <w:b/>
          <w:color w:val="404040"/>
          <w:sz w:val="24"/>
        </w:rPr>
        <w:t>8.4.9</w:t>
      </w:r>
      <w:r>
        <w:rPr>
          <w:b/>
          <w:color w:val="404040"/>
          <w:sz w:val="24"/>
        </w:rPr>
        <w:tab/>
        <w:t>Data Write Interface (to shared write engine)</w:t>
      </w:r>
    </w:p>
    <w:p>
      <w:pPr>
        <w:pStyle w:val="TableCaption"/>
        <w:rPr/>
      </w:pPr>
      <w:bookmarkStart w:id="539" w:name="_Tab_88_Data_Write_Interface"/>
      <w:r>
        <w:rPr/>
        <w:t>Data Write Interface</w:t>
      </w:r>
      <w:bookmarkEnd w:id="5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540" w:name="__RefHeading___Toc100392_2184268155"/>
      <w:bookmarkEnd w:id="540"/>
      <w:r>
        <w:rPr>
          <w:rStyle w:val="SectionNumber"/>
          <w:b/>
          <w:color w:val="404040"/>
          <w:sz w:val="24"/>
        </w:rPr>
        <w:t>8.4.10</w:t>
      </w:r>
      <w:r>
        <w:rPr>
          <w:b/>
          <w:color w:val="404040"/>
          <w:sz w:val="24"/>
        </w:rPr>
        <w:tab/>
        <w:t>Monitor Bus Interface</w:t>
      </w:r>
    </w:p>
    <w:p>
      <w:pPr>
        <w:pStyle w:val="TableCaption"/>
        <w:rPr/>
      </w:pPr>
      <w:bookmarkStart w:id="541" w:name="_Tab_89_Monitor_Bus_Interfac"/>
      <w:r>
        <w:rPr/>
        <w:t>Monitor Bus Interface</w:t>
      </w:r>
      <w:bookmarkEnd w:id="5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542" w:name="port-list-2"/>
      <w:r>
        <w:rPr/>
        <mc:AlternateContent>
          <mc:Choice Requires="wps">
            <w:drawing>
              <wp:inline distT="0" distB="0" distL="0" distR="0">
                <wp:extent cx="635"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2"/>
    </w:p>
    <w:p>
      <w:pPr>
        <w:pStyle w:val="Heading2"/>
        <w:pBdr>
          <w:bottom w:val="single" w:sz="12" w:space="0" w:color="228B22"/>
        </w:pBdr>
        <w:spacing w:before="280" w:after="80"/>
        <w:rPr/>
      </w:pPr>
      <w:bookmarkStart w:id="543" w:name="__RefHeading___Toc100394_2184268155"/>
      <w:bookmarkStart w:id="544" w:name="operation-2"/>
      <w:bookmarkEnd w:id="543"/>
      <w:r>
        <w:rPr>
          <w:rStyle w:val="SectionNumber"/>
          <w:b/>
          <w:color w:val="228B22"/>
          <w:sz w:val="28"/>
        </w:rPr>
        <w:t>8.5</w:t>
      </w:r>
      <w:r>
        <w:rPr>
          <w:b/>
          <w:color w:val="228B22"/>
          <w:sz w:val="28"/>
        </w:rPr>
        <w:tab/>
        <w:t>Operation</w:t>
      </w:r>
    </w:p>
    <w:p>
      <w:pPr>
        <w:pStyle w:val="Heading3"/>
        <w:spacing w:before="200" w:after="80"/>
        <w:rPr/>
      </w:pPr>
      <w:bookmarkStart w:id="545" w:name="__RefHeading___Toc100396_2184268155"/>
      <w:bookmarkStart w:id="546" w:name="transfer-sequence"/>
      <w:bookmarkEnd w:id="545"/>
      <w:r>
        <w:rPr>
          <w:rStyle w:val="SectionNumber"/>
          <w:b/>
          <w:color w:val="404040"/>
          <w:sz w:val="24"/>
        </w:rPr>
        <w:t>8.5.1</w:t>
      </w:r>
      <w:r>
        <w:rPr>
          <w:b/>
          <w:color w:val="404040"/>
          <w:sz w:val="24"/>
        </w:rPr>
        <w:tab/>
        <w:t>Transfer Sequence</w:t>
      </w:r>
    </w:p>
    <w:p>
      <w:pPr>
        <w:pStyle w:val="Compact"/>
        <w:numPr>
          <w:ilvl w:val="0"/>
          <w:numId w:val="246"/>
        </w:numPr>
        <w:rPr/>
      </w:pPr>
      <w:r>
        <w:rPr>
          <w:b/>
          <w:bCs/>
        </w:rPr>
        <w:t>APB Kick-off:</w:t>
      </w:r>
      <w:r>
        <w:rPr/>
        <w:t xml:space="preserve"> </w:t>
      </w:r>
      <w:r>
        <w:rPr>
          <w:rStyle w:val="VerbatimChar"/>
        </w:rPr>
        <w:t>apb_valid</w:t>
      </w:r>
      <w:r>
        <w:rPr/>
        <w:t xml:space="preserve"> with descriptor address</w:t>
      </w:r>
    </w:p>
    <w:p>
      <w:pPr>
        <w:pStyle w:val="Compact"/>
        <w:numPr>
          <w:ilvl w:val="0"/>
          <w:numId w:val="247"/>
        </w:numPr>
        <w:rPr/>
      </w:pPr>
      <w:r>
        <w:rPr>
          <w:b/>
          <w:bCs/>
        </w:rPr>
        <w:t>Descriptor Fetch:</w:t>
      </w:r>
      <w:r>
        <w:rPr/>
        <w:t xml:space="preserve"> descriptor_engine fetches via AXI</w:t>
      </w:r>
    </w:p>
    <w:p>
      <w:pPr>
        <w:pStyle w:val="Compact"/>
        <w:numPr>
          <w:ilvl w:val="0"/>
          <w:numId w:val="248"/>
        </w:numPr>
        <w:rPr/>
      </w:pPr>
      <w:r>
        <w:rPr>
          <w:b/>
          <w:bCs/>
        </w:rPr>
        <w:t>Descriptor Parse:</w:t>
      </w:r>
      <w:r>
        <w:rPr/>
        <w:t xml:space="preserve"> 256-bit descriptor parsed into fields</w:t>
      </w:r>
    </w:p>
    <w:p>
      <w:pPr>
        <w:pStyle w:val="Compact"/>
        <w:numPr>
          <w:ilvl w:val="0"/>
          <w:numId w:val="249"/>
        </w:numPr>
        <w:rPr/>
      </w:pPr>
      <w:r>
        <w:rPr>
          <w:b/>
          <w:bCs/>
        </w:rPr>
        <w:t>Read Phase:</w:t>
      </w:r>
      <w:r>
        <w:rPr/>
        <w:t xml:space="preserve"> scheduler asserts </w:t>
      </w:r>
      <w:r>
        <w:rPr>
          <w:rStyle w:val="VerbatimChar"/>
        </w:rPr>
        <w:t>sched_rd_valid</w:t>
      </w:r>
    </w:p>
    <w:p>
      <w:pPr>
        <w:pStyle w:val="Compact"/>
        <w:numPr>
          <w:ilvl w:val="0"/>
          <w:numId w:val="250"/>
        </w:numPr>
        <w:rPr/>
      </w:pPr>
      <w:r>
        <w:rPr>
          <w:b/>
          <w:bCs/>
        </w:rPr>
        <w:t>Read Completion:</w:t>
      </w:r>
      <w:r>
        <w:rPr/>
        <w:t xml:space="preserve"> engine returns </w:t>
      </w:r>
      <w:r>
        <w:rPr>
          <w:rStyle w:val="VerbatimChar"/>
        </w:rPr>
        <w:t>sched_rd_done_strobe</w:t>
      </w:r>
    </w:p>
    <w:p>
      <w:pPr>
        <w:pStyle w:val="Compact"/>
        <w:numPr>
          <w:ilvl w:val="0"/>
          <w:numId w:val="251"/>
        </w:numPr>
        <w:rPr/>
      </w:pPr>
      <w:r>
        <w:rPr>
          <w:b/>
          <w:bCs/>
        </w:rPr>
        <w:t>Write Phase:</w:t>
      </w:r>
      <w:r>
        <w:rPr/>
        <w:t xml:space="preserve"> scheduler asserts </w:t>
      </w:r>
      <w:r>
        <w:rPr>
          <w:rStyle w:val="VerbatimChar"/>
        </w:rPr>
        <w:t>sched_wr_valid</w:t>
      </w:r>
    </w:p>
    <w:p>
      <w:pPr>
        <w:pStyle w:val="Compact"/>
        <w:numPr>
          <w:ilvl w:val="0"/>
          <w:numId w:val="252"/>
        </w:numPr>
        <w:rPr/>
      </w:pPr>
      <w:r>
        <w:rPr>
          <w:b/>
          <w:bCs/>
        </w:rPr>
        <w:t>Write Completion:</w:t>
      </w:r>
      <w:r>
        <w:rPr/>
        <w:t xml:space="preserve"> engine returns </w:t>
      </w:r>
      <w:r>
        <w:rPr>
          <w:rStyle w:val="VerbatimChar"/>
        </w:rPr>
        <w:t>sched_wr_done_strobe</w:t>
      </w:r>
    </w:p>
    <w:p>
      <w:pPr>
        <w:pStyle w:val="Compact"/>
        <w:numPr>
          <w:ilvl w:val="0"/>
          <w:numId w:val="253"/>
        </w:numPr>
        <w:rPr/>
      </w:pPr>
      <w:r>
        <w:rPr>
          <w:b/>
          <w:bCs/>
        </w:rPr>
        <w:t>Chain Check:</w:t>
      </w:r>
      <w:r>
        <w:rPr/>
        <w:t xml:space="preserve"> if </w:t>
      </w:r>
      <w:r>
        <w:rPr>
          <w:rStyle w:val="VerbatimChar"/>
        </w:rPr>
        <w:t>next_descriptor_ptr != 0</w:t>
      </w:r>
      <w:r>
        <w:rPr/>
        <w:t>, fetch next</w:t>
      </w:r>
    </w:p>
    <w:p>
      <w:pPr>
        <w:pStyle w:val="Compact"/>
        <w:numPr>
          <w:ilvl w:val="0"/>
          <w:numId w:val="254"/>
        </w:numPr>
        <w:rPr/>
      </w:pPr>
      <w:r>
        <w:rPr>
          <w:b/>
          <w:bCs/>
        </w:rPr>
        <w:t>Complete:</w:t>
      </w:r>
      <w:r>
        <w:rPr/>
        <w:t xml:space="preserve"> scheduler returns to IDLE</w:t>
      </w:r>
      <w:bookmarkEnd w:id="546"/>
    </w:p>
    <w:p>
      <w:pPr>
        <w:pStyle w:val="Heading3"/>
        <w:spacing w:before="200" w:after="80"/>
        <w:rPr/>
      </w:pPr>
      <w:bookmarkStart w:id="547" w:name="__RefHeading___Toc100398_2184268155"/>
      <w:bookmarkStart w:id="548" w:name="monbus-sources"/>
      <w:bookmarkEnd w:id="547"/>
      <w:r>
        <w:rPr>
          <w:rStyle w:val="SectionNumber"/>
          <w:b/>
          <w:color w:val="404040"/>
          <w:sz w:val="24"/>
        </w:rPr>
        <w:t>8.5.2</w:t>
      </w:r>
      <w:r>
        <w:rPr>
          <w:b/>
          <w:color w:val="404040"/>
          <w:sz w:val="24"/>
        </w:rPr>
        <w:tab/>
        <w:t>MonBus Sources</w:t>
      </w:r>
    </w:p>
    <w:p>
      <w:pPr>
        <w:pStyle w:val="FirstParagraph"/>
        <w:rPr/>
      </w:pPr>
      <w:r>
        <w:rPr>
          <w:sz w:val="20"/>
        </w:rPr>
        <w:t xml:space="preserve">The scheduler_group aggregates 2 MonBus sources: 1. </w:t>
      </w:r>
      <w:r>
        <w:rPr>
          <w:b/>
          <w:bCs/>
          <w:sz w:val="20"/>
        </w:rPr>
        <w:t>Descriptor Engine:</w:t>
      </w:r>
      <w:r>
        <w:rPr>
          <w:sz w:val="20"/>
        </w:rPr>
        <w:t xml:space="preserve"> Fetch events, errors 2. </w:t>
      </w:r>
      <w:r>
        <w:rPr>
          <w:b/>
          <w:bCs/>
          <w:sz w:val="20"/>
        </w:rPr>
        <w:t>Scheduler:</w:t>
      </w:r>
      <w:r>
        <w:rPr>
          <w:sz w:val="20"/>
        </w:rPr>
        <w:t xml:space="preserve"> State transitions, completions, errors</w:t>
      </w:r>
    </w:p>
    <w:p>
      <w:pPr>
        <w:pStyle w:val="Normal"/>
        <w:rPr/>
      </w:pPr>
      <w:bookmarkStart w:id="549" w:name="operation-2"/>
      <w:bookmarkStart w:id="550" w:name="monbus-sources"/>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bookmarkEnd w:id="550"/>
    </w:p>
    <w:p>
      <w:pPr>
        <w:pStyle w:val="Heading2"/>
        <w:pBdr>
          <w:bottom w:val="single" w:sz="12" w:space="0" w:color="228B22"/>
        </w:pBdr>
        <w:spacing w:before="280" w:after="80"/>
        <w:rPr/>
      </w:pPr>
      <w:bookmarkStart w:id="551" w:name="__RefHeading___Toc100400_2184268155"/>
      <w:bookmarkStart w:id="552" w:name="integration-example-2"/>
      <w:bookmarkEnd w:id="551"/>
      <w:r>
        <w:rPr>
          <w:rStyle w:val="SectionNumber"/>
          <w:b/>
          <w:color w:val="228B22"/>
          <w:sz w:val="28"/>
        </w:rPr>
        <w:t>8.6</w:t>
      </w:r>
      <w:r>
        <w:rPr>
          <w:b/>
          <w:color w:val="228B22"/>
          <w:sz w:val="28"/>
        </w:rPr>
        <w:tab/>
        <w:t>Integration Example</w:t>
      </w:r>
    </w:p>
    <w:p>
      <w:pPr>
        <w:pStyle w:val="SourceCode"/>
        <w:rPr/>
      </w:pPr>
      <w:r>
        <w:rPr>
          <w:rStyle w:val="NormalTok"/>
        </w:rPr>
        <w:t>scheduler_group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.DESC_MON_AGENT_ID      (</w:t>
      </w:r>
      <w:r>
        <w:rPr>
          <w:rStyle w:val="BaseNTok"/>
        </w:rPr>
        <w:t>8'h10</w:t>
      </w:r>
      <w:r>
        <w:rPr>
          <w:rStyle w:val="NormalTok"/>
        </w:rPr>
        <w:t xml:space="preserve"> + ch),</w:t>
      </w:r>
      <w:r>
        <w:rPr/>
        <w:br/>
      </w:r>
      <w:r>
        <w:rPr>
          <w:rStyle w:val="NormalTok"/>
        </w:rPr>
        <w:t xml:space="preserve">    .SCHED_MON_AGENT_ID     (</w:t>
      </w:r>
      <w:r>
        <w:rPr>
          <w:rStyle w:val="BaseNTok"/>
        </w:rPr>
        <w:t>8'h30</w:t>
      </w:r>
      <w:r>
        <w:rPr>
          <w:rStyle w:val="NormalTok"/>
        </w:rPr>
        <w:t xml:space="preserve"> + ch)</w:t>
      </w:r>
      <w:r>
        <w:rPr/>
        <w:br/>
      </w:r>
      <w:r>
        <w:rPr>
          <w:rStyle w:val="NormalTok"/>
        </w:rPr>
        <w:t>) u_scheduler_group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(apb_valid[ch]),</w:t>
      </w:r>
      <w:r>
        <w:rPr/>
        <w:br/>
      </w:r>
      <w:r>
        <w:rPr>
          <w:rStyle w:val="NormalTok"/>
        </w:rPr>
        <w:t xml:space="preserve">    .apb_ready              (apb_ready[ch]),</w:t>
      </w:r>
      <w:r>
        <w:rPr/>
        <w:br/>
      </w:r>
      <w:r>
        <w:rPr>
          <w:rStyle w:val="NormalTok"/>
        </w:rPr>
        <w:t xml:space="preserve">    .apb_addr               (apb_addr[ch]),</w:t>
      </w:r>
      <w:r>
        <w:rPr/>
        <w:br/>
        <w:br/>
      </w:r>
      <w:r>
        <w:rPr>
          <w:rStyle w:val="NormalTok"/>
        </w:rPr>
        <w:t xml:space="preserve">    </w:t>
      </w:r>
      <w:r>
        <w:rPr>
          <w:rStyle w:val="CommentTok"/>
        </w:rPr>
        <w:t>// Configuration</w:t>
      </w:r>
      <w:r>
        <w:rPr/>
        <w:br/>
      </w:r>
      <w:r>
        <w:rPr>
          <w:rStyle w:val="NormalTok"/>
        </w:rPr>
        <w:t xml:space="preserve">    .cfg_channel_enable     (cfg_channel_enable[ch]),</w:t>
      </w:r>
      <w:r>
        <w:rPr/>
        <w:br/>
      </w:r>
      <w:r>
        <w:rPr>
          <w:rStyle w:val="NormalTok"/>
        </w:rPr>
        <w:t xml:space="preserve">    .cfg_channel_reset      (cfg_channel_reset[ch]),</w:t>
      </w:r>
      <w:r>
        <w:rPr/>
        <w:br/>
      </w:r>
      <w:r>
        <w:rPr>
          <w:rStyle w:val="NormalTok"/>
        </w:rPr>
        <w:t xml:space="preserve">    </w:t>
      </w:r>
      <w:r>
        <w:rPr>
          <w:rStyle w:val="CommentTok"/>
        </w:rPr>
        <w:t>// ... other config</w:t>
      </w:r>
      <w:r>
        <w:rPr/>
        <w:br/>
        <w:br/>
      </w:r>
      <w:r>
        <w:rPr>
          <w:rStyle w:val="NormalTok"/>
        </w:rPr>
        <w:t xml:space="preserve">    </w:t>
      </w:r>
      <w:r>
        <w:rPr>
          <w:rStyle w:val="CommentTok"/>
        </w:rPr>
        <w:t>// Descriptor AXI (to arbiter)</w:t>
      </w:r>
      <w:r>
        <w:rPr/>
        <w:br/>
      </w:r>
      <w:r>
        <w:rPr>
          <w:rStyle w:val="NormalTok"/>
        </w:rPr>
        <w:t xml:space="preserve">    .desc_ar_valid          (desc_ar_valid[ch]),</w:t>
      </w:r>
      <w:r>
        <w:rPr/>
        <w:br/>
      </w:r>
      <w:r>
        <w:rPr>
          <w:rStyle w:val="NormalTok"/>
        </w:rPr>
        <w:t xml:space="preserve">    .desc_ar_ready          (desc_ar_ready[ch]),</w:t>
      </w:r>
      <w:r>
        <w:rPr/>
        <w:br/>
      </w:r>
      <w:r>
        <w:rPr>
          <w:rStyle w:val="NormalTok"/>
        </w:rPr>
        <w:t xml:space="preserve">    </w:t>
      </w:r>
      <w:r>
        <w:rPr>
          <w:rStyle w:val="CommentTok"/>
        </w:rPr>
        <w:t>// ... full AR/R interface</w:t>
      </w:r>
      <w:r>
        <w:rPr/>
        <w:br/>
        <w:br/>
      </w:r>
      <w:r>
        <w:rPr>
          <w:rStyle w:val="NormalTok"/>
        </w:rPr>
        <w:t xml:space="preserve">    </w:t>
      </w:r>
      <w:r>
        <w:rPr>
          <w:rStyle w:val="CommentTok"/>
        </w:rPr>
        <w:t>// Data interfaces (direct passthrough)</w:t>
      </w:r>
      <w:r>
        <w:rPr/>
        <w:br/>
      </w:r>
      <w:r>
        <w:rPr>
          <w:rStyle w:val="NormalTok"/>
        </w:rPr>
        <w:t xml:space="preserve">    .sched_rd_valid         (sched_rd_valid[ch]),</w:t>
      </w:r>
      <w:r>
        <w:rPr/>
        <w:br/>
      </w:r>
      <w:r>
        <w:rPr>
          <w:rStyle w:val="NormalTok"/>
        </w:rPr>
        <w:t xml:space="preserve">    .sched_rd_addr          (sched_rd_addr[ch]),</w:t>
      </w:r>
      <w:r>
        <w:rPr/>
        <w:br/>
      </w:r>
      <w:r>
        <w:rPr>
          <w:rStyle w:val="NormalTok"/>
        </w:rPr>
        <w:t xml:space="preserve">    .sched_rd_beats         (sched_rd_beats[ch]),</w:t>
      </w:r>
      <w:r>
        <w:rPr/>
        <w:br/>
      </w:r>
      <w:r>
        <w:rPr>
          <w:rStyle w:val="NormalTok"/>
        </w:rPr>
        <w:t xml:space="preserve">    .sched_rd_done_strobe   (sched_rd_done_strobe[ch]),</w:t>
      </w:r>
      <w:r>
        <w:rPr/>
        <w:br/>
      </w:r>
      <w:r>
        <w:rPr>
          <w:rStyle w:val="NormalTok"/>
        </w:rPr>
        <w:t xml:space="preserve">    .sched_rd_beats_done    (sched_rd_beats_done[ch]),</w:t>
      </w:r>
      <w:r>
        <w:rPr/>
        <w:br/>
        <w:br/>
      </w:r>
      <w:r>
        <w:rPr>
          <w:rStyle w:val="NormalTok"/>
        </w:rPr>
        <w:t xml:space="preserve">    .sched_wr_valid         (sched_wr_valid[ch]),</w:t>
      </w:r>
      <w:r>
        <w:rPr/>
        <w:br/>
      </w:r>
      <w:r>
        <w:rPr>
          <w:rStyle w:val="NormalTok"/>
        </w:rPr>
        <w:t xml:space="preserve">    .sched_wr_ready         (sched_wr_ready[ch]),</w:t>
      </w:r>
      <w:r>
        <w:rPr/>
        <w:br/>
      </w:r>
      <w:r>
        <w:rPr>
          <w:rStyle w:val="NormalTok"/>
        </w:rPr>
        <w:t xml:space="preserve">    .sched_wr_addr          (sched_wr_addr[ch]),</w:t>
      </w:r>
      <w:r>
        <w:rPr/>
        <w:br/>
      </w:r>
      <w:r>
        <w:rPr>
          <w:rStyle w:val="NormalTok"/>
        </w:rPr>
        <w:t xml:space="preserve">    .sched_wr_beats         (sched_wr_beats[ch]),</w:t>
      </w:r>
      <w:r>
        <w:rPr/>
        <w:br/>
      </w:r>
      <w:r>
        <w:rPr>
          <w:rStyle w:val="NormalTok"/>
        </w:rPr>
        <w:t xml:space="preserve">    .sched_wr_done_strobe   (sched_wr_done_strobe[ch]),</w:t>
      </w:r>
      <w:r>
        <w:rPr/>
        <w:br/>
      </w:r>
      <w:r>
        <w:rPr>
          <w:rStyle w:val="NormalTok"/>
        </w:rPr>
        <w:t xml:space="preserve">    .sched_wr_beats_done    (sched_wr_beats_done[ch]),</w:t>
      </w:r>
      <w:r>
        <w:rPr/>
        <w:br/>
        <w:br/>
      </w:r>
      <w:r>
        <w:rPr>
          <w:rStyle w:val="NormalTok"/>
        </w:rPr>
        <w:t xml:space="preserve">    </w:t>
      </w:r>
      <w:r>
        <w:rPr>
          <w:rStyle w:val="CommentTok"/>
        </w:rPr>
        <w:t>// Monitor bus</w:t>
      </w:r>
      <w:r>
        <w:rPr/>
        <w:br/>
      </w:r>
      <w:r>
        <w:rPr>
          <w:rStyle w:val="NormalTok"/>
        </w:rPr>
        <w:t xml:space="preserve">    .mon_valid              (mon_valid_ch[ch]),</w:t>
      </w:r>
      <w:r>
        <w:rPr/>
        <w:br/>
      </w:r>
      <w:r>
        <w:rPr>
          <w:rStyle w:val="NormalTok"/>
        </w:rPr>
        <w:t xml:space="preserve">    .mon_ready              (mon_ready_ch[ch]),</w:t>
      </w:r>
      <w:r>
        <w:rPr/>
        <w:br/>
      </w:r>
      <w:r>
        <w:rPr>
          <w:rStyle w:val="NormalTok"/>
        </w:rPr>
        <w:t xml:space="preserve">    .mon_packet             (mon_packet_ch[ch])</w:t>
      </w:r>
      <w:r>
        <w:rPr/>
        <w:br/>
      </w:r>
      <w:r>
        <w:rPr>
          <w:rStyle w:val="NormalTok"/>
        </w:rPr>
        <w:t>);</w:t>
      </w:r>
    </w:p>
    <w:p>
      <w:pPr>
        <w:pStyle w:val="Normal"/>
        <w:rPr/>
      </w:pPr>
      <w:bookmarkStart w:id="553" w:name="integration-example-2"/>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3"/>
    </w:p>
    <w:p>
      <w:pPr>
        <w:pStyle w:val="Heading2"/>
        <w:pBdr>
          <w:bottom w:val="single" w:sz="12" w:space="0" w:color="228B22"/>
        </w:pBdr>
        <w:spacing w:before="280" w:after="80"/>
        <w:rPr/>
      </w:pPr>
      <w:bookmarkStart w:id="554" w:name="__RefHeading___Toc100402_2184268155"/>
      <w:bookmarkStart w:id="555" w:name="related-documentation-5"/>
      <w:bookmarkEnd w:id="554"/>
      <w:r>
        <w:rPr>
          <w:rStyle w:val="SectionNumber"/>
          <w:b/>
          <w:color w:val="228B22"/>
          <w:sz w:val="28"/>
        </w:rPr>
        <w:t>8.7</w:t>
      </w:r>
      <w:r>
        <w:rPr>
          <w:b/>
          <w:color w:val="228B22"/>
          <w:sz w:val="28"/>
        </w:rPr>
        <w:tab/>
        <w:t>Related Documentation</w:t>
      </w:r>
    </w:p>
    <w:p>
      <w:pPr>
        <w:pStyle w:val="Compact"/>
        <w:numPr>
          <w:ilvl w:val="0"/>
          <w:numId w:val="255"/>
        </w:numPr>
        <w:rPr/>
      </w:pPr>
      <w:r>
        <w:rPr>
          <w:b/>
          <w:bCs/>
        </w:rPr>
        <w:t>Parent:</w:t>
      </w:r>
      <w:r>
        <w:rPr/>
        <w:t xml:space="preserve"> </w:t>
      </w:r>
      <w:r>
        <w:rPr>
          <w:rStyle w:val="VerbatimChar"/>
        </w:rPr>
        <w:t>02_scheduler_group_array.md</w:t>
      </w:r>
      <w:r>
        <w:rPr/>
        <w:t xml:space="preserve"> - Multi-channel array</w:t>
      </w:r>
    </w:p>
    <w:p>
      <w:pPr>
        <w:pStyle w:val="Compact"/>
        <w:numPr>
          <w:ilvl w:val="0"/>
          <w:numId w:val="256"/>
        </w:numPr>
        <w:rPr/>
      </w:pPr>
      <w:r>
        <w:rPr>
          <w:b/>
          <w:bCs/>
        </w:rPr>
        <w:t>Scheduler:</w:t>
      </w:r>
      <w:r>
        <w:rPr/>
        <w:t xml:space="preserve"> </w:t>
      </w:r>
      <w:r>
        <w:rPr>
          <w:rStyle w:val="VerbatimChar"/>
        </w:rPr>
        <w:t>04_scheduler.md</w:t>
      </w:r>
      <w:r>
        <w:rPr/>
        <w:t xml:space="preserve"> - Channel state machine details</w:t>
      </w:r>
    </w:p>
    <w:p>
      <w:pPr>
        <w:pStyle w:val="Compact"/>
        <w:numPr>
          <w:ilvl w:val="0"/>
          <w:numId w:val="257"/>
        </w:numPr>
        <w:rPr/>
      </w:pPr>
      <w:r>
        <w:rPr>
          <w:b/>
          <w:bCs/>
        </w:rPr>
        <w:t>Descriptor Engine:</w:t>
      </w:r>
      <w:r>
        <w:rPr/>
        <w:t xml:space="preserve"> </w:t>
      </w:r>
      <w:r>
        <w:rPr>
          <w:rStyle w:val="VerbatimChar"/>
        </w:rPr>
        <w:t>05_descriptor_engine.md</w:t>
      </w:r>
      <w:r>
        <w:rPr/>
        <w:t xml:space="preserve"> - Descriptor fetch logic</w:t>
      </w:r>
    </w:p>
    <w:p>
      <w:pPr>
        <w:pStyle w:val="Compact"/>
        <w:numPr>
          <w:ilvl w:val="0"/>
          <w:numId w:val="258"/>
        </w:numPr>
        <w:rPr/>
      </w:pPr>
      <w:r>
        <w:rPr>
          <w:b/>
          <w:bCs/>
        </w:rPr>
        <w:t>AXI Read Engine:</w:t>
      </w:r>
      <w:r>
        <w:rPr/>
        <w:t xml:space="preserve"> </w:t>
      </w:r>
      <w:r>
        <w:rPr>
          <w:rStyle w:val="VerbatimChar"/>
        </w:rPr>
        <w:t>06_axi_read_engine.md</w:t>
      </w:r>
      <w:r>
        <w:rPr/>
        <w:t xml:space="preserve"> - Shared read engine</w:t>
      </w:r>
    </w:p>
    <w:p>
      <w:pPr>
        <w:pStyle w:val="Heading2"/>
        <w:numPr>
          <w:ilvl w:val="0"/>
          <w:numId w:val="259"/>
        </w:numPr>
        <w:pBdr>
          <w:bottom w:val="single" w:sz="12" w:space="0" w:color="228B22"/>
        </w:pBdr>
        <w:spacing w:before="280" w:after="80"/>
        <w:rPr/>
      </w:pPr>
      <w:bookmarkStart w:id="556" w:name="__RefHeading___Toc100404_2184268155"/>
      <w:bookmarkStart w:id="557" w:name="X5ab5243a60ce6f15dd2f682196c90a981eca63f"/>
      <w:bookmarkEnd w:id="556"/>
      <w:r>
        <w:rPr>
          <w:b/>
          <w:bCs/>
          <w:color w:val="228B22"/>
          <w:sz w:val="28"/>
        </w:rPr>
        <w:t>AXI Write Engine:</w:t>
      </w:r>
      <w:r>
        <w:rPr>
          <w:b/>
          <w:color w:val="228B22"/>
          <w:sz w:val="28"/>
        </w:rPr>
        <w:t xml:space="preserve"> </w:t>
      </w:r>
      <w:r>
        <w:rPr>
          <w:rStyle w:val="VerbatimChar"/>
          <w:b/>
          <w:color w:val="228B22"/>
          <w:sz w:val="28"/>
        </w:rPr>
        <w:t>12_axi_write_engine.md</w:t>
      </w:r>
      <w:r>
        <w:rPr>
          <w:b/>
          <w:color w:val="228B22"/>
          <w:sz w:val="28"/>
        </w:rPr>
        <w:t xml:space="preserve"> - Shared write engine</w:t>
      </w:r>
      <w:bookmarkEnd w:id="555"/>
      <w:bookmarkEnd w:id="557"/>
    </w:p>
    <w:p>
      <w:pPr>
        <w:pStyle w:val="Heading2"/>
        <w:pBdr>
          <w:bottom w:val="single" w:sz="12" w:space="0" w:color="228B22"/>
        </w:pBdr>
        <w:spacing w:before="280" w:after="80"/>
        <w:rPr/>
      </w:pPr>
      <w:bookmarkStart w:id="558" w:name="__RefHeading___Toc100406_2184268155"/>
      <w:bookmarkStart w:id="559" w:name="revision-history-6"/>
      <w:bookmarkEnd w:id="558"/>
      <w:r>
        <w:rPr>
          <w:rStyle w:val="SectionNumber"/>
          <w:b/>
          <w:color w:val="228B22"/>
          <w:sz w:val="28"/>
        </w:rPr>
        <w:t>8.8</w:t>
      </w:r>
      <w:r>
        <w:rPr>
          <w:b/>
          <w:color w:val="228B22"/>
          <w:sz w:val="28"/>
        </w:rPr>
        <w:tab/>
        <w:t>Revision History</w:t>
      </w:r>
    </w:p>
    <w:p>
      <w:pPr>
        <w:pStyle w:val="TableCaption"/>
        <w:rPr/>
      </w:pPr>
      <w:bookmarkStart w:id="560" w:name="_Tab_90_Scheduler_Group_Revi"/>
      <w:r>
        <w:rPr/>
        <w:t>Scheduler Group Revision History</w:t>
      </w:r>
      <w:bookmarkEnd w:id="5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1" w:name="scheduler-group"/>
      <w:bookmarkStart w:id="562" w:name="revision-history-6"/>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1"/>
      <w:bookmarkEnd w:id="562"/>
    </w:p>
    <w:p>
      <w:pPr>
        <w:pStyle w:val="Heading1"/>
        <w:shd w:val="clear" w:color="auto" w:fill="404040"/>
        <w:spacing w:before="360" w:after="120"/>
        <w:rPr/>
      </w:pPr>
      <w:bookmarkStart w:id="563" w:name="__RefHeading___Toc100408_2184268155"/>
      <w:bookmarkStart w:id="564" w:name="scheduler-specification"/>
      <w:bookmarkEnd w:id="563"/>
      <w:r>
        <w:rPr>
          <w:rStyle w:val="SectionNumber"/>
          <w:b/>
          <w:color w:val="FFFFFF"/>
          <w:sz w:val="32"/>
        </w:rPr>
        <w:t>9</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65" w:name="__RefHeading___Toc100410_2184268155"/>
      <w:bookmarkStart w:id="566" w:name="overview-5"/>
      <w:bookmarkEnd w:id="565"/>
      <w:r>
        <w:rPr>
          <w:rStyle w:val="SectionNumber"/>
          <w:b/>
          <w:color w:val="228B22"/>
          <w:sz w:val="28"/>
        </w:rPr>
        <w:t>9.1</w:t>
      </w:r>
      <w:r>
        <w:rPr>
          <w:b/>
          <w:color w:val="228B22"/>
          <w:sz w:val="28"/>
        </w:rPr>
        <w:tab/>
        <w:t>Overview</w:t>
      </w:r>
    </w:p>
    <w:p>
      <w:pPr>
        <w:pStyle w:val="FirstParagraph"/>
        <w:rPr/>
      </w:pPr>
      <w:r>
        <w:rPr>
          <w:sz w:val="20"/>
        </w:rPr>
        <w:t>The Scheduler coordinates descriptor-based memory-to-memory DMA transfers for a single channel. It receives descriptors, manages concurrent read/write operations, and handles descriptor chaining.</w:t>
      </w:r>
    </w:p>
    <w:p>
      <w:pPr>
        <w:pStyle w:val="Heading3"/>
        <w:spacing w:before="200" w:after="80"/>
        <w:rPr/>
      </w:pPr>
      <w:bookmarkStart w:id="567" w:name="__RefHeading___Toc100412_2184268155"/>
      <w:bookmarkStart w:id="568" w:name="key-features-3"/>
      <w:bookmarkEnd w:id="567"/>
      <w:r>
        <w:rPr>
          <w:rStyle w:val="SectionNumber"/>
          <w:b/>
          <w:color w:val="404040"/>
          <w:sz w:val="24"/>
        </w:rPr>
        <w:t>9.1.1</w:t>
      </w:r>
      <w:r>
        <w:rPr>
          <w:b/>
          <w:color w:val="404040"/>
          <w:sz w:val="24"/>
        </w:rPr>
        <w:tab/>
        <w:t>Key Features</w:t>
      </w:r>
    </w:p>
    <w:p>
      <w:pPr>
        <w:pStyle w:val="Compact"/>
        <w:numPr>
          <w:ilvl w:val="0"/>
          <w:numId w:val="260"/>
        </w:numPr>
        <w:rPr/>
      </w:pPr>
      <w:r>
        <w:rPr>
          <w:b/>
          <w:bCs/>
        </w:rPr>
        <w:t>Concurrent read/write:</w:t>
      </w:r>
      <w:r>
        <w:rPr/>
        <w:t xml:space="preserve"> Read and write engines run simultaneously (prevents deadlock)</w:t>
      </w:r>
    </w:p>
    <w:p>
      <w:pPr>
        <w:pStyle w:val="Compact"/>
        <w:numPr>
          <w:ilvl w:val="0"/>
          <w:numId w:val="261"/>
        </w:numPr>
        <w:rPr/>
      </w:pPr>
      <w:r>
        <w:rPr>
          <w:b/>
          <w:bCs/>
        </w:rPr>
        <w:t>Read-ahead descriptor prefetch:</w:t>
      </w:r>
      <w:r>
        <w:rPr/>
        <w:t xml:space="preserve"> On a chained legacy descriptor the read side advances to the next descriptor while the write side still drains the current one, eliminating the per-descriptor boundary bubble (runtime </w:t>
      </w:r>
      <w:r>
        <w:rPr>
          <w:rStyle w:val="VerbatimChar"/>
        </w:rPr>
        <w:t>SCHED_CONFIG.RD_PREFETCH_EN</w:t>
      </w:r>
      <w:r>
        <w:rPr/>
        <w:t>, default on)</w:t>
      </w:r>
    </w:p>
    <w:p>
      <w:pPr>
        <w:pStyle w:val="Compact"/>
        <w:numPr>
          <w:ilvl w:val="0"/>
          <w:numId w:val="262"/>
        </w:numPr>
        <w:rPr/>
      </w:pPr>
      <w:r>
        <w:rPr>
          <w:b/>
          <w:bCs/>
        </w:rPr>
        <w:t>Beat-based tracking:</w:t>
      </w:r>
      <w:r>
        <w:rPr/>
        <w:t xml:space="preserve"> Length in data width units (STREAM simplification)</w:t>
      </w:r>
    </w:p>
    <w:p>
      <w:pPr>
        <w:pStyle w:val="Compact"/>
        <w:numPr>
          <w:ilvl w:val="0"/>
          <w:numId w:val="263"/>
        </w:numPr>
        <w:rPr/>
      </w:pPr>
      <w:r>
        <w:rPr>
          <w:b/>
          <w:bCs/>
        </w:rPr>
        <w:t>Aligned addresses:</w:t>
      </w:r>
      <w:r>
        <w:rPr/>
        <w:t xml:space="preserve"> No alignment fixup logic (must be pre-aligned)</w:t>
      </w:r>
    </w:p>
    <w:p>
      <w:pPr>
        <w:pStyle w:val="Compact"/>
        <w:numPr>
          <w:ilvl w:val="0"/>
          <w:numId w:val="264"/>
        </w:numPr>
        <w:rPr/>
      </w:pPr>
      <w:r>
        <w:rPr>
          <w:b/>
          <w:bCs/>
        </w:rPr>
        <w:t>Descriptor chaining:</w:t>
      </w:r>
      <w:r>
        <w:rPr/>
        <w:t xml:space="preserve"> Follows next_descriptor_ptr for multi-buffer transfers</w:t>
      </w:r>
    </w:p>
    <w:p>
      <w:pPr>
        <w:pStyle w:val="Compact"/>
        <w:numPr>
          <w:ilvl w:val="0"/>
          <w:numId w:val="265"/>
        </w:numPr>
        <w:rPr/>
      </w:pPr>
      <w:r>
        <w:rPr>
          <w:b/>
          <w:bCs/>
        </w:rPr>
        <w:t>Interrupt generation:</w:t>
      </w:r>
      <w:r>
        <w:rPr/>
        <w:t xml:space="preserve"> MonBus IRQ event when gen_irq flag set</w:t>
      </w:r>
    </w:p>
    <w:p>
      <w:pPr>
        <w:pStyle w:val="Compact"/>
        <w:numPr>
          <w:ilvl w:val="0"/>
          <w:numId w:val="266"/>
        </w:numPr>
        <w:rPr/>
      </w:pPr>
      <w:r>
        <w:rPr>
          <w:b/>
          <w:bCs/>
        </w:rPr>
        <w:t>Commit-gated completion:</w:t>
      </w:r>
      <w:r>
        <w:rPr/>
        <w:t xml:space="preserve"> Channel completes only when all reads are done AND all writes are committed (B responses), not merely issued</w:t>
      </w:r>
    </w:p>
    <w:p>
      <w:pPr>
        <w:pStyle w:val="Compact"/>
        <w:numPr>
          <w:ilvl w:val="0"/>
          <w:numId w:val="267"/>
        </w:numPr>
        <w:rPr/>
      </w:pPr>
      <w:r>
        <w:rPr>
          <w:b/>
          <w:bCs/>
        </w:rPr>
        <w:t>Recoverable write-progress timeout:</w:t>
      </w:r>
      <w:r>
        <w:rPr/>
        <w:t xml:space="preserve"> Soft timeout re-arms each window and only escalates to a sticky CH_ERROR after </w:t>
      </w:r>
      <w:r>
        <w:rPr>
          <w:rStyle w:val="VerbatimChar"/>
        </w:rPr>
        <w:t>cfg_sched_timeout_limit</w:t>
      </w:r>
      <w:r>
        <w:rPr/>
        <w:t xml:space="preserve"> consecutive stalled windows (0 = never escalate)</w:t>
      </w:r>
    </w:p>
    <w:p>
      <w:pPr>
        <w:pStyle w:val="Compact"/>
        <w:numPr>
          <w:ilvl w:val="0"/>
          <w:numId w:val="268"/>
        </w:numPr>
        <w:rPr/>
      </w:pPr>
      <w:r>
        <w:rPr>
          <w:b/>
          <w:bCs/>
        </w:rPr>
        <w:t>Error handling:</w:t>
      </w:r>
      <w:r>
        <w:rPr/>
        <w:t xml:space="preserve"> Timeout detection, error aggregation from engines</w:t>
      </w:r>
    </w:p>
    <w:p>
      <w:pPr>
        <w:pStyle w:val="Compact"/>
        <w:numPr>
          <w:ilvl w:val="0"/>
          <w:numId w:val="269"/>
        </w:numPr>
        <w:rPr/>
      </w:pPr>
      <w:r>
        <w:rPr>
          <w:b/>
          <w:bCs/>
        </w:rPr>
        <w:t>MonBus integration:</w:t>
      </w:r>
      <w:r>
        <w:rPr/>
        <w:t xml:space="preserve"> State transition and IRQ event reporting</w:t>
      </w:r>
      <w:bookmarkEnd w:id="568"/>
    </w:p>
    <w:p>
      <w:pPr>
        <w:pStyle w:val="Heading3"/>
        <w:spacing w:before="200" w:after="80"/>
        <w:rPr/>
      </w:pPr>
      <w:bookmarkStart w:id="569" w:name="__RefHeading___Toc100414_2184268155"/>
      <w:bookmarkStart w:id="570" w:name="block-diagram-1"/>
      <w:bookmarkEnd w:id="569"/>
      <w:r>
        <w:rPr>
          <w:rStyle w:val="SectionNumber"/>
          <w:b/>
          <w:color w:val="404040"/>
          <w:sz w:val="24"/>
        </w:rPr>
        <w:t>9.1.2</w:t>
      </w:r>
      <w:r>
        <w:rPr>
          <w:b/>
          <w:color w:val="404040"/>
          <w:sz w:val="24"/>
        </w:rPr>
        <w:tab/>
        <w:t>Block Diagram</w:t>
      </w:r>
      <w:bookmarkEnd w:id="570"/>
    </w:p>
    <w:p>
      <w:pPr>
        <w:pStyle w:val="Heading3"/>
        <w:spacing w:before="200" w:after="80"/>
        <w:rPr/>
      </w:pPr>
      <w:bookmarkStart w:id="571" w:name="__RefHeading___Toc100416_2184268155"/>
      <w:bookmarkStart w:id="572" w:name="figure-2.4.1-scheduler-block-diagram"/>
      <w:bookmarkStart w:id="573" w:name="_Fig_4_Scheduler_Block_Diag"/>
      <w:bookmarkEnd w:id="571"/>
      <w:r>
        <w:rPr>
          <w:rStyle w:val="SectionNumber"/>
          <w:b/>
          <w:color w:val="404040"/>
          <w:sz w:val="24"/>
        </w:rPr>
        <w:t>9.1.3</w:t>
      </w:r>
      <w:r>
        <w:rPr>
          <w:b/>
          <w:color w:val="404040"/>
          <w:sz w:val="24"/>
        </w:rPr>
        <w:tab/>
        <w:t>Figure 2.4.1: Scheduler Block Diagram</w:t>
      </w:r>
      <w:bookmarkEnd w:id="573"/>
    </w:p>
    <w:p>
      <w:pPr>
        <w:pStyle w:val="CaptionedFigure"/>
        <w:rPr/>
      </w:pPr>
      <w:r>
        <w:rPr/>
        <w:drawing>
          <wp:inline distT="0" distB="0" distL="0" distR="0">
            <wp:extent cx="5334000" cy="3858260"/>
            <wp:effectExtent l="0" t="0" r="0" b="0"/>
            <wp:docPr id="173" name="Image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8" descr="Diagram"/>
                    <pic:cNvPicPr>
                      <a:picLocks noChangeAspect="1" noChangeArrowheads="1"/>
                    </pic:cNvPicPr>
                  </pic:nvPicPr>
                  <pic:blipFill>
                    <a:blip r:embed="rId27"/>
                    <a:stretch>
                      <a:fillRect/>
                    </a:stretch>
                  </pic:blipFill>
                  <pic:spPr bwMode="auto">
                    <a:xfrm>
                      <a:off x="0" y="0"/>
                      <a:ext cx="5334000" cy="385826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28">
        <w:r>
          <w:rPr>
            <w:rStyle w:val="Hyperlink"/>
          </w:rPr>
          <w:t>02_scheduler_block.mmd</w:t>
        </w:r>
      </w:hyperlink>
    </w:p>
    <w:p>
      <w:pPr>
        <w:pStyle w:val="Normal"/>
        <w:rPr/>
      </w:pPr>
      <w:bookmarkStart w:id="574" w:name="overview-5"/>
      <w:bookmarkStart w:id="575" w:name="figure-2.4.1-scheduler-block-diagram"/>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4"/>
      <w:bookmarkEnd w:id="575"/>
    </w:p>
    <w:p>
      <w:pPr>
        <w:pStyle w:val="Heading2"/>
        <w:pBdr>
          <w:bottom w:val="single" w:sz="12" w:space="0" w:color="228B22"/>
        </w:pBdr>
        <w:spacing w:before="280" w:after="80"/>
        <w:rPr/>
      </w:pPr>
      <w:bookmarkStart w:id="576" w:name="__RefHeading___Toc100418_2184268155"/>
      <w:bookmarkStart w:id="577" w:name="critical-concurrent-readwrite-design"/>
      <w:bookmarkEnd w:id="576"/>
      <w:r>
        <w:rPr>
          <w:rStyle w:val="SectionNumber"/>
          <w:b/>
          <w:color w:val="228B22"/>
          <w:sz w:val="28"/>
        </w:rPr>
        <w:t>9.2</w:t>
      </w:r>
      <w:r>
        <w:rPr>
          <w:b/>
          <w:color w:val="228B22"/>
          <w:sz w:val="28"/>
        </w:rPr>
        <w:tab/>
        <w:t>CRITICAL: Concurrent Read/Write Design</w:t>
      </w:r>
    </w:p>
    <w:p>
      <w:pPr>
        <w:pStyle w:val="FirstParagraph"/>
        <w:rPr/>
      </w:pPr>
      <w:r>
        <w:rPr>
          <w:b/>
          <w:bCs/>
          <w:sz w:val="20"/>
        </w:rPr>
        <w:t>Why Concurrent Operation is Essential:</w:t>
      </w:r>
    </w:p>
    <w:p>
      <w:pPr>
        <w:pStyle w:val="BodyText"/>
        <w:rPr/>
      </w:pPr>
      <w:r>
        <w:rPr>
          <w:sz w:val="20"/>
        </w:rPr>
        <w:t xml:space="preserve">The scheduler runs read and write engines </w:t>
      </w:r>
      <w:r>
        <w:rPr>
          <w:b/>
          <w:bCs/>
          <w:sz w:val="20"/>
        </w:rPr>
        <w:t>CONCURRENTLY</w:t>
      </w:r>
      <w:r>
        <w:rPr>
          <w:sz w:val="20"/>
        </w:rPr>
        <w:t xml:space="preserve"> in CH_XFER_DATA state. This prevents deadlock when transfer size exceeds SRAM buffer capacity:</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 DEADLOCK at 2KB (SRAM full, can't complete read)</w:t>
      </w:r>
      <w:r>
        <w:rPr/>
        <w:br/>
        <w:br/>
      </w:r>
      <w:r>
        <w:rPr>
          <w:rStyle w:val="VerbatimChar"/>
        </w:rPr>
        <w:t>Concurrent operation (CORRECT):</w:t>
      </w:r>
      <w:r>
        <w:rPr/>
        <w:br/>
      </w:r>
      <w:r>
        <w:rPr>
          <w:rStyle w:val="VerbatimChar"/>
        </w:rPr>
        <w:t>1. Read starts filling SRAM → SRAM becomes full (2KB)</w:t>
      </w:r>
      <w:r>
        <w:rPr/>
        <w:br/>
      </w:r>
      <w:r>
        <w:rPr>
          <w:rStyle w:val="VerbatimChar"/>
        </w:rPr>
        <w:t>2. Read pauses (natural backpressure)</w:t>
      </w:r>
      <w:r>
        <w:rPr/>
        <w:br/>
      </w:r>
      <w:r>
        <w:rPr>
          <w:rStyle w:val="VerbatimChar"/>
        </w:rPr>
        <w:t>3. Write drains SRAM → SRAM has free space</w:t>
      </w:r>
      <w:r>
        <w:rPr/>
        <w:br/>
      </w:r>
      <w:r>
        <w:rPr>
          <w:rStyle w:val="VerbatimChar"/>
        </w:rPr>
        <w:t>4. Read resumes → Both continue until 100MB complete</w:t>
      </w:r>
    </w:p>
    <w:p>
      <w:pPr>
        <w:pStyle w:val="FirstParagraph"/>
        <w:rPr/>
      </w:pPr>
      <w:r>
        <w:rPr>
          <w:b/>
          <w:bCs/>
          <w:sz w:val="20"/>
        </w:rPr>
        <w:t>Implementation:</w:t>
      </w:r>
      <w:r>
        <w:rPr>
          <w:sz w:val="20"/>
        </w:rPr>
        <w:t xml:space="preserve"> - Both </w:t>
      </w:r>
      <w:r>
        <w:rPr>
          <w:rStyle w:val="VerbatimChar"/>
          <w:sz w:val="20"/>
        </w:rPr>
        <w:t>sched_rd_valid</w:t>
      </w:r>
      <w:r>
        <w:rPr>
          <w:sz w:val="20"/>
        </w:rPr>
        <w:t xml:space="preserve"> and </w:t>
      </w:r>
      <w:r>
        <w:rPr>
          <w:rStyle w:val="VerbatimChar"/>
          <w:sz w:val="20"/>
        </w:rPr>
        <w:t>sched_wr_valid</w:t>
      </w:r>
      <w:r>
        <w:rPr>
          <w:sz w:val="20"/>
        </w:rPr>
        <w:t xml:space="preserve"> asserted in CH_XFER_DATA - Independent beat counters: </w:t>
      </w:r>
      <w:r>
        <w:rPr>
          <w:rStyle w:val="VerbatimChar"/>
          <w:sz w:val="20"/>
        </w:rPr>
        <w:t>r_read_beats_remaining</w:t>
      </w:r>
      <w:r>
        <w:rPr>
          <w:sz w:val="20"/>
        </w:rPr>
        <w:t xml:space="preserve">, </w:t>
      </w:r>
      <w:r>
        <w:rPr>
          <w:rStyle w:val="VerbatimChar"/>
          <w:sz w:val="20"/>
        </w:rPr>
        <w:t>r_write_beats_remaining</w:t>
      </w:r>
      <w:r>
        <w:rPr>
          <w:sz w:val="20"/>
        </w:rPr>
        <w:t xml:space="preserve"> - Exit when </w:t>
      </w:r>
      <w:r>
        <w:rPr>
          <w:b/>
          <w:bCs/>
          <w:sz w:val="20"/>
        </w:rPr>
        <w:t>BOTH</w:t>
      </w:r>
      <w:r>
        <w:rPr>
          <w:sz w:val="20"/>
        </w:rPr>
        <w:t xml:space="preserve"> counters reach zero</w:t>
      </w:r>
    </w:p>
    <w:p>
      <w:pPr>
        <w:pStyle w:val="Normal"/>
        <w:rPr/>
      </w:pPr>
      <w:bookmarkStart w:id="578" w:name="critical-concurrent-readwrite-design"/>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8"/>
    </w:p>
    <w:p>
      <w:pPr>
        <w:pStyle w:val="Heading2"/>
        <w:pBdr>
          <w:bottom w:val="single" w:sz="12" w:space="0" w:color="228B22"/>
        </w:pBdr>
        <w:spacing w:before="280" w:after="80"/>
        <w:rPr/>
      </w:pPr>
      <w:bookmarkStart w:id="579" w:name="__RefHeading___Toc100420_2184268155"/>
      <w:bookmarkStart w:id="580" w:name="read-ahead-descriptor-prefetch"/>
      <w:bookmarkEnd w:id="579"/>
      <w:r>
        <w:rPr>
          <w:rStyle w:val="SectionNumber"/>
          <w:b/>
          <w:color w:val="228B22"/>
          <w:sz w:val="28"/>
        </w:rPr>
        <w:t>9.3</w:t>
      </w:r>
      <w:r>
        <w:rPr>
          <w:b/>
          <w:color w:val="228B22"/>
          <w:sz w:val="28"/>
        </w:rPr>
        <w:tab/>
        <w:t>Read-Ahead Descriptor Prefetch</w:t>
      </w:r>
    </w:p>
    <w:p>
      <w:pPr>
        <w:pStyle w:val="FirstParagraph"/>
        <w:rPr/>
      </w:pPr>
      <w:r>
        <w:rPr>
          <w:sz w:val="20"/>
        </w:rPr>
        <w:t xml:space="preserve">Runtime enable: </w:t>
      </w:r>
      <w:r>
        <w:rPr>
          <w:rStyle w:val="VerbatimChar"/>
          <w:sz w:val="20"/>
        </w:rPr>
        <w:t>SCHED_CONFIG.RD_PREFETCH_EN</w:t>
      </w:r>
      <w:r>
        <w:rPr>
          <w:sz w:val="20"/>
        </w:rPr>
        <w:t xml:space="preserve"> (default </w:t>
      </w:r>
      <w:r>
        <w:rPr>
          <w:b/>
          <w:bCs/>
          <w:sz w:val="20"/>
        </w:rPr>
        <w:t>on</w:t>
      </w:r>
      <w:r>
        <w:rPr>
          <w:sz w:val="20"/>
        </w:rPr>
        <w:t xml:space="preserve">). Applies to chained </w:t>
      </w:r>
      <w:r>
        <w:rPr>
          <w:b/>
          <w:bCs/>
          <w:sz w:val="20"/>
        </w:rPr>
        <w:t>legacy</w:t>
      </w:r>
      <w:r>
        <w:rPr>
          <w:sz w:val="20"/>
        </w:rPr>
        <w:t xml:space="preserve"> descriptors only; EXT (row/col-major) descriptors always run lockstep.</w:t>
      </w:r>
    </w:p>
    <w:p>
      <w:pPr>
        <w:pStyle w:val="BodyText"/>
        <w:rPr/>
      </w:pPr>
      <w:r>
        <w:rPr>
          <w:b/>
          <w:bCs/>
          <w:sz w:val="20"/>
        </w:rPr>
        <w:t>Problem it solves.</w:t>
      </w:r>
      <w:r>
        <w:rPr>
          <w:sz w:val="20"/>
        </w:rPr>
        <w:t xml:space="preserve"> Without prefetch, when descriptor N’s reads finish the FSM walks </w:t>
      </w:r>
      <w:r>
        <w:rPr>
          <w:rStyle w:val="VerbatimChar"/>
          <w:sz w:val="20"/>
        </w:rPr>
        <w:t>CH_XFER_DATA -&gt; CH_COMPLETE -&gt; CH_NEXT_DESC -&gt; CH_FETCH_DESC</w:t>
      </w:r>
      <w:r>
        <w:rPr>
          <w:sz w:val="20"/>
        </w:rPr>
        <w:t xml:space="preserve"> before the read engine can restart, and the read pipeline (AR -&gt; R) goes cold at every boundary. This is a per-descriptor </w:t>
      </w:r>
      <w:r>
        <w:rPr>
          <w:b/>
          <w:bCs/>
          <w:sz w:val="20"/>
        </w:rPr>
        <w:t>bubble</w:t>
      </w:r>
      <w:r>
        <w:rPr>
          <w:sz w:val="20"/>
        </w:rPr>
        <w:t xml:space="preserve"> (~13 cycles measured) that caps efficiency on short-descriptor chains.</w:t>
      </w:r>
    </w:p>
    <w:p>
      <w:pPr>
        <w:pStyle w:val="BodyText"/>
        <w:rPr/>
      </w:pPr>
      <w:r>
        <w:rPr>
          <w:b/>
          <w:bCs/>
          <w:sz w:val="20"/>
        </w:rPr>
        <w:t>Mechanism.</w:t>
      </w:r>
      <w:r>
        <w:rPr>
          <w:sz w:val="20"/>
        </w:rPr>
        <w:t xml:space="preserve"> The descriptor FIFO (in the descriptor engine, already prefetched) is used as a one-entry holding buffer between the read and write sides. A single flag, </w:t>
      </w:r>
      <w:r>
        <w:rPr>
          <w:rStyle w:val="VerbatimChar"/>
          <w:sz w:val="20"/>
        </w:rPr>
        <w:t>r_rd_ahead</w:t>
      </w:r>
      <w:r>
        <w:rPr>
          <w:sz w:val="20"/>
        </w:rPr>
        <w:t>, sequences the handoff:</w:t>
      </w:r>
    </w:p>
    <w:p>
      <w:pPr>
        <w:pStyle w:val="Compact"/>
        <w:numPr>
          <w:ilvl w:val="0"/>
          <w:numId w:val="270"/>
        </w:numPr>
        <w:rPr/>
      </w:pPr>
      <w:r>
        <w:rPr>
          <w:b/>
          <w:bCs/>
        </w:rPr>
        <w:t>SET</w:t>
      </w:r>
      <w:r>
        <w:rPr/>
        <w:t xml:space="preserve"> when the read flops load the next descriptor from the FIFO </w:t>
      </w:r>
      <w:r>
        <w:rPr>
          <w:b/>
          <w:bCs/>
        </w:rPr>
        <w:t>head</w:t>
      </w:r>
      <w:r>
        <w:rPr/>
        <w:t xml:space="preserve"> </w:t>
      </w:r>
      <w:r>
        <w:rPr>
          <w:i/>
          <w:iCs/>
        </w:rPr>
        <w:t>without draining the FIFO</w:t>
      </w:r>
      <w:r>
        <w:rPr/>
        <w:t xml:space="preserve"> — the read side runs one descriptor ahead, filling SRAM with descriptor N+1 while the write side still drains N.</w:t>
      </w:r>
    </w:p>
    <w:p>
      <w:pPr>
        <w:pStyle w:val="Compact"/>
        <w:numPr>
          <w:ilvl w:val="0"/>
          <w:numId w:val="271"/>
        </w:numPr>
        <w:rPr/>
      </w:pPr>
      <w:r>
        <w:rPr>
          <w:b/>
          <w:bCs/>
        </w:rPr>
        <w:t>CLEAR</w:t>
      </w:r>
      <w:r>
        <w:rPr/>
        <w:t xml:space="preserve"> when the write flops load that same descriptor and </w:t>
      </w:r>
      <w:r>
        <w:rPr>
          <w:i/>
          <w:iCs/>
        </w:rPr>
        <w:t>drain the FIFO</w:t>
      </w:r>
      <w:r>
        <w:rPr/>
        <w:t xml:space="preserve"> (the write side catches up; read and write are lockstep again on N+1).</w:t>
      </w:r>
    </w:p>
    <w:p>
      <w:pPr>
        <w:pStyle w:val="FirstParagraph"/>
        <w:rPr/>
      </w:pPr>
      <w:r>
        <w:rPr>
          <w:sz w:val="20"/>
        </w:rPr>
        <w:t>The SRAM sits between the two directions as an in-order FIFO, so racing the reads ahead is safe: descriptor N+1’s data simply queues behind N’s, and the write side counts beats to know where N ends and N+1 begins. The in-place advance collapses the four-state FSM walk into a single-cycle reload that stays in CH_XFER_DATA, and because the read pipeline never goes cold the AR-&gt;R refill latency is hidden.</w:t>
      </w:r>
    </w:p>
    <w:p>
      <w:pPr>
        <w:pStyle w:val="BodyText"/>
        <w:rPr/>
      </w:pPr>
      <w:r>
        <w:rPr>
          <w:b/>
          <w:bCs/>
          <w:sz w:val="20"/>
        </w:rPr>
        <w:t>Result.</w:t>
      </w:r>
      <w:r>
        <w:rPr>
          <w:sz w:val="20"/>
        </w:rPr>
        <w:t xml:space="preserve"> The per-descriptor bubble drops from ~13 cycles to 0 — chained descriptors stream at full rate; only a one-time fill/drain remains, independent of chain length. On-silicon A/B (16 x 64-beat descriptors, one bitstream): datapath utilisation 95.3% with prefetch on vs 76.1% off; longer descriptors reach 99-100%. See HAS Section 5.1.</w:t>
      </w:r>
    </w:p>
    <w:p>
      <w:pPr>
        <w:pStyle w:val="BodyText"/>
        <w:rPr/>
      </w:pPr>
      <w:r>
        <w:rPr>
          <w:b/>
          <w:bCs/>
          <w:sz w:val="20"/>
        </w:rPr>
        <w:t>Timing note.</w:t>
      </w:r>
      <w:r>
        <w:rPr>
          <w:sz w:val="20"/>
        </w:rPr>
        <w:t xml:space="preserve"> The write-commit accumulator’s launch/advance addend is registered one cycle early (the add lands the following cycle; safe because commit B-responses always lag launches) so the descriptor-FIFO output and the launch/advance decode stay off the accumulator’s combinational path — required to close 100 MHz timing with the added read-ahead fanout.</w:t>
      </w:r>
    </w:p>
    <w:p>
      <w:pPr>
        <w:pStyle w:val="Normal"/>
        <w:rPr/>
      </w:pPr>
      <w:bookmarkStart w:id="581" w:name="read-ahead-descriptor-prefetch"/>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1"/>
    </w:p>
    <w:p>
      <w:pPr>
        <w:pStyle w:val="Heading2"/>
        <w:pBdr>
          <w:bottom w:val="single" w:sz="12" w:space="0" w:color="228B22"/>
        </w:pBdr>
        <w:spacing w:before="280" w:after="80"/>
        <w:rPr/>
      </w:pPr>
      <w:bookmarkStart w:id="582" w:name="__RefHeading___Toc100422_2184268155"/>
      <w:bookmarkStart w:id="583" w:name="parameters-3"/>
      <w:bookmarkEnd w:id="582"/>
      <w:r>
        <w:rPr>
          <w:rStyle w:val="SectionNumber"/>
          <w:b/>
          <w:color w:val="228B22"/>
          <w:sz w:val="28"/>
        </w:rPr>
        <w:t>9.4</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8'h40</w:t>
      </w:r>
      <w:r>
        <w:rPr>
          <w:rStyle w:val="NormalTok"/>
        </w:rPr>
        <w:t xml:space="preserve">;      </w:t>
      </w:r>
      <w:r>
        <w:rPr>
          <w:rStyle w:val="CommentTok"/>
        </w:rPr>
        <w:t>// STREAM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 (FIXED at 256-bit for STREAM)</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w:t>
      </w:r>
    </w:p>
    <w:p>
      <w:pPr>
        <w:pStyle w:val="FirstParagraph"/>
        <w:rPr/>
      </w:pPr>
      <w:r>
        <w:rPr>
          <w:b/>
          <w:bCs/>
          <w:sz w:val="20"/>
        </w:rPr>
        <w:t>Validation:</w:t>
      </w:r>
    </w:p>
    <w:p>
      <w:pPr>
        <w:pStyle w:val="SourceCode"/>
        <w:rPr/>
      </w:pPr>
      <w:r>
        <w:rPr>
          <w:rStyle w:val="CommentTok"/>
        </w:rPr>
        <w:t>// Scheduler only supports 256-bit STREAM descriptors</w:t>
      </w:r>
      <w:r>
        <w:rPr/>
        <w:br/>
      </w:r>
      <w:r>
        <w:rPr>
          <w:rStyle w:val="KeywordTok"/>
        </w:rPr>
        <w:t>if</w:t>
      </w:r>
      <w:r>
        <w:rPr>
          <w:rStyle w:val="NormalTok"/>
        </w:rPr>
        <w:t xml:space="preserve"> (DESC_WIDTH != </w:t>
      </w:r>
      <w:r>
        <w:rPr>
          <w:rStyle w:val="DecValTok"/>
        </w:rPr>
        <w:t>256</w:t>
      </w:r>
      <w:r>
        <w:rPr>
          <w:rStyle w:val="NormalTok"/>
        </w:rPr>
        <w:t>)</w:t>
      </w:r>
      <w:r>
        <w:rPr/>
        <w:br/>
      </w:r>
      <w:r>
        <w:rPr>
          <w:rStyle w:val="NormalTok"/>
        </w:rPr>
        <w:t xml:space="preserve">    </w:t>
      </w:r>
      <w:r>
        <w:rPr>
          <w:rStyle w:val="KeywordTok"/>
        </w:rPr>
        <w:t>$fatal</w:t>
      </w:r>
      <w:r>
        <w:rPr>
          <w:rStyle w:val="NormalTok"/>
        </w:rPr>
        <w:t>(</w:t>
      </w:r>
      <w:r>
        <w:rPr>
          <w:rStyle w:val="StringTok"/>
        </w:rPr>
        <w:t>"DESC_WIDTH must be 256 for STREAM scheduler"</w:t>
      </w:r>
      <w:r>
        <w:rPr>
          <w:rStyle w:val="NormalTok"/>
        </w:rPr>
        <w:t>);</w:t>
      </w:r>
    </w:p>
    <w:p>
      <w:pPr>
        <w:pStyle w:val="Normal"/>
        <w:rPr/>
      </w:pPr>
      <w:bookmarkStart w:id="584" w:name="parameters-3"/>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p>
    <w:p>
      <w:pPr>
        <w:pStyle w:val="Heading2"/>
        <w:pBdr>
          <w:bottom w:val="single" w:sz="12" w:space="0" w:color="228B22"/>
        </w:pBdr>
        <w:spacing w:before="280" w:after="80"/>
        <w:rPr/>
      </w:pPr>
      <w:bookmarkStart w:id="585" w:name="__RefHeading___Toc100424_2184268155"/>
      <w:bookmarkStart w:id="586" w:name="port-list-3"/>
      <w:bookmarkEnd w:id="585"/>
      <w:r>
        <w:rPr>
          <w:rStyle w:val="SectionNumber"/>
          <w:b/>
          <w:color w:val="228B22"/>
          <w:sz w:val="28"/>
        </w:rPr>
        <w:t>9.5</w:t>
      </w:r>
      <w:r>
        <w:rPr>
          <w:b/>
          <w:color w:val="228B22"/>
          <w:sz w:val="28"/>
        </w:rPr>
        <w:tab/>
        <w:t>Port List</w:t>
      </w:r>
    </w:p>
    <w:p>
      <w:pPr>
        <w:pStyle w:val="Heading3"/>
        <w:spacing w:before="200" w:after="80"/>
        <w:rPr/>
      </w:pPr>
      <w:bookmarkStart w:id="587" w:name="__RefHeading___Toc100426_2184268155"/>
      <w:bookmarkEnd w:id="587"/>
      <w:r>
        <w:rPr>
          <w:rStyle w:val="SectionNumber"/>
          <w:b/>
          <w:color w:val="404040"/>
          <w:sz w:val="24"/>
        </w:rPr>
        <w:t>9.5.1</w:t>
      </w:r>
      <w:r>
        <w:rPr>
          <w:b/>
          <w:color w:val="404040"/>
          <w:sz w:val="24"/>
        </w:rPr>
        <w:tab/>
        <w:t>Clock and Reset</w:t>
      </w:r>
    </w:p>
    <w:p>
      <w:pPr>
        <w:pStyle w:val="TableCaption"/>
        <w:rPr/>
      </w:pPr>
      <w:bookmarkStart w:id="588" w:name="_Tab_91_Clock_and_Reset"/>
      <w:r>
        <w:rPr/>
        <w:t>Clock and Reset</w:t>
      </w:r>
      <w:bookmarkEnd w:id="5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89" w:name="clock-and-reset-4"/>
            <w:bookmarkEnd w:id="589"/>
          </w:p>
        </w:tc>
      </w:tr>
    </w:tbl>
    <w:p>
      <w:pPr>
        <w:pStyle w:val="Heading3"/>
        <w:spacing w:before="200" w:after="80"/>
        <w:rPr/>
      </w:pPr>
      <w:bookmarkStart w:id="590" w:name="__RefHeading___Toc100428_2184268155"/>
      <w:bookmarkEnd w:id="590"/>
      <w:r>
        <w:rPr>
          <w:rStyle w:val="SectionNumber"/>
          <w:b/>
          <w:color w:val="404040"/>
          <w:sz w:val="24"/>
        </w:rPr>
        <w:t>9.5.2</w:t>
      </w:r>
      <w:r>
        <w:rPr>
          <w:b/>
          <w:color w:val="404040"/>
          <w:sz w:val="24"/>
        </w:rPr>
        <w:tab/>
        <w:t>Configuration Interface</w:t>
      </w:r>
    </w:p>
    <w:p>
      <w:pPr>
        <w:pStyle w:val="TableCaption"/>
        <w:rPr/>
      </w:pPr>
      <w:bookmarkStart w:id="591" w:name="_Tab_92_Configuration_Interf"/>
      <w:r>
        <w:rPr/>
        <w:t>Configuration Interface</w:t>
      </w:r>
      <w:bookmarkEnd w:id="5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 (FSM →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clock cycles (32-bit, runtime config)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 from SCHED_TIMEOUT_LIMIT @ 0x208)</w:t>
            </w:r>
          </w:p>
        </w:tc>
      </w:tr>
    </w:tbl>
    <w:p>
      <w:pPr>
        <w:pStyle w:val="Heading3"/>
        <w:spacing w:before="200" w:after="80"/>
        <w:rPr/>
      </w:pPr>
      <w:bookmarkStart w:id="592" w:name="__RefHeading___Toc100430_2184268155"/>
      <w:bookmarkEnd w:id="592"/>
      <w:r>
        <w:rPr>
          <w:rStyle w:val="SectionNumber"/>
          <w:b/>
          <w:color w:val="404040"/>
          <w:sz w:val="24"/>
        </w:rPr>
        <w:t>9.5.3</w:t>
      </w:r>
      <w:r>
        <w:rPr>
          <w:b/>
          <w:color w:val="404040"/>
          <w:sz w:val="24"/>
        </w:rPr>
        <w:tab/>
        <w:t>Status Interface</w:t>
      </w:r>
    </w:p>
    <w:p>
      <w:pPr>
        <w:pStyle w:val="TableCaption"/>
        <w:rPr/>
      </w:pPr>
      <w:bookmarkStart w:id="593" w:name="_Tab_93_Status_Interface"/>
      <w:r>
        <w:rPr/>
        <w:t>Status Interface</w:t>
      </w:r>
      <w:bookmarkEnd w:id="5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(one-hot encoding)</w:t>
            </w:r>
          </w:p>
        </w:tc>
      </w:tr>
    </w:tbl>
    <w:p>
      <w:pPr>
        <w:pStyle w:val="Heading3"/>
        <w:spacing w:before="200" w:after="80"/>
        <w:rPr/>
      </w:pPr>
      <w:bookmarkStart w:id="594" w:name="__RefHeading___Toc100432_2184268155"/>
      <w:bookmarkEnd w:id="594"/>
      <w:r>
        <w:rPr>
          <w:rStyle w:val="SectionNumber"/>
          <w:b/>
          <w:color w:val="404040"/>
          <w:sz w:val="24"/>
        </w:rPr>
        <w:t>9.5.4</w:t>
      </w:r>
      <w:r>
        <w:rPr>
          <w:b/>
          <w:color w:val="404040"/>
          <w:sz w:val="24"/>
        </w:rPr>
        <w:tab/>
        <w:t>Descriptor Engine Interface</w:t>
      </w:r>
    </w:p>
    <w:p>
      <w:pPr>
        <w:pStyle w:val="TableCaption"/>
        <w:rPr/>
      </w:pPr>
      <w:bookmarkStart w:id="595" w:name="_Tab_94_Descriptor_Engine_In"/>
      <w:r>
        <w:rPr/>
        <w:t>Descriptor Engine Interface</w:t>
      </w:r>
      <w:bookmarkEnd w:id="5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from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STREAM descriptor (see format below)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signal from descriptor engine</w:t>
            </w:r>
          </w:p>
        </w:tc>
      </w:tr>
    </w:tbl>
    <w:p>
      <w:pPr>
        <w:pStyle w:val="Heading3"/>
        <w:spacing w:before="200" w:after="80"/>
        <w:rPr/>
      </w:pPr>
      <w:bookmarkStart w:id="596" w:name="__RefHeading___Toc100434_2184268155"/>
      <w:bookmarkEnd w:id="596"/>
      <w:r>
        <w:rPr>
          <w:rStyle w:val="SectionNumber"/>
          <w:b/>
          <w:color w:val="404040"/>
          <w:sz w:val="24"/>
        </w:rPr>
        <w:t>9.5.5</w:t>
      </w:r>
      <w:r>
        <w:rPr>
          <w:b/>
          <w:color w:val="404040"/>
          <w:sz w:val="24"/>
        </w:rPr>
        <w:tab/>
        <w:t>Data Read Interface</w:t>
      </w:r>
    </w:p>
    <w:p>
      <w:pPr>
        <w:pStyle w:val="FirstParagraph"/>
        <w:rPr/>
      </w:pPr>
      <w:r>
        <w:rPr>
          <w:b/>
          <w:bCs/>
          <w:sz w:val="20"/>
        </w:rPr>
        <w:t>To AXI Read Engine:</w:t>
      </w:r>
    </w:p>
    <w:p>
      <w:pPr>
        <w:pStyle w:val="TableCaption"/>
        <w:rPr/>
      </w:pPr>
      <w:bookmarkStart w:id="597" w:name="_Tab_95_Data_Read_Interface"/>
      <w:r>
        <w:rPr/>
        <w:t>Data Read Interface</w:t>
      </w:r>
      <w:bookmarkEnd w:id="5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BodyText"/>
        <w:rPr/>
      </w:pPr>
      <w:r>
        <w:rPr>
          <w:b/>
          <w:bCs/>
          <w:sz w:val="20"/>
        </w:rPr>
        <w:t>Completion from Read Engine:</w:t>
      </w:r>
    </w:p>
    <w:p>
      <w:pPr>
        <w:pStyle w:val="TableCaption"/>
        <w:rPr/>
      </w:pPr>
      <w:bookmarkStart w:id="598" w:name="_Tab_96_Data_Read_Interface"/>
      <w:r>
        <w:rPr/>
        <w:t>Data Read Interface</w:t>
      </w:r>
      <w:bookmarkEnd w:id="5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 (sticky)</w:t>
            </w:r>
          </w:p>
        </w:tc>
      </w:tr>
    </w:tbl>
    <w:p>
      <w:pPr>
        <w:pStyle w:val="Heading3"/>
        <w:spacing w:before="200" w:after="80"/>
        <w:rPr/>
      </w:pPr>
      <w:bookmarkStart w:id="599" w:name="__RefHeading___Toc100436_2184268155"/>
      <w:bookmarkEnd w:id="599"/>
      <w:r>
        <w:rPr>
          <w:rStyle w:val="SectionNumber"/>
          <w:b/>
          <w:color w:val="404040"/>
          <w:sz w:val="24"/>
        </w:rPr>
        <w:t>9.5.6</w:t>
      </w:r>
      <w:r>
        <w:rPr>
          <w:b/>
          <w:color w:val="404040"/>
          <w:sz w:val="24"/>
        </w:rPr>
        <w:tab/>
        <w:t>Data Write Interface</w:t>
      </w:r>
    </w:p>
    <w:p>
      <w:pPr>
        <w:pStyle w:val="FirstParagraph"/>
        <w:rPr/>
      </w:pPr>
      <w:r>
        <w:rPr>
          <w:b/>
          <w:bCs/>
          <w:sz w:val="20"/>
        </w:rPr>
        <w:t>To AXI Write Engine:</w:t>
      </w:r>
    </w:p>
    <w:p>
      <w:pPr>
        <w:pStyle w:val="TableCaption"/>
        <w:rPr/>
      </w:pPr>
      <w:bookmarkStart w:id="600" w:name="_Tab_97_Data_Write_Interface"/>
      <w:r>
        <w:rPr/>
        <w:t>Data Write Interface</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 (completion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bl>
    <w:p>
      <w:pPr>
        <w:pStyle w:val="BodyText"/>
        <w:rPr/>
      </w:pPr>
      <w:r>
        <w:rPr>
          <w:b/>
          <w:bCs/>
          <w:sz w:val="20"/>
        </w:rPr>
        <w:t>Completion from Write Engine:</w:t>
      </w:r>
    </w:p>
    <w:p>
      <w:pPr>
        <w:pStyle w:val="TableCaption"/>
        <w:rPr/>
      </w:pPr>
      <w:bookmarkStart w:id="601" w:name="_Tab_98_Data_Write_Interface"/>
      <w:r>
        <w:rPr/>
        <w:t>Data Write Interface</w:t>
      </w:r>
      <w:bookmarkEnd w:id="6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(sticky)</w:t>
            </w:r>
          </w:p>
        </w:tc>
      </w:tr>
    </w:tbl>
    <w:p>
      <w:pPr>
        <w:pStyle w:val="Heading3"/>
        <w:spacing w:before="200" w:after="80"/>
        <w:rPr/>
      </w:pPr>
      <w:bookmarkStart w:id="602" w:name="__RefHeading___Toc100438_2184268155"/>
      <w:bookmarkEnd w:id="602"/>
      <w:r>
        <w:rPr>
          <w:rStyle w:val="SectionNumber"/>
          <w:b/>
          <w:color w:val="404040"/>
          <w:sz w:val="24"/>
        </w:rPr>
        <w:t>9.5.7</w:t>
      </w:r>
      <w:r>
        <w:rPr>
          <w:b/>
          <w:color w:val="404040"/>
          <w:sz w:val="24"/>
        </w:rPr>
        <w:tab/>
        <w:t>Error Signals</w:t>
      </w:r>
    </w:p>
    <w:p>
      <w:pPr>
        <w:pStyle w:val="TableCaption"/>
        <w:rPr/>
      </w:pPr>
      <w:bookmarkStart w:id="603" w:name="_Tab_99_Error_Signals"/>
      <w:r>
        <w:rPr/>
        <w:t>Error Signals</w:t>
      </w:r>
      <w:bookmarkEnd w:id="6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output (aggregates rd/wr errors, sticky)</w:t>
            </w:r>
          </w:p>
        </w:tc>
      </w:tr>
    </w:tbl>
    <w:p>
      <w:pPr>
        <w:pStyle w:val="Heading3"/>
        <w:spacing w:before="200" w:after="80"/>
        <w:rPr/>
      </w:pPr>
      <w:bookmarkStart w:id="604" w:name="__RefHeading___Toc100440_2184268155"/>
      <w:bookmarkEnd w:id="604"/>
      <w:r>
        <w:rPr>
          <w:rStyle w:val="SectionNumber"/>
          <w:b/>
          <w:color w:val="404040"/>
          <w:sz w:val="24"/>
        </w:rPr>
        <w:t>9.5.8</w:t>
      </w:r>
      <w:r>
        <w:rPr>
          <w:b/>
          <w:color w:val="404040"/>
          <w:sz w:val="24"/>
        </w:rPr>
        <w:tab/>
        <w:t>Monitor Bus Interface</w:t>
      </w:r>
    </w:p>
    <w:p>
      <w:pPr>
        <w:pStyle w:val="TableCaption"/>
        <w:rPr/>
      </w:pPr>
      <w:bookmarkStart w:id="605" w:name="_Tab_100_Monitor_Bus_Interfac"/>
      <w:r>
        <w:rPr/>
        <w:t>Monitor Bus Interface</w:t>
      </w:r>
      <w:bookmarkEnd w:id="6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bus packet</w:t>
            </w:r>
          </w:p>
        </w:tc>
      </w:tr>
    </w:tbl>
    <w:p>
      <w:pPr>
        <w:pStyle w:val="Normal"/>
        <w:rPr/>
      </w:pPr>
      <w:bookmarkStart w:id="606" w:name="port-list-3"/>
      <w:r>
        <w:rPr/>
        <mc:AlternateContent>
          <mc:Choice Requires="wps">
            <w:drawing>
              <wp:inline distT="0" distB="0" distL="0" distR="0">
                <wp:extent cx="635"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6"/>
    </w:p>
    <w:p>
      <w:pPr>
        <w:pStyle w:val="Heading2"/>
        <w:pBdr>
          <w:bottom w:val="single" w:sz="12" w:space="0" w:color="228B22"/>
        </w:pBdr>
        <w:spacing w:before="280" w:after="80"/>
        <w:rPr/>
      </w:pPr>
      <w:bookmarkStart w:id="607" w:name="__RefHeading___Toc100442_2184268155"/>
      <w:bookmarkStart w:id="608" w:name="interface"/>
      <w:bookmarkEnd w:id="607"/>
      <w:r>
        <w:rPr>
          <w:rStyle w:val="SectionNumber"/>
          <w:b/>
          <w:color w:val="228B22"/>
          <w:sz w:val="28"/>
        </w:rPr>
        <w:t>9.6</w:t>
      </w:r>
      <w:r>
        <w:rPr>
          <w:b/>
          <w:color w:val="228B22"/>
          <w:sz w:val="28"/>
        </w:rPr>
        <w:tab/>
        <w:t>Interface</w:t>
      </w:r>
    </w:p>
    <w:p>
      <w:pPr>
        <w:pStyle w:val="Heading3"/>
        <w:spacing w:before="200" w:after="80"/>
        <w:rPr/>
      </w:pPr>
      <w:bookmarkStart w:id="609" w:name="__RefHeading___Toc100444_2184268155"/>
      <w:bookmarkStart w:id="610" w:name="clock-and-reset-5"/>
      <w:bookmarkEnd w:id="609"/>
      <w:r>
        <w:rPr>
          <w:rStyle w:val="SectionNumber"/>
          <w:b/>
          <w:color w:val="404040"/>
          <w:sz w:val="24"/>
        </w:rPr>
        <w:t>9.6.1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610"/>
    </w:p>
    <w:p>
      <w:pPr>
        <w:pStyle w:val="Heading3"/>
        <w:spacing w:before="200" w:after="80"/>
        <w:rPr/>
      </w:pPr>
      <w:bookmarkStart w:id="611" w:name="__RefHeading___Toc100446_2184268155"/>
      <w:bookmarkStart w:id="612" w:name="configuration-interface-4"/>
      <w:bookmarkEnd w:id="611"/>
      <w:r>
        <w:rPr>
          <w:rStyle w:val="SectionNumber"/>
          <w:b/>
          <w:color w:val="404040"/>
          <w:sz w:val="24"/>
        </w:rPr>
        <w:t>9.6.2</w:t>
      </w:r>
      <w:r>
        <w:rPr>
          <w:b/>
          <w:color w:val="404040"/>
          <w:sz w:val="24"/>
        </w:rPr>
        <w:tab/>
        <w:t>Configuration Interface</w:t>
      </w:r>
    </w:p>
    <w:p>
      <w:pPr>
        <w:pStyle w:val="SourceCode"/>
        <w:rPr/>
      </w:pPr>
      <w:r>
        <w:rPr>
          <w:rStyle w:val="KeywordTok"/>
        </w:rPr>
        <w:t>input</w:t>
      </w:r>
      <w:r>
        <w:rPr>
          <w:rStyle w:val="NormalTok"/>
        </w:rPr>
        <w:t xml:space="preserve">  </w:t>
      </w:r>
      <w:r>
        <w:rPr>
          <w:rStyle w:val="KeywordTok"/>
        </w:rPr>
        <w:t>logic</w:t>
      </w:r>
      <w:r>
        <w:rPr>
          <w:rStyle w:val="NormalTok"/>
        </w:rPr>
        <w:t xml:space="preserve">                        cfg_channel_enable;       </w:t>
      </w:r>
      <w:r>
        <w:rPr>
          <w:rStyle w:val="CommentTok"/>
        </w:rPr>
        <w:t>// Enable this channel</w:t>
      </w:r>
      <w:r>
        <w:rPr/>
        <w:br/>
      </w:r>
      <w:r>
        <w:rPr>
          <w:rStyle w:val="KeywordTok"/>
        </w:rPr>
        <w:t>input</w:t>
      </w:r>
      <w:r>
        <w:rPr>
          <w:rStyle w:val="NormalTok"/>
        </w:rPr>
        <w:t xml:space="preserve">  </w:t>
      </w:r>
      <w:r>
        <w:rPr>
          <w:rStyle w:val="KeywordTok"/>
        </w:rPr>
        <w:t>logic</w:t>
      </w:r>
      <w:r>
        <w:rPr>
          <w:rStyle w:val="NormalTok"/>
        </w:rPr>
        <w:t xml:space="preserve">                        cfg_channel_reset;        </w:t>
      </w:r>
      <w:r>
        <w:rPr>
          <w:rStyle w:val="CommentTok"/>
        </w:rPr>
        <w:t>// Channel reset (soft reset)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cfg_sched_timeout_cycles; </w:t>
      </w:r>
      <w:r>
        <w:rPr>
          <w:rStyle w:val="CommentTok"/>
        </w:rPr>
        <w:t>// Timeout threshold (runtime config)</w:t>
      </w:r>
      <w:r>
        <w:rPr/>
        <w:br/>
      </w:r>
      <w:r>
        <w:rPr>
          <w:rStyle w:val="KeywordTok"/>
        </w:rPr>
        <w:t>input</w:t>
      </w:r>
      <w:r>
        <w:rPr>
          <w:rStyle w:val="NormalTok"/>
        </w:rPr>
        <w:t xml:space="preserve">  </w:t>
      </w:r>
      <w:r>
        <w:rPr>
          <w:rStyle w:val="KeywordTok"/>
        </w:rPr>
        <w:t>logic</w:t>
      </w:r>
      <w:r>
        <w:rPr>
          <w:rStyle w:val="NormalTok"/>
        </w:rPr>
        <w:t xml:space="preserve">                        cfg_sched_timeout_enable; </w:t>
      </w:r>
      <w:r>
        <w:rPr>
          <w:rStyle w:val="CommentTok"/>
        </w:rPr>
        <w:t>// Enable timeout detection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cfg_sched_timeout_limit;  </w:t>
      </w:r>
      <w:r>
        <w:rPr>
          <w:rStyle w:val="CommentTok"/>
        </w:rPr>
        <w:t>// Consecutive timeout windows before escalation (0=never)</w:t>
      </w:r>
    </w:p>
    <w:p>
      <w:pPr>
        <w:pStyle w:val="FirstParagraph"/>
        <w:rPr/>
      </w:pPr>
      <w:r>
        <w:rPr>
          <w:b/>
          <w:bCs/>
          <w:sz w:val="20"/>
        </w:rPr>
        <w:t>Channel Reset Behavior:</w:t>
      </w:r>
      <w:r>
        <w:rPr>
          <w:sz w:val="20"/>
        </w:rPr>
        <w:t xml:space="preserve"> - </w:t>
      </w:r>
      <w:r>
        <w:rPr>
          <w:rStyle w:val="VerbatimChar"/>
          <w:sz w:val="20"/>
        </w:rPr>
        <w:t>cfg_channel_reset</w:t>
      </w:r>
      <w:r>
        <w:rPr>
          <w:sz w:val="20"/>
        </w:rPr>
        <w:t xml:space="preserve"> forces FSM to CH_IDLE immediately - Clears descriptor_loaded flag - Resets beat counters - Independent of global </w:t>
      </w:r>
      <w:r>
        <w:rPr>
          <w:rStyle w:val="VerbatimChar"/>
          <w:sz w:val="20"/>
        </w:rPr>
        <w:t>rst_n</w:t>
      </w:r>
    </w:p>
    <w:p>
      <w:pPr>
        <w:pStyle w:val="BodyText"/>
        <w:rPr/>
      </w:pPr>
      <w:r>
        <w:rPr>
          <w:b/>
          <w:bCs/>
          <w:sz w:val="20"/>
        </w:rPr>
        <w:t>Timeout Configuration:</w:t>
      </w:r>
      <w:r>
        <w:rPr>
          <w:sz w:val="20"/>
        </w:rPr>
        <w:t xml:space="preserve"> - Runtime configurable via </w:t>
      </w:r>
      <w:r>
        <w:rPr>
          <w:rStyle w:val="VerbatimChar"/>
          <w:sz w:val="20"/>
        </w:rPr>
        <w:t>cfg_sched_timeout_cycles</w:t>
      </w:r>
      <w:r>
        <w:rPr>
          <w:sz w:val="20"/>
        </w:rPr>
        <w:t xml:space="preserve"> (replaces compile-time TIMEOUT_CYCLES parameter) - Can be disabled/enabled dynamically via </w:t>
      </w:r>
      <w:r>
        <w:rPr>
          <w:rStyle w:val="VerbatimChar"/>
          <w:sz w:val="20"/>
        </w:rPr>
        <w:t>cfg_sched_timeout_enable</w:t>
      </w:r>
      <w:bookmarkEnd w:id="612"/>
    </w:p>
    <w:p>
      <w:pPr>
        <w:pStyle w:val="Heading3"/>
        <w:spacing w:before="200" w:after="80"/>
        <w:rPr/>
      </w:pPr>
      <w:bookmarkStart w:id="613" w:name="__RefHeading___Toc100448_2184268155"/>
      <w:bookmarkStart w:id="614" w:name="status-interface-4"/>
      <w:bookmarkEnd w:id="613"/>
      <w:r>
        <w:rPr>
          <w:rStyle w:val="SectionNumber"/>
          <w:b/>
          <w:color w:val="404040"/>
          <w:sz w:val="24"/>
        </w:rPr>
        <w:t>9.6.3</w:t>
      </w:r>
      <w:r>
        <w:rPr>
          <w:b/>
          <w:color w:val="404040"/>
          <w:sz w:val="24"/>
        </w:rPr>
        <w:tab/>
        <w:t>Status Interface</w:t>
      </w:r>
    </w:p>
    <w:p>
      <w:pPr>
        <w:pStyle w:val="SourceCode"/>
        <w:rPr/>
      </w:pPr>
      <w:r>
        <w:rPr>
          <w:rStyle w:val="KeywordTok"/>
        </w:rPr>
        <w:t>output</w:t>
      </w:r>
      <w:r>
        <w:rPr>
          <w:rStyle w:val="NormalTok"/>
        </w:rPr>
        <w:t xml:space="preserve"> </w:t>
      </w:r>
      <w:r>
        <w:rPr>
          <w:rStyle w:val="KeywordTok"/>
        </w:rPr>
        <w:t>logic</w:t>
      </w:r>
      <w:r>
        <w:rPr>
          <w:rStyle w:val="NormalTok"/>
        </w:rPr>
        <w:t xml:space="preserve">                        scheduler_idle;         </w:t>
      </w:r>
      <w:r>
        <w:rPr>
          <w:rStyle w:val="CommentTok"/>
        </w:rPr>
        <w:t>// Scheduler in CH_IDLE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w:t>
      </w:r>
      <w:r>
        <w:rPr>
          <w:rStyle w:val="NormalTok"/>
        </w:rPr>
        <w:t>:</w:t>
      </w:r>
      <w:r>
        <w:rPr>
          <w:rStyle w:val="DecValTok"/>
        </w:rPr>
        <w:t>0</w:t>
      </w:r>
      <w:r>
        <w:rPr>
          <w:rStyle w:val="NormalTok"/>
        </w:rPr>
        <w:t xml:space="preserve">]                  scheduler_state;        </w:t>
      </w:r>
      <w:r>
        <w:rPr>
          <w:rStyle w:val="CommentTok"/>
        </w:rPr>
        <w:t>// Current state (ONE-HOT)</w:t>
      </w:r>
    </w:p>
    <w:p>
      <w:pPr>
        <w:pStyle w:val="FirstParagraph"/>
        <w:rPr/>
      </w:pPr>
      <w:r>
        <w:rPr>
          <w:b/>
          <w:bCs/>
          <w:sz w:val="20"/>
        </w:rPr>
        <w:t>State Encoding (ONE-HOT):</w:t>
      </w:r>
      <w:r>
        <w:rPr>
          <w:sz w:val="20"/>
        </w:rPr>
        <w:t xml:space="preserve"> - </w:t>
      </w:r>
      <w:r>
        <w:rPr>
          <w:rStyle w:val="VerbatimChar"/>
          <w:sz w:val="20"/>
        </w:rPr>
        <w:t>[0]</w:t>
      </w:r>
      <w:r>
        <w:rPr>
          <w:sz w:val="20"/>
        </w:rPr>
        <w:t xml:space="preserve"> = CH_IDLE - </w:t>
      </w:r>
      <w:r>
        <w:rPr>
          <w:rStyle w:val="VerbatimChar"/>
          <w:sz w:val="20"/>
        </w:rPr>
        <w:t>[1]</w:t>
      </w:r>
      <w:r>
        <w:rPr>
          <w:sz w:val="20"/>
        </w:rPr>
        <w:t xml:space="preserve"> = CH_FETCH_DESC - </w:t>
      </w:r>
      <w:r>
        <w:rPr>
          <w:rStyle w:val="VerbatimChar"/>
          <w:sz w:val="20"/>
        </w:rPr>
        <w:t>[2]</w:t>
      </w:r>
      <w:r>
        <w:rPr>
          <w:sz w:val="20"/>
        </w:rPr>
        <w:t xml:space="preserve"> = CH_XFER_DATA - </w:t>
      </w:r>
      <w:r>
        <w:rPr>
          <w:rStyle w:val="VerbatimChar"/>
          <w:sz w:val="20"/>
        </w:rPr>
        <w:t>[3]</w:t>
      </w:r>
      <w:r>
        <w:rPr>
          <w:sz w:val="20"/>
        </w:rPr>
        <w:t xml:space="preserve"> = CH_COMPLETE - </w:t>
      </w:r>
      <w:r>
        <w:rPr>
          <w:rStyle w:val="VerbatimChar"/>
          <w:sz w:val="20"/>
        </w:rPr>
        <w:t>[4]</w:t>
      </w:r>
      <w:r>
        <w:rPr>
          <w:sz w:val="20"/>
        </w:rPr>
        <w:t xml:space="preserve"> = CH_NEXT_DESC - </w:t>
      </w:r>
      <w:r>
        <w:rPr>
          <w:rStyle w:val="VerbatimChar"/>
          <w:sz w:val="20"/>
        </w:rPr>
        <w:t>[5]</w:t>
      </w:r>
      <w:r>
        <w:rPr>
          <w:sz w:val="20"/>
        </w:rPr>
        <w:t xml:space="preserve"> = CH_ERROR - </w:t>
      </w:r>
      <w:r>
        <w:rPr>
          <w:rStyle w:val="VerbatimChar"/>
          <w:sz w:val="20"/>
        </w:rPr>
        <w:t>[6]</w:t>
      </w:r>
      <w:r>
        <w:rPr>
          <w:sz w:val="20"/>
        </w:rPr>
        <w:t xml:space="preserve"> = Reserved</w:t>
      </w:r>
      <w:bookmarkEnd w:id="614"/>
    </w:p>
    <w:p>
      <w:pPr>
        <w:pStyle w:val="Heading3"/>
        <w:spacing w:before="200" w:after="80"/>
        <w:rPr/>
      </w:pPr>
      <w:bookmarkStart w:id="615" w:name="__RefHeading___Toc100450_2184268155"/>
      <w:bookmarkStart w:id="616" w:name="descriptor-engine-interface-1"/>
      <w:bookmarkEnd w:id="615"/>
      <w:r>
        <w:rPr>
          <w:rStyle w:val="SectionNumber"/>
          <w:b/>
          <w:color w:val="404040"/>
          <w:sz w:val="24"/>
        </w:rPr>
        <w:t>9.6.4</w:t>
      </w:r>
      <w:r>
        <w:rPr>
          <w:b/>
          <w:color w:val="404040"/>
          <w:sz w:val="24"/>
        </w:rPr>
        <w:tab/>
        <w:t>Descriptor Engine Interface</w:t>
      </w:r>
    </w:p>
    <w:p>
      <w:pPr>
        <w:pStyle w:val="SourceCode"/>
        <w:rPr/>
      </w:pPr>
      <w:r>
        <w:rPr>
          <w:rStyle w:val="KeywordTok"/>
        </w:rPr>
        <w:t>input</w:t>
      </w:r>
      <w:r>
        <w:rPr>
          <w:rStyle w:val="NormalTok"/>
        </w:rPr>
        <w:t xml:space="preserve">  </w:t>
      </w:r>
      <w:r>
        <w:rPr>
          <w:rStyle w:val="KeywordTok"/>
        </w:rPr>
        <w:t>logic</w:t>
      </w:r>
      <w:r>
        <w:rPr>
          <w:rStyle w:val="NormalTok"/>
        </w:rPr>
        <w:t xml:space="preserve">                        descriptor_valid;</w:t>
      </w:r>
      <w:r>
        <w:rPr/>
        <w:br/>
      </w:r>
      <w:r>
        <w:rPr>
          <w:rStyle w:val="KeywordTok"/>
        </w:rPr>
        <w:t>output</w:t>
      </w:r>
      <w:r>
        <w:rPr>
          <w:rStyle w:val="NormalTok"/>
        </w:rPr>
        <w:t xml:space="preserve"> </w:t>
      </w:r>
      <w:r>
        <w:rPr>
          <w:rStyle w:val="KeywordTok"/>
        </w:rPr>
        <w:t>logic</w:t>
      </w:r>
      <w:r>
        <w:rPr>
          <w:rStyle w:val="NormalTok"/>
        </w:rPr>
        <w:t xml:space="preserve">                        descriptor_ready;</w:t>
      </w:r>
      <w:r>
        <w:rPr/>
        <w:br/>
      </w:r>
      <w:r>
        <w:rPr>
          <w:rStyle w:val="KeywordTok"/>
        </w:rPr>
        <w:t>input</w:t>
      </w:r>
      <w:r>
        <w:rPr>
          <w:rStyle w:val="NormalTok"/>
        </w:rPr>
        <w:t xml:space="preserve">  </w:t>
      </w:r>
      <w:r>
        <w:rPr>
          <w:rStyle w:val="KeywordTok"/>
        </w:rPr>
        <w:t>logic</w:t>
      </w:r>
      <w:r>
        <w:rPr>
          <w:rStyle w:val="NormalTok"/>
        </w:rPr>
        <w:t xml:space="preserve"> [DESC_WIDTH</w:t>
      </w:r>
      <w:r>
        <w:rPr>
          <w:rStyle w:val="DecValTok"/>
        </w:rPr>
        <w:t>-1</w:t>
      </w:r>
      <w:r>
        <w:rPr>
          <w:rStyle w:val="NormalTok"/>
        </w:rPr>
        <w:t>:</w:t>
      </w:r>
      <w:r>
        <w:rPr>
          <w:rStyle w:val="DecValTok"/>
        </w:rPr>
        <w:t>0</w:t>
      </w:r>
      <w:r>
        <w:rPr>
          <w:rStyle w:val="NormalTok"/>
        </w:rPr>
        <w:t xml:space="preserve">]       descriptor_packet;     </w:t>
      </w:r>
      <w:r>
        <w:rPr>
          <w:rStyle w:val="CommentTok"/>
        </w:rPr>
        <w:t>// 256-bit STREAM descriptor</w:t>
      </w:r>
      <w:r>
        <w:rPr/>
        <w:br/>
      </w:r>
      <w:r>
        <w:rPr>
          <w:rStyle w:val="KeywordTok"/>
        </w:rPr>
        <w:t>input</w:t>
      </w:r>
      <w:r>
        <w:rPr>
          <w:rStyle w:val="NormalTok"/>
        </w:rPr>
        <w:t xml:space="preserve">  </w:t>
      </w:r>
      <w:r>
        <w:rPr>
          <w:rStyle w:val="KeywordTok"/>
        </w:rPr>
        <w:t>logic</w:t>
      </w:r>
      <w:r>
        <w:rPr>
          <w:rStyle w:val="NormalTok"/>
        </w:rPr>
        <w:t xml:space="preserve">                        descriptor_error;       </w:t>
      </w:r>
      <w:r>
        <w:rPr>
          <w:rStyle w:val="CommentTok"/>
        </w:rPr>
        <w:t>// Error from descriptor engine</w:t>
      </w:r>
    </w:p>
    <w:p>
      <w:pPr>
        <w:pStyle w:val="FirstParagraph"/>
        <w:rPr/>
      </w:pPr>
      <w:r>
        <w:rPr>
          <w:b/>
          <w:bCs/>
          <w:sz w:val="20"/>
        </w:rPr>
        <w:t>Descriptor Handshake:</w:t>
      </w:r>
      <w:r>
        <w:rPr>
          <w:sz w:val="20"/>
        </w:rPr>
        <w:t xml:space="preserve"> - </w:t>
      </w:r>
      <w:r>
        <w:rPr>
          <w:rStyle w:val="VerbatimChar"/>
          <w:sz w:val="20"/>
        </w:rPr>
        <w:t>descriptor_ready</w:t>
      </w:r>
      <w:r>
        <w:rPr>
          <w:sz w:val="20"/>
        </w:rPr>
        <w:t xml:space="preserve"> asserted in CH_IDLE or CH_NEXT_DESC - Descriptor captured when </w:t>
      </w:r>
      <w:r>
        <w:rPr>
          <w:rStyle w:val="VerbatimChar"/>
          <w:sz w:val="20"/>
        </w:rPr>
        <w:t>valid &amp;&amp; ready</w:t>
      </w:r>
      <w:r>
        <w:rPr>
          <w:sz w:val="20"/>
        </w:rPr>
        <w:t xml:space="preserve"> - Supports descriptor chaining (next_descriptor_ptr)</w:t>
      </w:r>
      <w:bookmarkEnd w:id="616"/>
    </w:p>
    <w:p>
      <w:pPr>
        <w:pStyle w:val="Heading3"/>
        <w:spacing w:before="200" w:after="80"/>
        <w:rPr/>
      </w:pPr>
      <w:bookmarkStart w:id="617" w:name="__RefHeading___Toc100452_2184268155"/>
      <w:bookmarkStart w:id="618" w:name="data-read-interface-to-axi-read-engine"/>
      <w:bookmarkEnd w:id="617"/>
      <w:r>
        <w:rPr>
          <w:rStyle w:val="SectionNumber"/>
          <w:b/>
          <w:color w:val="404040"/>
          <w:sz w:val="24"/>
        </w:rPr>
        <w:t>9.6.5</w:t>
      </w:r>
      <w:r>
        <w:rPr>
          <w:b/>
          <w:color w:val="404040"/>
          <w:sz w:val="24"/>
        </w:rPr>
        <w:tab/>
        <w:t>Data Read Interface (to AXI Read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sched_rd_valid;         </w:t>
      </w:r>
      <w:r>
        <w:rPr>
          <w:rStyle w:val="CommentTok"/>
        </w:rPr>
        <w:t>// Request read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sched_rd_addr;          </w:t>
      </w:r>
      <w:r>
        <w:rPr>
          <w:rStyle w:val="CommentTok"/>
        </w:rPr>
        <w:t>// Source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         </w:t>
      </w:r>
      <w:r>
        <w:rPr>
          <w:rStyle w:val="CommentTok"/>
        </w:rPr>
        <w:t>// Total beats to read</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sched_rd_done_strobe;   </w:t>
      </w:r>
      <w:r>
        <w:rPr>
          <w:rStyle w:val="CommentTok"/>
        </w:rPr>
        <w:t>// Read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sched_rd_error;         </w:t>
      </w:r>
      <w:r>
        <w:rPr>
          <w:rStyle w:val="CommentTok"/>
        </w:rPr>
        <w:t>// Read engine error</w:t>
      </w:r>
    </w:p>
    <w:p>
      <w:pPr>
        <w:pStyle w:val="FirstParagraph"/>
        <w:rPr/>
      </w:pPr>
      <w:r>
        <w:rPr>
          <w:b/>
          <w:bCs/>
          <w:sz w:val="20"/>
        </w:rPr>
        <w:t>Address Management:</w:t>
      </w:r>
      <w:r>
        <w:rPr>
          <w:sz w:val="20"/>
        </w:rPr>
        <w:t xml:space="preserve"> - Scheduler provides </w:t>
      </w:r>
      <w:r>
        <w:rPr>
          <w:b/>
          <w:bCs/>
          <w:sz w:val="20"/>
        </w:rPr>
        <w:t>static base address</w:t>
      </w:r>
      <w:r>
        <w:rPr>
          <w:sz w:val="20"/>
        </w:rPr>
        <w:t xml:space="preserve"> in </w:t>
      </w:r>
      <w:r>
        <w:rPr>
          <w:rStyle w:val="VerbatimChar"/>
          <w:sz w:val="20"/>
        </w:rPr>
        <w:t>sched_rd_addr</w:t>
      </w:r>
      <w:r>
        <w:rPr>
          <w:sz w:val="20"/>
        </w:rPr>
        <w:t xml:space="preserve"> - Read engine handles address increment internally - Scheduler does NOT update </w:t>
      </w:r>
      <w:r>
        <w:rPr>
          <w:rStyle w:val="VerbatimChar"/>
          <w:sz w:val="20"/>
        </w:rPr>
        <w:t>sched_rd_addr</w:t>
      </w:r>
      <w:r>
        <w:rPr>
          <w:sz w:val="20"/>
        </w:rPr>
        <w:t xml:space="preserve"> after each burst</w:t>
      </w:r>
    </w:p>
    <w:p>
      <w:pPr>
        <w:pStyle w:val="BodyText"/>
        <w:rPr/>
      </w:pPr>
      <w:r>
        <w:rPr>
          <w:b/>
          <w:bCs/>
          <w:sz w:val="20"/>
        </w:rPr>
        <w:t>Interface Timing Notes (November 2025 Updates):</w:t>
      </w:r>
      <w:r>
        <w:rPr>
          <w:sz w:val="20"/>
        </w:rPr>
        <w:t xml:space="preserve"> - Scheduler holds </w:t>
      </w:r>
      <w:r>
        <w:rPr>
          <w:rStyle w:val="VerbatimChar"/>
          <w:sz w:val="20"/>
        </w:rPr>
        <w:t>sched_rd_valid</w:t>
      </w:r>
      <w:r>
        <w:rPr>
          <w:sz w:val="20"/>
        </w:rPr>
        <w:t xml:space="preserve"> high while </w:t>
      </w:r>
      <w:r>
        <w:rPr>
          <w:rStyle w:val="VerbatimChar"/>
          <w:sz w:val="20"/>
        </w:rPr>
        <w:t>sched_rd_beats &gt; 0</w:t>
      </w:r>
      <w:r>
        <w:rPr>
          <w:sz w:val="20"/>
        </w:rPr>
        <w:t xml:space="preserve"> - Engine reports completion via </w:t>
      </w:r>
      <w:r>
        <w:rPr>
          <w:rStyle w:val="VerbatimChar"/>
          <w:sz w:val="20"/>
        </w:rPr>
        <w:t>sched_rd_done_strobe</w:t>
      </w:r>
      <w:r>
        <w:rPr>
          <w:sz w:val="20"/>
        </w:rPr>
        <w:t xml:space="preserve"> (pulsed) - Scheduler decrements </w:t>
      </w:r>
      <w:r>
        <w:rPr>
          <w:rStyle w:val="VerbatimChar"/>
          <w:sz w:val="20"/>
        </w:rPr>
        <w:t>r_read_beats_remaining</w:t>
      </w:r>
      <w:r>
        <w:rPr>
          <w:sz w:val="20"/>
        </w:rPr>
        <w:t xml:space="preserve"> by </w:t>
      </w:r>
      <w:r>
        <w:rPr>
          <w:rStyle w:val="VerbatimChar"/>
          <w:sz w:val="20"/>
        </w:rPr>
        <w:t>sched_rd_beats_done</w:t>
      </w:r>
      <w:r>
        <w:rPr>
          <w:sz w:val="20"/>
        </w:rPr>
        <w:t xml:space="preserve"> - Process repeats until </w:t>
      </w:r>
      <w:r>
        <w:rPr>
          <w:rStyle w:val="VerbatimChar"/>
          <w:sz w:val="20"/>
        </w:rPr>
        <w:t>r_read_beats_remaining == 0</w:t>
      </w:r>
      <w:bookmarkEnd w:id="618"/>
    </w:p>
    <w:p>
      <w:pPr>
        <w:pStyle w:val="Heading3"/>
        <w:spacing w:before="200" w:after="80"/>
        <w:rPr/>
      </w:pPr>
      <w:bookmarkStart w:id="619" w:name="__RefHeading___Toc100454_2184268155"/>
      <w:bookmarkStart w:id="620" w:name="data-write-interface-to-axi-write-engine"/>
      <w:bookmarkEnd w:id="619"/>
      <w:r>
        <w:rPr>
          <w:rStyle w:val="SectionNumber"/>
          <w:b/>
          <w:color w:val="404040"/>
          <w:sz w:val="24"/>
        </w:rPr>
        <w:t>9.6.6</w:t>
      </w:r>
      <w:r>
        <w:rPr>
          <w:b/>
          <w:color w:val="404040"/>
          <w:sz w:val="24"/>
        </w:rPr>
        <w:tab/>
        <w:t>Data Write Interface (to AXI Write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sched_wr_valid;         </w:t>
      </w:r>
      <w:r>
        <w:rPr>
          <w:rStyle w:val="CommentTok"/>
        </w:rPr>
        <w:t>// Request write access</w:t>
      </w:r>
      <w:r>
        <w:rPr/>
        <w:br/>
      </w:r>
      <w:r>
        <w:rPr>
          <w:rStyle w:val="KeywordTok"/>
        </w:rPr>
        <w:t>input</w:t>
      </w:r>
      <w:r>
        <w:rPr>
          <w:rStyle w:val="NormalTok"/>
        </w:rPr>
        <w:t xml:space="preserve">  </w:t>
      </w:r>
      <w:r>
        <w:rPr>
          <w:rStyle w:val="KeywordTok"/>
        </w:rPr>
        <w:t>logic</w:t>
      </w:r>
      <w:r>
        <w:rPr>
          <w:rStyle w:val="NormalTok"/>
        </w:rPr>
        <w:t xml:space="preserve">                        sched_wr_ready;         </w:t>
      </w:r>
      <w:r>
        <w:rPr>
          <w:rStyle w:val="CommentTok"/>
        </w:rPr>
        <w:t>// Engine grants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sched_wr_addr;          </w:t>
      </w:r>
      <w:r>
        <w:rPr>
          <w:rStyle w:val="CommentTok"/>
        </w:rPr>
        <w:t>// Destination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         </w:t>
      </w:r>
      <w:r>
        <w:rPr>
          <w:rStyle w:val="CommentTok"/>
        </w:rPr>
        <w:t>// Total beats to write</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sched_wr_done_strobe;   </w:t>
      </w:r>
      <w:r>
        <w:rPr>
          <w:rStyle w:val="CommentTok"/>
        </w:rPr>
        <w:t>// Write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sched_wr_error;         </w:t>
      </w:r>
      <w:r>
        <w:rPr>
          <w:rStyle w:val="CommentTok"/>
        </w:rPr>
        <w:t>// Write engine error</w:t>
      </w:r>
    </w:p>
    <w:p>
      <w:pPr>
        <w:pStyle w:val="FirstParagraph"/>
        <w:rPr/>
      </w:pPr>
      <w:r>
        <w:rPr>
          <w:b/>
          <w:bCs/>
          <w:sz w:val="20"/>
        </w:rPr>
        <w:t>Interface Timing Notes (November 2025 Updates):</w:t>
      </w:r>
    </w:p>
    <w:p>
      <w:pPr>
        <w:pStyle w:val="BodyText"/>
        <w:rPr/>
      </w:pPr>
      <w:r>
        <w:rPr>
          <w:b/>
          <w:bCs/>
          <w:sz w:val="20"/>
        </w:rPr>
        <w:t>sched_wr_ready Timing:</w:t>
      </w:r>
      <w:r>
        <w:rPr>
          <w:sz w:val="20"/>
        </w:rPr>
        <w:t xml:space="preserve"> - </w:t>
      </w:r>
      <w:r>
        <w:rPr>
          <w:b/>
          <w:bCs/>
          <w:sz w:val="20"/>
        </w:rPr>
        <w:t>REGISTERED OUTPUT</w:t>
      </w:r>
      <w:r>
        <w:rPr>
          <w:sz w:val="20"/>
        </w:rPr>
        <w:t xml:space="preserve"> from write engine - Not combinatorial from completion signals - Asserts 1 cycle after channel becomes ready to accept new request - Cleared 1 cycle after handshake (valid &amp;&amp; ready) - </w:t>
      </w:r>
      <w:r>
        <w:rPr>
          <w:b/>
          <w:bCs/>
          <w:sz w:val="20"/>
        </w:rPr>
        <w:t>Do not expect immediate deassertion on handshake</w:t>
      </w:r>
      <w:r>
        <w:rPr>
          <w:sz w:val="20"/>
        </w:rPr>
        <w:t xml:space="preserve"> - takes 1 cycle</w:t>
      </w:r>
    </w:p>
    <w:p>
      <w:pPr>
        <w:pStyle w:val="BodyText"/>
        <w:rPr/>
      </w:pPr>
      <w:r>
        <w:rPr>
          <w:b/>
          <w:bCs/>
          <w:sz w:val="20"/>
        </w:rPr>
        <w:t>Example Timing:</w:t>
      </w:r>
    </w:p>
    <w:p>
      <w:pPr>
        <w:pStyle w:val="SourceCode"/>
        <w:rPr/>
      </w:pPr>
      <w:r>
        <w:rPr>
          <w:rStyle w:val="VerbatimChar"/>
        </w:rPr>
        <w:t>Cycle  sched_wr_valid  sched_wr_ready  sched_wr_done_strobe  Notes</w:t>
      </w:r>
      <w:r>
        <w:rPr/>
        <w:br/>
      </w:r>
      <w:r>
        <w:rPr>
          <w:rStyle w:val="VerbatimChar"/>
        </w:rPr>
        <w:t>-----  --------------  --------------  --------------------  -----</w:t>
      </w:r>
      <w:r>
        <w:rPr/>
        <w:br/>
      </w:r>
      <w:r>
        <w:rPr>
          <w:rStyle w:val="VerbatimChar"/>
        </w:rPr>
        <w:t xml:space="preserve">  0    0               0               0                     Idle</w:t>
      </w:r>
      <w:r>
        <w:rPr/>
        <w:br/>
      </w:r>
      <w:r>
        <w:rPr>
          <w:rStyle w:val="VerbatimChar"/>
        </w:rPr>
        <w:t xml:space="preserve">  1    1               0               0                     Request (not ready yet)</w:t>
      </w:r>
      <w:r>
        <w:rPr/>
        <w:br/>
      </w:r>
      <w:r>
        <w:rPr>
          <w:rStyle w:val="VerbatimChar"/>
        </w:rPr>
        <w:t xml:space="preserve">  2    1               1               0                     Handshake!</w:t>
      </w:r>
      <w:r>
        <w:rPr/>
        <w:br/>
      </w:r>
      <w:r>
        <w:rPr>
          <w:rStyle w:val="VerbatimChar"/>
        </w:rPr>
        <w:t xml:space="preserve">  3    1               0               0                     Ready cleared (registered)</w:t>
      </w:r>
      <w:r>
        <w:rPr/>
        <w:br/>
      </w:r>
      <w:r>
        <w:rPr>
          <w:rStyle w:val="VerbatimChar"/>
        </w:rPr>
        <w:t xml:space="preserve"> ...   (W-phase executes)</w:t>
      </w:r>
      <w:r>
        <w:rPr/>
        <w:br/>
      </w:r>
      <w:r>
        <w:rPr>
          <w:rStyle w:val="VerbatimChar"/>
        </w:rPr>
        <w:t xml:space="preserve"> 50    1               0               1                     B response, done strobe</w:t>
      </w:r>
      <w:r>
        <w:rPr/>
        <w:br/>
      </w:r>
      <w:r>
        <w:rPr>
          <w:rStyle w:val="VerbatimChar"/>
        </w:rPr>
        <w:t xml:space="preserve"> 51    1               1               0                     Ready re-asserts (next cycle)</w:t>
      </w:r>
      <w:bookmarkEnd w:id="620"/>
    </w:p>
    <w:p>
      <w:pPr>
        <w:pStyle w:val="Heading3"/>
        <w:spacing w:before="200" w:after="80"/>
        <w:rPr/>
      </w:pPr>
      <w:bookmarkStart w:id="621" w:name="__RefHeading___Toc100456_2184268155"/>
      <w:bookmarkStart w:id="622" w:name="monitor-bus-interface-2"/>
      <w:bookmarkEnd w:id="621"/>
      <w:r>
        <w:rPr>
          <w:rStyle w:val="SectionNumber"/>
          <w:b/>
          <w:color w:val="404040"/>
          <w:sz w:val="24"/>
        </w:rPr>
        <w:t>9.6.7</w:t>
      </w:r>
      <w:r>
        <w:rPr>
          <w:b/>
          <w:color w:val="404040"/>
          <w:sz w:val="24"/>
        </w:rPr>
        <w:tab/>
        <w:t>Monitor Bus Interface</w:t>
      </w:r>
    </w:p>
    <w:p>
      <w:pPr>
        <w:pStyle w:val="SourceCode"/>
        <w:rPr/>
      </w:pPr>
      <w:r>
        <w:rPr>
          <w:rStyle w:val="KeywordTok"/>
        </w:rPr>
        <w:t>output</w:t>
      </w:r>
      <w:r>
        <w:rPr>
          <w:rStyle w:val="NormalTok"/>
        </w:rPr>
        <w:t xml:space="preserve"> </w:t>
      </w:r>
      <w:r>
        <w:rPr>
          <w:rStyle w:val="KeywordTok"/>
        </w:rPr>
        <w:t>logic</w:t>
      </w:r>
      <w:r>
        <w:rPr>
          <w:rStyle w:val="NormalTok"/>
        </w:rPr>
        <w:t xml:space="preserve">                        mon_valid;</w:t>
      </w:r>
      <w:r>
        <w:rPr/>
        <w:br/>
      </w:r>
      <w:r>
        <w:rPr>
          <w:rStyle w:val="KeywordTok"/>
        </w:rPr>
        <w:t>input</w:t>
      </w:r>
      <w:r>
        <w:rPr>
          <w:rStyle w:val="NormalTok"/>
        </w:rPr>
        <w:t xml:space="preserve">  </w:t>
      </w:r>
      <w:r>
        <w:rPr>
          <w:rStyle w:val="KeywordTok"/>
        </w:rPr>
        <w:t>logic</w:t>
      </w:r>
      <w:r>
        <w:rPr>
          <w:rStyle w:val="NormalTok"/>
        </w:rPr>
        <w:t xml:space="preserve">                        mon_ready;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mon_packet;</w:t>
      </w:r>
    </w:p>
    <w:p>
      <w:pPr>
        <w:pStyle w:val="FirstParagraph"/>
        <w:rPr/>
      </w:pPr>
      <w:r>
        <w:rPr>
          <w:b/>
          <w:bCs/>
          <w:sz w:val="20"/>
        </w:rPr>
        <w:t>MonBus Events Generated:</w:t>
      </w:r>
      <w:r>
        <w:rPr>
          <w:sz w:val="20"/>
        </w:rPr>
        <w:t xml:space="preserve"> - State transitions (IDLE → FETCH_DESC, etc.) - IRQ event (when descriptor.gen_irq set) - Error events</w:t>
      </w:r>
    </w:p>
    <w:p>
      <w:pPr>
        <w:pStyle w:val="Normal"/>
        <w:rPr/>
      </w:pPr>
      <w:bookmarkStart w:id="623" w:name="interface"/>
      <w:bookmarkStart w:id="624" w:name="monitor-bus-interface-2"/>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3"/>
      <w:bookmarkEnd w:id="624"/>
    </w:p>
    <w:p>
      <w:pPr>
        <w:pStyle w:val="Heading2"/>
        <w:pBdr>
          <w:bottom w:val="single" w:sz="12" w:space="0" w:color="228B22"/>
        </w:pBdr>
        <w:spacing w:before="280" w:after="80"/>
        <w:rPr/>
      </w:pPr>
      <w:bookmarkStart w:id="625" w:name="__RefHeading___Toc100458_2184268155"/>
      <w:bookmarkStart w:id="626" w:name="descriptor-format"/>
      <w:bookmarkEnd w:id="625"/>
      <w:r>
        <w:rPr>
          <w:rStyle w:val="SectionNumber"/>
          <w:b/>
          <w:color w:val="228B22"/>
          <w:sz w:val="28"/>
        </w:rPr>
        <w:t>9.7</w:t>
      </w:r>
      <w:r>
        <w:rPr>
          <w:b/>
          <w:color w:val="228B22"/>
          <w:sz w:val="28"/>
        </w:rPr>
        <w:tab/>
        <w:t>Descriptor Format</w:t>
      </w:r>
    </w:p>
    <w:p>
      <w:pPr>
        <w:pStyle w:val="Heading3"/>
        <w:spacing w:before="200" w:after="80"/>
        <w:rPr/>
      </w:pPr>
      <w:bookmarkStart w:id="627" w:name="__RefHeading___Toc100460_2184268155"/>
      <w:bookmarkStart w:id="628" w:name="stream-descriptor-256-bit"/>
      <w:bookmarkEnd w:id="627"/>
      <w:r>
        <w:rPr>
          <w:rStyle w:val="SectionNumber"/>
          <w:b/>
          <w:color w:val="404040"/>
          <w:sz w:val="24"/>
        </w:rPr>
        <w:t>9.7.1</w:t>
      </w:r>
      <w:r>
        <w:rPr>
          <w:b/>
          <w:color w:val="404040"/>
          <w:sz w:val="24"/>
        </w:rPr>
        <w:tab/>
        <w:t>STREAM Descriptor (256-bit)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47</w:t>
      </w:r>
      <w:r>
        <w:rPr>
          <w:rStyle w:val="NormalTok"/>
        </w:rPr>
        <w:t>:</w:t>
      </w:r>
      <w:r>
        <w:rPr>
          <w:rStyle w:val="DecValTok"/>
        </w:rPr>
        <w:t>0</w:t>
      </w:r>
      <w:r>
        <w:rPr>
          <w:rStyle w:val="NormalTok"/>
        </w:rPr>
        <w:t xml:space="preserve">]  reserved;              </w:t>
      </w:r>
      <w:r>
        <w:rPr>
          <w:rStyle w:val="CommentTok"/>
        </w:rPr>
        <w:t>// [255:208]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desc_priority;         </w:t>
      </w:r>
      <w:r>
        <w:rPr>
          <w:rStyle w:val="CommentTok"/>
        </w:rPr>
        <w:t>// [207:200] Transfer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 (informational)</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 flag</w:t>
      </w:r>
      <w:r>
        <w:rPr/>
        <w:br/>
      </w:r>
      <w:r>
        <w:rPr>
          <w:rStyle w:val="NormalTok"/>
        </w:rPr>
        <w:t xml:space="preserve">    </w:t>
      </w:r>
      <w:r>
        <w:rPr>
          <w:rStyle w:val="KeywordTok"/>
        </w:rPr>
        <w:t>logic</w:t>
      </w:r>
      <w:r>
        <w:rPr>
          <w:rStyle w:val="NormalTok"/>
        </w:rPr>
        <w:t xml:space="preserve">         gen_irq;               </w:t>
      </w:r>
      <w:r>
        <w:rPr>
          <w:rStyle w:val="CommentTok"/>
        </w:rPr>
        <w:t>// [193] Generate interrupt on completion</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 (0 = last)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 (aligned)</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 (aligned)</w:t>
      </w:r>
      <w:r>
        <w:rPr/>
        <w:br/>
      </w:r>
      <w:r>
        <w:rPr>
          <w:rStyle w:val="NormalTok"/>
        </w:rPr>
        <w:t>} descriptor_t;</w:t>
      </w:r>
    </w:p>
    <w:p>
      <w:pPr>
        <w:pStyle w:val="FirstParagraph"/>
        <w:rPr/>
      </w:pPr>
      <w:r>
        <w:rPr>
          <w:b/>
          <w:bCs/>
          <w:sz w:val="20"/>
        </w:rPr>
        <w:t>Field Constraints:</w:t>
      </w:r>
      <w:r>
        <w:rPr>
          <w:sz w:val="20"/>
        </w:rPr>
        <w:t xml:space="preserve"> - </w:t>
      </w:r>
      <w:r>
        <w:rPr>
          <w:rStyle w:val="VerbatimChar"/>
          <w:sz w:val="20"/>
        </w:rPr>
        <w:t>src_addr</w:t>
      </w:r>
      <w:r>
        <w:rPr>
          <w:sz w:val="20"/>
        </w:rPr>
        <w:t xml:space="preserve"> / </w:t>
      </w:r>
      <w:r>
        <w:rPr>
          <w:rStyle w:val="VerbatimChar"/>
          <w:sz w:val="20"/>
        </w:rPr>
        <w:t>dst_addr</w:t>
      </w:r>
      <w:r>
        <w:rPr>
          <w:sz w:val="20"/>
        </w:rPr>
        <w:t xml:space="preserve">: Must be aligned to DATA_WIDTH (e.g., 64-byte aligned for 512-bit data) - </w:t>
      </w:r>
      <w:r>
        <w:rPr>
          <w:rStyle w:val="VerbatimChar"/>
          <w:sz w:val="20"/>
        </w:rPr>
        <w:t>length</w:t>
      </w:r>
      <w:r>
        <w:rPr>
          <w:sz w:val="20"/>
        </w:rPr>
        <w:t xml:space="preserve">: Transfer size in </w:t>
      </w:r>
      <w:r>
        <w:rPr>
          <w:b/>
          <w:bCs/>
          <w:sz w:val="20"/>
        </w:rPr>
        <w:t>BEATS</w:t>
      </w:r>
      <w:r>
        <w:rPr>
          <w:sz w:val="20"/>
        </w:rPr>
        <w:t xml:space="preserve"> (not bytes or chunks) - </w:t>
      </w:r>
      <w:r>
        <w:rPr>
          <w:rStyle w:val="VerbatimChar"/>
          <w:sz w:val="20"/>
        </w:rPr>
        <w:t>next_descriptor_ptr</w:t>
      </w:r>
      <w:r>
        <w:rPr>
          <w:sz w:val="20"/>
        </w:rPr>
        <w:t xml:space="preserve">: 0 or address of next descriptor - </w:t>
      </w:r>
      <w:r>
        <w:rPr>
          <w:rStyle w:val="VerbatimChar"/>
          <w:sz w:val="20"/>
        </w:rPr>
        <w:t>valid</w:t>
      </w:r>
      <w:r>
        <w:rPr>
          <w:sz w:val="20"/>
        </w:rPr>
        <w:t xml:space="preserve">: Must be 1 for descriptor to be accepted - </w:t>
      </w:r>
      <w:r>
        <w:rPr>
          <w:rStyle w:val="VerbatimChar"/>
          <w:sz w:val="20"/>
        </w:rPr>
        <w:t>last</w:t>
      </w:r>
      <w:r>
        <w:rPr>
          <w:sz w:val="20"/>
        </w:rPr>
        <w:t xml:space="preserve">: Terminates chain (overrides next_descriptor_ptr) - </w:t>
      </w:r>
      <w:r>
        <w:rPr>
          <w:rStyle w:val="VerbatimChar"/>
          <w:sz w:val="20"/>
        </w:rPr>
        <w:t>gen_irq</w:t>
      </w:r>
      <w:r>
        <w:rPr>
          <w:sz w:val="20"/>
        </w:rPr>
        <w:t>: Generates STREAM_EVENT_IRQ via MonBus when transfer completes</w:t>
      </w:r>
    </w:p>
    <w:p>
      <w:pPr>
        <w:pStyle w:val="BodyText"/>
        <w:rPr/>
      </w:pPr>
      <w:r>
        <w:rPr>
          <w:b/>
          <w:bCs/>
          <w:sz w:val="20"/>
        </w:rPr>
        <w:t>Descriptor Bit Positions:</w:t>
      </w:r>
    </w:p>
    <w:p>
      <w:pPr>
        <w:pStyle w:val="SourceCode"/>
        <w:rPr/>
      </w:pPr>
      <w:r>
        <w:rPr>
          <w:rStyle w:val="NormalTok"/>
        </w:rPr>
        <w:t>DESC_SRC_ADDR:  [</w:t>
      </w:r>
      <w:r>
        <w:rPr>
          <w:rStyle w:val="DecValTok"/>
        </w:rPr>
        <w:t>63</w:t>
      </w:r>
      <w:r>
        <w:rPr>
          <w:rStyle w:val="NormalTok"/>
        </w:rPr>
        <w:t>:</w:t>
      </w:r>
      <w:r>
        <w:rPr>
          <w:rStyle w:val="DecValTok"/>
        </w:rPr>
        <w:t>0</w:t>
      </w:r>
      <w:r>
        <w:rPr>
          <w:rStyle w:val="NormalTok"/>
        </w:rPr>
        <w:t>]</w:t>
      </w:r>
      <w:r>
        <w:rPr/>
        <w:br/>
      </w:r>
      <w:r>
        <w:rPr>
          <w:rStyle w:val="NormalTok"/>
        </w:rPr>
        <w:t>DESC_DST_ADDR:  [</w:t>
      </w:r>
      <w:r>
        <w:rPr>
          <w:rStyle w:val="DecValTok"/>
        </w:rPr>
        <w:t>127</w:t>
      </w:r>
      <w:r>
        <w:rPr>
          <w:rStyle w:val="NormalTok"/>
        </w:rPr>
        <w:t>:</w:t>
      </w:r>
      <w:r>
        <w:rPr>
          <w:rStyle w:val="DecValTok"/>
        </w:rPr>
        <w:t>64</w:t>
      </w:r>
      <w:r>
        <w:rPr>
          <w:rStyle w:val="NormalTok"/>
        </w:rPr>
        <w:t>]</w:t>
      </w:r>
      <w:r>
        <w:rPr/>
        <w:br/>
      </w:r>
      <w:r>
        <w:rPr>
          <w:rStyle w:val="NormalTok"/>
        </w:rPr>
        <w:t>DESC_LENGTH:    [</w:t>
      </w:r>
      <w:r>
        <w:rPr>
          <w:rStyle w:val="DecValTok"/>
        </w:rPr>
        <w:t>159</w:t>
      </w:r>
      <w:r>
        <w:rPr>
          <w:rStyle w:val="NormalTok"/>
        </w:rPr>
        <w:t>:</w:t>
      </w:r>
      <w:r>
        <w:rPr>
          <w:rStyle w:val="DecValTok"/>
        </w:rPr>
        <w:t>128</w:t>
      </w:r>
      <w:r>
        <w:rPr>
          <w:rStyle w:val="NormalTok"/>
        </w:rPr>
        <w:t>]</w:t>
      </w:r>
      <w:r>
        <w:rPr/>
        <w:br/>
      </w:r>
      <w:r>
        <w:rPr>
          <w:rStyle w:val="NormalTok"/>
        </w:rPr>
        <w:t>DESC_NEXT_PTR:  [</w:t>
      </w:r>
      <w:r>
        <w:rPr>
          <w:rStyle w:val="DecValTok"/>
        </w:rPr>
        <w:t>191</w:t>
      </w:r>
      <w:r>
        <w:rPr>
          <w:rStyle w:val="NormalTok"/>
        </w:rPr>
        <w:t>:</w:t>
      </w:r>
      <w:r>
        <w:rPr>
          <w:rStyle w:val="DecValTok"/>
        </w:rPr>
        <w:t>160</w:t>
      </w:r>
      <w:r>
        <w:rPr>
          <w:rStyle w:val="NormalTok"/>
        </w:rPr>
        <w:t>]</w:t>
      </w:r>
      <w:r>
        <w:rPr/>
        <w:br/>
      </w:r>
      <w:r>
        <w:rPr>
          <w:rStyle w:val="NormalTok"/>
        </w:rPr>
        <w:t>DESC_VALID_BIT: [</w:t>
      </w:r>
      <w:r>
        <w:rPr>
          <w:rStyle w:val="DecValTok"/>
        </w:rPr>
        <w:t>192</w:t>
      </w:r>
      <w:r>
        <w:rPr>
          <w:rStyle w:val="NormalTok"/>
        </w:rPr>
        <w:t>]</w:t>
      </w:r>
      <w:r>
        <w:rPr/>
        <w:br/>
      </w:r>
      <w:r>
        <w:rPr>
          <w:rStyle w:val="NormalTok"/>
        </w:rPr>
        <w:t>DESC_GEN_IRQ:   [</w:t>
      </w:r>
      <w:r>
        <w:rPr>
          <w:rStyle w:val="DecValTok"/>
        </w:rPr>
        <w:t>193</w:t>
      </w:r>
      <w:r>
        <w:rPr>
          <w:rStyle w:val="NormalTok"/>
        </w:rPr>
        <w:t>]</w:t>
      </w:r>
      <w:r>
        <w:rPr/>
        <w:br/>
      </w:r>
      <w:r>
        <w:rPr>
          <w:rStyle w:val="NormalTok"/>
        </w:rPr>
        <w:t>DESC_LAST:      [</w:t>
      </w:r>
      <w:r>
        <w:rPr>
          <w:rStyle w:val="DecValTok"/>
        </w:rPr>
        <w:t>194</w:t>
      </w:r>
      <w:r>
        <w:rPr>
          <w:rStyle w:val="NormalTok"/>
        </w:rPr>
        <w:t>]</w:t>
      </w:r>
    </w:p>
    <w:p>
      <w:pPr>
        <w:pStyle w:val="Normal"/>
        <w:rPr/>
      </w:pPr>
      <w:bookmarkStart w:id="629" w:name="descriptor-format"/>
      <w:bookmarkStart w:id="630" w:name="stream-descriptor-256-bit"/>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9"/>
      <w:bookmarkEnd w:id="630"/>
    </w:p>
    <w:p>
      <w:pPr>
        <w:pStyle w:val="Heading2"/>
        <w:pBdr>
          <w:bottom w:val="single" w:sz="12" w:space="0" w:color="228B22"/>
        </w:pBdr>
        <w:spacing w:before="280" w:after="80"/>
        <w:rPr/>
      </w:pPr>
      <w:bookmarkStart w:id="631" w:name="__RefHeading___Toc100462_2184268155"/>
      <w:bookmarkStart w:id="632" w:name="fsm-operation"/>
      <w:bookmarkEnd w:id="631"/>
      <w:r>
        <w:rPr>
          <w:rStyle w:val="SectionNumber"/>
          <w:b/>
          <w:color w:val="228B22"/>
          <w:sz w:val="28"/>
        </w:rPr>
        <w:t>9.8</w:t>
      </w:r>
      <w:r>
        <w:rPr>
          <w:b/>
          <w:color w:val="228B22"/>
          <w:sz w:val="28"/>
        </w:rPr>
        <w:tab/>
        <w:t>FSM Operation</w:t>
      </w:r>
    </w:p>
    <w:p>
      <w:pPr>
        <w:pStyle w:val="Heading3"/>
        <w:spacing w:before="200" w:after="80"/>
        <w:rPr/>
      </w:pPr>
      <w:bookmarkStart w:id="633" w:name="__RefHeading___Toc100464_2184268155"/>
      <w:bookmarkStart w:id="634" w:name="state-machine"/>
      <w:bookmarkEnd w:id="633"/>
      <w:r>
        <w:rPr>
          <w:rStyle w:val="SectionNumber"/>
          <w:b/>
          <w:color w:val="404040"/>
          <w:sz w:val="24"/>
        </w:rPr>
        <w:t>9.8.1</w:t>
      </w:r>
      <w:r>
        <w:rPr>
          <w:b/>
          <w:color w:val="404040"/>
          <w:sz w:val="24"/>
        </w:rPr>
        <w:tab/>
        <w:t>State Machine</w:t>
      </w:r>
    </w:p>
    <w:p>
      <w:pPr>
        <w:pStyle w:val="FirstParagraph"/>
        <w:rPr/>
      </w:pPr>
      <w:r>
        <w:rPr>
          <w:b/>
          <w:bCs/>
          <w:sz w:val="20"/>
        </w:rPr>
        <w:t>States (ONE-HOT encoded):</w:t>
      </w:r>
    </w:p>
    <w:p>
      <w:pPr>
        <w:pStyle w:val="SourceCode"/>
        <w:rPr/>
      </w:pPr>
      <w:r>
        <w:rPr>
          <w:rStyle w:val="VerbatimChar"/>
        </w:rPr>
        <w:t>CH_IDLE        - Waiting for descriptor</w:t>
      </w:r>
      <w:r>
        <w:rPr/>
        <w:br/>
      </w:r>
      <w:r>
        <w:rPr>
          <w:rStyle w:val="VerbatimChar"/>
        </w:rPr>
        <w:t>CH_FETCH_DESC  - Latch and validate descriptor</w:t>
      </w:r>
      <w:r>
        <w:rPr/>
        <w:br/>
      </w:r>
      <w:r>
        <w:rPr>
          <w:rStyle w:val="VerbatimChar"/>
        </w:rPr>
        <w:t>CH_XFER_DATA   - Concurrent read/write transfer</w:t>
      </w:r>
      <w:r>
        <w:rPr/>
        <w:br/>
      </w:r>
      <w:r>
        <w:rPr>
          <w:rStyle w:val="VerbatimChar"/>
        </w:rPr>
        <w:t>CH_COMPLETE    - Transfer done, check chaining</w:t>
      </w:r>
      <w:r>
        <w:rPr/>
        <w:br/>
      </w:r>
      <w:r>
        <w:rPr>
          <w:rStyle w:val="VerbatimChar"/>
        </w:rPr>
        <w:t>CH_NEXT_DESC   - Fetch next chained descriptor</w:t>
      </w:r>
      <w:r>
        <w:rPr/>
        <w:br/>
      </w:r>
      <w:r>
        <w:rPr>
          <w:rStyle w:val="VerbatimChar"/>
        </w:rPr>
        <w:t>CH_ERROR       - Error condition</w:t>
      </w:r>
    </w:p>
    <w:p>
      <w:pPr>
        <w:pStyle w:val="FirstParagraph"/>
        <w:rPr/>
      </w:pPr>
      <w:bookmarkStart w:id="635" w:name="state-machine"/>
      <w:r>
        <w:rPr>
          <w:b/>
          <w:bCs/>
          <w:sz w:val="20"/>
        </w:rPr>
        <w:t>FSM Flow:</w:t>
      </w:r>
      <w:bookmarkEnd w:id="635"/>
    </w:p>
    <w:p>
      <w:pPr>
        <w:pStyle w:val="Heading3"/>
        <w:spacing w:before="200" w:after="80"/>
        <w:rPr/>
      </w:pPr>
      <w:bookmarkStart w:id="636" w:name="__RefHeading___Toc100466_2184268155"/>
      <w:bookmarkStart w:id="637" w:name="figure-2.4.2-scheduler-fsm"/>
      <w:bookmarkStart w:id="638" w:name="_Fig_5_Scheduler_FSM"/>
      <w:bookmarkEnd w:id="636"/>
      <w:r>
        <w:rPr>
          <w:rStyle w:val="SectionNumber"/>
          <w:b/>
          <w:color w:val="404040"/>
          <w:sz w:val="24"/>
        </w:rPr>
        <w:t>9.8.2</w:t>
      </w:r>
      <w:r>
        <w:rPr>
          <w:b/>
          <w:color w:val="404040"/>
          <w:sz w:val="24"/>
        </w:rPr>
        <w:tab/>
        <w:t>Figure 2.4.2: Scheduler FSM</w:t>
      </w:r>
      <w:bookmarkEnd w:id="638"/>
    </w:p>
    <w:p>
      <w:pPr>
        <w:pStyle w:val="CaptionedFigure"/>
        <w:rPr/>
      </w:pPr>
      <w:r>
        <w:rPr/>
        <w:drawing>
          <wp:inline distT="0" distB="0" distL="0" distR="0">
            <wp:extent cx="5334000" cy="4080510"/>
            <wp:effectExtent l="0" t="0" r="0" b="0"/>
            <wp:docPr id="188" name="Image9"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9" descr="Diagram"/>
                    <pic:cNvPicPr>
                      <a:picLocks noChangeAspect="1" noChangeArrowheads="1"/>
                    </pic:cNvPicPr>
                  </pic:nvPicPr>
                  <pic:blipFill>
                    <a:blip r:embed="rId29"/>
                    <a:stretch>
                      <a:fillRect/>
                    </a:stretch>
                  </pic:blipFill>
                  <pic:spPr bwMode="auto">
                    <a:xfrm>
                      <a:off x="0" y="0"/>
                      <a:ext cx="5334000" cy="408051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30">
        <w:r>
          <w:rPr>
            <w:rStyle w:val="Hyperlink"/>
          </w:rPr>
          <w:t>02_scheduler_block.mmd</w:t>
        </w:r>
      </w:hyperlink>
      <w:bookmarkEnd w:id="637"/>
    </w:p>
    <w:p>
      <w:pPr>
        <w:pStyle w:val="Heading3"/>
        <w:spacing w:before="200" w:after="80"/>
        <w:rPr/>
      </w:pPr>
      <w:bookmarkStart w:id="639" w:name="__RefHeading___Toc100468_2184268155"/>
      <w:bookmarkStart w:id="640" w:name="state-transitions"/>
      <w:bookmarkEnd w:id="639"/>
      <w:r>
        <w:rPr>
          <w:rStyle w:val="SectionNumber"/>
          <w:b/>
          <w:color w:val="404040"/>
          <w:sz w:val="24"/>
        </w:rPr>
        <w:t>9.8.3</w:t>
      </w:r>
      <w:r>
        <w:rPr>
          <w:b/>
          <w:color w:val="404040"/>
          <w:sz w:val="24"/>
        </w:rPr>
        <w:tab/>
        <w:t>State Transitions</w:t>
      </w:r>
    </w:p>
    <w:p>
      <w:pPr>
        <w:pStyle w:val="FirstParagraph"/>
        <w:rPr/>
      </w:pPr>
      <w:r>
        <w:rPr>
          <w:b/>
          <w:bCs/>
          <w:sz w:val="20"/>
        </w:rPr>
        <w:t>CH_IDLE:</w:t>
      </w:r>
      <w:r>
        <w:rPr>
          <w:sz w:val="20"/>
        </w:rPr>
        <w:t xml:space="preserve"> - </w:t>
      </w:r>
      <w:r>
        <w:rPr>
          <w:b/>
          <w:bCs/>
          <w:sz w:val="20"/>
        </w:rPr>
        <w:t>Wait for:</w:t>
      </w:r>
      <w:r>
        <w:rPr>
          <w:sz w:val="20"/>
        </w:rPr>
        <w:t xml:space="preserve"> </w:t>
      </w:r>
      <w:r>
        <w:rPr>
          <w:rStyle w:val="VerbatimChar"/>
          <w:sz w:val="20"/>
        </w:rPr>
        <w:t>descriptor_valid &amp;&amp; cfg_channel_enable</w:t>
      </w:r>
      <w:r>
        <w:rPr>
          <w:sz w:val="20"/>
        </w:rPr>
        <w:t xml:space="preserve">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 (when handshake occurs)</w:t>
      </w:r>
    </w:p>
    <w:p>
      <w:pPr>
        <w:pStyle w:val="BodyText"/>
        <w:rPr/>
      </w:pPr>
      <w:r>
        <w:rPr>
          <w:b/>
          <w:bCs/>
          <w:sz w:val="20"/>
        </w:rPr>
        <w:t>CH_FETCH_DESC:</w:t>
      </w:r>
      <w:r>
        <w:rPr>
          <w:sz w:val="20"/>
        </w:rPr>
        <w:t xml:space="preserve"> - </w:t>
      </w:r>
      <w:r>
        <w:rPr>
          <w:b/>
          <w:bCs/>
          <w:sz w:val="20"/>
        </w:rPr>
        <w:t>Action:</w:t>
      </w:r>
      <w:r>
        <w:rPr>
          <w:sz w:val="20"/>
        </w:rPr>
        <w:t xml:space="preserve"> - Latch descriptor fields into </w:t>
      </w:r>
      <w:r>
        <w:rPr>
          <w:rStyle w:val="VerbatimChar"/>
          <w:sz w:val="20"/>
        </w:rPr>
        <w:t>r_descriptor</w:t>
      </w:r>
      <w:r>
        <w:rPr>
          <w:sz w:val="20"/>
        </w:rPr>
        <w:t xml:space="preserve"> - Initialize working registers (</w:t>
      </w:r>
      <w:r>
        <w:rPr>
          <w:rStyle w:val="VerbatimChar"/>
          <w:sz w:val="20"/>
        </w:rPr>
        <w:t>r_src_addr</w:t>
      </w:r>
      <w:r>
        <w:rPr>
          <w:sz w:val="20"/>
        </w:rPr>
        <w:t xml:space="preserve">, </w:t>
      </w:r>
      <w:r>
        <w:rPr>
          <w:rStyle w:val="VerbatimChar"/>
          <w:sz w:val="20"/>
        </w:rPr>
        <w:t>r_dst_addr</w:t>
      </w:r>
      <w:r>
        <w:rPr>
          <w:sz w:val="20"/>
        </w:rPr>
        <w:t xml:space="preserve">, </w:t>
      </w:r>
      <w:r>
        <w:rPr>
          <w:rStyle w:val="VerbatimChar"/>
          <w:sz w:val="20"/>
        </w:rPr>
        <w:t>r_*_beats_remaining</w:t>
      </w:r>
      <w:r>
        <w:rPr>
          <w:sz w:val="20"/>
        </w:rPr>
        <w:t xml:space="preserve">) - Validate </w:t>
      </w:r>
      <w:r>
        <w:rPr>
          <w:rStyle w:val="VerbatimChar"/>
          <w:sz w:val="20"/>
        </w:rPr>
        <w:t>descriptor.valid</w:t>
      </w:r>
      <w:r>
        <w:rPr>
          <w:sz w:val="20"/>
        </w:rPr>
        <w:t xml:space="preserve"> bit - </w:t>
      </w:r>
      <w:r>
        <w:rPr>
          <w:b/>
          <w:bCs/>
          <w:sz w:val="20"/>
        </w:rPr>
        <w:t>Next:</w:t>
      </w:r>
      <w:r>
        <w:rPr>
          <w:sz w:val="20"/>
        </w:rPr>
        <w:t xml:space="preserve"> - CH_XFER_DATA (if valid) - CH_ERROR (if invalid)</w:t>
      </w:r>
    </w:p>
    <w:p>
      <w:pPr>
        <w:pStyle w:val="BodyText"/>
        <w:rPr/>
      </w:pPr>
      <w:r>
        <w:rPr>
          <w:b/>
          <w:bCs/>
          <w:sz w:val="20"/>
        </w:rPr>
        <w:t>CH_XFER_DATA:</w:t>
      </w:r>
      <w:r>
        <w:rPr>
          <w:sz w:val="20"/>
        </w:rPr>
        <w:t xml:space="preserve"> - </w:t>
      </w:r>
      <w:r>
        <w:rPr>
          <w:b/>
          <w:bCs/>
          <w:sz w:val="20"/>
        </w:rPr>
        <w:t>Action:</w:t>
      </w:r>
      <w:r>
        <w:rPr>
          <w:sz w:val="20"/>
        </w:rPr>
        <w:t xml:space="preserve"> - Assert </w:t>
      </w:r>
      <w:r>
        <w:rPr>
          <w:b/>
          <w:bCs/>
          <w:sz w:val="20"/>
        </w:rPr>
        <w:t>BOTH</w:t>
      </w:r>
      <w:r>
        <w:rPr>
          <w:sz w:val="20"/>
        </w:rPr>
        <w:t xml:space="preserve"> </w:t>
      </w:r>
      <w:r>
        <w:rPr>
          <w:rStyle w:val="VerbatimChar"/>
          <w:sz w:val="20"/>
        </w:rPr>
        <w:t>sched_rd_valid</w:t>
      </w:r>
      <w:r>
        <w:rPr>
          <w:sz w:val="20"/>
        </w:rPr>
        <w:t xml:space="preserve"> and </w:t>
      </w:r>
      <w:r>
        <w:rPr>
          <w:rStyle w:val="VerbatimChar"/>
          <w:sz w:val="20"/>
        </w:rPr>
        <w:t>sched_wr_valid</w:t>
      </w:r>
      <w:r>
        <w:rPr>
          <w:sz w:val="20"/>
        </w:rPr>
        <w:t xml:space="preserve"> (concurrent operation!) - Decrement </w:t>
      </w:r>
      <w:r>
        <w:rPr>
          <w:rStyle w:val="VerbatimChar"/>
          <w:sz w:val="20"/>
        </w:rPr>
        <w:t>r_read_beats_remaining</w:t>
      </w:r>
      <w:r>
        <w:rPr>
          <w:sz w:val="20"/>
        </w:rPr>
        <w:t xml:space="preserve"> on </w:t>
      </w:r>
      <w:r>
        <w:rPr>
          <w:rStyle w:val="VerbatimChar"/>
          <w:sz w:val="20"/>
        </w:rPr>
        <w:t>sched_rd_done_strobe</w:t>
      </w:r>
      <w:r>
        <w:rPr>
          <w:sz w:val="20"/>
        </w:rPr>
        <w:t xml:space="preserve"> - Decrement </w:t>
      </w:r>
      <w:r>
        <w:rPr>
          <w:rStyle w:val="VerbatimChar"/>
          <w:sz w:val="20"/>
        </w:rPr>
        <w:t>r_write_beats_remaining</w:t>
      </w:r>
      <w:r>
        <w:rPr>
          <w:sz w:val="20"/>
        </w:rPr>
        <w:t xml:space="preserve"> on </w:t>
      </w:r>
      <w:r>
        <w:rPr>
          <w:rStyle w:val="VerbatimChar"/>
          <w:sz w:val="20"/>
        </w:rPr>
        <w:t>sched_wr_done_strobe</w:t>
      </w:r>
      <w:r>
        <w:rPr>
          <w:sz w:val="20"/>
        </w:rPr>
        <w:t xml:space="preserve"> - Monitor timeout counter - </w:t>
      </w:r>
      <w:r>
        <w:rPr>
          <w:b/>
          <w:bCs/>
          <w:sz w:val="20"/>
        </w:rPr>
        <w:t>Exit When:</w:t>
      </w:r>
      <w:r>
        <w:rPr>
          <w:sz w:val="20"/>
        </w:rPr>
        <w:t xml:space="preserve"> </w:t>
      </w:r>
      <w:r>
        <w:rPr>
          <w:rStyle w:val="VerbatimChar"/>
          <w:sz w:val="20"/>
        </w:rPr>
        <w:t>r_read_beats_remaining == 0 &amp;&amp; r_write_beats_remaining == 0</w:t>
      </w:r>
      <w:r>
        <w:rPr>
          <w:sz w:val="20"/>
        </w:rPr>
        <w:t xml:space="preserve"> - </w:t>
      </w:r>
      <w:r>
        <w:rPr>
          <w:b/>
          <w:bCs/>
          <w:sz w:val="20"/>
        </w:rPr>
        <w:t>Next:</w:t>
      </w:r>
      <w:r>
        <w:rPr>
          <w:sz w:val="20"/>
        </w:rPr>
        <w:t xml:space="preserve"> CH_COMPLETE</w:t>
      </w:r>
    </w:p>
    <w:p>
      <w:pPr>
        <w:pStyle w:val="BodyText"/>
        <w:rPr/>
      </w:pPr>
      <w:r>
        <w:rPr>
          <w:b/>
          <w:bCs/>
          <w:sz w:val="20"/>
        </w:rPr>
        <w:t>CH_COMPLETE:</w:t>
      </w:r>
      <w:r>
        <w:rPr>
          <w:sz w:val="20"/>
        </w:rPr>
        <w:t xml:space="preserve"> - </w:t>
      </w:r>
      <w:r>
        <w:rPr>
          <w:b/>
          <w:bCs/>
          <w:sz w:val="20"/>
        </w:rPr>
        <w:t>Action:</w:t>
      </w:r>
      <w:r>
        <w:rPr>
          <w:sz w:val="20"/>
        </w:rPr>
        <w:t xml:space="preserve"> - Generate MonBus IRQ event (if </w:t>
      </w:r>
      <w:r>
        <w:rPr>
          <w:rStyle w:val="VerbatimChar"/>
          <w:sz w:val="20"/>
        </w:rPr>
        <w:t>gen_irq</w:t>
      </w:r>
      <w:r>
        <w:rPr>
          <w:sz w:val="20"/>
        </w:rPr>
        <w:t xml:space="preserve"> set) - Check </w:t>
      </w:r>
      <w:r>
        <w:rPr>
          <w:rStyle w:val="VerbatimChar"/>
          <w:sz w:val="20"/>
        </w:rPr>
        <w:t>next_descriptor_ptr</w:t>
      </w:r>
      <w:r>
        <w:rPr>
          <w:sz w:val="20"/>
        </w:rPr>
        <w:t xml:space="preserve"> and </w:t>
      </w:r>
      <w:r>
        <w:rPr>
          <w:rStyle w:val="VerbatimChar"/>
          <w:sz w:val="20"/>
        </w:rPr>
        <w:t>last</w:t>
      </w:r>
      <w:r>
        <w:rPr>
          <w:sz w:val="20"/>
        </w:rPr>
        <w:t xml:space="preserve"> flag - Clear </w:t>
      </w:r>
      <w:r>
        <w:rPr>
          <w:rStyle w:val="VerbatimChar"/>
          <w:sz w:val="20"/>
        </w:rPr>
        <w:t>descriptor_loaded</w:t>
      </w:r>
      <w:r>
        <w:rPr>
          <w:sz w:val="20"/>
        </w:rPr>
        <w:t xml:space="preserve"> flag - </w:t>
      </w:r>
      <w:r>
        <w:rPr>
          <w:b/>
          <w:bCs/>
          <w:sz w:val="20"/>
        </w:rPr>
        <w:t>Next:</w:t>
      </w:r>
      <w:r>
        <w:rPr>
          <w:sz w:val="20"/>
        </w:rPr>
        <w:t xml:space="preserve"> - CH_NEXT_DESC (if chaining) - CH_IDLE (if last or no chain)</w:t>
      </w:r>
    </w:p>
    <w:p>
      <w:pPr>
        <w:pStyle w:val="BodyText"/>
        <w:rPr/>
      </w:pPr>
      <w:r>
        <w:rPr>
          <w:b/>
          <w:bCs/>
          <w:sz w:val="20"/>
        </w:rPr>
        <w:t>CH_NEXT_DESC:</w:t>
      </w:r>
      <w:r>
        <w:rPr>
          <w:sz w:val="20"/>
        </w:rPr>
        <w:t xml:space="preserve"> - </w:t>
      </w:r>
      <w:r>
        <w:rPr>
          <w:b/>
          <w:bCs/>
          <w:sz w:val="20"/>
        </w:rPr>
        <w:t>Wait for:</w:t>
      </w:r>
      <w:r>
        <w:rPr>
          <w:sz w:val="20"/>
        </w:rPr>
        <w:t xml:space="preserve"> </w:t>
      </w:r>
      <w:r>
        <w:rPr>
          <w:rStyle w:val="VerbatimChar"/>
          <w:sz w:val="20"/>
        </w:rPr>
        <w:t>descriptor_valid</w:t>
      </w:r>
      <w:r>
        <w:rPr>
          <w:sz w:val="20"/>
        </w:rPr>
        <w:t xml:space="preserve"> (descriptor engine fetches next)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w:t>
      </w:r>
    </w:p>
    <w:p>
      <w:pPr>
        <w:pStyle w:val="BodyText"/>
        <w:rPr/>
      </w:pPr>
      <w:r>
        <w:rPr>
          <w:b/>
          <w:bCs/>
          <w:sz w:val="20"/>
        </w:rPr>
        <w:t>CH_ERROR:</w:t>
      </w:r>
      <w:r>
        <w:rPr>
          <w:sz w:val="20"/>
        </w:rPr>
        <w:t xml:space="preserve"> - </w:t>
      </w:r>
      <w:r>
        <w:rPr>
          <w:b/>
          <w:bCs/>
          <w:sz w:val="20"/>
        </w:rPr>
        <w:t>STICKY STATE:</w:t>
      </w:r>
      <w:r>
        <w:rPr>
          <w:sz w:val="20"/>
        </w:rPr>
        <w:t xml:space="preserve"> Once in error, stays here until channel reset - </w:t>
      </w:r>
      <w:r>
        <w:rPr>
          <w:b/>
          <w:bCs/>
          <w:sz w:val="20"/>
        </w:rPr>
        <w:t>Action:</w:t>
      </w:r>
      <w:r>
        <w:rPr>
          <w:sz w:val="20"/>
        </w:rPr>
        <w:t xml:space="preserve"> Report error via MonBus - </w:t>
      </w:r>
      <w:r>
        <w:rPr>
          <w:b/>
          <w:bCs/>
          <w:sz w:val="20"/>
        </w:rPr>
        <w:t>Recovery:</w:t>
      </w:r>
      <w:r>
        <w:rPr>
          <w:sz w:val="20"/>
        </w:rPr>
        <w:t xml:space="preserve"> Requires </w:t>
      </w:r>
      <w:r>
        <w:rPr>
          <w:rStyle w:val="VerbatimChar"/>
          <w:sz w:val="20"/>
        </w:rPr>
        <w:t>cfg_channel_reset</w:t>
      </w:r>
      <w:r>
        <w:rPr>
          <w:sz w:val="20"/>
        </w:rPr>
        <w:t xml:space="preserve"> assertion (or global reset) - </w:t>
      </w:r>
      <w:r>
        <w:rPr>
          <w:b/>
          <w:bCs/>
          <w:sz w:val="20"/>
        </w:rPr>
        <w:t>Note:</w:t>
      </w:r>
      <w:r>
        <w:rPr>
          <w:sz w:val="20"/>
        </w:rPr>
        <w:t xml:space="preserve"> </w:t>
      </w:r>
      <w:r>
        <w:rPr>
          <w:rStyle w:val="VerbatimChar"/>
          <w:sz w:val="20"/>
        </w:rPr>
        <w:t>scheduler_idle</w:t>
      </w:r>
      <w:r>
        <w:rPr>
          <w:sz w:val="20"/>
        </w:rPr>
        <w:t xml:space="preserve"> does </w:t>
      </w:r>
      <w:r>
        <w:rPr>
          <w:b/>
          <w:bCs/>
          <w:sz w:val="20"/>
        </w:rPr>
        <w:t>NOT</w:t>
      </w:r>
      <w:r>
        <w:rPr>
          <w:sz w:val="20"/>
        </w:rPr>
        <w:t xml:space="preserve"> assert in this state — a faulted channel must not report idle. The fault is surfaced via </w:t>
      </w:r>
      <w:r>
        <w:rPr>
          <w:rStyle w:val="VerbatimChar"/>
          <w:sz w:val="20"/>
        </w:rPr>
        <w:t>sched_error</w:t>
      </w:r>
      <w:r>
        <w:rPr>
          <w:sz w:val="20"/>
        </w:rPr>
        <w:t>/CHANNEL_ERROR instead.</w:t>
      </w:r>
    </w:p>
    <w:p>
      <w:pPr>
        <w:pStyle w:val="Normal"/>
        <w:rPr/>
      </w:pPr>
      <w:bookmarkStart w:id="641" w:name="fsm-operation"/>
      <w:bookmarkStart w:id="642" w:name="state-transitions"/>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1"/>
      <w:bookmarkEnd w:id="642"/>
    </w:p>
    <w:p>
      <w:pPr>
        <w:pStyle w:val="Heading2"/>
        <w:pBdr>
          <w:bottom w:val="single" w:sz="12" w:space="0" w:color="228B22"/>
        </w:pBdr>
        <w:spacing w:before="280" w:after="80"/>
        <w:rPr/>
      </w:pPr>
      <w:bookmarkStart w:id="643" w:name="__RefHeading___Toc100470_2184268155"/>
      <w:bookmarkStart w:id="644" w:name="beat-tracking"/>
      <w:bookmarkEnd w:id="643"/>
      <w:r>
        <w:rPr>
          <w:rStyle w:val="SectionNumber"/>
          <w:b/>
          <w:color w:val="228B22"/>
          <w:sz w:val="28"/>
        </w:rPr>
        <w:t>9.9</w:t>
      </w:r>
      <w:r>
        <w:rPr>
          <w:b/>
          <w:color w:val="228B22"/>
          <w:sz w:val="28"/>
        </w:rPr>
        <w:tab/>
        <w:t>Beat Tracking</w:t>
      </w:r>
    </w:p>
    <w:p>
      <w:pPr>
        <w:pStyle w:val="Heading3"/>
        <w:spacing w:before="200" w:after="80"/>
        <w:rPr/>
      </w:pPr>
      <w:bookmarkStart w:id="645" w:name="__RefHeading___Toc100472_2184268155"/>
      <w:bookmarkStart w:id="646" w:name="independent-counters"/>
      <w:bookmarkEnd w:id="645"/>
      <w:r>
        <w:rPr>
          <w:rStyle w:val="SectionNumber"/>
          <w:b/>
          <w:color w:val="404040"/>
          <w:sz w:val="24"/>
        </w:rPr>
        <w:t>9.9.1</w:t>
      </w:r>
      <w:r>
        <w:rPr>
          <w:b/>
          <w:color w:val="404040"/>
          <w:sz w:val="24"/>
        </w:rPr>
        <w:tab/>
        <w:t>Independent Counters</w:t>
      </w:r>
    </w:p>
    <w:p>
      <w:pPr>
        <w:pStyle w:val="FirstParagraph"/>
        <w:rPr/>
      </w:pPr>
      <w:r>
        <w:rPr>
          <w:b/>
          <w:bCs/>
          <w:sz w:val="20"/>
        </w:rPr>
        <w:t>Initialization (CH_FETCH_DESC):</w:t>
      </w:r>
    </w:p>
    <w:p>
      <w:pPr>
        <w:pStyle w:val="SourceCode"/>
        <w:rPr/>
      </w:pPr>
      <w:r>
        <w:rPr>
          <w:rStyle w:val="NormalTok"/>
        </w:rPr>
        <w:t>r_read_beats_remaining  &lt;= r_descriptor.length;</w:t>
      </w:r>
      <w:r>
        <w:rPr/>
        <w:br/>
      </w:r>
      <w:r>
        <w:rPr>
          <w:rStyle w:val="NormalTok"/>
        </w:rPr>
        <w:t>r_write_beats_remaining &lt;= r_descriptor.length;</w:t>
      </w:r>
    </w:p>
    <w:p>
      <w:pPr>
        <w:pStyle w:val="FirstParagraph"/>
        <w:rPr/>
      </w:pPr>
      <w:r>
        <w:rPr>
          <w:b/>
          <w:bCs/>
          <w:sz w:val="20"/>
        </w:rPr>
        <w:t>Decrement (CH_XFER_DATA):</w:t>
      </w:r>
    </w:p>
    <w:p>
      <w:pPr>
        <w:pStyle w:val="SourceCode"/>
        <w:rPr/>
      </w:pPr>
      <w:r>
        <w:rPr>
          <w:rStyle w:val="CommentTok"/>
        </w:rPr>
        <w:t>// Read progress (independent)</w:t>
      </w:r>
      <w:r>
        <w:rPr/>
        <w:br/>
      </w:r>
      <w:r>
        <w:rPr>
          <w:rStyle w:val="KeywordTok"/>
        </w:rPr>
        <w:t>if</w:t>
      </w:r>
      <w:r>
        <w:rPr>
          <w:rStyle w:val="NormalTok"/>
        </w:rPr>
        <w:t xml:space="preserve"> (sched_rd_done_strobe) </w:t>
      </w:r>
      <w:r>
        <w:rPr>
          <w:rStyle w:val="KeywordTok"/>
        </w:rPr>
        <w:t>begin</w:t>
      </w:r>
      <w:r>
        <w:rPr/>
        <w:br/>
      </w:r>
      <w:r>
        <w:rPr>
          <w:rStyle w:val="NormalTok"/>
        </w:rPr>
        <w:t xml:space="preserve">    r_read_beats_remaining &lt;= (r_read_beats_remaining &gt;= sched_rd_beats_done) ?</w:t>
      </w:r>
      <w:r>
        <w:rPr/>
        <w:br/>
      </w:r>
      <w:r>
        <w:rPr>
          <w:rStyle w:val="NormalTok"/>
        </w:rPr>
        <w:t xml:space="preserve">                             (r_read_beats_remaining - sched_rd_beats_done) : </w:t>
      </w:r>
      <w:r>
        <w:rPr>
          <w:rStyle w:val="BaseNTok"/>
        </w:rPr>
        <w:t>32'h0</w:t>
      </w:r>
      <w:r>
        <w:rPr>
          <w:rStyle w:val="NormalTok"/>
        </w:rPr>
        <w:t>;</w:t>
      </w:r>
      <w:r>
        <w:rPr/>
        <w:br/>
      </w:r>
      <w:r>
        <w:rPr>
          <w:rStyle w:val="KeywordTok"/>
        </w:rPr>
        <w:t>end</w:t>
      </w:r>
      <w:r>
        <w:rPr/>
        <w:br/>
        <w:br/>
      </w:r>
      <w:r>
        <w:rPr>
          <w:rStyle w:val="CommentTok"/>
        </w:rPr>
        <w:t>// Write progress (independent)</w:t>
      </w:r>
      <w:r>
        <w:rPr/>
        <w:br/>
      </w:r>
      <w:r>
        <w:rPr>
          <w:rStyle w:val="KeywordTok"/>
        </w:rPr>
        <w:t>if</w:t>
      </w:r>
      <w:r>
        <w:rPr>
          <w:rStyle w:val="NormalTok"/>
        </w:rPr>
        <w:t xml:space="preserve"> (sched_wr_done_strobe) </w:t>
      </w:r>
      <w:r>
        <w:rPr>
          <w:rStyle w:val="KeywordTok"/>
        </w:rPr>
        <w:t>begin</w:t>
      </w:r>
      <w:r>
        <w:rPr/>
        <w:br/>
      </w:r>
      <w:r>
        <w:rPr>
          <w:rStyle w:val="NormalTok"/>
        </w:rPr>
        <w:t xml:space="preserve">    r_write_beats_remaining &lt;= (r_write_beats_remaining &gt;= sched_wr_beats_done) ?</w:t>
      </w:r>
      <w:r>
        <w:rPr/>
        <w:br/>
      </w:r>
      <w:r>
        <w:rPr>
          <w:rStyle w:val="NormalTok"/>
        </w:rPr>
        <w:t xml:space="preserve">                              (r_write_beats_remaining - sched_wr_beats_done) : </w:t>
      </w:r>
      <w:r>
        <w:rPr>
          <w:rStyle w:val="BaseNTok"/>
        </w:rPr>
        <w:t>32'h0</w:t>
      </w:r>
      <w:r>
        <w:rPr>
          <w:rStyle w:val="NormalTok"/>
        </w:rPr>
        <w:t>;</w:t>
      </w:r>
      <w:r>
        <w:rPr/>
        <w:br/>
      </w:r>
      <w:r>
        <w:rPr>
          <w:rStyle w:val="KeywordTok"/>
        </w:rPr>
        <w:t>end</w:t>
      </w:r>
    </w:p>
    <w:p>
      <w:pPr>
        <w:pStyle w:val="FirstParagraph"/>
        <w:rPr/>
      </w:pPr>
      <w:r>
        <w:rPr>
          <w:b/>
          <w:bCs/>
          <w:sz w:val="20"/>
        </w:rPr>
        <w:t>Saturation:</w:t>
      </w:r>
      <w:r>
        <w:rPr>
          <w:sz w:val="20"/>
        </w:rPr>
        <w:t xml:space="preserve"> - Counters saturate at 0 (prevent underflow) - Safety check for engine misbehavior</w:t>
      </w:r>
      <w:bookmarkEnd w:id="646"/>
    </w:p>
    <w:p>
      <w:pPr>
        <w:pStyle w:val="Heading3"/>
        <w:spacing w:before="200" w:after="80"/>
        <w:rPr/>
      </w:pPr>
      <w:bookmarkStart w:id="647" w:name="__RefHeading___Toc100474_2184268155"/>
      <w:bookmarkStart w:id="648" w:name="completion-detection"/>
      <w:bookmarkEnd w:id="647"/>
      <w:r>
        <w:rPr>
          <w:rStyle w:val="SectionNumber"/>
          <w:b/>
          <w:color w:val="404040"/>
          <w:sz w:val="24"/>
        </w:rPr>
        <w:t>9.9.2</w:t>
      </w:r>
      <w:r>
        <w:rPr>
          <w:b/>
          <w:color w:val="404040"/>
          <w:sz w:val="24"/>
        </w:rPr>
        <w:tab/>
        <w:t>Completion Detection</w:t>
      </w:r>
    </w:p>
    <w:p>
      <w:pPr>
        <w:pStyle w:val="FirstParagraph"/>
        <w:rPr/>
      </w:pPr>
      <w:r>
        <w:rPr>
          <w:b/>
          <w:bCs/>
          <w:sz w:val="20"/>
        </w:rPr>
        <w:t>Write completion is gated on COMMIT, not issue.</w:t>
      </w:r>
      <w:r>
        <w:rPr>
          <w:sz w:val="20"/>
        </w:rPr>
        <w:t xml:space="preserve"> Read completion tracks the read-beat counter, but write completion tracks a separate </w:t>
      </w:r>
      <w:r>
        <w:rPr>
          <w:rStyle w:val="VerbatimChar"/>
          <w:sz w:val="20"/>
        </w:rPr>
        <w:t>r_write_beats_to_commit</w:t>
      </w:r>
      <w:r>
        <w:rPr>
          <w:sz w:val="20"/>
        </w:rPr>
        <w:t xml:space="preserve"> counter that decrements only on write-data </w:t>
      </w:r>
      <w:r>
        <w:rPr>
          <w:b/>
          <w:bCs/>
          <w:sz w:val="20"/>
        </w:rPr>
        <w:t>commit</w:t>
      </w:r>
      <w:r>
        <w:rPr>
          <w:sz w:val="20"/>
        </w:rPr>
        <w:t xml:space="preserve"> (B responses), not on AW issue. This prevents the channel from signalling done/interrupt while write data is still draining to memory.</w:t>
      </w:r>
    </w:p>
    <w:p>
      <w:pPr>
        <w:pStyle w:val="BodyText"/>
        <w:rPr/>
      </w:pPr>
      <w:r>
        <w:rPr>
          <w:b/>
          <w:bCs/>
          <w:sz w:val="20"/>
        </w:rPr>
        <w:t>Combinational Flags:</w:t>
      </w:r>
    </w:p>
    <w:p>
      <w:pPr>
        <w:pStyle w:val="SourceCode"/>
        <w:rPr/>
      </w:pPr>
      <w:r>
        <w:rPr>
          <w:rStyle w:val="NormalTok"/>
        </w:rPr>
        <w:t xml:space="preserve">w_read_complete     = (r_read_beats_remaining == </w:t>
      </w:r>
      <w:r>
        <w:rPr>
          <w:rStyle w:val="DecValTok"/>
        </w:rPr>
        <w:t>0</w:t>
      </w:r>
      <w:r>
        <w:rPr>
          <w:rStyle w:val="NormalTok"/>
        </w:rPr>
        <w:t>);</w:t>
      </w:r>
      <w:r>
        <w:rPr/>
        <w:br/>
      </w:r>
      <w:r>
        <w:rPr>
          <w:rStyle w:val="CommentTok"/>
        </w:rPr>
        <w:t>// Write is complete only when all issued beats have been COMMITTED (B responses),</w:t>
      </w:r>
      <w:r>
        <w:rPr/>
        <w:br/>
      </w:r>
      <w:r>
        <w:rPr>
          <w:rStyle w:val="CommentTok"/>
        </w:rPr>
        <w:t>// not merely issued (r_write_beats_remaining).</w:t>
      </w:r>
      <w:r>
        <w:rPr/>
        <w:br/>
      </w:r>
      <w:r>
        <w:rPr>
          <w:rStyle w:val="NormalTok"/>
        </w:rPr>
        <w:t xml:space="preserve">w_write_complete    = (r_write_beats_to_commit == </w:t>
      </w:r>
      <w:r>
        <w:rPr>
          <w:rStyle w:val="DecValTok"/>
        </w:rPr>
        <w:t>0</w:t>
      </w:r>
      <w:r>
        <w:rPr>
          <w:rStyle w:val="NormalTok"/>
        </w:rPr>
        <w:t>);</w:t>
      </w:r>
      <w:r>
        <w:rPr/>
        <w:br/>
      </w:r>
      <w:r>
        <w:rPr>
          <w:rStyle w:val="NormalTok"/>
        </w:rPr>
        <w:t>w_transfer_complete = w_read_complete &amp;&amp; w_write_complete;</w:t>
      </w:r>
    </w:p>
    <w:p>
      <w:pPr>
        <w:pStyle w:val="FirstParagraph"/>
        <w:rPr/>
      </w:pPr>
      <w:r>
        <w:rPr>
          <w:b/>
          <w:bCs/>
          <w:sz w:val="20"/>
        </w:rPr>
        <w:t>Write-request gating:</w:t>
      </w:r>
      <w:r>
        <w:rPr>
          <w:sz w:val="20"/>
        </w:rPr>
        <w:t xml:space="preserve"> </w:t>
      </w:r>
      <w:r>
        <w:rPr>
          <w:rStyle w:val="VerbatimChar"/>
          <w:sz w:val="20"/>
        </w:rPr>
        <w:t>sched_wr_valid</w:t>
      </w:r>
      <w:r>
        <w:rPr>
          <w:sz w:val="20"/>
        </w:rPr>
        <w:t xml:space="preserve"> is additionally gated on remaining </w:t>
      </w:r>
      <w:r>
        <w:rPr>
          <w:i/>
          <w:iCs/>
          <w:sz w:val="20"/>
        </w:rPr>
        <w:t>issue</w:t>
      </w:r>
      <w:r>
        <w:rPr>
          <w:sz w:val="20"/>
        </w:rPr>
        <w:t xml:space="preserve"> beats (</w:t>
      </w:r>
      <w:r>
        <w:rPr>
          <w:rStyle w:val="VerbatimChar"/>
          <w:sz w:val="20"/>
        </w:rPr>
        <w:t>r_write_beats_remaining != 0</w:t>
      </w:r>
      <w:r>
        <w:rPr>
          <w:sz w:val="20"/>
        </w:rPr>
        <w:t xml:space="preserve">). Once all beats are issued, the scheduler stops requesting new writes but stays in CH_XFER_DATA waiting for the outstanding commits (B responses) to retire </w:t>
      </w:r>
      <w:r>
        <w:rPr>
          <w:rStyle w:val="VerbatimChar"/>
          <w:sz w:val="20"/>
        </w:rPr>
        <w:t>r_write_beats_to_commit</w:t>
      </w:r>
      <w:r>
        <w:rPr>
          <w:sz w:val="20"/>
        </w:rPr>
        <w:t>.</w:t>
      </w:r>
    </w:p>
    <w:p>
      <w:pPr>
        <w:pStyle w:val="BodyText"/>
        <w:rPr/>
      </w:pPr>
      <w:r>
        <w:rPr>
          <w:b/>
          <w:bCs/>
          <w:sz w:val="20"/>
        </w:rPr>
        <w:t>State Exit:</w:t>
      </w:r>
    </w:p>
    <w:p>
      <w:pPr>
        <w:pStyle w:val="SourceCode"/>
        <w:rPr/>
      </w:pPr>
      <w:r>
        <w:rPr>
          <w:rStyle w:val="CommentTok"/>
        </w:rPr>
        <w:t>// In CH_XFER_DATA:</w:t>
      </w:r>
      <w:r>
        <w:rPr/>
        <w:br/>
      </w:r>
      <w:r>
        <w:rPr>
          <w:rStyle w:val="KeywordTok"/>
        </w:rPr>
        <w:t>if</w:t>
      </w:r>
      <w:r>
        <w:rPr>
          <w:rStyle w:val="NormalTok"/>
        </w:rPr>
        <w:t xml:space="preserve"> (w_transfer_complete) </w:t>
      </w:r>
      <w:r>
        <w:rPr>
          <w:rStyle w:val="KeywordTok"/>
        </w:rPr>
        <w:t>begin</w:t>
      </w:r>
      <w:r>
        <w:rPr>
          <w:rStyle w:val="NormalTok"/>
        </w:rPr>
        <w:t xml:space="preserve">  </w:t>
      </w:r>
      <w:r>
        <w:rPr>
          <w:rStyle w:val="CommentTok"/>
        </w:rPr>
        <w:t>// all reads done AND all writes committed</w:t>
      </w:r>
      <w:r>
        <w:rPr/>
        <w:br/>
      </w:r>
      <w:r>
        <w:rPr>
          <w:rStyle w:val="NormalTok"/>
        </w:rPr>
        <w:t xml:space="preserve">    w_next_state = CH_COMPLETE;</w:t>
      </w:r>
      <w:r>
        <w:rPr/>
        <w:br/>
      </w:r>
      <w:r>
        <w:rPr>
          <w:rStyle w:val="KeywordTok"/>
        </w:rPr>
        <w:t>end</w:t>
      </w:r>
      <w:bookmarkEnd w:id="648"/>
    </w:p>
    <w:p>
      <w:pPr>
        <w:pStyle w:val="Heading3"/>
        <w:spacing w:before="200" w:after="80"/>
        <w:rPr/>
      </w:pPr>
      <w:bookmarkStart w:id="649" w:name="__RefHeading___Toc100476_2184268155"/>
      <w:bookmarkStart w:id="650" w:name="multiple-requests-per-descriptor"/>
      <w:bookmarkEnd w:id="649"/>
      <w:r>
        <w:rPr>
          <w:rStyle w:val="SectionNumber"/>
          <w:b/>
          <w:color w:val="404040"/>
          <w:sz w:val="24"/>
        </w:rPr>
        <w:t>9.9.3</w:t>
      </w:r>
      <w:r>
        <w:rPr>
          <w:b/>
          <w:color w:val="404040"/>
          <w:sz w:val="24"/>
        </w:rPr>
        <w:tab/>
        <w:t>Multiple Requests per Descriptor</w:t>
      </w:r>
    </w:p>
    <w:p>
      <w:pPr>
        <w:pStyle w:val="FirstParagraph"/>
        <w:rPr/>
      </w:pPr>
      <w:r>
        <w:rPr>
          <w:sz w:val="20"/>
        </w:rPr>
        <w:t>For large transfers, scheduler issues multiple requests as engines complete work:</w:t>
      </w:r>
    </w:p>
    <w:p>
      <w:pPr>
        <w:pStyle w:val="SourceCode"/>
        <w:rPr/>
      </w:pPr>
      <w:r>
        <w:rPr>
          <w:rStyle w:val="VerbatimChar"/>
        </w:rPr>
        <w:t>Descriptor: length = 256 beats (16KB @ 512-bit data)</w:t>
      </w:r>
      <w:r>
        <w:rPr/>
        <w:br/>
      </w:r>
      <w:r>
        <w:rPr>
          <w:rStyle w:val="VerbatimChar"/>
        </w:rPr>
        <w:t>Engine burst size: 16 beats (configured via cfg_axi_wr_xfer_beats)</w:t>
      </w:r>
      <w:r>
        <w:rPr/>
        <w:br/>
        <w:br/>
      </w:r>
      <w:r>
        <w:rPr>
          <w:rStyle w:val="VerbatimChar"/>
        </w:rPr>
        <w:t>Request sequence:</w:t>
      </w:r>
      <w:r>
        <w:rPr/>
        <w:br/>
      </w:r>
      <w:r>
        <w:rPr>
          <w:rStyle w:val="VerbatimChar"/>
        </w:rPr>
        <w:t xml:space="preserve">  Request 1: sched_wr_valid=1, sched_wr_beats=256,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256 - 16 = 240 beats remaining</w:t>
      </w:r>
      <w:r>
        <w:rPr/>
        <w:br/>
        <w:br/>
      </w:r>
      <w:r>
        <w:rPr>
          <w:rStyle w:val="VerbatimChar"/>
        </w:rPr>
        <w:t xml:space="preserve">  Request 2: sched_wr_valid=1, sched_wr_beats=240,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240 - 16 = 224 beats remaining</w:t>
      </w:r>
      <w:r>
        <w:rPr/>
        <w:br/>
        <w:br/>
      </w:r>
      <w:r>
        <w:rPr>
          <w:rStyle w:val="VerbatimChar"/>
        </w:rPr>
        <w:t xml:space="preserve">  ... (continues for 16 requests total)</w:t>
      </w:r>
      <w:r>
        <w:rPr/>
        <w:br/>
        <w:br/>
      </w:r>
      <w:r>
        <w:rPr>
          <w:rStyle w:val="VerbatimChar"/>
        </w:rPr>
        <w:t xml:space="preserve">  Request 16: sched_wr_valid=1, sched_wr_beats=16,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16 - 16 = 0 beats remaining → COMPLETE</w:t>
      </w:r>
    </w:p>
    <w:p>
      <w:pPr>
        <w:pStyle w:val="FirstParagraph"/>
        <w:rPr/>
      </w:pPr>
      <w:r>
        <w:rPr>
          <w:b/>
          <w:bCs/>
          <w:sz w:val="20"/>
        </w:rPr>
        <w:t>Key Point:</w:t>
      </w:r>
      <w:r>
        <w:rPr>
          <w:sz w:val="20"/>
        </w:rPr>
        <w:t xml:space="preserve"> Scheduler holds </w:t>
      </w:r>
      <w:r>
        <w:rPr>
          <w:rStyle w:val="VerbatimChar"/>
          <w:sz w:val="20"/>
        </w:rPr>
        <w:t>sched_wr_valid</w:t>
      </w:r>
      <w:r>
        <w:rPr>
          <w:sz w:val="20"/>
        </w:rPr>
        <w:t xml:space="preserve"> high and keeps reissuing requests as long as </w:t>
      </w:r>
      <w:r>
        <w:rPr>
          <w:rStyle w:val="VerbatimChar"/>
          <w:sz w:val="20"/>
        </w:rPr>
        <w:t>sched_wr_beats &gt; 0</w:t>
      </w:r>
      <w:r>
        <w:rPr>
          <w:sz w:val="20"/>
        </w:rPr>
        <w:t>. Engines handle each request independently.</w:t>
      </w:r>
    </w:p>
    <w:p>
      <w:pPr>
        <w:pStyle w:val="Normal"/>
        <w:rPr/>
      </w:pPr>
      <w:bookmarkStart w:id="651" w:name="beat-tracking"/>
      <w:bookmarkStart w:id="652" w:name="multiple-requests-per-descriptor"/>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1"/>
      <w:bookmarkEnd w:id="652"/>
    </w:p>
    <w:p>
      <w:pPr>
        <w:pStyle w:val="Heading2"/>
        <w:pBdr>
          <w:bottom w:val="single" w:sz="12" w:space="0" w:color="228B22"/>
        </w:pBdr>
        <w:spacing w:before="280" w:after="80"/>
        <w:rPr/>
      </w:pPr>
      <w:bookmarkStart w:id="653" w:name="__RefHeading___Toc100478_2184268155"/>
      <w:bookmarkStart w:id="654" w:name="address-management"/>
      <w:bookmarkEnd w:id="653"/>
      <w:r>
        <w:rPr>
          <w:rStyle w:val="SectionNumber"/>
          <w:b/>
          <w:color w:val="228B22"/>
          <w:sz w:val="28"/>
        </w:rPr>
        <w:t>9.10</w:t>
      </w:r>
      <w:r>
        <w:rPr>
          <w:b/>
          <w:color w:val="228B22"/>
          <w:sz w:val="28"/>
        </w:rPr>
        <w:tab/>
        <w:t>Address Management</w:t>
      </w:r>
    </w:p>
    <w:p>
      <w:pPr>
        <w:pStyle w:val="Heading3"/>
        <w:spacing w:before="200" w:after="80"/>
        <w:rPr/>
      </w:pPr>
      <w:bookmarkStart w:id="655" w:name="__RefHeading___Toc100480_2184268155"/>
      <w:bookmarkStart w:id="656" w:name="static-base-address"/>
      <w:bookmarkEnd w:id="655"/>
      <w:r>
        <w:rPr>
          <w:rStyle w:val="SectionNumber"/>
          <w:b/>
          <w:color w:val="404040"/>
          <w:sz w:val="24"/>
        </w:rPr>
        <w:t>9.10.1</w:t>
      </w:r>
      <w:r>
        <w:rPr>
          <w:b/>
          <w:color w:val="404040"/>
          <w:sz w:val="24"/>
        </w:rPr>
        <w:tab/>
        <w:t>Static Base Address</w:t>
      </w:r>
    </w:p>
    <w:p>
      <w:pPr>
        <w:pStyle w:val="FirstParagraph"/>
        <w:rPr/>
      </w:pPr>
      <w:r>
        <w:rPr>
          <w:b/>
          <w:bCs/>
          <w:sz w:val="20"/>
        </w:rPr>
        <w:t>Scheduler Provides:</w:t>
      </w:r>
    </w:p>
    <w:p>
      <w:pPr>
        <w:pStyle w:val="SourceCode"/>
        <w:rPr/>
      </w:pPr>
      <w:r>
        <w:rPr>
          <w:rStyle w:val="KeywordTok"/>
        </w:rPr>
        <w:t>assign</w:t>
      </w:r>
      <w:r>
        <w:rPr>
          <w:rStyle w:val="NormalTok"/>
        </w:rPr>
        <w:t xml:space="preserve"> sched_rd_addr = r_src_addr;  </w:t>
      </w:r>
      <w:r>
        <w:rPr>
          <w:rStyle w:val="CommentTok"/>
        </w:rPr>
        <w:t>// Static base, set in CH_FETCH_DESC</w:t>
      </w:r>
      <w:r>
        <w:rPr/>
        <w:br/>
      </w:r>
      <w:r>
        <w:rPr>
          <w:rStyle w:val="KeywordTok"/>
        </w:rPr>
        <w:t>assign</w:t>
      </w:r>
      <w:r>
        <w:rPr>
          <w:rStyle w:val="NormalTok"/>
        </w:rPr>
        <w:t xml:space="preserve"> sched_wr_addr = r_dst_addr;  </w:t>
      </w:r>
      <w:r>
        <w:rPr>
          <w:rStyle w:val="CommentTok"/>
        </w:rPr>
        <w:t>// Static base, set in CH_FETCH_DESC</w:t>
      </w:r>
    </w:p>
    <w:p>
      <w:pPr>
        <w:pStyle w:val="FirstParagraph"/>
        <w:rPr/>
      </w:pPr>
      <w:r>
        <w:rPr>
          <w:b/>
          <w:bCs/>
          <w:sz w:val="20"/>
        </w:rPr>
        <w:t>Scheduler Does NOT:</w:t>
      </w:r>
      <w:r>
        <w:rPr>
          <w:sz w:val="20"/>
        </w:rPr>
        <w:t xml:space="preserve"> - Increment addresses after each burst - Calculate byte offsets - Handle alignment</w:t>
      </w:r>
    </w:p>
    <w:p>
      <w:pPr>
        <w:pStyle w:val="BodyText"/>
        <w:rPr/>
      </w:pPr>
      <w:r>
        <w:rPr>
          <w:b/>
          <w:bCs/>
          <w:sz w:val="20"/>
        </w:rPr>
        <w:t>Engine Responsibility:</w:t>
      </w:r>
      <w:r>
        <w:rPr>
          <w:sz w:val="20"/>
        </w:rPr>
        <w:t xml:space="preserve"> - Read engine: </w:t>
      </w:r>
      <w:r>
        <w:rPr>
          <w:rStyle w:val="VerbatimChar"/>
          <w:sz w:val="20"/>
        </w:rPr>
        <w:t>m_axi_araddr = sched_rd_addr + (beats_issued &lt;&lt; AXSIZE)</w:t>
      </w:r>
      <w:r>
        <w:rPr>
          <w:sz w:val="20"/>
        </w:rPr>
        <w:t xml:space="preserve"> - Write engine: </w:t>
      </w:r>
      <w:r>
        <w:rPr>
          <w:rStyle w:val="VerbatimChar"/>
          <w:sz w:val="20"/>
        </w:rPr>
        <w:t>m_axi_awaddr = sched_wr_addr + (beats_issued &lt;&lt; AXSIZE)</w:t>
      </w:r>
    </w:p>
    <w:p>
      <w:pPr>
        <w:pStyle w:val="Normal"/>
        <w:rPr/>
      </w:pPr>
      <w:bookmarkStart w:id="657" w:name="address-management"/>
      <w:bookmarkStart w:id="658" w:name="static-base-address"/>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7"/>
      <w:bookmarkEnd w:id="658"/>
    </w:p>
    <w:p>
      <w:pPr>
        <w:pStyle w:val="Heading2"/>
        <w:pBdr>
          <w:bottom w:val="single" w:sz="12" w:space="0" w:color="228B22"/>
        </w:pBdr>
        <w:spacing w:before="280" w:after="80"/>
        <w:rPr/>
      </w:pPr>
      <w:bookmarkStart w:id="659" w:name="__RefHeading___Toc100482_2184268155"/>
      <w:bookmarkStart w:id="660" w:name="timeout-detection-recoverable"/>
      <w:bookmarkEnd w:id="659"/>
      <w:r>
        <w:rPr>
          <w:rStyle w:val="SectionNumber"/>
          <w:b/>
          <w:color w:val="228B22"/>
          <w:sz w:val="28"/>
        </w:rPr>
        <w:t>9.11</w:t>
      </w:r>
      <w:r>
        <w:rPr>
          <w:b/>
          <w:color w:val="228B22"/>
          <w:sz w:val="28"/>
        </w:rPr>
        <w:tab/>
        <w:t>Timeout Detection (Recoverable)</w:t>
      </w:r>
    </w:p>
    <w:p>
      <w:pPr>
        <w:pStyle w:val="FirstParagraph"/>
        <w:rPr/>
      </w:pPr>
      <w:r>
        <w:rPr>
          <w:sz w:val="20"/>
        </w:rPr>
        <w:t xml:space="preserve">The write-progress timeout is a </w:t>
      </w:r>
      <w:r>
        <w:rPr>
          <w:b/>
          <w:bCs/>
          <w:sz w:val="20"/>
        </w:rPr>
        <w:t>recoverable liveness fault</w:t>
      </w:r>
      <w:r>
        <w:rPr>
          <w:sz w:val="20"/>
        </w:rPr>
        <w:t>, not a hard error. A single expired window does NOT wedge the channel into CH_ERROR; the timeout only escalates to a fatal, sticky error after a configurable number of consecutive windows with no write progress.</w:t>
      </w:r>
    </w:p>
    <w:p>
      <w:pPr>
        <w:pStyle w:val="Heading3"/>
        <w:spacing w:before="200" w:after="80"/>
        <w:rPr/>
      </w:pPr>
      <w:bookmarkStart w:id="661" w:name="__RefHeading___Toc100484_2184268155"/>
      <w:bookmarkStart w:id="662" w:name="timeout-counter"/>
      <w:bookmarkEnd w:id="661"/>
      <w:r>
        <w:rPr>
          <w:rStyle w:val="SectionNumber"/>
          <w:b/>
          <w:color w:val="404040"/>
          <w:sz w:val="24"/>
        </w:rPr>
        <w:t>9.11.1</w:t>
      </w:r>
      <w:r>
        <w:rPr>
          <w:b/>
          <w:color w:val="404040"/>
          <w:sz w:val="24"/>
        </w:rPr>
        <w:tab/>
        <w:t>Timeout Counter</w:t>
      </w:r>
    </w:p>
    <w:p>
      <w:pPr>
        <w:pStyle w:val="FirstParagraph"/>
        <w:rPr/>
      </w:pPr>
      <w:r>
        <w:rPr>
          <w:b/>
          <w:bCs/>
          <w:sz w:val="20"/>
        </w:rPr>
        <w:t>Configuration:</w:t>
      </w:r>
      <w:r>
        <w:rPr>
          <w:sz w:val="20"/>
        </w:rPr>
        <w:t xml:space="preserve"> - Runtime configurable via </w:t>
      </w:r>
      <w:r>
        <w:rPr>
          <w:rStyle w:val="VerbatimChar"/>
          <w:sz w:val="20"/>
        </w:rPr>
        <w:t>cfg_sched_timeout_cycles</w:t>
      </w:r>
      <w:r>
        <w:rPr>
          <w:sz w:val="20"/>
        </w:rPr>
        <w:t xml:space="preserve"> (32-bit) - Can be enabled/disabled via </w:t>
      </w:r>
      <w:r>
        <w:rPr>
          <w:rStyle w:val="VerbatimChar"/>
          <w:sz w:val="20"/>
        </w:rPr>
        <w:t>cfg_sched_timeout_enable</w:t>
      </w:r>
      <w:r>
        <w:rPr>
          <w:sz w:val="20"/>
        </w:rPr>
        <w:t xml:space="preserve"> - Escalation limit via </w:t>
      </w:r>
      <w:r>
        <w:rPr>
          <w:rStyle w:val="VerbatimChar"/>
          <w:sz w:val="20"/>
        </w:rPr>
        <w:t>cfg_sched_timeout_limit</w:t>
      </w:r>
      <w:r>
        <w:rPr>
          <w:sz w:val="20"/>
        </w:rPr>
        <w:t xml:space="preserve"> (8-bit, from SCHED_TIMEOUT_LIMIT @ 0x208) - Replaces compile-time TIMEOUT_CYCLES parameter</w:t>
      </w:r>
    </w:p>
    <w:p>
      <w:pPr>
        <w:pStyle w:val="BodyText"/>
        <w:rPr/>
      </w:pPr>
      <w:r>
        <w:rPr>
          <w:b/>
          <w:bCs/>
          <w:sz w:val="20"/>
        </w:rPr>
        <w:t>Increment (counts stalled write cycles):</w:t>
      </w:r>
    </w:p>
    <w:p>
      <w:pPr>
        <w:pStyle w:val="SourceCode"/>
        <w:rPr/>
      </w:pPr>
      <w:r>
        <w:rPr>
          <w:rStyle w:val="CommentTok"/>
        </w:rPr>
        <w:t>// In CH_XFER_DATA when the write request is stalled (valid high, ready low)</w:t>
      </w:r>
      <w:r>
        <w:rPr/>
        <w:br/>
      </w:r>
      <w:r>
        <w:rPr>
          <w:rStyle w:val="KeywordTok"/>
        </w:rPr>
        <w:t>if</w:t>
      </w:r>
      <w:r>
        <w:rPr>
          <w:rStyle w:val="NormalTok"/>
        </w:rPr>
        <w:t xml:space="preserve"> (cfg_sched_timeout_enable &amp;&amp; sched_wr_valid &amp;&amp; !sched_wr_ready) </w:t>
      </w:r>
      <w:r>
        <w:rPr>
          <w:rStyle w:val="KeywordTok"/>
        </w:rPr>
        <w:t>begin</w:t>
      </w:r>
      <w:r>
        <w:rPr/>
        <w:br/>
      </w:r>
      <w:r>
        <w:rPr>
          <w:rStyle w:val="NormalTok"/>
        </w:rPr>
        <w:t xml:space="preserve">    r_timeout_counter &lt;= r_timeout_counter + </w:t>
      </w:r>
      <w:r>
        <w:rPr>
          <w:rStyle w:val="DecValTok"/>
        </w:rPr>
        <w:t>1</w:t>
      </w:r>
      <w:r>
        <w:rPr>
          <w:rStyle w:val="NormalTok"/>
        </w:rPr>
        <w:t>;</w:t>
      </w:r>
      <w:r>
        <w:rPr/>
        <w:br/>
      </w:r>
      <w:r>
        <w:rPr>
          <w:rStyle w:val="KeywordTok"/>
        </w:rPr>
        <w:t>end</w:t>
      </w:r>
    </w:p>
    <w:p>
      <w:pPr>
        <w:pStyle w:val="FirstParagraph"/>
        <w:rPr/>
      </w:pPr>
      <w:r>
        <w:rPr>
          <w:b/>
          <w:bCs/>
          <w:sz w:val="20"/>
        </w:rPr>
        <w:t>Window Expiry (re-arming, one pulse per window):</w:t>
      </w:r>
    </w:p>
    <w:p>
      <w:pPr>
        <w:pStyle w:val="SourceCode"/>
        <w:rPr/>
      </w:pPr>
      <w:r>
        <w:rPr>
          <w:rStyle w:val="CommentTok"/>
        </w:rPr>
        <w:t>// w_timeout_expired is a one-cycle PULSE per elapsed window (not a latched level).</w:t>
      </w:r>
      <w:r>
        <w:rPr/>
        <w:br/>
      </w:r>
      <w:r>
        <w:rPr>
          <w:rStyle w:val="KeywordTok"/>
        </w:rPr>
        <w:t>assign</w:t>
      </w:r>
      <w:r>
        <w:rPr>
          <w:rStyle w:val="NormalTok"/>
        </w:rPr>
        <w:t xml:space="preserve"> w_timeout_expired = cfg_sched_timeout_enable &amp;&amp;</w:t>
      </w:r>
      <w:r>
        <w:rPr/>
        <w:br/>
      </w:r>
      <w:r>
        <w:rPr>
          <w:rStyle w:val="NormalTok"/>
        </w:rPr>
        <w:t xml:space="preserve">                           (r_timeout_counter &gt;= cfg_sched_timeout_cycles);</w:t>
      </w:r>
      <w:r>
        <w:rPr/>
        <w:br/>
      </w:r>
      <w:r>
        <w:rPr>
          <w:rStyle w:val="CommentTok"/>
        </w:rPr>
        <w:t>// On expiry the counter re-arms (clears) so a new window can begin.</w:t>
      </w:r>
      <w:bookmarkEnd w:id="662"/>
    </w:p>
    <w:p>
      <w:pPr>
        <w:pStyle w:val="Heading3"/>
        <w:spacing w:before="200" w:after="80"/>
        <w:rPr/>
      </w:pPr>
      <w:bookmarkStart w:id="663" w:name="__RefHeading___Toc100486_2184268155"/>
      <w:bookmarkStart w:id="664" w:name="X87f9a61b3e1303389dcb945c321ef9268408216"/>
      <w:bookmarkEnd w:id="663"/>
      <w:r>
        <w:rPr>
          <w:rStyle w:val="SectionNumber"/>
          <w:b/>
          <w:color w:val="404040"/>
          <w:sz w:val="24"/>
        </w:rPr>
        <w:t>9.11.2</w:t>
      </w:r>
      <w:r>
        <w:rPr>
          <w:b/>
          <w:color w:val="404040"/>
          <w:sz w:val="24"/>
        </w:rPr>
        <w:tab/>
        <w:t>Consecutive-Window Strike Counter and Escalation</w:t>
      </w:r>
    </w:p>
    <w:p>
      <w:pPr>
        <w:pStyle w:val="SourceCode"/>
        <w:rPr/>
      </w:pPr>
      <w:r>
        <w:rPr>
          <w:rStyle w:val="CommentTok"/>
        </w:rPr>
        <w:t>// r_timeout_strikes counts consecutive expired windows with NO write progress.</w:t>
      </w:r>
      <w:r>
        <w:rPr/>
        <w:br/>
      </w:r>
      <w:r>
        <w:rPr>
          <w:rStyle w:val="CommentTok"/>
        </w:rPr>
        <w:t>// Any write progress (done or commit strobe) clears the strike counter.</w:t>
      </w:r>
      <w:r>
        <w:rPr/>
        <w:br/>
      </w:r>
      <w:r>
        <w:rPr>
          <w:rStyle w:val="KeywordTok"/>
        </w:rPr>
        <w:t>if</w:t>
      </w:r>
      <w:r>
        <w:rPr>
          <w:rStyle w:val="NormalTok"/>
        </w:rPr>
        <w:t xml:space="preserve"> (write_progress)               r_timeout_strikes &lt;= </w:t>
      </w:r>
      <w:r>
        <w:rPr>
          <w:rStyle w:val="BaseNTok"/>
        </w:rPr>
        <w:t>8'h0</w:t>
      </w:r>
      <w:r>
        <w:rPr>
          <w:rStyle w:val="NormalTok"/>
        </w:rPr>
        <w:t>;</w:t>
      </w:r>
      <w:r>
        <w:rPr/>
        <w:br/>
      </w:r>
      <w:r>
        <w:rPr>
          <w:rStyle w:val="KeywordTok"/>
        </w:rPr>
        <w:t>else</w:t>
      </w:r>
      <w:r>
        <w:rPr>
          <w:rStyle w:val="NormalTok"/>
        </w:rPr>
        <w:t xml:space="preserve"> </w:t>
      </w:r>
      <w:r>
        <w:rPr>
          <w:rStyle w:val="KeywordTok"/>
        </w:rPr>
        <w:t>if</w:t>
      </w:r>
      <w:r>
        <w:rPr>
          <w:rStyle w:val="NormalTok"/>
        </w:rPr>
        <w:t xml:space="preserve"> (w_timeout_expired)       r_timeout_strikes &lt;= r_timeout_strikes + </w:t>
      </w:r>
      <w:r>
        <w:rPr>
          <w:rStyle w:val="BaseNTok"/>
        </w:rPr>
        <w:t>8'h1</w:t>
      </w:r>
      <w:r>
        <w:rPr>
          <w:rStyle w:val="NormalTok"/>
        </w:rPr>
        <w:t>;</w:t>
      </w:r>
      <w:r>
        <w:rPr/>
        <w:br/>
        <w:br/>
      </w:r>
      <w:r>
        <w:rPr>
          <w:rStyle w:val="CommentTok"/>
        </w:rPr>
        <w:t>// Escalate to a fatal (sticky CH_ERROR) fault only after cfg_sched_timeout_limit</w:t>
      </w:r>
      <w:r>
        <w:rPr/>
        <w:br/>
      </w:r>
      <w:r>
        <w:rPr>
          <w:rStyle w:val="CommentTok"/>
        </w:rPr>
        <w:t>// consecutive windows. cfg_sched_timeout_limit == 0 means never escalate.</w:t>
      </w:r>
      <w:r>
        <w:rPr/>
        <w:br/>
      </w:r>
      <w:r>
        <w:rPr>
          <w:rStyle w:val="KeywordTok"/>
        </w:rPr>
        <w:t>assign</w:t>
      </w:r>
      <w:r>
        <w:rPr>
          <w:rStyle w:val="NormalTok"/>
        </w:rPr>
        <w:t xml:space="preserve"> w_timeout_escalate = (cfg_sched_timeout_limit != </w:t>
      </w:r>
      <w:r>
        <w:rPr>
          <w:rStyle w:val="BaseNTok"/>
        </w:rPr>
        <w:t>8'd0</w:t>
      </w:r>
      <w:r>
        <w:rPr>
          <w:rStyle w:val="NormalTok"/>
        </w:rPr>
        <w:t>) &amp;&amp;</w:t>
      </w:r>
      <w:r>
        <w:rPr/>
        <w:br/>
      </w:r>
      <w:r>
        <w:rPr>
          <w:rStyle w:val="NormalTok"/>
        </w:rPr>
        <w:t xml:space="preserve">                            (r_timeout_strikes &gt;= cfg_sched_timeout_limit);</w:t>
      </w:r>
    </w:p>
    <w:p>
      <w:pPr>
        <w:pStyle w:val="FirstParagraph"/>
        <w:rPr/>
      </w:pPr>
      <w:r>
        <w:rPr>
          <w:b/>
          <w:bCs/>
          <w:sz w:val="20"/>
        </w:rPr>
        <w:t>Action:</w:t>
      </w:r>
      <w:r>
        <w:rPr>
          <w:sz w:val="20"/>
        </w:rPr>
        <w:t xml:space="preserve"> - Each expired window emits a MonBus timeout event but leaves the channel running (soft timeout). - Any write progress (a </w:t>
      </w:r>
      <w:r>
        <w:rPr>
          <w:rStyle w:val="VerbatimChar"/>
          <w:sz w:val="20"/>
        </w:rPr>
        <w:t>sched_wr_done_strobe</w:t>
      </w:r>
      <w:r>
        <w:rPr>
          <w:sz w:val="20"/>
        </w:rPr>
        <w:t xml:space="preserve"> or a commit strobe) clears </w:t>
      </w:r>
      <w:r>
        <w:rPr>
          <w:rStyle w:val="VerbatimChar"/>
          <w:sz w:val="20"/>
        </w:rPr>
        <w:t>r_timeout_strikes</w:t>
      </w:r>
      <w:r>
        <w:rPr>
          <w:sz w:val="20"/>
        </w:rPr>
        <w:t xml:space="preserve">. - Only </w:t>
      </w:r>
      <w:r>
        <w:rPr>
          <w:rStyle w:val="VerbatimChar"/>
          <w:sz w:val="20"/>
        </w:rPr>
        <w:t>w_timeout_escalate</w:t>
      </w:r>
      <w:r>
        <w:rPr>
          <w:sz w:val="20"/>
        </w:rPr>
        <w:t xml:space="preserve"> drives the FSM to the sticky CH_ERROR; recovery then requires </w:t>
      </w:r>
      <w:r>
        <w:rPr>
          <w:rStyle w:val="VerbatimChar"/>
          <w:sz w:val="20"/>
        </w:rPr>
        <w:t>cfg_channel_reset</w:t>
      </w:r>
      <w:r>
        <w:rPr>
          <w:sz w:val="20"/>
        </w:rPr>
        <w:t xml:space="preserve"> (or global reset). - With </w:t>
      </w:r>
      <w:r>
        <w:rPr>
          <w:rStyle w:val="VerbatimChar"/>
          <w:sz w:val="20"/>
        </w:rPr>
        <w:t>cfg_sched_timeout_limit == 0</w:t>
      </w:r>
      <w:r>
        <w:rPr>
          <w:sz w:val="20"/>
        </w:rPr>
        <w:t>, the timeout never escalates (pure soft-timeout reporting).</w:t>
      </w:r>
    </w:p>
    <w:p>
      <w:pPr>
        <w:pStyle w:val="Normal"/>
        <w:rPr/>
      </w:pPr>
      <w:bookmarkStart w:id="665" w:name="timeout-detection-recoverable"/>
      <w:bookmarkStart w:id="666" w:name="X87f9a61b3e1303389dcb945c321ef9268408216"/>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5"/>
      <w:bookmarkEnd w:id="666"/>
    </w:p>
    <w:p>
      <w:pPr>
        <w:pStyle w:val="Heading2"/>
        <w:pBdr>
          <w:bottom w:val="single" w:sz="12" w:space="0" w:color="228B22"/>
        </w:pBdr>
        <w:spacing w:before="280" w:after="80"/>
        <w:rPr/>
      </w:pPr>
      <w:bookmarkStart w:id="667" w:name="__RefHeading___Toc100488_2184268155"/>
      <w:bookmarkStart w:id="668" w:name="error-handling"/>
      <w:bookmarkEnd w:id="667"/>
      <w:r>
        <w:rPr>
          <w:rStyle w:val="SectionNumber"/>
          <w:b/>
          <w:color w:val="228B22"/>
          <w:sz w:val="28"/>
        </w:rPr>
        <w:t>9.12</w:t>
      </w:r>
      <w:r>
        <w:rPr>
          <w:b/>
          <w:color w:val="228B22"/>
          <w:sz w:val="28"/>
        </w:rPr>
        <w:tab/>
        <w:t>Error Handling</w:t>
      </w:r>
    </w:p>
    <w:p>
      <w:pPr>
        <w:pStyle w:val="Heading3"/>
        <w:spacing w:before="200" w:after="80"/>
        <w:rPr/>
      </w:pPr>
      <w:bookmarkStart w:id="669" w:name="__RefHeading___Toc100490_2184268155"/>
      <w:bookmarkStart w:id="670" w:name="error-sources"/>
      <w:bookmarkEnd w:id="669"/>
      <w:r>
        <w:rPr>
          <w:rStyle w:val="SectionNumber"/>
          <w:b/>
          <w:color w:val="404040"/>
          <w:sz w:val="24"/>
        </w:rPr>
        <w:t>9.12.1</w:t>
      </w:r>
      <w:r>
        <w:rPr>
          <w:b/>
          <w:color w:val="404040"/>
          <w:sz w:val="24"/>
        </w:rPr>
        <w:tab/>
        <w:t>Error Sources</w:t>
      </w:r>
    </w:p>
    <w:p>
      <w:pPr>
        <w:pStyle w:val="FirstParagraph"/>
        <w:rPr/>
      </w:pPr>
      <w:r>
        <w:rPr>
          <w:b/>
          <w:bCs/>
          <w:sz w:val="20"/>
        </w:rPr>
        <w:t>External:</w:t>
      </w:r>
      <w:r>
        <w:rPr>
          <w:sz w:val="20"/>
        </w:rPr>
        <w:t xml:space="preserve"> - </w:t>
      </w:r>
      <w:r>
        <w:rPr>
          <w:rStyle w:val="VerbatimChar"/>
          <w:sz w:val="20"/>
        </w:rPr>
        <w:t>descriptor_error</w:t>
      </w:r>
      <w:r>
        <w:rPr>
          <w:sz w:val="20"/>
        </w:rPr>
        <w:t xml:space="preserve"> - Descriptor engine reports error - </w:t>
      </w:r>
      <w:r>
        <w:rPr>
          <w:rStyle w:val="VerbatimChar"/>
          <w:sz w:val="20"/>
        </w:rPr>
        <w:t>sched_rd_error</w:t>
      </w:r>
      <w:r>
        <w:rPr>
          <w:sz w:val="20"/>
        </w:rPr>
        <w:t xml:space="preserve"> - Read engine error (AXI RRESP != OKAY, etc.) - </w:t>
      </w:r>
      <w:r>
        <w:rPr>
          <w:rStyle w:val="VerbatimChar"/>
          <w:sz w:val="20"/>
        </w:rPr>
        <w:t>sched_wr_error</w:t>
      </w:r>
      <w:r>
        <w:rPr>
          <w:sz w:val="20"/>
        </w:rPr>
        <w:t xml:space="preserve"> - Write engine error (AXI BRESP != OKAY, etc.)</w:t>
      </w:r>
    </w:p>
    <w:p>
      <w:pPr>
        <w:pStyle w:val="BodyText"/>
        <w:rPr/>
      </w:pPr>
      <w:r>
        <w:rPr>
          <w:b/>
          <w:bCs/>
          <w:sz w:val="20"/>
        </w:rPr>
        <w:t>Internal:</w:t>
      </w:r>
      <w:r>
        <w:rPr>
          <w:sz w:val="20"/>
        </w:rPr>
        <w:t xml:space="preserve"> - </w:t>
      </w:r>
      <w:r>
        <w:rPr>
          <w:rStyle w:val="VerbatimChar"/>
          <w:sz w:val="20"/>
        </w:rPr>
        <w:t>w_timeout_escalate</w:t>
      </w:r>
      <w:r>
        <w:rPr>
          <w:sz w:val="20"/>
        </w:rPr>
        <w:t xml:space="preserve"> - Write-progress timeout persisted for </w:t>
      </w:r>
      <w:r>
        <w:rPr>
          <w:rStyle w:val="VerbatimChar"/>
          <w:sz w:val="20"/>
        </w:rPr>
        <w:t>cfg_sched_timeout_limit</w:t>
      </w:r>
      <w:r>
        <w:rPr>
          <w:sz w:val="20"/>
        </w:rPr>
        <w:t xml:space="preserve"> consecutive windows (a single </w:t>
      </w:r>
      <w:r>
        <w:rPr>
          <w:rStyle w:val="VerbatimChar"/>
          <w:sz w:val="20"/>
        </w:rPr>
        <w:t>w_timeout_expired</w:t>
      </w:r>
      <w:r>
        <w:rPr>
          <w:sz w:val="20"/>
        </w:rPr>
        <w:t xml:space="preserve"> window is recoverable and does NOT trigger CH_ERROR) - </w:t>
      </w:r>
      <w:r>
        <w:rPr>
          <w:rStyle w:val="VerbatimChar"/>
          <w:sz w:val="20"/>
        </w:rPr>
        <w:t>!r_descriptor.valid</w:t>
      </w:r>
      <w:r>
        <w:rPr>
          <w:sz w:val="20"/>
        </w:rPr>
        <w:t xml:space="preserve"> - Invalid descriptor in CH_FETCH_DESC</w:t>
      </w:r>
      <w:bookmarkEnd w:id="670"/>
    </w:p>
    <w:p>
      <w:pPr>
        <w:pStyle w:val="Heading3"/>
        <w:spacing w:before="200" w:after="80"/>
        <w:rPr/>
      </w:pPr>
      <w:bookmarkStart w:id="671" w:name="__RefHeading___Toc100492_2184268155"/>
      <w:bookmarkStart w:id="672" w:name="sticky-error-flags"/>
      <w:bookmarkEnd w:id="671"/>
      <w:r>
        <w:rPr>
          <w:rStyle w:val="SectionNumber"/>
          <w:b/>
          <w:color w:val="404040"/>
          <w:sz w:val="24"/>
        </w:rPr>
        <w:t>9.12.2</w:t>
      </w:r>
      <w:r>
        <w:rPr>
          <w:b/>
          <w:color w:val="404040"/>
          <w:sz w:val="24"/>
        </w:rPr>
        <w:tab/>
        <w:t>Sticky Error Flags</w:t>
      </w:r>
    </w:p>
    <w:p>
      <w:pPr>
        <w:pStyle w:val="SourceCode"/>
        <w:rPr/>
      </w:pPr>
      <w:r>
        <w:rPr>
          <w:rStyle w:val="KeywordTok"/>
        </w:rPr>
        <w:t>logic</w:t>
      </w:r>
      <w:r>
        <w:rPr>
          <w:rStyle w:val="NormalTok"/>
        </w:rPr>
        <w:t xml:space="preserve"> r_read_error_sticky;   </w:t>
      </w:r>
      <w:r>
        <w:rPr>
          <w:rStyle w:val="CommentTok"/>
        </w:rPr>
        <w:t>// Set on sched_rd_error, cleared in CH_IDLE</w:t>
      </w:r>
      <w:r>
        <w:rPr/>
        <w:br/>
      </w:r>
      <w:r>
        <w:rPr>
          <w:rStyle w:val="KeywordTok"/>
        </w:rPr>
        <w:t>logic</w:t>
      </w:r>
      <w:r>
        <w:rPr>
          <w:rStyle w:val="NormalTok"/>
        </w:rPr>
        <w:t xml:space="preserve"> r_write_error_sticky;  </w:t>
      </w:r>
      <w:r>
        <w:rPr>
          <w:rStyle w:val="CommentTok"/>
        </w:rPr>
        <w:t>// Set on sched_wr_error, cleared in CH_IDLE</w:t>
      </w:r>
      <w:r>
        <w:rPr/>
        <w:br/>
      </w:r>
      <w:r>
        <w:rPr>
          <w:rStyle w:val="KeywordTok"/>
        </w:rPr>
        <w:t>logic</w:t>
      </w:r>
      <w:r>
        <w:rPr>
          <w:rStyle w:val="NormalTok"/>
        </w:rPr>
        <w:t xml:space="preserve"> r_descriptor_error;    </w:t>
      </w:r>
      <w:r>
        <w:rPr>
          <w:rStyle w:val="CommentTok"/>
        </w:rPr>
        <w:t>// Set on descriptor_error or validation failure</w:t>
      </w:r>
    </w:p>
    <w:p>
      <w:pPr>
        <w:pStyle w:val="FirstParagraph"/>
        <w:rPr/>
      </w:pPr>
      <w:r>
        <w:rPr>
          <w:b/>
          <w:bCs/>
          <w:sz w:val="20"/>
        </w:rPr>
        <w:t>Set Condition:</w:t>
      </w:r>
    </w:p>
    <w:p>
      <w:pPr>
        <w:pStyle w:val="SourceCode"/>
        <w:rPr/>
      </w:pPr>
      <w:r>
        <w:rPr>
          <w:rStyle w:val="KeywordTok"/>
        </w:rPr>
        <w:t>if</w:t>
      </w:r>
      <w:r>
        <w:rPr>
          <w:rStyle w:val="NormalTok"/>
        </w:rPr>
        <w:t xml:space="preserve"> (sched_rd_error)</w:t>
      </w:r>
      <w:r>
        <w:rPr/>
        <w:br/>
      </w:r>
      <w:r>
        <w:rPr>
          <w:rStyle w:val="NormalTok"/>
        </w:rPr>
        <w:t xml:space="preserve">    r_read_error_sticky &lt;= </w:t>
      </w:r>
      <w:r>
        <w:rPr>
          <w:rStyle w:val="BaseNTok"/>
        </w:rPr>
        <w:t>1'b1</w:t>
      </w:r>
      <w:r>
        <w:rPr>
          <w:rStyle w:val="NormalTok"/>
        </w:rPr>
        <w:t>;</w:t>
      </w:r>
      <w:r>
        <w:rPr/>
        <w:br/>
        <w:br/>
      </w:r>
      <w:r>
        <w:rPr>
          <w:rStyle w:val="KeywordTok"/>
        </w:rPr>
        <w:t>if</w:t>
      </w:r>
      <w:r>
        <w:rPr>
          <w:rStyle w:val="NormalTok"/>
        </w:rPr>
        <w:t xml:space="preserve"> (sched_wr_error)</w:t>
      </w:r>
      <w:r>
        <w:rPr/>
        <w:br/>
      </w:r>
      <w:r>
        <w:rPr>
          <w:rStyle w:val="NormalTok"/>
        </w:rPr>
        <w:t xml:space="preserve">    r_write_error_sticky &lt;= </w:t>
      </w:r>
      <w:r>
        <w:rPr>
          <w:rStyle w:val="BaseNTok"/>
        </w:rPr>
        <w:t>1'b1</w:t>
      </w:r>
      <w:r>
        <w:rPr>
          <w:rStyle w:val="NormalTok"/>
        </w:rPr>
        <w:t>;</w:t>
      </w:r>
    </w:p>
    <w:p>
      <w:pPr>
        <w:pStyle w:val="FirstParagraph"/>
        <w:rPr/>
      </w:pPr>
      <w:r>
        <w:rPr>
          <w:b/>
          <w:bCs/>
          <w:sz w:val="20"/>
        </w:rPr>
        <w:t>Clear Condition:</w:t>
      </w:r>
    </w:p>
    <w:p>
      <w:pPr>
        <w:pStyle w:val="SourceCode"/>
        <w:rPr/>
      </w:pPr>
      <w:r>
        <w:rPr>
          <w:rStyle w:val="KeywordTok"/>
        </w:rPr>
        <w:t>if</w:t>
      </w:r>
      <w:r>
        <w:rPr>
          <w:rStyle w:val="NormalTok"/>
        </w:rPr>
        <w:t xml:space="preserve"> (r_current_state == CH_IDLE)</w:t>
      </w:r>
      <w:r>
        <w:rPr/>
        <w:br/>
      </w:r>
      <w:r>
        <w:rPr>
          <w:rStyle w:val="NormalTok"/>
        </w:rPr>
        <w:t xml:space="preserve">    r_*_error_sticky &lt;= </w:t>
      </w:r>
      <w:r>
        <w:rPr>
          <w:rStyle w:val="BaseNTok"/>
        </w:rPr>
        <w:t>1'b0</w:t>
      </w:r>
      <w:r>
        <w:rPr>
          <w:rStyle w:val="NormalTok"/>
        </w:rPr>
        <w:t>;</w:t>
      </w:r>
      <w:bookmarkEnd w:id="672"/>
    </w:p>
    <w:p>
      <w:pPr>
        <w:pStyle w:val="Heading3"/>
        <w:spacing w:before="200" w:after="80"/>
        <w:rPr/>
      </w:pPr>
      <w:bookmarkStart w:id="673" w:name="__RefHeading___Toc100494_2184268155"/>
      <w:bookmarkStart w:id="674" w:name="error-recovery"/>
      <w:bookmarkEnd w:id="673"/>
      <w:r>
        <w:rPr>
          <w:rStyle w:val="SectionNumber"/>
          <w:b/>
          <w:color w:val="404040"/>
          <w:sz w:val="24"/>
        </w:rPr>
        <w:t>9.12.3</w:t>
      </w:r>
      <w:r>
        <w:rPr>
          <w:b/>
          <w:color w:val="404040"/>
          <w:sz w:val="24"/>
        </w:rPr>
        <w:tab/>
        <w:t>Error Recovery</w:t>
      </w:r>
    </w:p>
    <w:p>
      <w:pPr>
        <w:pStyle w:val="FirstParagraph"/>
        <w:rPr/>
      </w:pPr>
      <w:r>
        <w:rPr>
          <w:b/>
          <w:bCs/>
          <w:sz w:val="20"/>
        </w:rPr>
        <w:t>Error Transition:</w:t>
      </w:r>
    </w:p>
    <w:p>
      <w:pPr>
        <w:pStyle w:val="SourceCode"/>
        <w:rPr/>
      </w:pPr>
      <w:r>
        <w:rPr>
          <w:rStyle w:val="CommentTok"/>
        </w:rPr>
        <w:t>// Any state with a FATAL error condition (note: w_timeout_escalate, NOT the</w:t>
      </w:r>
      <w:r>
        <w:rPr/>
        <w:br/>
      </w:r>
      <w:r>
        <w:rPr>
          <w:rStyle w:val="CommentTok"/>
        </w:rPr>
        <w:t>// per-window w_timeout_expired pulse, which is a recoverable soft timeout).</w:t>
      </w:r>
      <w:r>
        <w:rPr/>
        <w:br/>
      </w:r>
      <w:r>
        <w:rPr>
          <w:rStyle w:val="KeywordTok"/>
        </w:rPr>
        <w:t>if</w:t>
      </w:r>
      <w:r>
        <w:rPr>
          <w:rStyle w:val="NormalTok"/>
        </w:rPr>
        <w:t xml:space="preserve"> (descriptor_error || sched_rd_error || sched_wr_error ||</w:t>
      </w:r>
      <w:r>
        <w:rPr/>
        <w:br/>
      </w:r>
      <w:r>
        <w:rPr>
          <w:rStyle w:val="NormalTok"/>
        </w:rPr>
        <w:t xml:space="preserve">    r_read_error_sticky || r_write_error_sticky || w_timeout_escalate) </w:t>
      </w:r>
      <w:r>
        <w:rPr>
          <w:rStyle w:val="KeywordTok"/>
        </w:rPr>
        <w:t>begin</w:t>
      </w:r>
      <w:r>
        <w:rPr/>
        <w:br/>
      </w:r>
      <w:r>
        <w:rPr>
          <w:rStyle w:val="NormalTok"/>
        </w:rPr>
        <w:t xml:space="preserve">    w_next_state = CH_ERROR;</w:t>
      </w:r>
      <w:r>
        <w:rPr/>
        <w:br/>
      </w:r>
      <w:r>
        <w:rPr>
          <w:rStyle w:val="KeywordTok"/>
        </w:rPr>
        <w:t>end</w:t>
      </w:r>
    </w:p>
    <w:p>
      <w:pPr>
        <w:pStyle w:val="FirstParagraph"/>
        <w:rPr/>
      </w:pPr>
      <w:r>
        <w:rPr>
          <w:b/>
          <w:bCs/>
          <w:sz w:val="20"/>
        </w:rPr>
        <w:t>CH_ERROR is STICKY:</w:t>
      </w:r>
    </w:p>
    <w:p>
      <w:pPr>
        <w:pStyle w:val="SourceCode"/>
        <w:rPr/>
      </w:pPr>
      <w:r>
        <w:rPr>
          <w:rStyle w:val="NormalTok"/>
        </w:rPr>
        <w:t xml:space="preserve">CH_ERROR: </w:t>
      </w:r>
      <w:r>
        <w:rPr>
          <w:rStyle w:val="KeywordTok"/>
        </w:rPr>
        <w:t>begin</w:t>
      </w:r>
      <w:r>
        <w:rPr/>
        <w:br/>
      </w:r>
      <w:r>
        <w:rPr>
          <w:rStyle w:val="NormalTok"/>
        </w:rPr>
        <w:t xml:space="preserve">    </w:t>
      </w:r>
      <w:r>
        <w:rPr>
          <w:rStyle w:val="CommentTok"/>
        </w:rPr>
        <w:t>// Error state - STICKY, stay here until reset</w:t>
      </w:r>
      <w:r>
        <w:rPr/>
        <w:br/>
      </w:r>
      <w:r>
        <w:rPr>
          <w:rStyle w:val="NormalTok"/>
        </w:rPr>
        <w:t xml:space="preserve">    </w:t>
      </w:r>
      <w:r>
        <w:rPr>
          <w:rStyle w:val="CommentTok"/>
        </w:rPr>
        <w:t>// Once in error, only way out is through reset</w:t>
      </w:r>
      <w:r>
        <w:rPr/>
        <w:br/>
      </w:r>
      <w:r>
        <w:rPr>
          <w:rStyle w:val="NormalTok"/>
        </w:rPr>
        <w:t xml:space="preserve">    w_next_state = CH_ERROR;</w:t>
      </w:r>
      <w:r>
        <w:rPr/>
        <w:br/>
      </w:r>
      <w:r>
        <w:rPr>
          <w:rStyle w:val="KeywordTok"/>
        </w:rPr>
        <w:t>end</w:t>
      </w:r>
    </w:p>
    <w:p>
      <w:pPr>
        <w:pStyle w:val="FirstParagraph"/>
        <w:rPr/>
      </w:pPr>
      <w:r>
        <w:rPr>
          <w:b/>
          <w:bCs/>
          <w:sz w:val="20"/>
        </w:rPr>
        <w:t>Recovery:</w:t>
      </w:r>
      <w:r>
        <w:rPr>
          <w:sz w:val="20"/>
        </w:rPr>
        <w:t xml:space="preserve"> - CH_ERROR is a </w:t>
      </w:r>
      <w:r>
        <w:rPr>
          <w:b/>
          <w:bCs/>
          <w:sz w:val="20"/>
        </w:rPr>
        <w:t>sticky state</w:t>
      </w:r>
      <w:r>
        <w:rPr>
          <w:sz w:val="20"/>
        </w:rPr>
        <w:t xml:space="preserve"> - does NOT auto-recover - Software </w:t>
      </w:r>
      <w:r>
        <w:rPr>
          <w:b/>
          <w:bCs/>
          <w:sz w:val="20"/>
        </w:rPr>
        <w:t>must</w:t>
      </w:r>
      <w:r>
        <w:rPr>
          <w:sz w:val="20"/>
        </w:rPr>
        <w:t xml:space="preserve"> assert </w:t>
      </w:r>
      <w:r>
        <w:rPr>
          <w:rStyle w:val="VerbatimChar"/>
          <w:sz w:val="20"/>
        </w:rPr>
        <w:t>cfg_channel_reset</w:t>
      </w:r>
      <w:r>
        <w:rPr>
          <w:sz w:val="20"/>
        </w:rPr>
        <w:t xml:space="preserve"> (or global </w:t>
      </w:r>
      <w:r>
        <w:rPr>
          <w:rStyle w:val="VerbatimChar"/>
          <w:sz w:val="20"/>
        </w:rPr>
        <w:t>rst_n</w:t>
      </w:r>
      <w:r>
        <w:rPr>
          <w:sz w:val="20"/>
        </w:rPr>
        <w:t>) - On channel reset: FSM → CH_IDLE, sticky flags cleared</w:t>
      </w:r>
    </w:p>
    <w:p>
      <w:pPr>
        <w:pStyle w:val="Normal"/>
        <w:rPr/>
      </w:pPr>
      <w:bookmarkStart w:id="675" w:name="error-handling"/>
      <w:bookmarkStart w:id="676" w:name="error-recovery"/>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5"/>
      <w:bookmarkEnd w:id="676"/>
    </w:p>
    <w:p>
      <w:pPr>
        <w:pStyle w:val="Heading2"/>
        <w:pBdr>
          <w:bottom w:val="single" w:sz="12" w:space="0" w:color="228B22"/>
        </w:pBdr>
        <w:spacing w:before="280" w:after="80"/>
        <w:rPr/>
      </w:pPr>
      <w:bookmarkStart w:id="677" w:name="__RefHeading___Toc100496_2184268155"/>
      <w:bookmarkStart w:id="678" w:name="interrupt-generation"/>
      <w:bookmarkEnd w:id="677"/>
      <w:r>
        <w:rPr>
          <w:rStyle w:val="SectionNumber"/>
          <w:b/>
          <w:color w:val="228B22"/>
          <w:sz w:val="28"/>
        </w:rPr>
        <w:t>9.13</w:t>
      </w:r>
      <w:r>
        <w:rPr>
          <w:b/>
          <w:color w:val="228B22"/>
          <w:sz w:val="28"/>
        </w:rPr>
        <w:tab/>
        <w:t>Interrupt Generation</w:t>
      </w:r>
    </w:p>
    <w:p>
      <w:pPr>
        <w:pStyle w:val="Heading3"/>
        <w:spacing w:before="200" w:after="80"/>
        <w:rPr/>
      </w:pPr>
      <w:bookmarkStart w:id="679" w:name="__RefHeading___Toc100498_2184268155"/>
      <w:bookmarkStart w:id="680" w:name="irq-via-monbus"/>
      <w:bookmarkEnd w:id="679"/>
      <w:r>
        <w:rPr>
          <w:rStyle w:val="SectionNumber"/>
          <w:b/>
          <w:color w:val="404040"/>
          <w:sz w:val="24"/>
        </w:rPr>
        <w:t>9.13.1</w:t>
      </w:r>
      <w:r>
        <w:rPr>
          <w:b/>
          <w:color w:val="404040"/>
          <w:sz w:val="24"/>
        </w:rPr>
        <w:tab/>
        <w:t>IRQ via MonBus</w:t>
      </w:r>
    </w:p>
    <w:p>
      <w:pPr>
        <w:pStyle w:val="FirstParagraph"/>
        <w:rPr/>
      </w:pPr>
      <w:r>
        <w:rPr>
          <w:b/>
          <w:bCs/>
          <w:sz w:val="20"/>
        </w:rPr>
        <w:t>Trigger:</w:t>
      </w:r>
      <w:r>
        <w:rPr>
          <w:sz w:val="20"/>
        </w:rPr>
        <w:t xml:space="preserve"> - Descriptor completes (CH_COMPLETE state) - </w:t>
      </w:r>
      <w:r>
        <w:rPr>
          <w:rStyle w:val="VerbatimChar"/>
          <w:sz w:val="20"/>
        </w:rPr>
        <w:t>r_descriptor.gen_irq</w:t>
      </w:r>
      <w:r>
        <w:rPr>
          <w:sz w:val="20"/>
        </w:rPr>
        <w:t xml:space="preserve"> flag set</w:t>
      </w:r>
    </w:p>
    <w:p>
      <w:pPr>
        <w:pStyle w:val="BodyText"/>
        <w:rPr/>
      </w:pPr>
      <w:r>
        <w:rPr>
          <w:b/>
          <w:bCs/>
          <w:sz w:val="20"/>
        </w:rPr>
        <w:t>MonBus Event:</w:t>
      </w:r>
    </w:p>
    <w:p>
      <w:pPr>
        <w:pStyle w:val="SourceCode"/>
        <w:rPr/>
      </w:pPr>
      <w:r>
        <w:rPr>
          <w:rStyle w:val="CommentTok"/>
        </w:rPr>
        <w:t>// In CH_COMPLETE state with gen_irq set</w:t>
      </w:r>
      <w:r>
        <w:rPr/>
        <w:br/>
      </w:r>
      <w:r>
        <w:rPr>
          <w:rStyle w:val="NormalTok"/>
        </w:rPr>
        <w:t>mon_packet = {</w:t>
      </w:r>
      <w:r>
        <w:rPr/>
        <w:br/>
      </w:r>
      <w:r>
        <w:rPr>
          <w:rStyle w:val="NormalTok"/>
        </w:rPr>
        <w:t xml:space="preserve">    MON_AGENT_ID,           </w:t>
      </w:r>
      <w:r>
        <w:rPr>
          <w:rStyle w:val="CommentTok"/>
        </w:rPr>
        <w:t>// [63:56] Agent ID (0x40 = STREAM Scheduler)</w:t>
      </w:r>
      <w:r>
        <w:rPr/>
        <w:br/>
      </w:r>
      <w:r>
        <w:rPr>
          <w:rStyle w:val="NormalTok"/>
        </w:rPr>
        <w:t xml:space="preserve">    MON_UNIT_ID,            </w:t>
      </w:r>
      <w:r>
        <w:rPr>
          <w:rStyle w:val="CommentTok"/>
        </w:rPr>
        <w:t>// [55:52] Unit ID</w:t>
      </w:r>
      <w:r>
        <w:rPr/>
        <w:br/>
      </w:r>
      <w:r>
        <w:rPr>
          <w:rStyle w:val="NormalTok"/>
        </w:rPr>
        <w:t xml:space="preserve">    MON_CHANNEL_ID,         </w:t>
      </w:r>
      <w:r>
        <w:rPr>
          <w:rStyle w:val="CommentTok"/>
        </w:rPr>
        <w:t>// [51:46] Channel ID</w:t>
      </w:r>
      <w:r>
        <w:rPr/>
        <w:br/>
      </w:r>
      <w:r>
        <w:rPr>
          <w:rStyle w:val="NormalTok"/>
        </w:rPr>
        <w:t xml:space="preserve">    STREAM_EVENT_IRQ,       </w:t>
      </w:r>
      <w:r>
        <w:rPr>
          <w:rStyle w:val="CommentTok"/>
        </w:rPr>
        <w:t>// [45:40] Event code (IRQ)</w:t>
      </w:r>
      <w:r>
        <w:rPr/>
        <w:br/>
      </w:r>
      <w:r>
        <w:rPr>
          <w:rStyle w:val="NormalTok"/>
        </w:rPr>
        <w:t xml:space="preserve">    descriptor_fields       </w:t>
      </w:r>
      <w:r>
        <w:rPr>
          <w:rStyle w:val="CommentTok"/>
        </w:rPr>
        <w:t>// [39:0]  Descriptor info</w:t>
      </w:r>
      <w:r>
        <w:rPr/>
        <w:br/>
      </w:r>
      <w:r>
        <w:rPr>
          <w:rStyle w:val="NormalTok"/>
        </w:rPr>
        <w:t>};</w:t>
      </w:r>
    </w:p>
    <w:p>
      <w:pPr>
        <w:pStyle w:val="FirstParagraph"/>
        <w:rPr/>
      </w:pPr>
      <w:r>
        <w:rPr>
          <w:b/>
          <w:bCs/>
          <w:sz w:val="20"/>
        </w:rPr>
        <w:t>No Separate IRQ Signal:</w:t>
      </w:r>
      <w:r>
        <w:rPr>
          <w:sz w:val="20"/>
        </w:rPr>
        <w:t xml:space="preserve"> - IRQ communicated via MonBus only - Software monitors MonBus for IRQ events - Event includes channel ID for routing</w:t>
      </w:r>
    </w:p>
    <w:p>
      <w:pPr>
        <w:pStyle w:val="Normal"/>
        <w:rPr/>
      </w:pPr>
      <w:bookmarkStart w:id="681" w:name="interrupt-generation"/>
      <w:bookmarkStart w:id="682" w:name="irq-via-monbus"/>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1"/>
      <w:bookmarkEnd w:id="682"/>
    </w:p>
    <w:p>
      <w:pPr>
        <w:pStyle w:val="Heading2"/>
        <w:pBdr>
          <w:bottom w:val="single" w:sz="12" w:space="0" w:color="228B22"/>
        </w:pBdr>
        <w:spacing w:before="280" w:after="80"/>
        <w:rPr/>
      </w:pPr>
      <w:bookmarkStart w:id="683" w:name="__RefHeading___Toc100500_2184268155"/>
      <w:bookmarkStart w:id="684" w:name="descriptor-chaining"/>
      <w:bookmarkEnd w:id="683"/>
      <w:r>
        <w:rPr>
          <w:rStyle w:val="SectionNumber"/>
          <w:b/>
          <w:color w:val="228B22"/>
          <w:sz w:val="28"/>
        </w:rPr>
        <w:t>9.14</w:t>
      </w:r>
      <w:r>
        <w:rPr>
          <w:b/>
          <w:color w:val="228B22"/>
          <w:sz w:val="28"/>
        </w:rPr>
        <w:tab/>
        <w:t>Descriptor Chaining</w:t>
      </w:r>
    </w:p>
    <w:p>
      <w:pPr>
        <w:pStyle w:val="Heading3"/>
        <w:spacing w:before="200" w:after="80"/>
        <w:rPr/>
      </w:pPr>
      <w:bookmarkStart w:id="685" w:name="__RefHeading___Toc100502_2184268155"/>
      <w:bookmarkStart w:id="686" w:name="chain-detection"/>
      <w:bookmarkEnd w:id="685"/>
      <w:r>
        <w:rPr>
          <w:rStyle w:val="SectionNumber"/>
          <w:b/>
          <w:color w:val="404040"/>
          <w:sz w:val="24"/>
        </w:rPr>
        <w:t>9.14.1</w:t>
      </w:r>
      <w:r>
        <w:rPr>
          <w:b/>
          <w:color w:val="404040"/>
          <w:sz w:val="24"/>
        </w:rPr>
        <w:tab/>
        <w:t>Chain Detection</w:t>
      </w:r>
    </w:p>
    <w:p>
      <w:pPr>
        <w:pStyle w:val="FirstParagraph"/>
        <w:rPr/>
      </w:pPr>
      <w:r>
        <w:rPr>
          <w:b/>
          <w:bCs/>
          <w:sz w:val="20"/>
        </w:rPr>
        <w:t>In CH_COMPLETE:</w:t>
      </w:r>
    </w:p>
    <w:p>
      <w:pPr>
        <w:pStyle w:val="SourceCode"/>
        <w:rPr/>
      </w:pPr>
      <w:r>
        <w:rPr>
          <w:rStyle w:val="KeywordTok"/>
        </w:rPr>
        <w:t>if</w:t>
      </w:r>
      <w:r>
        <w:rPr>
          <w:rStyle w:val="NormalTok"/>
        </w:rPr>
        <w:t xml:space="preserve"> (r_descriptor.next_descriptor_ptr != </w:t>
      </w:r>
      <w:r>
        <w:rPr>
          <w:rStyle w:val="BaseNTok"/>
        </w:rPr>
        <w:t>32'h0</w:t>
      </w:r>
      <w:r>
        <w:rPr>
          <w:rStyle w:val="NormalTok"/>
        </w:rPr>
        <w:t xml:space="preserve"> &amp;&amp; !r_descriptor.</w:t>
      </w:r>
      <w:r>
        <w:rPr>
          <w:rStyle w:val="OtherTok"/>
        </w:rPr>
        <w:t>last</w:t>
      </w:r>
      <w:r>
        <w:rPr>
          <w:rStyle w:val="NormalTok"/>
        </w:rPr>
        <w:t xml:space="preserve">) </w:t>
      </w:r>
      <w:r>
        <w:rPr>
          <w:rStyle w:val="KeywordTok"/>
        </w:rPr>
        <w:t>begin</w:t>
      </w:r>
      <w:r>
        <w:rPr/>
        <w:br/>
      </w:r>
      <w:r>
        <w:rPr>
          <w:rStyle w:val="NormalTok"/>
        </w:rPr>
        <w:t xml:space="preserve">    w_next_state = CH_NEXT_DESC;  </w:t>
      </w:r>
      <w:r>
        <w:rPr>
          <w:rStyle w:val="CommentTok"/>
        </w:rPr>
        <w:t>// Chain to next descriptor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w_next_state = CH_IDLE;       </w:t>
      </w:r>
      <w:r>
        <w:rPr>
          <w:rStyle w:val="CommentTok"/>
        </w:rPr>
        <w:t>// Complete (last or no chain)</w:t>
      </w:r>
      <w:r>
        <w:rPr/>
        <w:br/>
      </w:r>
      <w:r>
        <w:rPr>
          <w:rStyle w:val="KeywordTok"/>
        </w:rPr>
        <w:t>end</w:t>
      </w:r>
      <w:bookmarkEnd w:id="686"/>
    </w:p>
    <w:p>
      <w:pPr>
        <w:pStyle w:val="Heading3"/>
        <w:spacing w:before="200" w:after="80"/>
        <w:rPr/>
      </w:pPr>
      <w:bookmarkStart w:id="687" w:name="__RefHeading___Toc100504_2184268155"/>
      <w:bookmarkStart w:id="688" w:name="chain-termination"/>
      <w:bookmarkEnd w:id="687"/>
      <w:r>
        <w:rPr>
          <w:rStyle w:val="SectionNumber"/>
          <w:b/>
          <w:color w:val="404040"/>
          <w:sz w:val="24"/>
        </w:rPr>
        <w:t>9.14.2</w:t>
      </w:r>
      <w:r>
        <w:rPr>
          <w:b/>
          <w:color w:val="404040"/>
          <w:sz w:val="24"/>
        </w:rPr>
        <w:tab/>
        <w:t>Chain Termination</w:t>
      </w:r>
    </w:p>
    <w:p>
      <w:pPr>
        <w:pStyle w:val="FirstParagraph"/>
        <w:rPr/>
      </w:pPr>
      <w:r>
        <w:rPr>
          <w:b/>
          <w:bCs/>
          <w:sz w:val="20"/>
        </w:rPr>
        <w:t>Explicit Termination:</w:t>
      </w:r>
      <w:r>
        <w:rPr>
          <w:sz w:val="20"/>
        </w:rPr>
        <w:t xml:space="preserve"> - </w:t>
      </w:r>
      <w:r>
        <w:rPr>
          <w:rStyle w:val="VerbatimChar"/>
          <w:sz w:val="20"/>
        </w:rPr>
        <w:t>next_descriptor_ptr == 0</w:t>
      </w:r>
      <w:r>
        <w:rPr>
          <w:sz w:val="20"/>
        </w:rPr>
        <w:t xml:space="preserve"> → Stop - </w:t>
      </w:r>
      <w:r>
        <w:rPr>
          <w:rStyle w:val="VerbatimChar"/>
          <w:sz w:val="20"/>
        </w:rPr>
        <w:t>last == 1</w:t>
      </w:r>
      <w:r>
        <w:rPr>
          <w:sz w:val="20"/>
        </w:rPr>
        <w:t xml:space="preserve"> → Stop (overrides next_descriptor_ptr)</w:t>
      </w:r>
    </w:p>
    <w:p>
      <w:pPr>
        <w:pStyle w:val="BodyText"/>
        <w:rPr/>
      </w:pPr>
      <w:r>
        <w:rPr>
          <w:b/>
          <w:bCs/>
          <w:sz w:val="20"/>
        </w:rPr>
        <w:t>Example Chain:</w:t>
      </w:r>
    </w:p>
    <w:p>
      <w:pPr>
        <w:pStyle w:val="SourceCode"/>
        <w:rPr/>
      </w:pPr>
      <w:r>
        <w:rPr>
          <w:rStyle w:val="VerbatimChar"/>
        </w:rPr>
        <w:t>Descriptor 0 @ 0x1000:</w:t>
      </w:r>
      <w:r>
        <w:rPr/>
        <w:br/>
      </w:r>
      <w:r>
        <w:rPr>
          <w:rStyle w:val="VerbatimChar"/>
        </w:rPr>
        <w:t xml:space="preserve">  src_addr = 0x2000, dst_addr = 0x3000, length = 64</w:t>
      </w:r>
      <w:r>
        <w:rPr/>
        <w:br/>
      </w:r>
      <w:r>
        <w:rPr>
          <w:rStyle w:val="VerbatimChar"/>
        </w:rPr>
        <w:t xml:space="preserve">  next_descriptor_ptr = 0x1040, last = 0</w:t>
      </w:r>
      <w:r>
        <w:rPr/>
        <w:br/>
      </w:r>
      <w:r>
        <w:rPr>
          <w:rStyle w:val="VerbatimChar"/>
        </w:rPr>
        <w:t xml:space="preserve">  → Chains to next</w:t>
      </w:r>
      <w:r>
        <w:rPr/>
        <w:br/>
        <w:br/>
      </w:r>
      <w:r>
        <w:rPr>
          <w:rStyle w:val="VerbatimChar"/>
        </w:rPr>
        <w:t>Descriptor 1 @ 0x1040:</w:t>
      </w:r>
      <w:r>
        <w:rPr/>
        <w:br/>
      </w:r>
      <w:r>
        <w:rPr>
          <w:rStyle w:val="VerbatimChar"/>
        </w:rPr>
        <w:t xml:space="preserve">  src_addr = 0x2100, dst_addr = 0x3100, length = 32</w:t>
      </w:r>
      <w:r>
        <w:rPr/>
        <w:br/>
      </w:r>
      <w:r>
        <w:rPr>
          <w:rStyle w:val="VerbatimChar"/>
        </w:rPr>
        <w:t xml:space="preserve">  next_descriptor_ptr = 0x0000, last = 1</w:t>
      </w:r>
      <w:r>
        <w:rPr/>
        <w:br/>
      </w:r>
      <w:r>
        <w:rPr>
          <w:rStyle w:val="VerbatimChar"/>
        </w:rPr>
        <w:t xml:space="preserve">  → Last in chain</w:t>
      </w:r>
    </w:p>
    <w:p>
      <w:pPr>
        <w:pStyle w:val="Normal"/>
        <w:rPr/>
      </w:pPr>
      <w:bookmarkStart w:id="689" w:name="descriptor-chaining"/>
      <w:bookmarkStart w:id="690" w:name="chain-termination"/>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9"/>
      <w:bookmarkEnd w:id="690"/>
    </w:p>
    <w:p>
      <w:pPr>
        <w:pStyle w:val="Heading2"/>
        <w:pBdr>
          <w:bottom w:val="single" w:sz="12" w:space="0" w:color="228B22"/>
        </w:pBdr>
        <w:spacing w:before="280" w:after="80"/>
        <w:rPr/>
      </w:pPr>
      <w:bookmarkStart w:id="691" w:name="__RefHeading___Toc100506_2184268155"/>
      <w:bookmarkStart w:id="692" w:name="monbus-integration"/>
      <w:bookmarkEnd w:id="691"/>
      <w:r>
        <w:rPr>
          <w:rStyle w:val="SectionNumber"/>
          <w:b/>
          <w:color w:val="228B22"/>
          <w:sz w:val="28"/>
        </w:rPr>
        <w:t>9.15</w:t>
      </w:r>
      <w:r>
        <w:rPr>
          <w:b/>
          <w:color w:val="228B22"/>
          <w:sz w:val="28"/>
        </w:rPr>
        <w:tab/>
        <w:t>MonBus Integration</w:t>
      </w:r>
    </w:p>
    <w:p>
      <w:pPr>
        <w:pStyle w:val="Heading3"/>
        <w:spacing w:before="200" w:after="80"/>
        <w:rPr/>
      </w:pPr>
      <w:bookmarkStart w:id="693" w:name="__RefHeading___Toc100508_2184268155"/>
      <w:bookmarkStart w:id="694" w:name="event-types"/>
      <w:bookmarkEnd w:id="693"/>
      <w:r>
        <w:rPr>
          <w:rStyle w:val="SectionNumber"/>
          <w:b/>
          <w:color w:val="404040"/>
          <w:sz w:val="24"/>
        </w:rPr>
        <w:t>9.15.1</w:t>
      </w:r>
      <w:r>
        <w:rPr>
          <w:b/>
          <w:color w:val="404040"/>
          <w:sz w:val="24"/>
        </w:rPr>
        <w:tab/>
        <w:t>Event Types</w:t>
      </w:r>
    </w:p>
    <w:p>
      <w:pPr>
        <w:pStyle w:val="FirstParagraph"/>
        <w:rPr/>
      </w:pPr>
      <w:r>
        <w:rPr>
          <w:b/>
          <w:bCs/>
          <w:sz w:val="20"/>
        </w:rPr>
        <w:t>State Transitions:</w:t>
      </w:r>
      <w:r>
        <w:rPr>
          <w:sz w:val="20"/>
        </w:rPr>
        <w:t xml:space="preserve"> - IDLE → FETCH_DESC: Descriptor fetch start - FETCH_DESC → XFER_DATA: Transfer start - XFER_DATA → COMPLETE: Transfer complete - COMPLETE → NEXT_DESC: Chain fetch - Any → ERROR: Error occurred</w:t>
      </w:r>
    </w:p>
    <w:p>
      <w:pPr>
        <w:pStyle w:val="BodyText"/>
        <w:rPr/>
      </w:pPr>
      <w:r>
        <w:rPr>
          <w:b/>
          <w:bCs/>
          <w:sz w:val="20"/>
        </w:rPr>
        <w:t>Special Events:</w:t>
      </w:r>
      <w:r>
        <w:rPr>
          <w:sz w:val="20"/>
        </w:rPr>
        <w:t xml:space="preserve"> - STREAM_EVENT_IRQ: Interrupt generation (gen_irq flag) - STREAM_EVENT_TIMEOUT: Timeout expired - STREAM_EVENT_ERROR: Error condition</w:t>
      </w:r>
      <w:bookmarkEnd w:id="694"/>
    </w:p>
    <w:p>
      <w:pPr>
        <w:pStyle w:val="Heading3"/>
        <w:spacing w:before="200" w:after="80"/>
        <w:rPr/>
      </w:pPr>
      <w:bookmarkStart w:id="695" w:name="__RefHeading___Toc100510_2184268155"/>
      <w:bookmarkStart w:id="696" w:name="monbus-packet-format"/>
      <w:bookmarkEnd w:id="695"/>
      <w:r>
        <w:rPr>
          <w:rStyle w:val="SectionNumber"/>
          <w:b/>
          <w:color w:val="404040"/>
          <w:sz w:val="24"/>
        </w:rPr>
        <w:t>9.15.2</w:t>
      </w:r>
      <w:r>
        <w:rPr>
          <w:b/>
          <w:color w:val="404040"/>
          <w:sz w:val="24"/>
        </w:rPr>
        <w:tab/>
        <w:t>MonBus Packet Format</w:t>
      </w:r>
    </w:p>
    <w:p>
      <w:pPr>
        <w:pStyle w:val="FirstParagraph"/>
        <w:rPr/>
      </w:pPr>
      <w:r>
        <w:rPr>
          <w:b/>
          <w:bCs/>
          <w:sz w:val="20"/>
        </w:rPr>
        <w:t>Generic Event:</w:t>
      </w:r>
    </w:p>
    <w:p>
      <w:pPr>
        <w:pStyle w:val="SourceCode"/>
        <w:rPr/>
      </w:pPr>
      <w:r>
        <w:rPr>
          <w:rStyle w:val="VerbatimChar"/>
        </w:rPr>
        <w:t>[63:56] - MON_AGENT_ID (0x40)</w:t>
      </w:r>
      <w:r>
        <w:rPr/>
        <w:br/>
      </w:r>
      <w:r>
        <w:rPr>
          <w:rStyle w:val="VerbatimChar"/>
        </w:rPr>
        <w:t>[55:52] - MON_UNIT_ID</w:t>
      </w:r>
      <w:r>
        <w:rPr/>
        <w:br/>
      </w:r>
      <w:r>
        <w:rPr>
          <w:rStyle w:val="VerbatimChar"/>
        </w:rPr>
        <w:t>[51:46] - MON_CHANNEL_ID + CHANNEL_ID</w:t>
      </w:r>
      <w:r>
        <w:rPr/>
        <w:br/>
      </w:r>
      <w:r>
        <w:rPr>
          <w:rStyle w:val="VerbatimChar"/>
        </w:rPr>
        <w:t>[45:40] - Event code</w:t>
      </w:r>
      <w:r>
        <w:rPr/>
        <w:br/>
      </w:r>
      <w:r>
        <w:rPr>
          <w:rStyle w:val="VerbatimChar"/>
        </w:rPr>
        <w:t>[39:0]  - Event-specific data</w:t>
      </w:r>
    </w:p>
    <w:p>
      <w:pPr>
        <w:pStyle w:val="Normal"/>
        <w:rPr/>
      </w:pPr>
      <w:bookmarkStart w:id="697" w:name="monbus-integration"/>
      <w:bookmarkStart w:id="698" w:name="monbus-packet-format"/>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7"/>
      <w:bookmarkEnd w:id="698"/>
    </w:p>
    <w:p>
      <w:pPr>
        <w:pStyle w:val="Heading2"/>
        <w:pBdr>
          <w:bottom w:val="single" w:sz="12" w:space="0" w:color="228B22"/>
        </w:pBdr>
        <w:spacing w:before="280" w:after="80"/>
        <w:rPr/>
      </w:pPr>
      <w:bookmarkStart w:id="699" w:name="__RefHeading___Toc100512_2184268155"/>
      <w:bookmarkStart w:id="700" w:name="timing-diagrams-1"/>
      <w:bookmarkEnd w:id="699"/>
      <w:r>
        <w:rPr>
          <w:rStyle w:val="SectionNumber"/>
          <w:b/>
          <w:color w:val="228B22"/>
          <w:sz w:val="28"/>
        </w:rPr>
        <w:t>9.16</w:t>
      </w:r>
      <w:r>
        <w:rPr>
          <w:b/>
          <w:color w:val="228B22"/>
          <w:sz w:val="28"/>
        </w:rPr>
        <w:tab/>
        <w:t>Timing Diagrams</w:t>
      </w:r>
    </w:p>
    <w:p>
      <w:pPr>
        <w:pStyle w:val="Heading3"/>
        <w:spacing w:before="200" w:after="80"/>
        <w:rPr/>
      </w:pPr>
      <w:bookmarkStart w:id="701" w:name="__RefHeading___Toc100514_2184268155"/>
      <w:bookmarkStart w:id="702" w:name="normal-transfer-no-chaining"/>
      <w:bookmarkEnd w:id="701"/>
      <w:r>
        <w:rPr>
          <w:rStyle w:val="SectionNumber"/>
          <w:b/>
          <w:color w:val="404040"/>
          <w:sz w:val="24"/>
        </w:rPr>
        <w:t>9.16.1</w:t>
      </w:r>
      <w:r>
        <w:rPr>
          <w:b/>
          <w:color w:val="404040"/>
          <w:sz w:val="24"/>
        </w:rPr>
        <w:tab/>
        <w:t>Normal Transfer (No Chaining)</w:t>
      </w:r>
      <w:bookmarkEnd w:id="702"/>
    </w:p>
    <w:p>
      <w:pPr>
        <w:pStyle w:val="Heading3"/>
        <w:spacing w:before="200" w:after="80"/>
        <w:rPr/>
      </w:pPr>
      <w:bookmarkStart w:id="703" w:name="__RefHeading___Toc100516_2184268155"/>
      <w:bookmarkStart w:id="704" w:name="X51afd88fdc252ecd53bdff6e3ed1b505f38c11f"/>
      <w:bookmarkStart w:id="705" w:name="_Fig_6_Scheduler_Normal_Tra"/>
      <w:bookmarkEnd w:id="703"/>
      <w:r>
        <w:rPr>
          <w:rStyle w:val="SectionNumber"/>
          <w:b/>
          <w:color w:val="404040"/>
          <w:sz w:val="24"/>
        </w:rPr>
        <w:t>9.16.2</w:t>
      </w:r>
      <w:r>
        <w:rPr>
          <w:b/>
          <w:color w:val="404040"/>
          <w:sz w:val="24"/>
        </w:rPr>
        <w:tab/>
        <w:t>Figure 2.4.3: Scheduler Normal Transfer Timing</w:t>
      </w:r>
      <w:bookmarkEnd w:id="705"/>
    </w:p>
    <w:p>
      <w:pPr>
        <w:pStyle w:val="CaptionedFigure"/>
        <w:rPr/>
      </w:pPr>
      <w:r>
        <w:rPr/>
        <w:drawing>
          <wp:inline distT="0" distB="0" distL="0" distR="0">
            <wp:extent cx="5334000" cy="4814570"/>
            <wp:effectExtent l="0" t="0" r="0" b="0"/>
            <wp:docPr id="205" name="Image10" descr="Scheduler Normal Transf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10" descr="Scheduler Normal Transfer Timing"/>
                    <pic:cNvPicPr>
                      <a:picLocks noChangeAspect="1" noChangeArrowheads="1"/>
                    </pic:cNvPicPr>
                  </pic:nvPicPr>
                  <pic:blipFill>
                    <a:blip r:embed="rId31"/>
                    <a:stretch>
                      <a:fillRect/>
                    </a:stretch>
                  </pic:blipFill>
                  <pic:spPr bwMode="auto">
                    <a:xfrm>
                      <a:off x="0" y="0"/>
                      <a:ext cx="5334000" cy="4814570"/>
                    </a:xfrm>
                    <a:prstGeom prst="rect">
                      <a:avLst/>
                    </a:prstGeom>
                  </pic:spPr>
                </pic:pic>
              </a:graphicData>
            </a:graphic>
          </wp:inline>
        </w:drawing>
      </w:r>
    </w:p>
    <w:p>
      <w:pPr>
        <w:pStyle w:val="ImageCaption"/>
        <w:rPr/>
      </w:pPr>
      <w:r>
        <w:rPr/>
        <w:t>Scheduler Normal Transfer Timing</w:t>
      </w:r>
    </w:p>
    <w:p>
      <w:pPr>
        <w:pStyle w:val="BodyText"/>
        <w:rPr/>
      </w:pPr>
      <w:r>
        <w:rPr>
          <w:b/>
          <w:bCs/>
          <w:sz w:val="20"/>
        </w:rPr>
        <w:t>Source:</w:t>
      </w:r>
      <w:r>
        <w:rPr>
          <w:sz w:val="20"/>
        </w:rPr>
        <w:t xml:space="preserve"> </w:t>
      </w:r>
      <w:hyperlink r:id="rId32">
        <w:r>
          <w:rPr>
            <w:rStyle w:val="Hyperlink"/>
          </w:rPr>
          <w:t>04_scheduler_normal_transfer.mmd</w:t>
        </w:r>
      </w:hyperlink>
    </w:p>
    <w:p>
      <w:pPr>
        <w:pStyle w:val="BodyText"/>
        <w:rPr/>
      </w:pPr>
      <w:r>
        <w:rPr>
          <w:b/>
          <w:bCs/>
          <w:sz w:val="20"/>
        </w:rPr>
        <w:t>Notes:</w:t>
      </w:r>
      <w:r>
        <w:rPr>
          <w:sz w:val="20"/>
        </w:rPr>
        <w:t xml:space="preserve"> - Both read and write run concurrently in XFER state - Independent done strobes decrement separate counters</w:t>
      </w:r>
      <w:bookmarkEnd w:id="704"/>
    </w:p>
    <w:p>
      <w:pPr>
        <w:pStyle w:val="Heading3"/>
        <w:spacing w:before="200" w:after="80"/>
        <w:rPr/>
      </w:pPr>
      <w:bookmarkStart w:id="706" w:name="__RefHeading___Toc100518_2184268155"/>
      <w:bookmarkStart w:id="707" w:name="descriptor-chaining-1"/>
      <w:bookmarkEnd w:id="706"/>
      <w:r>
        <w:rPr>
          <w:rStyle w:val="SectionNumber"/>
          <w:b/>
          <w:color w:val="404040"/>
          <w:sz w:val="24"/>
        </w:rPr>
        <w:t>9.16.3</w:t>
      </w:r>
      <w:r>
        <w:rPr>
          <w:b/>
          <w:color w:val="404040"/>
          <w:sz w:val="24"/>
        </w:rPr>
        <w:tab/>
        <w:t>Descriptor Chaining</w:t>
      </w:r>
      <w:bookmarkEnd w:id="707"/>
    </w:p>
    <w:p>
      <w:pPr>
        <w:pStyle w:val="Heading3"/>
        <w:spacing w:before="200" w:after="80"/>
        <w:rPr/>
      </w:pPr>
      <w:bookmarkStart w:id="708" w:name="__RefHeading___Toc100520_2184268155"/>
      <w:bookmarkStart w:id="709" w:name="X1e87314f9c8dc23d5777704e06551187446b116"/>
      <w:bookmarkStart w:id="710" w:name="_Fig_7_Scheduler_Descriptor"/>
      <w:bookmarkEnd w:id="708"/>
      <w:r>
        <w:rPr>
          <w:rStyle w:val="SectionNumber"/>
          <w:b/>
          <w:color w:val="404040"/>
          <w:sz w:val="24"/>
        </w:rPr>
        <w:t>9.16.4</w:t>
      </w:r>
      <w:r>
        <w:rPr>
          <w:b/>
          <w:color w:val="404040"/>
          <w:sz w:val="24"/>
        </w:rPr>
        <w:tab/>
        <w:t>Figure 2.4.4: Scheduler Descriptor Chaining Timing</w:t>
      </w:r>
      <w:bookmarkEnd w:id="710"/>
    </w:p>
    <w:p>
      <w:pPr>
        <w:pStyle w:val="CaptionedFigure"/>
        <w:rPr/>
      </w:pPr>
      <w:r>
        <w:rPr/>
        <w:drawing>
          <wp:inline distT="0" distB="0" distL="0" distR="0">
            <wp:extent cx="5334000" cy="4626610"/>
            <wp:effectExtent l="0" t="0" r="0" b="0"/>
            <wp:docPr id="206" name="Image11" descr="Scheduler Descriptor Chaining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1" descr="Scheduler Descriptor Chaining Timing"/>
                    <pic:cNvPicPr>
                      <a:picLocks noChangeAspect="1" noChangeArrowheads="1"/>
                    </pic:cNvPicPr>
                  </pic:nvPicPr>
                  <pic:blipFill>
                    <a:blip r:embed="rId33"/>
                    <a:stretch>
                      <a:fillRect/>
                    </a:stretch>
                  </pic:blipFill>
                  <pic:spPr bwMode="auto">
                    <a:xfrm>
                      <a:off x="0" y="0"/>
                      <a:ext cx="5334000" cy="4626610"/>
                    </a:xfrm>
                    <a:prstGeom prst="rect">
                      <a:avLst/>
                    </a:prstGeom>
                  </pic:spPr>
                </pic:pic>
              </a:graphicData>
            </a:graphic>
          </wp:inline>
        </w:drawing>
      </w:r>
    </w:p>
    <w:p>
      <w:pPr>
        <w:pStyle w:val="ImageCaption"/>
        <w:rPr/>
      </w:pPr>
      <w:r>
        <w:rPr/>
        <w:t>Scheduler Descriptor Chaining Timing</w:t>
      </w:r>
    </w:p>
    <w:p>
      <w:pPr>
        <w:pStyle w:val="BodyText"/>
        <w:rPr/>
      </w:pPr>
      <w:r>
        <w:rPr>
          <w:b/>
          <w:bCs/>
          <w:sz w:val="20"/>
        </w:rPr>
        <w:t>Source:</w:t>
      </w:r>
      <w:r>
        <w:rPr>
          <w:sz w:val="20"/>
        </w:rPr>
        <w:t xml:space="preserve"> </w:t>
      </w:r>
      <w:hyperlink r:id="rId34">
        <w:r>
          <w:rPr>
            <w:rStyle w:val="Hyperlink"/>
          </w:rPr>
          <w:t>04_scheduler_chaining.mmd</w:t>
        </w:r>
      </w:hyperlink>
      <w:bookmarkEnd w:id="709"/>
    </w:p>
    <w:p>
      <w:pPr>
        <w:pStyle w:val="Heading3"/>
        <w:spacing w:before="200" w:after="80"/>
        <w:rPr/>
      </w:pPr>
      <w:bookmarkStart w:id="711" w:name="__RefHeading___Toc100522_2184268155"/>
      <w:bookmarkStart w:id="712" w:name="single-descriptor-transfer-detailed"/>
      <w:bookmarkEnd w:id="711"/>
      <w:r>
        <w:rPr>
          <w:rStyle w:val="SectionNumber"/>
          <w:b/>
          <w:color w:val="404040"/>
          <w:sz w:val="24"/>
        </w:rPr>
        <w:t>9.16.5</w:t>
      </w:r>
      <w:r>
        <w:rPr>
          <w:b/>
          <w:color w:val="404040"/>
          <w:sz w:val="24"/>
        </w:rPr>
        <w:tab/>
        <w:t>Single-Descriptor Transfer (Detailed)</w:t>
      </w:r>
    </w:p>
    <w:p>
      <w:pPr>
        <w:pStyle w:val="SourceCode"/>
        <w:rPr/>
      </w:pPr>
      <w:r>
        <w:rPr>
          <w:rStyle w:val="VerbatimChar"/>
        </w:rPr>
        <w:t>Cycle  State        sched_wr_valid  sched_wr_ready  sched_wr_beats  Notes</w:t>
      </w:r>
      <w:r>
        <w:rPr/>
        <w:br/>
      </w:r>
      <w:r>
        <w:rPr>
          <w:rStyle w:val="VerbatimChar"/>
        </w:rPr>
        <w:t>-----  -----------  --------------  --------------  --------------  -----</w:t>
      </w:r>
      <w:r>
        <w:rPr/>
        <w:br/>
      </w:r>
      <w:r>
        <w:rPr>
          <w:rStyle w:val="VerbatimChar"/>
        </w:rPr>
        <w:t xml:space="preserve">  0    IDLE         0               0               0               Waiting</w:t>
      </w:r>
      <w:r>
        <w:rPr/>
        <w:br/>
      </w:r>
      <w:r>
        <w:rPr>
          <w:rStyle w:val="VerbatimChar"/>
        </w:rPr>
        <w:t xml:space="preserve">  1    FETCH_DESC   0               0               0               Request descriptor</w:t>
      </w:r>
      <w:r>
        <w:rPr/>
        <w:br/>
      </w:r>
      <w:r>
        <w:rPr>
          <w:rStyle w:val="VerbatimChar"/>
        </w:rPr>
        <w:t xml:space="preserve">  2    FETCH_DESC   0               0               0               (fetch latency)</w:t>
      </w:r>
      <w:r>
        <w:rPr/>
        <w:br/>
      </w:r>
      <w:r>
        <w:rPr>
          <w:rStyle w:val="VerbatimChar"/>
        </w:rPr>
        <w:t xml:space="preserve">  3    XFER_DATA    0               0               0               Descriptor received</w:t>
      </w:r>
      <w:r>
        <w:rPr/>
        <w:br/>
      </w:r>
      <w:r>
        <w:rPr>
          <w:rStyle w:val="VerbatimChar"/>
        </w:rPr>
        <w:t xml:space="preserve"> ...   (read phase)</w:t>
      </w:r>
      <w:r>
        <w:rPr/>
        <w:br/>
      </w:r>
      <w:r>
        <w:rPr>
          <w:rStyle w:val="VerbatimChar"/>
        </w:rPr>
        <w:t xml:space="preserve"> 50    XFER_DATA    1               0               256             Assert write request</w:t>
      </w:r>
      <w:r>
        <w:rPr/>
        <w:br/>
      </w:r>
      <w:r>
        <w:rPr>
          <w:rStyle w:val="VerbatimChar"/>
        </w:rPr>
        <w:t xml:space="preserve"> 51    XFER_DATA    1               1               256             Engine ready, handshake!</w:t>
      </w:r>
      <w:r>
        <w:rPr/>
        <w:br/>
      </w:r>
      <w:r>
        <w:rPr>
          <w:rStyle w:val="VerbatimChar"/>
        </w:rPr>
        <w:t xml:space="preserve"> 52    XFER_DATA    1               0               256             Ready cleared (registered)</w:t>
      </w:r>
      <w:r>
        <w:rPr/>
        <w:br/>
      </w:r>
      <w:r>
        <w:rPr>
          <w:rStyle w:val="VerbatimChar"/>
        </w:rPr>
        <w:t xml:space="preserve"> ...   (engine executes burst)</w:t>
      </w:r>
      <w:r>
        <w:rPr/>
        <w:br/>
      </w:r>
      <w:r>
        <w:rPr>
          <w:rStyle w:val="VerbatimChar"/>
        </w:rPr>
        <w:t>100    XFER_DATA    1               0               256             done_strobe=1, beats_done=16</w:t>
      </w:r>
      <w:r>
        <w:rPr/>
        <w:br/>
      </w:r>
      <w:r>
        <w:rPr>
          <w:rStyle w:val="VerbatimChar"/>
        </w:rPr>
        <w:t>101    XFER_DATA    1               1               240             Ready re-asserts, new beats_remaining</w:t>
      </w:r>
      <w:r>
        <w:rPr/>
        <w:br/>
      </w:r>
      <w:r>
        <w:rPr>
          <w:rStyle w:val="VerbatimChar"/>
        </w:rPr>
        <w:t>102    XFER_DATA    1               0               240             Handshake again</w:t>
      </w:r>
      <w:r>
        <w:rPr/>
        <w:br/>
      </w:r>
      <w:r>
        <w:rPr>
          <w:rStyle w:val="VerbatimChar"/>
        </w:rPr>
        <w:t>...    (continues until beats_remaining == 0)</w:t>
      </w:r>
      <w:bookmarkEnd w:id="712"/>
    </w:p>
    <w:p>
      <w:pPr>
        <w:pStyle w:val="Heading3"/>
        <w:spacing w:before="200" w:after="80"/>
        <w:rPr/>
      </w:pPr>
      <w:bookmarkStart w:id="713" w:name="__RefHeading___Toc100524_2184268155"/>
      <w:bookmarkStart w:id="714" w:name="chained-descriptors-detailed"/>
      <w:bookmarkEnd w:id="713"/>
      <w:r>
        <w:rPr>
          <w:rStyle w:val="SectionNumber"/>
          <w:b/>
          <w:color w:val="404040"/>
          <w:sz w:val="24"/>
        </w:rPr>
        <w:t>9.16.6</w:t>
      </w:r>
      <w:r>
        <w:rPr>
          <w:b/>
          <w:color w:val="404040"/>
          <w:sz w:val="24"/>
        </w:rPr>
        <w:tab/>
        <w:t>Chained Descriptors (Detailed)</w:t>
      </w:r>
    </w:p>
    <w:p>
      <w:pPr>
        <w:pStyle w:val="SourceCode"/>
        <w:rPr/>
      </w:pPr>
      <w:r>
        <w:rPr>
          <w:rStyle w:val="VerbatimChar"/>
        </w:rPr>
        <w:t>Descriptor chain:</w:t>
      </w:r>
      <w:r>
        <w:rPr/>
        <w:br/>
      </w:r>
      <w:r>
        <w:rPr>
          <w:rStyle w:val="VerbatimChar"/>
        </w:rPr>
        <w:t xml:space="preserve">  Desc 0: length=128, next_ptr=0x1000_0100</w:t>
      </w:r>
      <w:r>
        <w:rPr/>
        <w:br/>
      </w:r>
      <w:r>
        <w:rPr>
          <w:rStyle w:val="VerbatimChar"/>
        </w:rPr>
        <w:t xml:space="preserve">  Desc 1: length=64,  next_ptr=0</w:t>
      </w:r>
      <w:r>
        <w:rPr/>
        <w:br/>
        <w:br/>
      </w:r>
      <w:r>
        <w:rPr>
          <w:rStyle w:val="VerbatimChar"/>
        </w:rPr>
        <w:t>Cycle  State        Descriptor  sched_wr_beats  Notes</w:t>
      </w:r>
      <w:r>
        <w:rPr/>
        <w:br/>
      </w:r>
      <w:r>
        <w:rPr>
          <w:rStyle w:val="VerbatimChar"/>
        </w:rPr>
        <w:t>-----  -----------  ----------  --------------  -----</w:t>
      </w:r>
      <w:r>
        <w:rPr/>
        <w:br/>
      </w:r>
      <w:r>
        <w:rPr>
          <w:rStyle w:val="VerbatimChar"/>
        </w:rPr>
        <w:t xml:space="preserve">  0    IDLE         -           0               Start</w:t>
      </w:r>
      <w:r>
        <w:rPr/>
        <w:br/>
      </w:r>
      <w:r>
        <w:rPr>
          <w:rStyle w:val="VerbatimChar"/>
        </w:rPr>
        <w:t xml:space="preserve">  1    FETCH_DESC   Req @0x1000 0               Fetch first</w:t>
      </w:r>
      <w:r>
        <w:rPr/>
        <w:br/>
      </w:r>
      <w:r>
        <w:rPr>
          <w:rStyle w:val="VerbatimChar"/>
        </w:rPr>
        <w:t xml:space="preserve">  3    XFER_DATA    Desc 0      128             Transfer desc 0</w:t>
      </w:r>
      <w:r>
        <w:rPr/>
        <w:br/>
      </w:r>
      <w:r>
        <w:rPr>
          <w:rStyle w:val="VerbatimChar"/>
        </w:rPr>
        <w:t xml:space="preserve"> ...   (8 bursts × 16 beats)</w:t>
      </w:r>
      <w:r>
        <w:rPr/>
        <w:br/>
      </w:r>
      <w:r>
        <w:rPr>
          <w:rStyle w:val="VerbatimChar"/>
        </w:rPr>
        <w:t>200    COMPLETE     Desc 0      0               Transfer done</w:t>
      </w:r>
      <w:r>
        <w:rPr/>
        <w:br/>
      </w:r>
      <w:r>
        <w:rPr>
          <w:rStyle w:val="VerbatimChar"/>
        </w:rPr>
        <w:t>201    NEXT_DESC    Check ptr   0               next_ptr = 0x1000_0100</w:t>
      </w:r>
      <w:r>
        <w:rPr/>
        <w:br/>
      </w:r>
      <w:r>
        <w:rPr>
          <w:rStyle w:val="VerbatimChar"/>
        </w:rPr>
        <w:t>202    FETCH_DESC   Req @0x1100 0               Fetch second</w:t>
      </w:r>
      <w:r>
        <w:rPr/>
        <w:br/>
      </w:r>
      <w:r>
        <w:rPr>
          <w:rStyle w:val="VerbatimChar"/>
        </w:rPr>
        <w:t>204    XFER_DATA    Desc 1      64              Transfer desc 1</w:t>
      </w:r>
      <w:r>
        <w:rPr/>
        <w:br/>
      </w:r>
      <w:r>
        <w:rPr>
          <w:rStyle w:val="VerbatimChar"/>
        </w:rPr>
        <w:t xml:space="preserve"> ...   (4 bursts × 16 beats)</w:t>
      </w:r>
      <w:r>
        <w:rPr/>
        <w:br/>
      </w:r>
      <w:r>
        <w:rPr>
          <w:rStyle w:val="VerbatimChar"/>
        </w:rPr>
        <w:t>400    COMPLETE     Desc 1      0               Transfer done</w:t>
      </w:r>
      <w:r>
        <w:rPr/>
        <w:br/>
      </w:r>
      <w:r>
        <w:rPr>
          <w:rStyle w:val="VerbatimChar"/>
        </w:rPr>
        <w:t>401    NEXT_DESC    Check ptr   0               next_ptr = 0 → terminate</w:t>
      </w:r>
      <w:r>
        <w:rPr/>
        <w:br/>
      </w:r>
      <w:r>
        <w:rPr>
          <w:rStyle w:val="VerbatimChar"/>
        </w:rPr>
        <w:t>402    IDLE         -           0               Chain complete</w:t>
      </w:r>
    </w:p>
    <w:p>
      <w:pPr>
        <w:pStyle w:val="Normal"/>
        <w:rPr/>
      </w:pPr>
      <w:bookmarkStart w:id="715" w:name="timing-diagrams-1"/>
      <w:bookmarkStart w:id="716" w:name="chained-descriptors-detailed"/>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5"/>
      <w:bookmarkEnd w:id="716"/>
    </w:p>
    <w:p>
      <w:pPr>
        <w:pStyle w:val="Heading2"/>
        <w:pBdr>
          <w:bottom w:val="single" w:sz="12" w:space="0" w:color="228B22"/>
        </w:pBdr>
        <w:spacing w:before="280" w:after="80"/>
        <w:rPr/>
      </w:pPr>
      <w:bookmarkStart w:id="717" w:name="__RefHeading___Toc100526_2184268155"/>
      <w:bookmarkStart w:id="718" w:name="testing-1"/>
      <w:bookmarkEnd w:id="717"/>
      <w:r>
        <w:rPr>
          <w:rStyle w:val="SectionNumber"/>
          <w:b/>
          <w:color w:val="228B22"/>
          <w:sz w:val="28"/>
        </w:rPr>
        <w:t>9.17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projects/components/dmas/stream/dv/tests/fub/test_scheduler.py</w:t>
      </w:r>
    </w:p>
    <w:p>
      <w:pPr>
        <w:pStyle w:val="BodyText"/>
        <w:rPr/>
      </w:pPr>
      <w:r>
        <w:rPr>
          <w:b/>
          <w:bCs/>
          <w:sz w:val="20"/>
        </w:rPr>
        <w:t>Key Test Scenarios:</w:t>
      </w:r>
    </w:p>
    <w:p>
      <w:pPr>
        <w:pStyle w:val="Compact"/>
        <w:numPr>
          <w:ilvl w:val="0"/>
          <w:numId w:val="272"/>
        </w:numPr>
        <w:rPr/>
      </w:pPr>
      <w:r>
        <w:rPr>
          <w:b/>
          <w:bCs/>
        </w:rPr>
        <w:t>Single descriptor transfer</w:t>
      </w:r>
      <w:r>
        <w:rPr/>
        <w:t xml:space="preserve"> - Basic operation</w:t>
      </w:r>
    </w:p>
    <w:p>
      <w:pPr>
        <w:pStyle w:val="Compact"/>
        <w:numPr>
          <w:ilvl w:val="0"/>
          <w:numId w:val="273"/>
        </w:numPr>
        <w:rPr/>
      </w:pPr>
      <w:r>
        <w:rPr>
          <w:b/>
          <w:bCs/>
        </w:rPr>
        <w:t>Descriptor chaining</w:t>
      </w:r>
      <w:r>
        <w:rPr/>
        <w:t xml:space="preserve"> - 2-4 descriptors linked</w:t>
      </w:r>
    </w:p>
    <w:p>
      <w:pPr>
        <w:pStyle w:val="Compact"/>
        <w:numPr>
          <w:ilvl w:val="0"/>
          <w:numId w:val="274"/>
        </w:numPr>
        <w:rPr/>
      </w:pPr>
      <w:r>
        <w:rPr>
          <w:b/>
          <w:bCs/>
        </w:rPr>
        <w:t>Concurrent read/write</w:t>
      </w:r>
      <w:r>
        <w:rPr/>
        <w:t xml:space="preserve"> - Verify no deadlock with small SRAM</w:t>
      </w:r>
    </w:p>
    <w:p>
      <w:pPr>
        <w:pStyle w:val="Compact"/>
        <w:numPr>
          <w:ilvl w:val="0"/>
          <w:numId w:val="275"/>
        </w:numPr>
        <w:rPr/>
      </w:pPr>
      <w:r>
        <w:rPr>
          <w:b/>
          <w:bCs/>
        </w:rPr>
        <w:t>Large transfer (&gt; SRAM)</w:t>
      </w:r>
      <w:r>
        <w:rPr/>
        <w:t xml:space="preserve"> - 100MB transfer with 2KB SRAM</w:t>
      </w:r>
    </w:p>
    <w:p>
      <w:pPr>
        <w:pStyle w:val="Compact"/>
        <w:numPr>
          <w:ilvl w:val="0"/>
          <w:numId w:val="276"/>
        </w:numPr>
        <w:rPr/>
      </w:pPr>
      <w:r>
        <w:rPr>
          <w:b/>
          <w:bCs/>
        </w:rPr>
        <w:t>IRQ generation</w:t>
      </w:r>
      <w:r>
        <w:rPr/>
        <w:t xml:space="preserve"> - gen_irq flag set</w:t>
      </w:r>
    </w:p>
    <w:p>
      <w:pPr>
        <w:pStyle w:val="Compact"/>
        <w:numPr>
          <w:ilvl w:val="0"/>
          <w:numId w:val="277"/>
        </w:numPr>
        <w:rPr/>
      </w:pPr>
      <w:r>
        <w:rPr>
          <w:b/>
          <w:bCs/>
        </w:rPr>
        <w:t>Error handling</w:t>
      </w:r>
      <w:r>
        <w:rPr/>
        <w:t xml:space="preserve"> - Descriptor, read, write errors</w:t>
      </w:r>
    </w:p>
    <w:p>
      <w:pPr>
        <w:pStyle w:val="Compact"/>
        <w:numPr>
          <w:ilvl w:val="0"/>
          <w:numId w:val="278"/>
        </w:numPr>
        <w:rPr/>
      </w:pPr>
      <w:r>
        <w:rPr>
          <w:b/>
          <w:bCs/>
        </w:rPr>
        <w:t>Timeout detection</w:t>
      </w:r>
      <w:r>
        <w:rPr/>
        <w:t xml:space="preserve"> - Engine stall scenarios</w:t>
      </w:r>
    </w:p>
    <w:p>
      <w:pPr>
        <w:pStyle w:val="Compact"/>
        <w:numPr>
          <w:ilvl w:val="0"/>
          <w:numId w:val="279"/>
        </w:numPr>
        <w:rPr/>
      </w:pPr>
      <w:r>
        <w:rPr>
          <w:b/>
          <w:bCs/>
        </w:rPr>
        <w:t>Channel reset</w:t>
      </w:r>
      <w:r>
        <w:rPr/>
        <w:t xml:space="preserve"> - cfg_channel_reset during transfer</w:t>
      </w:r>
    </w:p>
    <w:p>
      <w:pPr>
        <w:pStyle w:val="Compact"/>
        <w:numPr>
          <w:ilvl w:val="0"/>
          <w:numId w:val="280"/>
        </w:numPr>
        <w:rPr/>
      </w:pPr>
      <w:r>
        <w:rPr>
          <w:b/>
          <w:bCs/>
        </w:rPr>
        <w:t>Runtime timeout config</w:t>
      </w:r>
      <w:r>
        <w:rPr/>
        <w:t xml:space="preserve"> - Change cfg_sched_timeout_cycles dynamically</w:t>
      </w:r>
    </w:p>
    <w:p>
      <w:pPr>
        <w:pStyle w:val="Compact"/>
        <w:numPr>
          <w:ilvl w:val="0"/>
          <w:numId w:val="281"/>
        </w:numPr>
        <w:rPr/>
      </w:pPr>
      <w:r>
        <w:rPr>
          <w:b/>
          <w:bCs/>
        </w:rPr>
        <w:t>sched_rd_ready / sched_wr_ready timing validation</w:t>
      </w:r>
      <w:r>
        <w:rPr/>
        <w:t xml:space="preserve"> - Verify registered ready behavior</w:t>
      </w:r>
    </w:p>
    <w:p>
      <w:pPr>
        <w:pStyle w:val="Normal"/>
        <w:rPr/>
      </w:pPr>
      <w:bookmarkStart w:id="719" w:name="testing-1"/>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9"/>
    </w:p>
    <w:p>
      <w:pPr>
        <w:pStyle w:val="Heading2"/>
        <w:pBdr>
          <w:bottom w:val="single" w:sz="12" w:space="0" w:color="228B22"/>
        </w:pBdr>
        <w:spacing w:before="280" w:after="80"/>
        <w:rPr/>
      </w:pPr>
      <w:bookmarkStart w:id="720" w:name="__RefHeading___Toc100528_2184268155"/>
      <w:bookmarkStart w:id="721" w:name="performance-considerations"/>
      <w:bookmarkEnd w:id="720"/>
      <w:r>
        <w:rPr>
          <w:rStyle w:val="SectionNumber"/>
          <w:b/>
          <w:color w:val="228B22"/>
          <w:sz w:val="28"/>
        </w:rPr>
        <w:t>9.18</w:t>
      </w:r>
      <w:r>
        <w:rPr>
          <w:b/>
          <w:color w:val="228B22"/>
          <w:sz w:val="28"/>
        </w:rPr>
        <w:tab/>
        <w:t>Performance Considerations</w:t>
      </w:r>
    </w:p>
    <w:p>
      <w:pPr>
        <w:pStyle w:val="Heading3"/>
        <w:spacing w:before="200" w:after="80"/>
        <w:rPr/>
      </w:pPr>
      <w:bookmarkStart w:id="722" w:name="__RefHeading___Toc100530_2184268155"/>
      <w:bookmarkStart w:id="723" w:name="concurrent-operation-benefit"/>
      <w:bookmarkEnd w:id="722"/>
      <w:r>
        <w:rPr>
          <w:rStyle w:val="SectionNumber"/>
          <w:b/>
          <w:color w:val="404040"/>
          <w:sz w:val="24"/>
        </w:rPr>
        <w:t>9.18.1</w:t>
      </w:r>
      <w:r>
        <w:rPr>
          <w:b/>
          <w:color w:val="404040"/>
          <w:sz w:val="24"/>
        </w:rPr>
        <w:tab/>
        <w:t>Concurrent Operation Benefit</w:t>
      </w:r>
    </w:p>
    <w:p>
      <w:pPr>
        <w:pStyle w:val="FirstParagraph"/>
        <w:rPr/>
      </w:pPr>
      <w:r>
        <w:rPr>
          <w:b/>
          <w:bCs/>
          <w:sz w:val="20"/>
        </w:rPr>
        <w:t>Without Concurrency (Sequential):</w:t>
      </w:r>
      <w:r>
        <w:rPr>
          <w:sz w:val="20"/>
        </w:rPr>
        <w:t xml:space="preserve"> - Max transfer size = SRAM buffer size - Deadlock when transfer &gt; buffer - Throughput = min(read_bw, write_bw)</w:t>
      </w:r>
    </w:p>
    <w:p>
      <w:pPr>
        <w:pStyle w:val="BodyText"/>
        <w:rPr/>
      </w:pPr>
      <w:r>
        <w:rPr>
          <w:b/>
          <w:bCs/>
          <w:sz w:val="20"/>
        </w:rPr>
        <w:t>With Concurrency:</w:t>
      </w:r>
      <w:r>
        <w:rPr>
          <w:sz w:val="20"/>
        </w:rPr>
        <w:t xml:space="preserve"> - No transfer size limit - Natural flow control via SRAM full/empty - Throughput = max(read_bw, write_bw) (pipeline overlap)</w:t>
      </w:r>
      <w:bookmarkEnd w:id="723"/>
    </w:p>
    <w:p>
      <w:pPr>
        <w:pStyle w:val="Heading3"/>
        <w:spacing w:before="200" w:after="80"/>
        <w:rPr/>
      </w:pPr>
      <w:bookmarkStart w:id="724" w:name="__RefHeading___Toc100532_2184268155"/>
      <w:bookmarkStart w:id="725" w:name="example-performance"/>
      <w:bookmarkEnd w:id="724"/>
      <w:r>
        <w:rPr>
          <w:rStyle w:val="SectionNumber"/>
          <w:b/>
          <w:color w:val="404040"/>
          <w:sz w:val="24"/>
        </w:rPr>
        <w:t>9.18.2</w:t>
      </w:r>
      <w:r>
        <w:rPr>
          <w:b/>
          <w:color w:val="404040"/>
          <w:sz w:val="24"/>
        </w:rPr>
        <w:tab/>
        <w:t>Example Performance</w:t>
      </w:r>
    </w:p>
    <w:p>
      <w:pPr>
        <w:pStyle w:val="FirstParagraph"/>
        <w:rPr/>
      </w:pPr>
      <w:r>
        <w:rPr>
          <w:b/>
          <w:bCs/>
          <w:sz w:val="20"/>
        </w:rPr>
        <w:t>Configuration:</w:t>
      </w:r>
      <w:r>
        <w:rPr>
          <w:sz w:val="20"/>
        </w:rPr>
        <w:t xml:space="preserve"> - DATA_WIDTH = 512 bits (64 bytes/beat) - SRAM = 2KB (32 beats) - Transfer = 100MB (1,562,500 beats)</w:t>
      </w:r>
    </w:p>
    <w:p>
      <w:pPr>
        <w:pStyle w:val="BodyText"/>
        <w:rPr/>
      </w:pPr>
      <w:r>
        <w:rPr>
          <w:b/>
          <w:bCs/>
          <w:sz w:val="20"/>
        </w:rPr>
        <w:t>Sequential (hypothetical):</w:t>
      </w:r>
      <w:r>
        <w:rPr>
          <w:sz w:val="20"/>
        </w:rPr>
        <w:t xml:space="preserve"> - DEADLOCK at 2KB (can’t complete read)</w:t>
      </w:r>
    </w:p>
    <w:p>
      <w:pPr>
        <w:pStyle w:val="BodyText"/>
        <w:rPr/>
      </w:pPr>
      <w:r>
        <w:rPr>
          <w:b/>
          <w:bCs/>
          <w:sz w:val="20"/>
        </w:rPr>
        <w:t>Concurrent:</w:t>
      </w:r>
      <w:r>
        <w:rPr>
          <w:sz w:val="20"/>
        </w:rPr>
        <w:t xml:space="preserve"> - Read fills SRAM (32 beats) - Write drains SRAM concurrently - Both engines sustain ~0.9 beats/cycle - Total time: ~1.7M cycles</w:t>
      </w:r>
    </w:p>
    <w:p>
      <w:pPr>
        <w:pStyle w:val="Normal"/>
        <w:rPr/>
      </w:pPr>
      <w:bookmarkStart w:id="726" w:name="performance-considerations"/>
      <w:bookmarkStart w:id="727" w:name="example-performance"/>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6"/>
      <w:bookmarkEnd w:id="727"/>
    </w:p>
    <w:p>
      <w:pPr>
        <w:pStyle w:val="Heading2"/>
        <w:pBdr>
          <w:bottom w:val="single" w:sz="12" w:space="0" w:color="228B22"/>
        </w:pBdr>
        <w:spacing w:before="280" w:after="80"/>
        <w:rPr/>
      </w:pPr>
      <w:bookmarkStart w:id="728" w:name="__RefHeading___Toc100534_2184268155"/>
      <w:bookmarkStart w:id="729" w:name="observation-and-diagnostics-v0.92"/>
      <w:bookmarkEnd w:id="728"/>
      <w:r>
        <w:rPr>
          <w:rStyle w:val="SectionNumber"/>
          <w:b/>
          <w:color w:val="228B22"/>
          <w:sz w:val="28"/>
        </w:rPr>
        <w:t>9.19</w:t>
      </w:r>
      <w:r>
        <w:rPr>
          <w:b/>
          <w:color w:val="228B22"/>
          <w:sz w:val="28"/>
        </w:rPr>
        <w:tab/>
        <w:t>Observation and Diagnostics (v0.92+)</w:t>
      </w:r>
    </w:p>
    <w:p>
      <w:pPr>
        <w:pStyle w:val="Heading3"/>
        <w:spacing w:before="200" w:after="80"/>
        <w:rPr/>
      </w:pPr>
      <w:bookmarkStart w:id="730" w:name="__RefHeading___Toc100536_2184268155"/>
      <w:bookmarkStart w:id="731" w:name="obs_flags-register-mapping"/>
      <w:bookmarkEnd w:id="730"/>
      <w:r>
        <w:rPr>
          <w:rStyle w:val="SectionNumber"/>
          <w:b/>
          <w:color w:val="404040"/>
          <w:sz w:val="24"/>
        </w:rPr>
        <w:t>9.19.1</w:t>
      </w:r>
      <w:r>
        <w:rPr>
          <w:b/>
          <w:color w:val="404040"/>
          <w:sz w:val="24"/>
        </w:rPr>
        <w:tab/>
        <w:t>OBS_FLAGS Register Mapping</w:t>
      </w:r>
    </w:p>
    <w:p>
      <w:pPr>
        <w:pStyle w:val="FirstParagraph"/>
        <w:rPr/>
      </w:pPr>
      <w:r>
        <w:rPr>
          <w:sz w:val="20"/>
        </w:rPr>
        <w:t xml:space="preserve">The scheduler exposes two observation flags via the APB configuration block’s </w:t>
      </w:r>
      <w:r>
        <w:rPr>
          <w:rStyle w:val="VerbatimChar"/>
          <w:sz w:val="20"/>
        </w:rPr>
        <w:t>OBS_FLAGS</w:t>
      </w:r>
      <w:r>
        <w:rPr>
          <w:sz w:val="20"/>
        </w:rPr>
        <w:t xml:space="preserve">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3403"/>
        <w:gridCol w:w="3830"/>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sticky flag (descriptor invalid, descriptor address invalid, AXI error, or timeout detected)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active flag (waiting on AXI master and timeout counter has elapsed)</w:t>
            </w:r>
          </w:p>
        </w:tc>
      </w:tr>
    </w:tbl>
    <w:p>
      <w:pPr>
        <w:pStyle w:val="BodyText"/>
        <w:rPr/>
      </w:pPr>
      <w:r>
        <w:rPr>
          <w:sz w:val="20"/>
        </w:rPr>
        <w:t xml:space="preserve">Both flags are readable via APB </w:t>
      </w:r>
      <w:r>
        <w:rPr>
          <w:rStyle w:val="VerbatimChar"/>
          <w:sz w:val="20"/>
        </w:rPr>
        <w:t>OBS_FLAGS[CHANNEL_SEL]</w:t>
      </w:r>
      <w:r>
        <w:rPr>
          <w:sz w:val="20"/>
        </w:rPr>
        <w:t xml:space="preserve"> after selecting the channel via </w:t>
      </w:r>
      <w:r>
        <w:rPr>
          <w:rStyle w:val="VerbatimChar"/>
          <w:sz w:val="20"/>
        </w:rPr>
        <w:t>OBS_CTRL</w:t>
      </w:r>
      <w:r>
        <w:rPr>
          <w:sz w:val="20"/>
        </w:rPr>
        <w:t xml:space="preserve">. The error sticky persists until </w:t>
      </w:r>
      <w:r>
        <w:rPr>
          <w:rStyle w:val="VerbatimChar"/>
          <w:sz w:val="20"/>
        </w:rPr>
        <w:t>cfg_channel_reset</w:t>
      </w:r>
      <w:r>
        <w:rPr>
          <w:sz w:val="20"/>
        </w:rPr>
        <w:t xml:space="preserve"> is asserted; the timeout flag clears when AXI activity resumes.</w:t>
      </w:r>
      <w:bookmarkEnd w:id="731"/>
    </w:p>
    <w:p>
      <w:pPr>
        <w:pStyle w:val="Heading3"/>
        <w:spacing w:before="200" w:after="80"/>
        <w:rPr/>
      </w:pPr>
      <w:bookmarkStart w:id="732" w:name="__RefHeading___Toc100538_2184268155"/>
      <w:bookmarkStart w:id="733" w:name="X48d500f4f062baa611eae258ecdc8f8bd3dda77"/>
      <w:bookmarkEnd w:id="732"/>
      <w:r>
        <w:rPr>
          <w:rStyle w:val="SectionNumber"/>
          <w:b/>
          <w:color w:val="404040"/>
          <w:sz w:val="24"/>
        </w:rPr>
        <w:t>9.19.2</w:t>
      </w:r>
      <w:r>
        <w:rPr>
          <w:b/>
          <w:color w:val="404040"/>
          <w:sz w:val="24"/>
        </w:rPr>
        <w:tab/>
        <w:t>Observation Data Fields (OBS_DATA0 / OBS_DATA1)</w:t>
      </w:r>
    </w:p>
    <w:p>
      <w:pPr>
        <w:pStyle w:val="FirstParagraph"/>
        <w:rPr/>
      </w:pPr>
      <w:r>
        <w:rPr>
          <w:sz w:val="20"/>
        </w:rPr>
        <w:t>Channel-specific diagnostic data is mirrored into the APB registers to enable software monitoring without stopping the scheduler. Contents may include current beat counter state, descriptor pointer, or FSM state depending on the channel’s execution phase.</w:t>
      </w:r>
    </w:p>
    <w:p>
      <w:pPr>
        <w:pStyle w:val="Normal"/>
        <w:rPr/>
      </w:pPr>
      <w:bookmarkStart w:id="734" w:name="observation-and-diagnostics-v0.92"/>
      <w:bookmarkStart w:id="735" w:name="X48d500f4f062baa611eae258ecdc8f8bd3dda77"/>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4"/>
      <w:bookmarkEnd w:id="735"/>
    </w:p>
    <w:p>
      <w:pPr>
        <w:pStyle w:val="Heading2"/>
        <w:pBdr>
          <w:bottom w:val="single" w:sz="12" w:space="0" w:color="228B22"/>
        </w:pBdr>
        <w:spacing w:before="280" w:after="80"/>
        <w:rPr/>
      </w:pPr>
      <w:bookmarkStart w:id="736" w:name="__RefHeading___Toc100540_2184268155"/>
      <w:bookmarkStart w:id="737" w:name="related-documentation-6"/>
      <w:bookmarkEnd w:id="736"/>
      <w:r>
        <w:rPr>
          <w:rStyle w:val="SectionNumber"/>
          <w:b/>
          <w:color w:val="228B22"/>
          <w:sz w:val="28"/>
        </w:rPr>
        <w:t>9.20</w:t>
      </w:r>
      <w:r>
        <w:rPr>
          <w:b/>
          <w:color w:val="228B22"/>
          <w:sz w:val="28"/>
        </w:rPr>
        <w:tab/>
        <w:t>Related Documentation</w:t>
      </w:r>
    </w:p>
    <w:p>
      <w:pPr>
        <w:pStyle w:val="Compact"/>
        <w:numPr>
          <w:ilvl w:val="0"/>
          <w:numId w:val="282"/>
        </w:numPr>
        <w:rPr/>
      </w:pPr>
      <w:r>
        <w:rPr>
          <w:b/>
          <w:bCs/>
        </w:rPr>
        <w:t>Descriptor Engine:</w:t>
      </w:r>
      <w:r>
        <w:rPr/>
        <w:t xml:space="preserve"> </w:t>
      </w:r>
      <w:r>
        <w:rPr>
          <w:rStyle w:val="VerbatimChar"/>
        </w:rPr>
        <w:t>05_descriptor_engine.md</w:t>
      </w:r>
      <w:r>
        <w:rPr/>
        <w:t xml:space="preserve"> - Descriptor fetch</w:t>
      </w:r>
    </w:p>
    <w:p>
      <w:pPr>
        <w:pStyle w:val="Compact"/>
        <w:numPr>
          <w:ilvl w:val="0"/>
          <w:numId w:val="283"/>
        </w:numPr>
        <w:rPr/>
      </w:pPr>
      <w:r>
        <w:rPr>
          <w:b/>
          <w:bCs/>
        </w:rPr>
        <w:t>AXI Read Engine:</w:t>
      </w:r>
      <w:r>
        <w:rPr/>
        <w:t xml:space="preserve"> </w:t>
      </w:r>
      <w:r>
        <w:rPr>
          <w:rStyle w:val="VerbatimChar"/>
        </w:rPr>
        <w:t>06_axi_read_engine.md</w:t>
      </w:r>
      <w:r>
        <w:rPr/>
        <w:t xml:space="preserve"> - Source data read</w:t>
      </w:r>
    </w:p>
    <w:p>
      <w:pPr>
        <w:pStyle w:val="Compact"/>
        <w:numPr>
          <w:ilvl w:val="0"/>
          <w:numId w:val="284"/>
        </w:numPr>
        <w:rPr/>
      </w:pPr>
      <w:r>
        <w:rPr>
          <w:b/>
          <w:bCs/>
        </w:rPr>
        <w:t>AXI Write Engine:</w:t>
      </w:r>
      <w:r>
        <w:rPr/>
        <w:t xml:space="preserve"> </w:t>
      </w:r>
      <w:r>
        <w:rPr>
          <w:rStyle w:val="VerbatimChar"/>
        </w:rPr>
        <w:t>12_axi_write_engine.md</w:t>
      </w:r>
      <w:r>
        <w:rPr/>
        <w:t xml:space="preserve"> - Destination data write</w:t>
      </w:r>
    </w:p>
    <w:p>
      <w:pPr>
        <w:pStyle w:val="Compact"/>
        <w:numPr>
          <w:ilvl w:val="0"/>
          <w:numId w:val="285"/>
        </w:numPr>
        <w:rPr/>
      </w:pPr>
      <w:r>
        <w:rPr>
          <w:b/>
          <w:bCs/>
        </w:rPr>
        <w:t>SRAM Controller:</w:t>
      </w:r>
      <w:r>
        <w:rPr/>
        <w:t xml:space="preserve"> </w:t>
      </w:r>
      <w:r>
        <w:rPr>
          <w:rStyle w:val="VerbatimChar"/>
        </w:rPr>
        <w:t>08_sram_controller.md</w:t>
      </w:r>
      <w:r>
        <w:rPr/>
        <w:t xml:space="preserve"> - Buffer management</w:t>
      </w:r>
    </w:p>
    <w:p>
      <w:pPr>
        <w:pStyle w:val="Compact"/>
        <w:numPr>
          <w:ilvl w:val="0"/>
          <w:numId w:val="286"/>
        </w:numPr>
        <w:rPr/>
      </w:pPr>
      <w:r>
        <w:rPr>
          <w:b/>
          <w:bCs/>
        </w:rPr>
        <w:t>Scheduler Group:</w:t>
      </w:r>
      <w:r>
        <w:rPr/>
        <w:t xml:space="preserve"> </w:t>
      </w:r>
      <w:r>
        <w:rPr>
          <w:rStyle w:val="VerbatimChar"/>
        </w:rPr>
        <w:t>03_scheduler_group.md</w:t>
      </w:r>
      <w:r>
        <w:rPr/>
        <w:t xml:space="preserve"> - Single-channel integration</w:t>
      </w:r>
    </w:p>
    <w:p>
      <w:pPr>
        <w:pStyle w:val="Compact"/>
        <w:numPr>
          <w:ilvl w:val="0"/>
          <w:numId w:val="287"/>
        </w:numPr>
        <w:rPr/>
      </w:pPr>
      <w:r>
        <w:rPr>
          <w:b/>
          <w:bCs/>
        </w:rPr>
        <w:t>Scheduler Group Array:</w:t>
      </w:r>
      <w:r>
        <w:rPr/>
        <w:t xml:space="preserve"> </w:t>
      </w:r>
      <w:r>
        <w:rPr>
          <w:rStyle w:val="VerbatimChar"/>
        </w:rPr>
        <w:t>02_scheduler_group_array.md</w:t>
      </w:r>
      <w:r>
        <w:rPr/>
        <w:t xml:space="preserve"> - Multi-channel integration</w:t>
      </w:r>
    </w:p>
    <w:p>
      <w:pPr>
        <w:pStyle w:val="Normal"/>
        <w:rPr/>
      </w:pPr>
      <w:bookmarkStart w:id="738" w:name="related-documentation-6"/>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8"/>
    </w:p>
    <w:p>
      <w:pPr>
        <w:pStyle w:val="Heading2"/>
        <w:pBdr>
          <w:bottom w:val="single" w:sz="12" w:space="0" w:color="228B22"/>
        </w:pBdr>
        <w:spacing w:before="280" w:after="80"/>
        <w:rPr/>
      </w:pPr>
      <w:bookmarkStart w:id="739" w:name="__RefHeading___Toc100542_2184268155"/>
      <w:bookmarkStart w:id="740" w:name="revision-history-7"/>
      <w:bookmarkEnd w:id="739"/>
      <w:r>
        <w:rPr>
          <w:rStyle w:val="SectionNumber"/>
          <w:b/>
          <w:color w:val="228B22"/>
          <w:sz w:val="28"/>
        </w:rPr>
        <w:t>9.21</w:t>
      </w:r>
      <w:r>
        <w:rPr>
          <w:b/>
          <w:color w:val="228B22"/>
          <w:sz w:val="28"/>
        </w:rPr>
        <w:tab/>
        <w:t>Revision History</w:t>
      </w:r>
    </w:p>
    <w:p>
      <w:pPr>
        <w:pStyle w:val="TableCaption"/>
        <w:rPr/>
      </w:pPr>
      <w:bookmarkStart w:id="741" w:name="_Tab_101_Revision_History"/>
      <w:r>
        <w:rPr/>
        <w:t>Revision History</w:t>
      </w:r>
      <w:bookmarkEnd w:id="7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documentation with old signal names (datard_, datawr_)</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documentation with detailed sections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Updated all signal names (sched_rd_</w:t>
            </w:r>
            <w:r>
              <w:rPr>
                <w:rFonts w:eastAsia="Cambria" w:cs=""/>
                <w:i/>
                <w:iCs/>
                <w:kern w:val="0"/>
                <w:sz w:val="24"/>
                <w:szCs w:val="24"/>
                <w:lang w:val="en-US" w:eastAsia="en-US" w:bidi="ar-SA"/>
              </w:rPr>
              <w:t>, sched_wr_</w:t>
            </w:r>
            <w:r>
              <w:rPr>
                <w:rFonts w:eastAsia="Cambria" w:cs=""/>
                <w:kern w:val="0"/>
                <w:sz w:val="24"/>
                <w:szCs w:val="24"/>
                <w:lang w:val="en-US" w:eastAsia="en-US" w:bidi="ar-SA"/>
              </w:rPr>
              <w:t>)- Added runtime timeout configuration (cfg_sched_timeout_cycles/enable)- Registered ready signal timing clarification- Added multiple requests per descriptor section- Enhanced beat tracking and error handling details- Updated all code examples and timing diagrams- Added timing examples for chained descriptors- Combined best content from multiple documentation sources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CH_ERROR is now STICKY (requires reset to recover)- scheduler_idle asserts in CH_ERROR state- Updated related documentation references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port (SCHED_TIMEOUT_LIMIT @ 0x208)- Write completion now gated on B-response commit (</w:t>
            </w:r>
            <w:r>
              <w:rPr>
                <w:rStyle w:val="VerbatimChar"/>
                <w:rFonts w:eastAsia="Cambria" w:cs=""/>
                <w:kern w:val="0"/>
                <w:szCs w:val="24"/>
                <w:lang w:val="en-US" w:eastAsia="en-US" w:bidi="ar-SA"/>
              </w:rPr>
              <w:t>r_write_beats_to_commit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sched_wr_valid</w:t>
            </w:r>
            <w:r>
              <w:rPr>
                <w:rFonts w:eastAsia="Cambria" w:cs=""/>
                <w:kern w:val="0"/>
                <w:sz w:val="24"/>
                <w:szCs w:val="24"/>
                <w:lang w:val="en-US" w:eastAsia="en-US" w:bidi="ar-SA"/>
              </w:rPr>
              <w:t xml:space="preserve"> gated on remaining issue beats- Write-progress timeout is now recoverable: re-arms per window, escalates to CH_ERROR only after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consecutive stalled windows-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EXCLUDES CH_ERROR (a faulted channel is no longer reported idle) — corrects the 2.1 note</w:t>
            </w:r>
          </w:p>
        </w:tc>
      </w:tr>
    </w:tbl>
    <w:p>
      <w:pPr>
        <w:pStyle w:val="Normal"/>
        <w:rPr/>
      </w:pPr>
      <w:r>
        <w:rPr/>
        <mc:AlternateContent>
          <mc:Choice Requires="wps">
            <w:drawing>
              <wp:inline distT="0" distB="0" distL="0" distR="0">
                <wp:extent cx="635"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 (matched to current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2" w:name="scheduler-specification"/>
      <w:bookmarkStart w:id="743" w:name="revision-history-7"/>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bookmarkEnd w:id="743"/>
    </w:p>
    <w:p>
      <w:pPr>
        <w:pStyle w:val="Heading1"/>
        <w:shd w:val="clear" w:color="auto" w:fill="404040"/>
        <w:spacing w:before="360" w:after="120"/>
        <w:rPr/>
      </w:pPr>
      <w:bookmarkStart w:id="744" w:name="__RefHeading___Toc100544_2184268155"/>
      <w:bookmarkStart w:id="745" w:name="descriptor-engine"/>
      <w:bookmarkEnd w:id="744"/>
      <w:r>
        <w:rPr>
          <w:rStyle w:val="SectionNumber"/>
          <w:b/>
          <w:color w:val="FFFFFF"/>
          <w:sz w:val="32"/>
        </w:rPr>
        <w:t>10</w:t>
      </w:r>
      <w:r>
        <w:rPr>
          <w:b/>
          <w:color w:val="FFFFFF"/>
          <w:sz w:val="32"/>
        </w:rPr>
        <w:tab/>
        <w:t>Descriptor Engine</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scheduler_group.sv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46" w:name="__RefHeading___Toc100546_2184268155"/>
      <w:bookmarkStart w:id="747" w:name="overview-6"/>
      <w:bookmarkEnd w:id="746"/>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descriptor_engine</w:t>
      </w:r>
      <w:r>
        <w:rPr>
          <w:sz w:val="20"/>
        </w:rPr>
        <w:t xml:space="preserve"> module is an autonomous descriptor fetch engine with chaining support. It fetches 256-bit STREAM descriptors from memory via AXI4 master interface and provides two operating modes for kick-off.</w:t>
      </w:r>
    </w:p>
    <w:p>
      <w:pPr>
        <w:pStyle w:val="Heading3"/>
        <w:spacing w:before="200" w:after="80"/>
        <w:rPr/>
      </w:pPr>
      <w:bookmarkStart w:id="748" w:name="__RefHeading___Toc100548_2184268155"/>
      <w:bookmarkStart w:id="749" w:name="key-features-4"/>
      <w:bookmarkEnd w:id="748"/>
      <w:r>
        <w:rPr>
          <w:rStyle w:val="SectionNumber"/>
          <w:b/>
          <w:color w:val="404040"/>
          <w:sz w:val="24"/>
        </w:rPr>
        <w:t>10.1.1</w:t>
      </w:r>
      <w:r>
        <w:rPr>
          <w:b/>
          <w:color w:val="404040"/>
          <w:sz w:val="24"/>
        </w:rPr>
        <w:tab/>
        <w:t>Key Features</w:t>
      </w:r>
    </w:p>
    <w:p>
      <w:pPr>
        <w:pStyle w:val="Compact"/>
        <w:numPr>
          <w:ilvl w:val="0"/>
          <w:numId w:val="288"/>
        </w:numPr>
        <w:rPr/>
      </w:pPr>
      <w:r>
        <w:rPr>
          <w:b/>
          <w:bCs/>
        </w:rPr>
        <w:t>Two Operating Modes:</w:t>
      </w:r>
    </w:p>
    <w:p>
      <w:pPr>
        <w:pStyle w:val="Compact"/>
        <w:numPr>
          <w:ilvl w:val="1"/>
          <w:numId w:val="289"/>
        </w:numPr>
        <w:rPr/>
      </w:pPr>
      <w:r>
        <w:rPr/>
        <w:t>APB-initiated: Software writes descriptor address, engine fetches</w:t>
      </w:r>
    </w:p>
    <w:p>
      <w:pPr>
        <w:pStyle w:val="Compact"/>
        <w:numPr>
          <w:ilvl w:val="1"/>
          <w:numId w:val="290"/>
        </w:numPr>
        <w:rPr/>
      </w:pPr>
      <w:r>
        <w:rPr/>
        <w:t>Autonomous chaining: Engine automatically fetches next_descriptor_ptr</w:t>
      </w:r>
    </w:p>
    <w:p>
      <w:pPr>
        <w:pStyle w:val="Compact"/>
        <w:numPr>
          <w:ilvl w:val="0"/>
          <w:numId w:val="291"/>
        </w:numPr>
        <w:rPr/>
      </w:pPr>
      <w:r>
        <w:rPr>
          <w:b/>
          <w:bCs/>
        </w:rPr>
        <w:t>Two-FIFO Architecture:</w:t>
      </w:r>
    </w:p>
    <w:p>
      <w:pPr>
        <w:pStyle w:val="Compact"/>
        <w:numPr>
          <w:ilvl w:val="1"/>
          <w:numId w:val="292"/>
        </w:numPr>
        <w:rPr/>
      </w:pPr>
      <w:r>
        <w:rPr/>
        <w:t>Descriptor address FIFO: Holds addresses to fetch</w:t>
      </w:r>
    </w:p>
    <w:p>
      <w:pPr>
        <w:pStyle w:val="Compact"/>
        <w:numPr>
          <w:ilvl w:val="1"/>
          <w:numId w:val="293"/>
        </w:numPr>
        <w:rPr/>
      </w:pPr>
      <w:r>
        <w:rPr/>
        <w:t>Descriptor data FIFO: Buffers fetched descriptors for scheduler</w:t>
      </w:r>
    </w:p>
    <w:p>
      <w:pPr>
        <w:pStyle w:val="Compact"/>
        <w:numPr>
          <w:ilvl w:val="0"/>
          <w:numId w:val="294"/>
        </w:numPr>
        <w:rPr/>
      </w:pPr>
      <w:r>
        <w:rPr>
          <w:b/>
          <w:bCs/>
        </w:rPr>
        <w:t>Address Range Validation:</w:t>
      </w:r>
      <w:r>
        <w:rPr/>
        <w:t xml:space="preserve"> Two configurable ranges for security</w:t>
      </w:r>
    </w:p>
    <w:p>
      <w:pPr>
        <w:pStyle w:val="Compact"/>
        <w:numPr>
          <w:ilvl w:val="0"/>
          <w:numId w:val="295"/>
        </w:numPr>
        <w:rPr/>
      </w:pPr>
      <w:r>
        <w:rPr>
          <w:b/>
          <w:bCs/>
        </w:rPr>
        <w:t>MonBus Event Reporting:</w:t>
      </w:r>
      <w:r>
        <w:rPr/>
        <w:t xml:space="preserve"> Fetch complete and error events</w:t>
      </w:r>
    </w:p>
    <w:p>
      <w:pPr>
        <w:pStyle w:val="Normal"/>
        <w:rPr/>
      </w:pPr>
      <w:bookmarkStart w:id="750" w:name="overview-6"/>
      <w:bookmarkStart w:id="751" w:name="key-features-4"/>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0"/>
      <w:bookmarkEnd w:id="751"/>
    </w:p>
    <w:p>
      <w:pPr>
        <w:pStyle w:val="Heading2"/>
        <w:pBdr>
          <w:bottom w:val="single" w:sz="12" w:space="0" w:color="228B22"/>
        </w:pBdr>
        <w:spacing w:before="280" w:after="80"/>
        <w:rPr/>
      </w:pPr>
      <w:bookmarkStart w:id="752" w:name="__RefHeading___Toc100550_2184268155"/>
      <w:bookmarkStart w:id="753" w:name="architecture-3"/>
      <w:bookmarkEnd w:id="752"/>
      <w:r>
        <w:rPr>
          <w:rStyle w:val="SectionNumber"/>
          <w:b/>
          <w:color w:val="228B22"/>
          <w:sz w:val="28"/>
        </w:rPr>
        <w:t>10.2</w:t>
      </w:r>
      <w:r>
        <w:rPr>
          <w:b/>
          <w:color w:val="228B22"/>
          <w:sz w:val="28"/>
        </w:rPr>
        <w:tab/>
        <w:t>Architecture</w:t>
      </w:r>
    </w:p>
    <w:p>
      <w:pPr>
        <w:pStyle w:val="Heading3"/>
        <w:spacing w:before="200" w:after="80"/>
        <w:rPr/>
      </w:pPr>
      <w:bookmarkStart w:id="754" w:name="__RefHeading___Toc100552_2184268155"/>
      <w:bookmarkStart w:id="755" w:name="operating-flow"/>
      <w:bookmarkEnd w:id="754"/>
      <w:r>
        <w:rPr>
          <w:rStyle w:val="SectionNumber"/>
          <w:b/>
          <w:color w:val="404040"/>
          <w:sz w:val="24"/>
        </w:rPr>
        <w:t>10.2.1</w:t>
      </w:r>
      <w:r>
        <w:rPr>
          <w:b/>
          <w:color w:val="404040"/>
          <w:sz w:val="24"/>
        </w:rPr>
        <w:tab/>
        <w:t>Operating Flow</w:t>
      </w:r>
    </w:p>
    <w:p>
      <w:pPr>
        <w:pStyle w:val="FirstParagraph"/>
        <w:rPr/>
      </w:pPr>
      <w:r>
        <w:rPr>
          <w:b/>
          <w:bCs/>
          <w:sz w:val="20"/>
        </w:rPr>
        <w:t>APB Mode:</w:t>
      </w:r>
    </w:p>
    <w:p>
      <w:pPr>
        <w:pStyle w:val="SourceCode"/>
        <w:rPr/>
      </w:pPr>
      <w:r>
        <w:rPr>
          <w:rStyle w:val="VerbatimChar"/>
        </w:rPr>
        <w:t>APB write -&gt; skid buffer -&gt; desc addr FIFO -&gt; AXI fetch -&gt; desc data FIFO -&gt; scheduler</w:t>
      </w:r>
    </w:p>
    <w:p>
      <w:pPr>
        <w:pStyle w:val="FirstParagraph"/>
        <w:rPr/>
      </w:pPr>
      <w:r>
        <w:rPr>
          <w:b/>
          <w:bCs/>
          <w:sz w:val="20"/>
        </w:rPr>
        <w:t>Chaining Mode:</w:t>
      </w:r>
    </w:p>
    <w:p>
      <w:pPr>
        <w:pStyle w:val="SourceCode"/>
        <w:rPr/>
      </w:pPr>
      <w:r>
        <w:rPr>
          <w:rStyle w:val="VerbatimChar"/>
        </w:rPr>
        <w:t>Descriptor complete -&gt; extract next_ptr -&gt; validate -&gt; desc addr FIFO -&gt;</w:t>
      </w:r>
      <w:r>
        <w:rPr/>
        <w:br/>
      </w:r>
      <w:r>
        <w:rPr>
          <w:rStyle w:val="VerbatimChar"/>
        </w:rPr>
        <w:t>AXI fetch -&gt; desc data FIFO -&gt; scheduler (repeat until last=1 or next_ptr=0)</w:t>
      </w:r>
      <w:bookmarkEnd w:id="755"/>
    </w:p>
    <w:p>
      <w:pPr>
        <w:pStyle w:val="Heading3"/>
        <w:spacing w:before="200" w:after="80"/>
        <w:rPr/>
      </w:pPr>
      <w:bookmarkStart w:id="756" w:name="__RefHeading___Toc100554_2184268155"/>
      <w:bookmarkStart w:id="757" w:name="fsm-states"/>
      <w:bookmarkEnd w:id="756"/>
      <w:r>
        <w:rPr>
          <w:rStyle w:val="SectionNumber"/>
          <w:b/>
          <w:color w:val="404040"/>
          <w:sz w:val="24"/>
        </w:rPr>
        <w:t>10.2.2</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RD_IDLE       = </w:t>
      </w:r>
      <w:r>
        <w:rPr>
          <w:rStyle w:val="BaseNTok"/>
        </w:rPr>
        <w:t>3'b000</w:t>
      </w:r>
      <w:r>
        <w:rPr>
          <w:rStyle w:val="NormalTok"/>
        </w:rPr>
        <w:t xml:space="preserve">,  </w:t>
      </w:r>
      <w:r>
        <w:rPr>
          <w:rStyle w:val="CommentTok"/>
        </w:rPr>
        <w:t>// Waiting for descriptor address</w:t>
      </w:r>
      <w:r>
        <w:rPr/>
        <w:br/>
      </w:r>
      <w:r>
        <w:rPr>
          <w:rStyle w:val="NormalTok"/>
        </w:rPr>
        <w:t xml:space="preserve">    RD_ISSUE_ADDR = </w:t>
      </w:r>
      <w:r>
        <w:rPr>
          <w:rStyle w:val="BaseNTok"/>
        </w:rPr>
        <w:t>3'b001</w:t>
      </w:r>
      <w:r>
        <w:rPr>
          <w:rStyle w:val="NormalTok"/>
        </w:rPr>
        <w:t xml:space="preserve">,  </w:t>
      </w:r>
      <w:r>
        <w:rPr>
          <w:rStyle w:val="CommentTok"/>
        </w:rPr>
        <w:t>// Issue AXI AR transaction</w:t>
      </w:r>
      <w:r>
        <w:rPr/>
        <w:br/>
      </w:r>
      <w:r>
        <w:rPr>
          <w:rStyle w:val="NormalTok"/>
        </w:rPr>
        <w:t xml:space="preserve">    RD_WAIT_DATA  = </w:t>
      </w:r>
      <w:r>
        <w:rPr>
          <w:rStyle w:val="BaseNTok"/>
        </w:rPr>
        <w:t>3'b010</w:t>
      </w:r>
      <w:r>
        <w:rPr>
          <w:rStyle w:val="NormalTok"/>
        </w:rPr>
        <w:t xml:space="preserve">,  </w:t>
      </w:r>
      <w:r>
        <w:rPr>
          <w:rStyle w:val="CommentTok"/>
        </w:rPr>
        <w:t>// Wait for AXI R response</w:t>
      </w:r>
      <w:r>
        <w:rPr/>
        <w:br/>
      </w:r>
      <w:r>
        <w:rPr>
          <w:rStyle w:val="NormalTok"/>
        </w:rPr>
        <w:t xml:space="preserve">    RD_COMPLETE   = </w:t>
      </w:r>
      <w:r>
        <w:rPr>
          <w:rStyle w:val="BaseNTok"/>
        </w:rPr>
        <w:t>3'b011</w:t>
      </w:r>
      <w:r>
        <w:rPr>
          <w:rStyle w:val="NormalTok"/>
        </w:rPr>
        <w:t xml:space="preserve">,  </w:t>
      </w:r>
      <w:r>
        <w:rPr>
          <w:rStyle w:val="CommentTok"/>
        </w:rPr>
        <w:t>// Descriptor fetched, push to FIFO</w:t>
      </w:r>
      <w:r>
        <w:rPr/>
        <w:br/>
      </w:r>
      <w:r>
        <w:rPr>
          <w:rStyle w:val="NormalTok"/>
        </w:rPr>
        <w:t xml:space="preserve">    RD_ERROR      = </w:t>
      </w:r>
      <w:r>
        <w:rPr>
          <w:rStyle w:val="BaseNTok"/>
        </w:rPr>
        <w:t>3'b100</w:t>
      </w:r>
      <w:r>
        <w:rPr>
          <w:rStyle w:val="NormalTok"/>
        </w:rPr>
        <w:t xml:space="preserve">   </w:t>
      </w:r>
      <w:r>
        <w:rPr>
          <w:rStyle w:val="CommentTok"/>
        </w:rPr>
        <w:t>// Error occurred</w:t>
      </w:r>
      <w:r>
        <w:rPr/>
        <w:br/>
      </w:r>
      <w:r>
        <w:rPr>
          <w:rStyle w:val="NormalTok"/>
        </w:rPr>
        <w:t>} read_engine_state_t;</w:t>
      </w:r>
      <w:bookmarkEnd w:id="757"/>
    </w:p>
    <w:p>
      <w:pPr>
        <w:pStyle w:val="Heading3"/>
        <w:spacing w:before="200" w:after="80"/>
        <w:rPr/>
      </w:pPr>
      <w:bookmarkStart w:id="758" w:name="__RefHeading___Toc100556_2184268155"/>
      <w:bookmarkStart w:id="759" w:name="descriptor-format-256-bit-stream"/>
      <w:bookmarkEnd w:id="758"/>
      <w:r>
        <w:rPr>
          <w:rStyle w:val="SectionNumber"/>
          <w:b/>
          <w:color w:val="404040"/>
          <w:sz w:val="24"/>
        </w:rPr>
        <w:t>10.2.3</w:t>
      </w:r>
      <w:r>
        <w:rPr>
          <w:b/>
          <w:color w:val="404040"/>
          <w:sz w:val="24"/>
        </w:rPr>
        <w:tab/>
        <w:t>Descriptor Format (256-bit STREAM)</w:t>
      </w:r>
    </w:p>
    <w:p>
      <w:pPr>
        <w:pStyle w:val="TableCaption"/>
        <w:rPr/>
      </w:pPr>
      <w:bookmarkStart w:id="760" w:name="_Tab_102_Descriptor_Format"/>
      <w:r>
        <w:rPr/>
        <w:t>Descriptor Format</w:t>
      </w:r>
      <w:bookmarkEnd w:id="7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length in BEATS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(32-bit, 0 = last)</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gen_irq</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termination)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error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priority</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Normal"/>
        <w:rPr/>
      </w:pPr>
      <w:bookmarkStart w:id="761" w:name="architecture-3"/>
      <w:bookmarkStart w:id="762" w:name="descriptor-format-256-bit-stream"/>
      <w:r>
        <w:rPr/>
        <mc:AlternateContent>
          <mc:Choice Requires="wps">
            <w:drawing>
              <wp:inline distT="0" distB="0" distL="0" distR="0">
                <wp:extent cx="635"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1"/>
      <w:bookmarkEnd w:id="762"/>
    </w:p>
    <w:p>
      <w:pPr>
        <w:pStyle w:val="Heading2"/>
        <w:pBdr>
          <w:bottom w:val="single" w:sz="12" w:space="0" w:color="228B22"/>
        </w:pBdr>
        <w:spacing w:before="280" w:after="80"/>
        <w:rPr/>
      </w:pPr>
      <w:bookmarkStart w:id="763" w:name="__RefHeading___Toc100558_2184268155"/>
      <w:bookmarkStart w:id="764" w:name="parameters-4"/>
      <w:bookmarkEnd w:id="763"/>
      <w:r>
        <w:rPr>
          <w:rStyle w:val="SectionNumber"/>
          <w:b/>
          <w:color w:val="228B22"/>
          <w:sz w:val="28"/>
        </w:rPr>
        <w:t>10.3</w:t>
      </w:r>
      <w:r>
        <w:rPr>
          <w:b/>
          <w:color w:val="228B22"/>
          <w:sz w:val="28"/>
        </w:rPr>
        <w:tab/>
        <w:t>Parameters</w:t>
      </w:r>
    </w:p>
    <w:p>
      <w:pPr>
        <w:pStyle w:val="TableCaption"/>
        <w:rPr/>
      </w:pPr>
      <w:bookmarkStart w:id="765" w:name="_Tab_103_Parameters"/>
      <w:r>
        <w:rPr/>
        <w:t>Parameters</w:t>
      </w:r>
      <w:bookmarkEnd w:id="7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timeout threshold</w:t>
            </w:r>
          </w:p>
        </w:tc>
      </w:tr>
    </w:tbl>
    <w:p>
      <w:pPr>
        <w:pStyle w:val="Heading3"/>
        <w:spacing w:before="200" w:after="80"/>
        <w:rPr/>
      </w:pPr>
      <w:bookmarkStart w:id="766" w:name="__RefHeading___Toc100560_2184268155"/>
      <w:bookmarkEnd w:id="766"/>
      <w:r>
        <w:rPr>
          <w:rStyle w:val="SectionNumber"/>
          <w:b/>
          <w:color w:val="404040"/>
          <w:sz w:val="24"/>
        </w:rPr>
        <w:t>10.3.1</w:t>
      </w:r>
      <w:r>
        <w:rPr>
          <w:b/>
          <w:color w:val="404040"/>
          <w:sz w:val="24"/>
        </w:rPr>
        <w:tab/>
        <w:t>Monitor Bus Parameters</w:t>
      </w:r>
    </w:p>
    <w:p>
      <w:pPr>
        <w:pStyle w:val="TableCaption"/>
        <w:rPr/>
      </w:pPr>
      <w:bookmarkStart w:id="767" w:name="_Tab_104_Monitor_Bus_Paramete"/>
      <w:r>
        <w:rPr/>
        <w:t>Monitor Bus Parameters</w:t>
      </w:r>
      <w:bookmarkEnd w:id="7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channel ID</w:t>
            </w:r>
          </w:p>
        </w:tc>
      </w:tr>
    </w:tbl>
    <w:p>
      <w:pPr>
        <w:pStyle w:val="Normal"/>
        <w:rPr/>
      </w:pPr>
      <w:bookmarkStart w:id="768" w:name="parameters-4"/>
      <w:r>
        <w:rPr/>
        <mc:AlternateContent>
          <mc:Choice Requires="wps">
            <w:drawing>
              <wp:inline distT="0" distB="0" distL="0" distR="0">
                <wp:extent cx="635"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8"/>
    </w:p>
    <w:p>
      <w:pPr>
        <w:pStyle w:val="Heading2"/>
        <w:pBdr>
          <w:bottom w:val="single" w:sz="12" w:space="0" w:color="228B22"/>
        </w:pBdr>
        <w:spacing w:before="280" w:after="80"/>
        <w:rPr/>
      </w:pPr>
      <w:bookmarkStart w:id="769" w:name="__RefHeading___Toc100562_2184268155"/>
      <w:bookmarkStart w:id="770" w:name="port-list-4"/>
      <w:bookmarkEnd w:id="769"/>
      <w:r>
        <w:rPr>
          <w:rStyle w:val="SectionNumber"/>
          <w:b/>
          <w:color w:val="228B22"/>
          <w:sz w:val="28"/>
        </w:rPr>
        <w:t>10.4</w:t>
      </w:r>
      <w:r>
        <w:rPr>
          <w:b/>
          <w:color w:val="228B22"/>
          <w:sz w:val="28"/>
        </w:rPr>
        <w:tab/>
        <w:t>Port List</w:t>
      </w:r>
    </w:p>
    <w:p>
      <w:pPr>
        <w:pStyle w:val="Heading3"/>
        <w:spacing w:before="200" w:after="80"/>
        <w:rPr/>
      </w:pPr>
      <w:bookmarkStart w:id="771" w:name="__RefHeading___Toc100564_2184268155"/>
      <w:bookmarkEnd w:id="771"/>
      <w:r>
        <w:rPr>
          <w:rStyle w:val="SectionNumber"/>
          <w:b/>
          <w:color w:val="404040"/>
          <w:sz w:val="24"/>
        </w:rPr>
        <w:t>10.4.1</w:t>
      </w:r>
      <w:r>
        <w:rPr>
          <w:b/>
          <w:color w:val="404040"/>
          <w:sz w:val="24"/>
        </w:rPr>
        <w:tab/>
        <w:t>Clock and Reset</w:t>
      </w:r>
    </w:p>
    <w:p>
      <w:pPr>
        <w:pStyle w:val="TableCaption"/>
        <w:rPr/>
      </w:pPr>
      <w:bookmarkStart w:id="772" w:name="_Tab_105_Clock_and_Reset"/>
      <w:r>
        <w:rPr/>
        <w:t>Clock and Reset</w:t>
      </w:r>
      <w:bookmarkEnd w:id="7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73" w:name="clock-and-reset-6"/>
            <w:bookmarkEnd w:id="773"/>
          </w:p>
        </w:tc>
      </w:tr>
    </w:tbl>
    <w:p>
      <w:pPr>
        <w:pStyle w:val="Heading3"/>
        <w:spacing w:before="200" w:after="80"/>
        <w:rPr/>
      </w:pPr>
      <w:bookmarkStart w:id="774" w:name="__RefHeading___Toc100566_2184268155"/>
      <w:bookmarkEnd w:id="774"/>
      <w:r>
        <w:rPr>
          <w:rStyle w:val="SectionNumber"/>
          <w:b/>
          <w:color w:val="404040"/>
          <w:sz w:val="24"/>
        </w:rPr>
        <w:t>10.4.2</w:t>
      </w:r>
      <w:r>
        <w:rPr>
          <w:b/>
          <w:color w:val="404040"/>
          <w:sz w:val="24"/>
        </w:rPr>
        <w:tab/>
        <w:t>APB Programming Interface</w:t>
      </w:r>
    </w:p>
    <w:p>
      <w:pPr>
        <w:pStyle w:val="TableCaption"/>
        <w:rPr/>
      </w:pPr>
      <w:bookmarkStart w:id="775" w:name="_Tab_106_APB_Programming_Inte"/>
      <w:r>
        <w:rPr/>
        <w:t>APB Programming Interface</w:t>
      </w:r>
      <w:bookmarkEnd w:id="7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776" w:name="__RefHeading___Toc100568_2184268155"/>
      <w:bookmarkEnd w:id="776"/>
      <w:r>
        <w:rPr>
          <w:rStyle w:val="SectionNumber"/>
          <w:b/>
          <w:color w:val="404040"/>
          <w:sz w:val="24"/>
        </w:rPr>
        <w:t>10.4.3</w:t>
      </w:r>
      <w:r>
        <w:rPr>
          <w:b/>
          <w:color w:val="404040"/>
          <w:sz w:val="24"/>
        </w:rPr>
        <w:tab/>
        <w:t>Scheduler Interface</w:t>
      </w:r>
    </w:p>
    <w:p>
      <w:pPr>
        <w:pStyle w:val="TableCaption"/>
        <w:rPr/>
      </w:pPr>
      <w:bookmarkStart w:id="777" w:name="_Tab_107_Scheduler_Interface"/>
      <w:r>
        <w:rPr/>
        <w:t>Scheduler Interface</w:t>
      </w:r>
      <w:bookmarkEnd w:id="7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error flag</w:t>
            </w:r>
          </w:p>
        </w:tc>
      </w:tr>
    </w:tbl>
    <w:p>
      <w:pPr>
        <w:pStyle w:val="Heading3"/>
        <w:spacing w:before="200" w:after="80"/>
        <w:rPr/>
      </w:pPr>
      <w:bookmarkStart w:id="778" w:name="__RefHeading___Toc100570_2184268155"/>
      <w:bookmarkEnd w:id="778"/>
      <w:r>
        <w:rPr>
          <w:rStyle w:val="SectionNumber"/>
          <w:b/>
          <w:color w:val="404040"/>
          <w:sz w:val="24"/>
        </w:rPr>
        <w:t>10.4.4</w:t>
      </w:r>
      <w:r>
        <w:rPr>
          <w:b/>
          <w:color w:val="404040"/>
          <w:sz w:val="24"/>
        </w:rPr>
        <w:tab/>
        <w:t>Enhanced Control Outputs</w:t>
      </w:r>
    </w:p>
    <w:p>
      <w:pPr>
        <w:pStyle w:val="TableCaption"/>
        <w:rPr/>
      </w:pPr>
      <w:bookmarkStart w:id="779" w:name="_Tab_108_Enhanced_Control_Out"/>
      <w:r>
        <w:rPr/>
        <w:t>Enhanced Control Outputs</w:t>
      </w:r>
      <w:bookmarkEnd w:id="7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(future use)</w:t>
            </w:r>
          </w:p>
        </w:tc>
      </w:tr>
    </w:tbl>
    <w:p>
      <w:pPr>
        <w:pStyle w:val="Heading3"/>
        <w:spacing w:before="200" w:after="80"/>
        <w:rPr/>
      </w:pPr>
      <w:bookmarkStart w:id="780" w:name="__RefHeading___Toc100572_2184268155"/>
      <w:bookmarkEnd w:id="780"/>
      <w:r>
        <w:rPr>
          <w:rStyle w:val="SectionNumber"/>
          <w:b/>
          <w:color w:val="404040"/>
          <w:sz w:val="24"/>
        </w:rPr>
        <w:t>10.4.5</w:t>
      </w:r>
      <w:r>
        <w:rPr>
          <w:b/>
          <w:color w:val="404040"/>
          <w:sz w:val="24"/>
        </w:rPr>
        <w:tab/>
        <w:t>AXI4 AR Channel</w:t>
      </w:r>
    </w:p>
    <w:p>
      <w:pPr>
        <w:pStyle w:val="TableCaption"/>
        <w:rPr/>
      </w:pPr>
      <w:bookmarkStart w:id="781" w:name="_Tab_109_AXI4_AR_Channel"/>
      <w:r>
        <w:rPr/>
        <w:t>AXI4 AR Channel</w:t>
      </w:r>
      <w:bookmarkEnd w:id="7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Heading3"/>
        <w:spacing w:before="200" w:after="80"/>
        <w:rPr/>
      </w:pPr>
      <w:bookmarkStart w:id="782" w:name="__RefHeading___Toc100574_2184268155"/>
      <w:bookmarkEnd w:id="782"/>
      <w:r>
        <w:rPr>
          <w:rStyle w:val="SectionNumber"/>
          <w:b/>
          <w:color w:val="404040"/>
          <w:sz w:val="24"/>
        </w:rPr>
        <w:t>10.4.6</w:t>
      </w:r>
      <w:r>
        <w:rPr>
          <w:b/>
          <w:color w:val="404040"/>
          <w:sz w:val="24"/>
        </w:rPr>
        <w:tab/>
        <w:t>AXI4 R Channel (FIXED 256-bit)</w:t>
      </w:r>
    </w:p>
    <w:p>
      <w:pPr>
        <w:pStyle w:val="TableCaption"/>
        <w:rPr/>
      </w:pPr>
      <w:bookmarkStart w:id="783" w:name="_Tab_110_AXI4_R_Channel"/>
      <w:r>
        <w:rPr/>
        <w:t>AXI4 R Channel</w:t>
      </w:r>
      <w:bookmarkEnd w:id="7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784" w:name="__RefHeading___Toc100576_2184268155"/>
      <w:bookmarkEnd w:id="784"/>
      <w:r>
        <w:rPr>
          <w:rStyle w:val="SectionNumber"/>
          <w:b/>
          <w:color w:val="404040"/>
          <w:sz w:val="24"/>
        </w:rPr>
        <w:t>10.4.7</w:t>
      </w:r>
      <w:r>
        <w:rPr>
          <w:b/>
          <w:color w:val="404040"/>
          <w:sz w:val="24"/>
        </w:rPr>
        <w:tab/>
        <w:t>Configuration Interface</w:t>
      </w:r>
    </w:p>
    <w:p>
      <w:pPr>
        <w:pStyle w:val="TableCaption"/>
        <w:rPr/>
      </w:pPr>
      <w:bookmarkStart w:id="785" w:name="_Tab_111_Configuration_Interf"/>
      <w:r>
        <w:rPr/>
        <w:t>Configuration Interface</w:t>
      </w:r>
      <w:bookmarkEnd w:id="7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descriptor prefetch (functional): 0 = on-demand (≈1 buffered ahead), 1 = buffer up to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descriptors buffered ahead when prefetch enabled (min 1; 0 is clamped to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Heading3"/>
        <w:spacing w:before="200" w:after="80"/>
        <w:rPr/>
      </w:pPr>
      <w:bookmarkStart w:id="786" w:name="__RefHeading___Toc100578_2184268155"/>
      <w:bookmarkEnd w:id="786"/>
      <w:r>
        <w:rPr>
          <w:rStyle w:val="SectionNumber"/>
          <w:b/>
          <w:color w:val="404040"/>
          <w:sz w:val="24"/>
        </w:rPr>
        <w:t>10.4.8</w:t>
      </w:r>
      <w:r>
        <w:rPr>
          <w:b/>
          <w:color w:val="404040"/>
          <w:sz w:val="24"/>
        </w:rPr>
        <w:tab/>
        <w:t>Status Interface</w:t>
      </w:r>
    </w:p>
    <w:p>
      <w:pPr>
        <w:pStyle w:val="TableCaption"/>
        <w:rPr/>
      </w:pPr>
      <w:bookmarkStart w:id="787" w:name="_Tab_112_Status_Interface"/>
      <w:r>
        <w:rPr/>
        <w:t>Status Interface</w:t>
      </w:r>
      <w:bookmarkEnd w:id="7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788" w:name="__RefHeading___Toc100580_2184268155"/>
      <w:bookmarkEnd w:id="788"/>
      <w:r>
        <w:rPr>
          <w:rStyle w:val="SectionNumber"/>
          <w:b/>
          <w:color w:val="404040"/>
          <w:sz w:val="24"/>
        </w:rPr>
        <w:t>10.4.9</w:t>
      </w:r>
      <w:r>
        <w:rPr>
          <w:b/>
          <w:color w:val="404040"/>
          <w:sz w:val="24"/>
        </w:rPr>
        <w:tab/>
        <w:t>Monitor Bus Interface</w:t>
      </w:r>
    </w:p>
    <w:p>
      <w:pPr>
        <w:pStyle w:val="TableCaption"/>
        <w:rPr/>
      </w:pPr>
      <w:bookmarkStart w:id="789" w:name="_Tab_113_Monitor_Bus_Interfac"/>
      <w:r>
        <w:rPr/>
        <w:t>Monitor Bus Interface</w:t>
      </w:r>
      <w:bookmarkEnd w:id="7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790" w:name="port-list-4"/>
      <w:r>
        <w:rPr/>
        <mc:AlternateContent>
          <mc:Choice Requires="wps">
            <w:drawing>
              <wp:inline distT="0" distB="0" distL="0" distR="0">
                <wp:extent cx="635"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0"/>
    </w:p>
    <w:p>
      <w:pPr>
        <w:pStyle w:val="Heading2"/>
        <w:pBdr>
          <w:bottom w:val="single" w:sz="12" w:space="0" w:color="228B22"/>
        </w:pBdr>
        <w:spacing w:before="280" w:after="80"/>
        <w:rPr/>
      </w:pPr>
      <w:bookmarkStart w:id="791" w:name="__RefHeading___Toc100582_2184268155"/>
      <w:bookmarkStart w:id="792" w:name="operation-3"/>
      <w:bookmarkEnd w:id="791"/>
      <w:r>
        <w:rPr>
          <w:rStyle w:val="SectionNumber"/>
          <w:b/>
          <w:color w:val="228B22"/>
          <w:sz w:val="28"/>
        </w:rPr>
        <w:t>10.5</w:t>
      </w:r>
      <w:r>
        <w:rPr>
          <w:b/>
          <w:color w:val="228B22"/>
          <w:sz w:val="28"/>
        </w:rPr>
        <w:tab/>
        <w:t>Operation</w:t>
      </w:r>
    </w:p>
    <w:p>
      <w:pPr>
        <w:pStyle w:val="Heading3"/>
        <w:spacing w:before="200" w:after="80"/>
        <w:rPr/>
      </w:pPr>
      <w:bookmarkStart w:id="793" w:name="__RefHeading___Toc100584_2184268155"/>
      <w:bookmarkStart w:id="794" w:name="apb-acceptance-policy"/>
      <w:bookmarkEnd w:id="793"/>
      <w:r>
        <w:rPr>
          <w:rStyle w:val="SectionNumber"/>
          <w:b/>
          <w:color w:val="404040"/>
          <w:sz w:val="24"/>
        </w:rPr>
        <w:t>10.5.1</w:t>
      </w:r>
      <w:r>
        <w:rPr>
          <w:b/>
          <w:color w:val="404040"/>
          <w:sz w:val="24"/>
        </w:rPr>
        <w:tab/>
        <w:t>APB Acceptance Policy</w:t>
      </w:r>
    </w:p>
    <w:p>
      <w:pPr>
        <w:pStyle w:val="FirstParagraph"/>
        <w:rPr/>
      </w:pPr>
      <w:r>
        <w:rPr>
          <w:sz w:val="20"/>
        </w:rPr>
        <w:t xml:space="preserve">APB writes are accepted ONLY when ALL conditions met: 1. </w:t>
      </w:r>
      <w:r>
        <w:rPr>
          <w:rStyle w:val="VerbatimChar"/>
          <w:sz w:val="20"/>
        </w:rPr>
        <w:t>!r_channel_reset_active</w:t>
      </w:r>
      <w:r>
        <w:rPr>
          <w:sz w:val="20"/>
        </w:rPr>
        <w:t xml:space="preserve"> - Not in channel reset 2. </w:t>
      </w:r>
      <w:r>
        <w:rPr>
          <w:rStyle w:val="VerbatimChar"/>
          <w:sz w:val="20"/>
        </w:rPr>
        <w:t>w_desc_addr_fifo_empty</w:t>
      </w:r>
      <w:r>
        <w:rPr>
          <w:sz w:val="20"/>
        </w:rPr>
        <w:t xml:space="preserve"> - No pending descriptor fetches 3. </w:t>
      </w:r>
      <w:r>
        <w:rPr>
          <w:rStyle w:val="VerbatimChar"/>
          <w:sz w:val="20"/>
        </w:rPr>
        <w:t>channel_idle</w:t>
      </w:r>
      <w:r>
        <w:rPr>
          <w:sz w:val="20"/>
        </w:rPr>
        <w:t xml:space="preserve"> - Scheduler completed all prior descriptors 4. </w:t>
      </w:r>
      <w:r>
        <w:rPr>
          <w:rStyle w:val="VerbatimChar"/>
          <w:sz w:val="20"/>
        </w:rPr>
        <w:t>!r_apb_ip</w:t>
      </w:r>
      <w:r>
        <w:rPr>
          <w:sz w:val="20"/>
        </w:rPr>
        <w:t xml:space="preserve"> - No APB transaction currently in progress 5. </w:t>
      </w:r>
      <w:r>
        <w:rPr>
          <w:rStyle w:val="VerbatimChar"/>
          <w:sz w:val="20"/>
        </w:rPr>
        <w:t>apb_addr != 0</w:t>
      </w:r>
      <w:r>
        <w:rPr>
          <w:sz w:val="20"/>
        </w:rPr>
        <w:t xml:space="preserve"> - Address 0 is invalid</w:t>
      </w:r>
      <w:bookmarkEnd w:id="794"/>
    </w:p>
    <w:p>
      <w:pPr>
        <w:pStyle w:val="Heading3"/>
        <w:spacing w:before="200" w:after="80"/>
        <w:rPr/>
      </w:pPr>
      <w:bookmarkStart w:id="795" w:name="__RefHeading___Toc100586_2184268155"/>
      <w:bookmarkStart w:id="796" w:name="autonomous-chaining-decision-tree"/>
      <w:bookmarkEnd w:id="795"/>
      <w:r>
        <w:rPr>
          <w:rStyle w:val="SectionNumber"/>
          <w:b/>
          <w:color w:val="404040"/>
          <w:sz w:val="24"/>
        </w:rPr>
        <w:t>10.5.2</w:t>
      </w:r>
      <w:r>
        <w:rPr>
          <w:b/>
          <w:color w:val="404040"/>
          <w:sz w:val="24"/>
        </w:rPr>
        <w:tab/>
        <w:t>Autonomous Chaining Decision Tree</w:t>
      </w:r>
    </w:p>
    <w:p>
      <w:pPr>
        <w:pStyle w:val="FirstParagraph"/>
        <w:rPr/>
      </w:pPr>
      <w:r>
        <w:rPr>
          <w:b/>
          <w:bCs/>
          <w:sz w:val="20"/>
        </w:rPr>
        <w:t>Level 1: Basic Eligibility (w_chain_condition)</w:t>
      </w:r>
      <w:r>
        <w:rPr>
          <w:sz w:val="20"/>
        </w:rPr>
        <w:t xml:space="preserve"> - </w:t>
      </w:r>
      <w:r>
        <w:rPr>
          <w:rStyle w:val="VerbatimChar"/>
          <w:sz w:val="20"/>
        </w:rPr>
        <w:t>next_descriptor_ptr != 0</w:t>
      </w:r>
      <w:r>
        <w:rPr>
          <w:sz w:val="20"/>
        </w:rPr>
        <w:t xml:space="preserve"> (non-null pointer) - </w:t>
      </w:r>
      <w:r>
        <w:rPr>
          <w:rStyle w:val="VerbatimChar"/>
          <w:sz w:val="20"/>
        </w:rPr>
        <w:t>descriptor.last == 0</w:t>
      </w:r>
      <w:r>
        <w:rPr>
          <w:sz w:val="20"/>
        </w:rPr>
        <w:t xml:space="preserve"> (not explicitly marked as last) - </w:t>
      </w:r>
      <w:r>
        <w:rPr>
          <w:rStyle w:val="VerbatimChar"/>
          <w:sz w:val="20"/>
        </w:rPr>
        <w:t>descriptor.valid == 1</w:t>
      </w:r>
      <w:r>
        <w:rPr>
          <w:sz w:val="20"/>
        </w:rPr>
        <w:t xml:space="preserve"> (valid descriptor)</w:t>
      </w:r>
    </w:p>
    <w:p>
      <w:pPr>
        <w:pStyle w:val="BodyText"/>
        <w:rPr/>
      </w:pPr>
      <w:r>
        <w:rPr>
          <w:b/>
          <w:bCs/>
          <w:sz w:val="20"/>
        </w:rPr>
        <w:t>Level 2: Address Validation (w_next_addr_valid)</w:t>
      </w:r>
      <w:r>
        <w:rPr>
          <w:sz w:val="20"/>
        </w:rPr>
        <w:t xml:space="preserve"> - next_addr within </w:t>
      </w:r>
      <w:r>
        <w:rPr>
          <w:rStyle w:val="VerbatimChar"/>
          <w:sz w:val="20"/>
        </w:rPr>
        <w:t>cfg_addr0_base..cfg_addr0_limit</w:t>
      </w:r>
      <w:r>
        <w:rPr>
          <w:sz w:val="20"/>
        </w:rPr>
        <w:t xml:space="preserve"> OR - next_addr within </w:t>
      </w:r>
      <w:r>
        <w:rPr>
          <w:rStyle w:val="VerbatimChar"/>
          <w:sz w:val="20"/>
        </w:rPr>
        <w:t>cfg_addr1_base..cfg_addr1_limit</w:t>
      </w:r>
    </w:p>
    <w:p>
      <w:pPr>
        <w:pStyle w:val="BodyText"/>
        <w:rPr/>
      </w:pPr>
      <w:r>
        <w:rPr>
          <w:b/>
          <w:bCs/>
          <w:sz w:val="20"/>
        </w:rPr>
        <w:t>Level 3: Prefetch Throttle Gate (w_should_chain)</w:t>
      </w:r>
    </w:p>
    <w:p>
      <w:pPr>
        <w:pStyle w:val="BodyText"/>
        <w:rPr/>
      </w:pPr>
      <w:r>
        <w:rPr>
          <w:rStyle w:val="VerbatimChar"/>
          <w:sz w:val="20"/>
        </w:rPr>
        <w:t>cfg_prefetch_enable</w:t>
      </w:r>
      <w:r>
        <w:rPr>
          <w:sz w:val="20"/>
        </w:rPr>
        <w:t xml:space="preserve"> and </w:t>
      </w:r>
      <w:r>
        <w:rPr>
          <w:rStyle w:val="VerbatimChar"/>
          <w:sz w:val="20"/>
        </w:rPr>
        <w:t>cfg_fifo_threshold</w:t>
      </w:r>
      <w:r>
        <w:rPr>
          <w:sz w:val="20"/>
        </w:rPr>
        <w:t xml:space="preserve"> are </w:t>
      </w:r>
      <w:r>
        <w:rPr>
          <w:b/>
          <w:bCs/>
          <w:sz w:val="20"/>
        </w:rPr>
        <w:t>functional</w:t>
      </w:r>
      <w:r>
        <w:rPr>
          <w:sz w:val="20"/>
        </w:rPr>
        <w:t xml:space="preserve"> and bound how many descriptors the engine buffers ahead of the scheduler:</w:t>
      </w:r>
    </w:p>
    <w:p>
      <w:pPr>
        <w:pStyle w:val="Compact"/>
        <w:numPr>
          <w:ilvl w:val="0"/>
          <w:numId w:val="296"/>
        </w:numPr>
        <w:rPr/>
      </w:pPr>
      <w:r>
        <w:rPr>
          <w:b/>
          <w:bCs/>
        </w:rPr>
        <w:t>Prefetch disabled (</w:t>
      </w:r>
      <w:r>
        <w:rPr>
          <w:rStyle w:val="VerbatimChar"/>
          <w:b/>
          <w:bCs/>
        </w:rPr>
        <w:t>cfg_prefetch_enable = 0</w:t>
      </w:r>
      <w:r>
        <w:rPr>
          <w:b/>
          <w:bCs/>
        </w:rPr>
        <w:t>):</w:t>
      </w:r>
      <w:r>
        <w:rPr/>
        <w:t xml:space="preserve"> on-demand mode. The prefetch limit is 1, so the engine keeps roughly one descriptor buffered ahead — it fetches the next descriptor only after the scheduler drains the current one.</w:t>
      </w:r>
    </w:p>
    <w:p>
      <w:pPr>
        <w:pStyle w:val="Compact"/>
        <w:numPr>
          <w:ilvl w:val="0"/>
          <w:numId w:val="297"/>
        </w:numPr>
        <w:rPr/>
      </w:pPr>
      <w:r>
        <w:rPr>
          <w:b/>
          <w:bCs/>
        </w:rPr>
        <w:t>Prefetch enabled (</w:t>
      </w:r>
      <w:r>
        <w:rPr>
          <w:rStyle w:val="VerbatimChar"/>
          <w:b/>
          <w:bCs/>
        </w:rPr>
        <w:t>cfg_prefetch_enable = 1</w:t>
      </w:r>
      <w:r>
        <w:rPr>
          <w:b/>
          <w:bCs/>
        </w:rPr>
        <w:t>):</w:t>
      </w:r>
      <w:r>
        <w:rPr/>
        <w:t xml:space="preserve"> the engine buffers up to </w:t>
      </w:r>
      <w:r>
        <w:rPr>
          <w:rStyle w:val="VerbatimChar"/>
        </w:rPr>
        <w:t>cfg_fifo_threshold</w:t>
      </w:r>
      <w:r>
        <w:rPr/>
        <w:t xml:space="preserve"> descriptors ahead (minimum 1; a threshold of 0 is clamped to 1 to avoid stalling chaining).</w:t>
      </w:r>
    </w:p>
    <w:p>
      <w:pPr>
        <w:pStyle w:val="FirstParagraph"/>
        <w:rPr/>
      </w:pPr>
      <w:r>
        <w:rPr>
          <w:sz w:val="20"/>
        </w:rPr>
        <w:t>An immediate chain push (</w:t>
      </w:r>
      <w:r>
        <w:rPr>
          <w:rStyle w:val="VerbatimChar"/>
          <w:sz w:val="20"/>
        </w:rPr>
        <w:t>w_should_chain</w:t>
      </w:r>
      <w:r>
        <w:rPr>
          <w:sz w:val="20"/>
        </w:rPr>
        <w:t>) fires at descriptor commit only when Levels 1-2 hold, the descriptor FIFO has space (</w:t>
      </w:r>
      <w:r>
        <w:rPr>
          <w:rStyle w:val="VerbatimChar"/>
          <w:sz w:val="20"/>
        </w:rPr>
        <w:t>w_desc_fifo_wr_ready</w:t>
      </w:r>
      <w:r>
        <w:rPr>
          <w:sz w:val="20"/>
        </w:rPr>
        <w:t>), and the throttle allows another fetch (</w:t>
      </w:r>
      <w:r>
        <w:rPr>
          <w:rStyle w:val="VerbatimChar"/>
          <w:sz w:val="20"/>
        </w:rPr>
        <w:t>w_desc_fifo_count &lt; prefetch_limit</w:t>
      </w:r>
      <w:r>
        <w:rPr>
          <w:sz w:val="20"/>
        </w:rPr>
        <w:t>).</w:t>
      </w:r>
    </w:p>
    <w:p>
      <w:pPr>
        <w:pStyle w:val="BodyText"/>
        <w:rPr/>
      </w:pPr>
      <w:r>
        <w:rPr>
          <w:b/>
          <w:bCs/>
          <w:sz w:val="20"/>
        </w:rPr>
        <w:t>Deferred chaining:</w:t>
      </w:r>
      <w:r>
        <w:rPr>
          <w:sz w:val="20"/>
        </w:rPr>
        <w:t xml:space="preserve"> A chain fetch that is eligible at commit but blocked by the throttle (or a full address FIFO) is </w:t>
      </w:r>
      <w:r>
        <w:rPr>
          <w:b/>
          <w:bCs/>
          <w:sz w:val="20"/>
        </w:rPr>
        <w:t>not dropped</w:t>
      </w:r>
      <w:r>
        <w:rPr>
          <w:sz w:val="20"/>
        </w:rPr>
        <w:t xml:space="preserve"> — the engine latches the pending </w:t>
      </w:r>
      <w:r>
        <w:rPr>
          <w:rStyle w:val="VerbatimChar"/>
          <w:sz w:val="20"/>
        </w:rPr>
        <w:t>next_descriptor_ptr</w:t>
      </w:r>
      <w:r>
        <w:rPr>
          <w:sz w:val="20"/>
        </w:rPr>
        <w:t xml:space="preserve"> (</w:t>
      </w:r>
      <w:r>
        <w:rPr>
          <w:rStyle w:val="VerbatimChar"/>
          <w:sz w:val="20"/>
        </w:rPr>
        <w:t>r_chain_pending</w:t>
      </w:r>
      <w:r>
        <w:rPr>
          <w:sz w:val="20"/>
        </w:rPr>
        <w:t xml:space="preserve"> / </w:t>
      </w:r>
      <w:r>
        <w:rPr>
          <w:rStyle w:val="VerbatimChar"/>
          <w:sz w:val="20"/>
        </w:rPr>
        <w:t>r_pending_chain_addr</w:t>
      </w:r>
      <w:r>
        <w:rPr>
          <w:sz w:val="20"/>
        </w:rPr>
        <w:t>) and reissues it later, once the output descriptor FIFO drains below the prefetch limit.</w:t>
      </w:r>
      <w:bookmarkEnd w:id="796"/>
    </w:p>
    <w:p>
      <w:pPr>
        <w:pStyle w:val="Heading3"/>
        <w:spacing w:before="200" w:after="80"/>
        <w:rPr/>
      </w:pPr>
      <w:bookmarkStart w:id="797" w:name="__RefHeading___Toc100588_2184268155"/>
      <w:bookmarkStart w:id="798" w:name="axi-transaction"/>
      <w:bookmarkEnd w:id="797"/>
      <w:r>
        <w:rPr>
          <w:rStyle w:val="SectionNumber"/>
          <w:b/>
          <w:color w:val="404040"/>
          <w:sz w:val="24"/>
        </w:rPr>
        <w:t>10.5.3</w:t>
      </w:r>
      <w:r>
        <w:rPr>
          <w:b/>
          <w:color w:val="404040"/>
          <w:sz w:val="24"/>
        </w:rPr>
        <w:tab/>
        <w:t>AXI Transaction</w:t>
      </w:r>
    </w:p>
    <w:p>
      <w:pPr>
        <w:pStyle w:val="SourceCode"/>
        <w:rPr/>
      </w:pPr>
      <w:r>
        <w:rPr>
          <w:rStyle w:val="NormalTok"/>
        </w:rPr>
        <w:t xml:space="preserve">ar_len = </w:t>
      </w:r>
      <w:r>
        <w:rPr>
          <w:rStyle w:val="BaseNTok"/>
        </w:rPr>
        <w:t>8'h00</w:t>
      </w:r>
      <w:r>
        <w:rPr>
          <w:rStyle w:val="NormalTok"/>
        </w:rPr>
        <w:t xml:space="preserve">;           </w:t>
      </w:r>
      <w:r>
        <w:rPr>
          <w:rStyle w:val="CommentTok"/>
        </w:rPr>
        <w:t>// Single beat transfer</w:t>
      </w:r>
      <w:r>
        <w:rPr/>
        <w:br/>
      </w:r>
      <w:r>
        <w:rPr>
          <w:rStyle w:val="NormalTok"/>
        </w:rPr>
        <w:t xml:space="preserve">ar_size = </w:t>
      </w:r>
      <w:r>
        <w:rPr>
          <w:rStyle w:val="BaseNTok"/>
        </w:rPr>
        <w:t>3'b110</w:t>
      </w:r>
      <w:r>
        <w:rPr>
          <w:rStyle w:val="NormalTok"/>
        </w:rPr>
        <w:t xml:space="preserve">;         </w:t>
      </w:r>
      <w:r>
        <w:rPr>
          <w:rStyle w:val="CommentTok"/>
        </w:rPr>
        <w:t>// 64 bytes (512-bit for 256-bit descriptor)</w:t>
      </w:r>
      <w:r>
        <w:rPr/>
        <w:br/>
      </w:r>
      <w:r>
        <w:rPr>
          <w:rStyle w:val="NormalTok"/>
        </w:rPr>
        <w:t xml:space="preserve">ar_burst = </w:t>
      </w:r>
      <w:r>
        <w:rPr>
          <w:rStyle w:val="BaseNTok"/>
        </w:rPr>
        <w:t>2'b01</w:t>
      </w:r>
      <w:r>
        <w:rPr>
          <w:rStyle w:val="NormalTok"/>
        </w:rPr>
        <w:t xml:space="preserve">;         </w:t>
      </w:r>
      <w:r>
        <w:rPr>
          <w:rStyle w:val="CommentTok"/>
        </w:rPr>
        <w:t>// INCR burst type</w:t>
      </w:r>
      <w:r>
        <w:rPr/>
        <w:br/>
      </w:r>
      <w:r>
        <w:rPr>
          <w:rStyle w:val="NormalTok"/>
        </w:rPr>
        <w:t xml:space="preserve">ar_id = {{padding}, CHANNEL_ID};  </w:t>
      </w:r>
      <w:r>
        <w:rPr>
          <w:rStyle w:val="CommentTok"/>
        </w:rPr>
        <w:t>// Channel ID in lower bits</w:t>
      </w:r>
      <w:r>
        <w:rPr/>
        <w:br/>
      </w:r>
      <w:r>
        <w:rPr>
          <w:rStyle w:val="NormalTok"/>
        </w:rPr>
        <w:t xml:space="preserve">ar_cache = </w:t>
      </w:r>
      <w:r>
        <w:rPr>
          <w:rStyle w:val="BaseNTok"/>
        </w:rPr>
        <w:t>4'b0010</w:t>
      </w:r>
      <w:r>
        <w:rPr>
          <w:rStyle w:val="NormalTok"/>
        </w:rPr>
        <w:t xml:space="preserve">;       </w:t>
      </w:r>
      <w:r>
        <w:rPr>
          <w:rStyle w:val="CommentTok"/>
        </w:rPr>
        <w:t>// Normal non-cacheable bufferable</w:t>
      </w:r>
      <w:r>
        <w:rPr/>
        <w:br/>
      </w:r>
      <w:r>
        <w:rPr>
          <w:rStyle w:val="NormalTok"/>
        </w:rPr>
        <w:t xml:space="preserve">ar_prot = </w:t>
      </w:r>
      <w:r>
        <w:rPr>
          <w:rStyle w:val="BaseNTok"/>
        </w:rPr>
        <w:t>3'b000</w:t>
      </w:r>
      <w:r>
        <w:rPr>
          <w:rStyle w:val="NormalTok"/>
        </w:rPr>
        <w:t xml:space="preserve">;         </w:t>
      </w:r>
      <w:r>
        <w:rPr>
          <w:rStyle w:val="CommentTok"/>
        </w:rPr>
        <w:t>// Data, secure, unprivileged</w:t>
      </w:r>
    </w:p>
    <w:p>
      <w:pPr>
        <w:pStyle w:val="Normal"/>
        <w:rPr/>
      </w:pPr>
      <w:bookmarkStart w:id="799" w:name="operation-3"/>
      <w:bookmarkStart w:id="800" w:name="axi-transaction"/>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bookmarkEnd w:id="800"/>
    </w:p>
    <w:p>
      <w:pPr>
        <w:pStyle w:val="Heading2"/>
        <w:pBdr>
          <w:bottom w:val="single" w:sz="12" w:space="0" w:color="228B22"/>
        </w:pBdr>
        <w:spacing w:before="280" w:after="80"/>
        <w:rPr/>
      </w:pPr>
      <w:bookmarkStart w:id="801" w:name="__RefHeading___Toc100590_2184268155"/>
      <w:bookmarkStart w:id="802" w:name="timing-diagrams-2"/>
      <w:bookmarkEnd w:id="801"/>
      <w:r>
        <w:rPr>
          <w:rStyle w:val="SectionNumber"/>
          <w:b/>
          <w:color w:val="228B22"/>
          <w:sz w:val="28"/>
        </w:rPr>
        <w:t>10.6</w:t>
      </w:r>
      <w:r>
        <w:rPr>
          <w:b/>
          <w:color w:val="228B22"/>
          <w:sz w:val="28"/>
        </w:rPr>
        <w:tab/>
        <w:t>Timing Diagrams</w:t>
      </w:r>
    </w:p>
    <w:p>
      <w:pPr>
        <w:pStyle w:val="Heading3"/>
        <w:spacing w:before="200" w:after="80"/>
        <w:rPr/>
      </w:pPr>
      <w:bookmarkStart w:id="803" w:name="__RefHeading___Toc100592_2184268155"/>
      <w:bookmarkStart w:id="804" w:name="apb-kick-off-sequence"/>
      <w:bookmarkEnd w:id="803"/>
      <w:r>
        <w:rPr>
          <w:rStyle w:val="SectionNumber"/>
          <w:b/>
          <w:color w:val="404040"/>
          <w:sz w:val="24"/>
        </w:rPr>
        <w:t>10.6.1</w:t>
      </w:r>
      <w:r>
        <w:rPr>
          <w:b/>
          <w:color w:val="404040"/>
          <w:sz w:val="24"/>
        </w:rPr>
        <w:tab/>
        <w:t>APB Kick-off Sequence</w:t>
      </w:r>
    </w:p>
    <w:p>
      <w:pPr>
        <w:pStyle w:val="FirstParagraph"/>
        <w:rPr/>
      </w:pPr>
      <w:r>
        <w:rPr>
          <w:sz w:val="20"/>
        </w:rPr>
        <w:t>The following diagram shows the APB-initiated descriptor kick-off sequence:</w:t>
      </w:r>
    </w:p>
    <w:p>
      <w:pPr>
        <w:pStyle w:val="Heading4"/>
        <w:spacing w:before="160" w:after="80"/>
        <w:rPr/>
      </w:pPr>
      <w:bookmarkStart w:id="805" w:name="X9a578e541912f83208bf3c1ef6b3581251f17f6"/>
      <w:bookmarkStart w:id="806" w:name="_Wave_2_5_1_Descriptor_Engine_AP"/>
      <w:r>
        <w:rPr>
          <w:rStyle w:val="SectionNumber"/>
          <w:b/>
          <w:i/>
          <w:color w:val="404040"/>
          <w:sz w:val="22"/>
        </w:rPr>
        <w:t>10.6.1.1</w:t>
      </w:r>
      <w:r>
        <w:rPr>
          <w:b/>
          <w:i/>
          <w:color w:val="404040"/>
          <w:sz w:val="22"/>
        </w:rPr>
        <w:tab/>
        <w:t>Waveform 2.5.1: Descriptor Engine APB Basic Kick-off</w:t>
      </w:r>
      <w:bookmarkEnd w:id="806"/>
    </w:p>
    <w:p>
      <w:pPr>
        <w:pStyle w:val="CaptionedFigure"/>
        <w:rPr/>
      </w:pPr>
      <w:r>
        <w:rPr/>
        <w:drawing>
          <wp:inline distT="0" distB="0" distL="0" distR="0">
            <wp:extent cx="5334000" cy="6896100"/>
            <wp:effectExtent l="0" t="0" r="0" b="0"/>
            <wp:docPr id="233" name="Image12" descr="Descriptor Engine APB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12" descr="Descriptor Engine APB Basic"/>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5334000" cy="6896100"/>
                    </a:xfrm>
                    <a:prstGeom prst="rect">
                      <a:avLst/>
                    </a:prstGeom>
                  </pic:spPr>
                </pic:pic>
              </a:graphicData>
            </a:graphic>
          </wp:inline>
        </w:drawing>
      </w:r>
    </w:p>
    <w:p>
      <w:pPr>
        <w:pStyle w:val="ImageCaption"/>
        <w:rPr/>
      </w:pPr>
      <w:r>
        <w:rPr/>
        <w:t>Descriptor Engine APB Basic</w:t>
      </w:r>
    </w:p>
    <w:p>
      <w:pPr>
        <w:pStyle w:val="BodyText"/>
        <w:rPr/>
      </w:pPr>
      <w:r>
        <w:rPr>
          <w:b/>
          <w:bCs/>
          <w:sz w:val="20"/>
        </w:rPr>
        <w:t>Source:</w:t>
      </w:r>
      <w:r>
        <w:rPr>
          <w:sz w:val="20"/>
        </w:rPr>
        <w:t xml:space="preserve"> </w:t>
      </w:r>
      <w:hyperlink r:id="rId37">
        <w:r>
          <w:rPr>
            <w:rStyle w:val="Hyperlink"/>
          </w:rPr>
          <w:t>descriptor_engine_apb_basic.json</w:t>
        </w:r>
      </w:hyperlink>
    </w:p>
    <w:p>
      <w:pPr>
        <w:pStyle w:val="Normal"/>
        <w:rPr/>
      </w:pPr>
      <w:bookmarkStart w:id="807" w:name="timing-diagrams-2"/>
      <w:bookmarkStart w:id="808" w:name="apb-kick-off-sequence"/>
      <w:bookmarkStart w:id="809" w:name="X9a578e541912f83208bf3c1ef6b3581251f17f6"/>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7"/>
      <w:bookmarkEnd w:id="808"/>
      <w:bookmarkEnd w:id="809"/>
    </w:p>
    <w:p>
      <w:pPr>
        <w:pStyle w:val="Heading2"/>
        <w:pBdr>
          <w:bottom w:val="single" w:sz="12" w:space="0" w:color="228B22"/>
        </w:pBdr>
        <w:spacing w:before="280" w:after="80"/>
        <w:rPr/>
      </w:pPr>
      <w:bookmarkStart w:id="810" w:name="__RefHeading___Toc100594_2184268155"/>
      <w:bookmarkStart w:id="811" w:name="integration-example-3"/>
      <w:bookmarkEnd w:id="810"/>
      <w:r>
        <w:rPr>
          <w:rStyle w:val="SectionNumber"/>
          <w:b/>
          <w:color w:val="228B22"/>
          <w:sz w:val="28"/>
        </w:rPr>
        <w:t>10.7</w:t>
      </w:r>
      <w:r>
        <w:rPr>
          <w:b/>
          <w:color w:val="228B22"/>
          <w:sz w:val="28"/>
        </w:rPr>
        <w:tab/>
        <w:t>Integration Example</w:t>
      </w:r>
    </w:p>
    <w:p>
      <w:pPr>
        <w:pStyle w:val="SourceCode"/>
        <w:rPr/>
      </w:pPr>
      <w:r>
        <w:rPr>
          <w:rStyle w:val="NormalTok"/>
        </w:rPr>
        <w:t>descriptor_engine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.FIFO_DEPTH         (</w:t>
      </w:r>
      <w:r>
        <w:rPr>
          <w:rStyle w:val="DecValTok"/>
        </w:rPr>
        <w:t>8</w:t>
      </w:r>
      <w:r>
        <w:rPr>
          <w:rStyle w:val="NormalTok"/>
        </w:rPr>
        <w:t>),</w:t>
      </w:r>
      <w:r>
        <w:rPr/>
        <w:br/>
      </w:r>
      <w:r>
        <w:rPr>
          <w:rStyle w:val="NormalTok"/>
        </w:rPr>
        <w:t xml:space="preserve">    .MON_AGENT_ID       (</w:t>
      </w:r>
      <w:r>
        <w:rPr>
          <w:rStyle w:val="BaseNTok"/>
        </w:rPr>
        <w:t>8'h10</w:t>
      </w:r>
      <w:r>
        <w:rPr>
          <w:rStyle w:val="NormalTok"/>
        </w:rPr>
        <w:t xml:space="preserve"> + ch)</w:t>
      </w:r>
      <w:r>
        <w:rPr/>
        <w:br/>
      </w:r>
      <w:r>
        <w:rPr>
          <w:rStyle w:val="NormalTok"/>
        </w:rPr>
        <w:t>) u_descriptor_engine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Scheduler interface</w:t>
      </w:r>
      <w:r>
        <w:rPr/>
        <w:br/>
      </w:r>
      <w:r>
        <w:rPr>
          <w:rStyle w:val="NormalTok"/>
        </w:rPr>
        <w:t xml:space="preserve">    .channel_idle       (scheduler_idle),</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r>
      <w:r>
        <w:rPr>
          <w:rStyle w:val="NormalTok"/>
        </w:rPr>
        <w:t xml:space="preserve">    .descriptor_error   (desc_error),</w:t>
      </w:r>
      <w:r>
        <w:rPr/>
        <w:br/>
        <w:br/>
      </w:r>
      <w:r>
        <w:rPr>
          <w:rStyle w:val="NormalTok"/>
        </w:rPr>
        <w:t xml:space="preserve">    </w:t>
      </w:r>
      <w:r>
        <w:rPr>
          <w:rStyle w:val="CommentTok"/>
        </w:rPr>
        <w:t>// AXI interface</w:t>
      </w:r>
      <w:r>
        <w:rPr/>
        <w:br/>
      </w:r>
      <w:r>
        <w:rPr>
          <w:rStyle w:val="NormalTok"/>
        </w:rPr>
        <w:t xml:space="preserve">    .ar_valid           (ar_valid),</w:t>
      </w:r>
      <w:r>
        <w:rPr/>
        <w:br/>
      </w:r>
      <w:r>
        <w:rPr>
          <w:rStyle w:val="NormalTok"/>
        </w:rPr>
        <w:t xml:space="preserve">    .ar_ready           (ar_ready),</w:t>
      </w:r>
      <w:r>
        <w:rPr/>
        <w:br/>
      </w:r>
      <w:r>
        <w:rPr>
          <w:rStyle w:val="NormalTok"/>
        </w:rPr>
        <w:t xml:space="preserve">    .ar_addr            (ar_addr),</w:t>
      </w:r>
      <w:r>
        <w:rPr/>
        <w:br/>
      </w:r>
      <w:r>
        <w:rPr>
          <w:rStyle w:val="NormalTok"/>
        </w:rPr>
        <w:t xml:space="preserve">    </w:t>
      </w:r>
      <w:r>
        <w:rPr>
          <w:rStyle w:val="CommentTok"/>
        </w:rPr>
        <w:t>// ... full AR/R interface</w:t>
      </w:r>
      <w:r>
        <w:rPr/>
        <w:br/>
        <w:br/>
      </w:r>
      <w:r>
        <w:rPr>
          <w:rStyle w:val="NormalTok"/>
        </w:rPr>
        <w:t xml:space="preserve">    </w:t>
      </w:r>
      <w:r>
        <w:rPr>
          <w:rStyle w:val="CommentTok"/>
        </w:rPr>
        <w:t>// Configuration</w:t>
      </w:r>
      <w:r>
        <w:rPr/>
        <w:br/>
      </w:r>
      <w:r>
        <w:rPr>
          <w:rStyle w:val="NormalTok"/>
        </w:rPr>
        <w:t xml:space="preserve">    .cfg_prefetch_enable    (cfg_desceng_prefetch),</w:t>
      </w:r>
      <w:r>
        <w:rPr/>
        <w:br/>
      </w:r>
      <w:r>
        <w:rPr>
          <w:rStyle w:val="NormalTok"/>
        </w:rPr>
        <w:t xml:space="preserve">    .cfg_addr0_base         (cfg_desceng_addr0_base),</w:t>
      </w:r>
      <w:r>
        <w:rPr/>
        <w:br/>
      </w:r>
      <w:r>
        <w:rPr>
          <w:rStyle w:val="NormalTok"/>
        </w:rPr>
        <w:t xml:space="preserve">    .cfg_addr0_limit        (cfg_desceng_addr0_limit),</w:t>
      </w:r>
      <w:r>
        <w:rPr/>
        <w:br/>
      </w:r>
      <w:r>
        <w:rPr>
          <w:rStyle w:val="NormalTok"/>
        </w:rPr>
        <w:t xml:space="preserve">    .cfg_addr1_base         (cfg_desceng_addr1_base),</w:t>
      </w:r>
      <w:r>
        <w:rPr/>
        <w:br/>
      </w:r>
      <w:r>
        <w:rPr>
          <w:rStyle w:val="NormalTok"/>
        </w:rPr>
        <w:t xml:space="preserve">    .cfg_addr1_limit        (cfg_desceng_addr1_limit),</w:t>
      </w:r>
      <w:r>
        <w:rPr/>
        <w:br/>
      </w:r>
      <w:r>
        <w:rPr>
          <w:rStyle w:val="NormalTok"/>
        </w:rPr>
        <w:t xml:space="preserve">    .cfg_channel_reset      (cfg_channel_reset),</w:t>
      </w:r>
      <w:r>
        <w:rPr/>
        <w:br/>
        <w:br/>
      </w:r>
      <w:r>
        <w:rPr>
          <w:rStyle w:val="NormalTok"/>
        </w:rPr>
        <w:t xml:space="preserve">    </w:t>
      </w:r>
      <w:r>
        <w:rPr>
          <w:rStyle w:val="CommentTok"/>
        </w:rPr>
        <w:t>// Status</w:t>
      </w:r>
      <w:r>
        <w:rPr/>
        <w:br/>
      </w:r>
      <w:r>
        <w:rPr>
          <w:rStyle w:val="NormalTok"/>
        </w:rPr>
        <w:t xml:space="preserve">    .descriptor_engine_idle (desc_engine_idle),</w:t>
      </w:r>
      <w:r>
        <w:rPr/>
        <w:br/>
        <w:br/>
      </w:r>
      <w:r>
        <w:rPr>
          <w:rStyle w:val="NormalTok"/>
        </w:rPr>
        <w:t xml:space="preserve">    </w:t>
      </w:r>
      <w:r>
        <w:rPr>
          <w:rStyle w:val="CommentTok"/>
        </w:rPr>
        <w:t>// Monitor bus</w:t>
      </w:r>
      <w:r>
        <w:rPr/>
        <w:br/>
      </w:r>
      <w:r>
        <w:rPr>
          <w:rStyle w:val="NormalTok"/>
        </w:rPr>
        <w:t xml:space="preserve">    .mon_valid          (desceng_mon_valid),</w:t>
      </w:r>
      <w:r>
        <w:rPr/>
        <w:br/>
      </w:r>
      <w:r>
        <w:rPr>
          <w:rStyle w:val="NormalTok"/>
        </w:rPr>
        <w:t xml:space="preserve">    .mon_ready          (desceng_mon_ready),</w:t>
      </w:r>
      <w:r>
        <w:rPr/>
        <w:br/>
      </w:r>
      <w:r>
        <w:rPr>
          <w:rStyle w:val="NormalTok"/>
        </w:rPr>
        <w:t xml:space="preserve">    .mon_packet         (desceng_mon_packet)</w:t>
      </w:r>
      <w:r>
        <w:rPr/>
        <w:br/>
      </w:r>
      <w:r>
        <w:rPr>
          <w:rStyle w:val="NormalTok"/>
        </w:rPr>
        <w:t>);</w:t>
      </w:r>
    </w:p>
    <w:p>
      <w:pPr>
        <w:pStyle w:val="Normal"/>
        <w:rPr/>
      </w:pPr>
      <w:bookmarkStart w:id="812" w:name="integration-example-3"/>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p>
    <w:p>
      <w:pPr>
        <w:pStyle w:val="Heading2"/>
        <w:pBdr>
          <w:bottom w:val="single" w:sz="12" w:space="0" w:color="228B22"/>
        </w:pBdr>
        <w:spacing w:before="280" w:after="80"/>
        <w:rPr/>
      </w:pPr>
      <w:bookmarkStart w:id="813" w:name="__RefHeading___Toc100596_2184268155"/>
      <w:bookmarkStart w:id="814" w:name="common-issues"/>
      <w:bookmarkEnd w:id="813"/>
      <w:r>
        <w:rPr>
          <w:rStyle w:val="SectionNumber"/>
          <w:b/>
          <w:color w:val="228B22"/>
          <w:sz w:val="28"/>
        </w:rPr>
        <w:t>10.8</w:t>
      </w:r>
      <w:r>
        <w:rPr>
          <w:b/>
          <w:color w:val="228B22"/>
          <w:sz w:val="28"/>
        </w:rPr>
        <w:tab/>
        <w:t>Common Issues</w:t>
      </w:r>
    </w:p>
    <w:p>
      <w:pPr>
        <w:pStyle w:val="Heading3"/>
        <w:spacing w:before="200" w:after="80"/>
        <w:rPr/>
      </w:pPr>
      <w:bookmarkStart w:id="815" w:name="__RefHeading___Toc100598_2184268155"/>
      <w:bookmarkStart w:id="816" w:name="issue-1-apb-write-not-accepted"/>
      <w:bookmarkEnd w:id="815"/>
      <w:r>
        <w:rPr>
          <w:rStyle w:val="SectionNumber"/>
          <w:b/>
          <w:color w:val="404040"/>
          <w:sz w:val="24"/>
        </w:rPr>
        <w:t>10.8.1</w:t>
      </w:r>
      <w:r>
        <w:rPr>
          <w:b/>
          <w:color w:val="404040"/>
          <w:sz w:val="24"/>
        </w:rPr>
        <w:tab/>
        <w:t>Issue 1: APB Write Not Accepted</w:t>
      </w:r>
    </w:p>
    <w:p>
      <w:pPr>
        <w:pStyle w:val="FirstParagraph"/>
        <w:rPr/>
      </w:pPr>
      <w:r>
        <w:rPr>
          <w:b/>
          <w:bCs/>
          <w:sz w:val="20"/>
        </w:rPr>
        <w:t>Symptom:</w:t>
      </w:r>
      <w:r>
        <w:rPr>
          <w:sz w:val="20"/>
        </w:rPr>
        <w:t xml:space="preserve"> </w:t>
      </w:r>
      <w:r>
        <w:rPr>
          <w:rStyle w:val="VerbatimChar"/>
          <w:sz w:val="20"/>
        </w:rPr>
        <w:t>apb_ready</w:t>
      </w:r>
      <w:r>
        <w:rPr>
          <w:sz w:val="20"/>
        </w:rPr>
        <w:t xml:space="preserve"> never asserts</w:t>
      </w:r>
    </w:p>
    <w:p>
      <w:pPr>
        <w:pStyle w:val="BodyText"/>
        <w:rPr/>
      </w:pPr>
      <w:r>
        <w:rPr>
          <w:b/>
          <w:bCs/>
          <w:sz w:val="20"/>
        </w:rPr>
        <w:t>Root Causes:</w:t>
      </w:r>
      <w:r>
        <w:rPr>
          <w:sz w:val="20"/>
        </w:rPr>
        <w:t xml:space="preserve"> 1. Channel not idle (</w:t>
      </w:r>
      <w:r>
        <w:rPr>
          <w:rStyle w:val="VerbatimChar"/>
          <w:sz w:val="20"/>
        </w:rPr>
        <w:t>channel_idle = 0</w:t>
      </w:r>
      <w:r>
        <w:rPr>
          <w:sz w:val="20"/>
        </w:rPr>
        <w:t>) 2. Previous APB transaction still in progress (</w:t>
      </w:r>
      <w:r>
        <w:rPr>
          <w:rStyle w:val="VerbatimChar"/>
          <w:sz w:val="20"/>
        </w:rPr>
        <w:t>r_apb_ip = 1</w:t>
      </w:r>
      <w:r>
        <w:rPr>
          <w:sz w:val="20"/>
        </w:rPr>
        <w:t>) 3. Descriptor address FIFO not empty 4. Channel reset active</w:t>
      </w:r>
    </w:p>
    <w:p>
      <w:pPr>
        <w:pStyle w:val="BodyText"/>
        <w:rPr/>
      </w:pPr>
      <w:r>
        <w:rPr>
          <w:b/>
          <w:bCs/>
          <w:sz w:val="20"/>
        </w:rPr>
        <w:t>Solution:</w:t>
      </w:r>
      <w:r>
        <w:rPr>
          <w:sz w:val="20"/>
        </w:rPr>
        <w:t xml:space="preserve"> Wait for channel to complete current work before next kick-off.</w:t>
      </w:r>
      <w:bookmarkEnd w:id="816"/>
    </w:p>
    <w:p>
      <w:pPr>
        <w:pStyle w:val="Heading3"/>
        <w:spacing w:before="200" w:after="80"/>
        <w:rPr/>
      </w:pPr>
      <w:bookmarkStart w:id="817" w:name="__RefHeading___Toc100600_2184268155"/>
      <w:bookmarkStart w:id="818" w:name="issue-2-descriptor-chain-stops-early"/>
      <w:bookmarkEnd w:id="817"/>
      <w:r>
        <w:rPr>
          <w:rStyle w:val="SectionNumber"/>
          <w:b/>
          <w:color w:val="404040"/>
          <w:sz w:val="24"/>
        </w:rPr>
        <w:t>10.8.2</w:t>
      </w:r>
      <w:r>
        <w:rPr>
          <w:b/>
          <w:color w:val="404040"/>
          <w:sz w:val="24"/>
        </w:rPr>
        <w:tab/>
        <w:t>Issue 2: Descriptor Chain Stops Early</w:t>
      </w:r>
    </w:p>
    <w:p>
      <w:pPr>
        <w:pStyle w:val="FirstParagraph"/>
        <w:rPr/>
      </w:pPr>
      <w:r>
        <w:rPr>
          <w:b/>
          <w:bCs/>
          <w:sz w:val="20"/>
        </w:rPr>
        <w:t>Symptom:</w:t>
      </w:r>
      <w:r>
        <w:rPr>
          <w:sz w:val="20"/>
        </w:rPr>
        <w:t xml:space="preserve"> Chaining stops before expected</w:t>
      </w:r>
    </w:p>
    <w:p>
      <w:pPr>
        <w:pStyle w:val="BodyText"/>
        <w:rPr/>
      </w:pPr>
      <w:r>
        <w:rPr>
          <w:b/>
          <w:bCs/>
          <w:sz w:val="20"/>
        </w:rPr>
        <w:t>Root Causes:</w:t>
      </w:r>
      <w:r>
        <w:rPr>
          <w:sz w:val="20"/>
        </w:rPr>
        <w:t xml:space="preserve"> 1. </w:t>
      </w:r>
      <w:r>
        <w:rPr>
          <w:rStyle w:val="VerbatimChar"/>
          <w:sz w:val="20"/>
        </w:rPr>
        <w:t>next_descriptor_ptr</w:t>
      </w:r>
      <w:r>
        <w:rPr>
          <w:sz w:val="20"/>
        </w:rPr>
        <w:t xml:space="preserve"> is 0 or out of valid range 2. </w:t>
      </w:r>
      <w:r>
        <w:rPr>
          <w:rStyle w:val="VerbatimChar"/>
          <w:sz w:val="20"/>
        </w:rPr>
        <w:t>last</w:t>
      </w:r>
      <w:r>
        <w:rPr>
          <w:sz w:val="20"/>
        </w:rPr>
        <w:t xml:space="preserve"> flag set in descriptor 3. AXI error during fetch</w:t>
      </w:r>
    </w:p>
    <w:p>
      <w:pPr>
        <w:pStyle w:val="BodyText"/>
        <w:rPr/>
      </w:pPr>
      <w:r>
        <w:rPr>
          <w:b/>
          <w:bCs/>
          <w:sz w:val="20"/>
        </w:rPr>
        <w:t>Debug:</w:t>
      </w:r>
      <w:r>
        <w:rPr>
          <w:sz w:val="20"/>
        </w:rPr>
        <w:t xml:space="preserve"> Check descriptor memory contents and address range configuration.</w:t>
      </w:r>
    </w:p>
    <w:p>
      <w:pPr>
        <w:pStyle w:val="Normal"/>
        <w:rPr/>
      </w:pPr>
      <w:bookmarkStart w:id="819" w:name="common-issues"/>
      <w:bookmarkStart w:id="820" w:name="issue-2-descriptor-chain-stops-early"/>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9"/>
      <w:bookmarkEnd w:id="820"/>
    </w:p>
    <w:p>
      <w:pPr>
        <w:pStyle w:val="Heading2"/>
        <w:pBdr>
          <w:bottom w:val="single" w:sz="12" w:space="0" w:color="228B22"/>
        </w:pBdr>
        <w:spacing w:before="280" w:after="80"/>
        <w:rPr/>
      </w:pPr>
      <w:bookmarkStart w:id="821" w:name="__RefHeading___Toc100602_2184268155"/>
      <w:bookmarkStart w:id="822" w:name="X91951864f1a11c662f2a1edf8e1f5cbd87538d2"/>
      <w:bookmarkEnd w:id="821"/>
      <w:r>
        <w:rPr>
          <w:rStyle w:val="SectionNumber"/>
          <w:b/>
          <w:color w:val="228B22"/>
          <w:sz w:val="28"/>
        </w:rPr>
        <w:t>10.9</w:t>
      </w:r>
      <w:r>
        <w:rPr>
          <w:b/>
          <w:color w:val="228B22"/>
          <w:sz w:val="28"/>
        </w:rPr>
        <w:tab/>
        <w:t>Monitoring (BOTH-End Descriptor Path Observability)</w:t>
      </w:r>
    </w:p>
    <w:p>
      <w:pPr>
        <w:pStyle w:val="Heading3"/>
        <w:spacing w:before="200" w:after="80"/>
        <w:rPr/>
      </w:pPr>
      <w:bookmarkStart w:id="823" w:name="__RefHeading___Toc100604_2184268155"/>
      <w:bookmarkStart w:id="824" w:name="descriptor-fetch-monitoring-master-side"/>
      <w:bookmarkEnd w:id="823"/>
      <w:r>
        <w:rPr>
          <w:rStyle w:val="SectionNumber"/>
          <w:b/>
          <w:color w:val="404040"/>
          <w:sz w:val="24"/>
        </w:rPr>
        <w:t>10.9.1</w:t>
      </w:r>
      <w:r>
        <w:rPr>
          <w:b/>
          <w:color w:val="404040"/>
          <w:sz w:val="24"/>
        </w:rPr>
        <w:tab/>
        <w:t>Descriptor Fetch Monitoring (Master Side)</w:t>
      </w:r>
    </w:p>
    <w:p>
      <w:pPr>
        <w:pStyle w:val="FirstParagraph"/>
        <w:rPr/>
      </w:pPr>
      <w:r>
        <w:rPr>
          <w:sz w:val="20"/>
        </w:rPr>
        <w:t xml:space="preserve">The descriptor engine’s AXI4 master interface is monitored by a dedicated AXI monitor wrapper with: - </w:t>
      </w:r>
      <w:r>
        <w:rPr>
          <w:b/>
          <w:bCs/>
          <w:sz w:val="20"/>
        </w:rPr>
        <w:t>Agent ID:</w:t>
      </w:r>
      <w:r>
        <w:rPr>
          <w:sz w:val="20"/>
        </w:rPr>
        <w:t xml:space="preserve"> 8 (descriptor fetch monitor)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m_axi_desc_*</w:t>
      </w:r>
      <w:r>
        <w:rPr>
          <w:sz w:val="20"/>
        </w:rPr>
        <w:t xml:space="preserve"> (AXI4 read burst for descriptor fetch)</w:t>
      </w:r>
    </w:p>
    <w:p>
      <w:pPr>
        <w:pStyle w:val="BodyText"/>
        <w:rPr/>
      </w:pPr>
      <w:bookmarkStart w:id="825" w:name="descriptor-fetch-monitoring-master-side"/>
      <w:r>
        <w:rPr>
          <w:sz w:val="20"/>
        </w:rPr>
        <w:t>This monitor tracks: - Descriptor fetch initiation (address phase) - Fetch completion (data phase) - Fetch errors or timeouts (AXI SLVERR, no response)</w:t>
      </w:r>
      <w:bookmarkEnd w:id="825"/>
    </w:p>
    <w:p>
      <w:pPr>
        <w:pStyle w:val="Heading3"/>
        <w:spacing w:before="200" w:after="80"/>
        <w:rPr/>
      </w:pPr>
      <w:bookmarkStart w:id="826" w:name="__RefHeading___Toc100606_2184268155"/>
      <w:bookmarkStart w:id="827" w:name="descriptor-consume-monitoring-slave-side"/>
      <w:bookmarkEnd w:id="826"/>
      <w:r>
        <w:rPr>
          <w:rStyle w:val="SectionNumber"/>
          <w:b/>
          <w:color w:val="404040"/>
          <w:sz w:val="24"/>
        </w:rPr>
        <w:t>10.9.2</w:t>
      </w:r>
      <w:r>
        <w:rPr>
          <w:b/>
          <w:color w:val="404040"/>
          <w:sz w:val="24"/>
        </w:rPr>
        <w:tab/>
        <w:t>Descriptor Consume Monitoring (Slave Side)</w:t>
      </w:r>
    </w:p>
    <w:p>
      <w:pPr>
        <w:pStyle w:val="FirstParagraph"/>
        <w:rPr/>
      </w:pPr>
      <w:r>
        <w:rPr>
          <w:sz w:val="20"/>
        </w:rPr>
        <w:t xml:space="preserve">The scheduler’s consumption of descriptors (as a “slave” to the descriptor engine) is monitored separately with: - </w:t>
      </w:r>
      <w:r>
        <w:rPr>
          <w:b/>
          <w:bCs/>
          <w:sz w:val="20"/>
        </w:rPr>
        <w:t>Agent ID:</w:t>
      </w:r>
      <w:r>
        <w:rPr>
          <w:sz w:val="20"/>
        </w:rPr>
        <w:t xml:space="preserve"> 48 + channel index (descriptor consume monitor, per-channel)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descriptor_valid</w:t>
      </w:r>
      <w:r>
        <w:rPr>
          <w:sz w:val="20"/>
        </w:rPr>
        <w:t xml:space="preserve"> / </w:t>
      </w:r>
      <w:r>
        <w:rPr>
          <w:rStyle w:val="VerbatimChar"/>
          <w:sz w:val="20"/>
        </w:rPr>
        <w:t>descriptor_ready</w:t>
      </w:r>
      <w:r>
        <w:rPr>
          <w:sz w:val="20"/>
        </w:rPr>
        <w:t xml:space="preserve"> handshake</w:t>
      </w:r>
    </w:p>
    <w:p>
      <w:pPr>
        <w:pStyle w:val="BodyText"/>
        <w:rPr/>
      </w:pPr>
      <w:bookmarkStart w:id="828" w:name="descriptor-consume-monitoring-slave-side"/>
      <w:r>
        <w:rPr>
          <w:sz w:val="20"/>
        </w:rPr>
        <w:t>This monitor tracks: - When the scheduler pops descriptors from the engine’s output FIFO - Consume latency (time from engine ready to scheduler accept) - Consume stalls (scheduler not ready while descriptors pending)</w:t>
      </w:r>
      <w:bookmarkEnd w:id="828"/>
    </w:p>
    <w:p>
      <w:pPr>
        <w:pStyle w:val="Heading3"/>
        <w:spacing w:before="200" w:after="80"/>
        <w:rPr/>
      </w:pPr>
      <w:bookmarkStart w:id="829" w:name="__RefHeading___Toc100608_2184268155"/>
      <w:bookmarkStart w:id="830" w:name="why-both-ends"/>
      <w:bookmarkEnd w:id="829"/>
      <w:r>
        <w:rPr>
          <w:rStyle w:val="SectionNumber"/>
          <w:b/>
          <w:color w:val="404040"/>
          <w:sz w:val="24"/>
        </w:rPr>
        <w:t>10.9.3</w:t>
      </w:r>
      <w:r>
        <w:rPr>
          <w:b/>
          <w:color w:val="404040"/>
          <w:sz w:val="24"/>
        </w:rPr>
        <w:tab/>
        <w:t>Why Both Ends?</w:t>
      </w:r>
    </w:p>
    <w:p>
      <w:pPr>
        <w:pStyle w:val="FirstParagraph"/>
        <w:rPr/>
      </w:pPr>
      <w:r>
        <w:rPr>
          <w:sz w:val="20"/>
        </w:rPr>
        <w:t xml:space="preserve">With dual-end monitoring, software can distinguish: - </w:t>
      </w:r>
      <w:r>
        <w:rPr>
          <w:b/>
          <w:bCs/>
          <w:sz w:val="20"/>
        </w:rPr>
        <w:t>Fetch latency</w:t>
      </w:r>
      <w:r>
        <w:rPr>
          <w:sz w:val="20"/>
        </w:rPr>
        <w:t xml:space="preserve"> (master-side agent): Time from kick-off to descriptor received - </w:t>
      </w:r>
      <w:r>
        <w:rPr>
          <w:b/>
          <w:bCs/>
          <w:sz w:val="20"/>
        </w:rPr>
        <w:t>Consume stall</w:t>
      </w:r>
      <w:r>
        <w:rPr>
          <w:sz w:val="20"/>
        </w:rPr>
        <w:t xml:space="preserve"> (slave-side agent): Time descriptor sits in FIFO awaiting scheduler</w:t>
      </w:r>
    </w:p>
    <w:p>
      <w:pPr>
        <w:pStyle w:val="BodyText"/>
        <w:rPr/>
      </w:pPr>
      <w:r>
        <w:rPr>
          <w:sz w:val="20"/>
        </w:rPr>
        <w:t>A slow transfer can be attributed to either: - Network/memory delay (fetch stall visible at master-side agent) - Scheduler queue full (consume stall visible at slave-side agent)</w:t>
      </w:r>
    </w:p>
    <w:p>
      <w:pPr>
        <w:pStyle w:val="BodyText"/>
        <w:rPr/>
      </w:pPr>
      <w:r>
        <w:rPr>
          <w:sz w:val="20"/>
        </w:rPr>
        <w:t>Both monitors emit MonBus packets with identical protocol-independent structure but distinct agent IDs for granular root-cause analysis.</w:t>
      </w:r>
    </w:p>
    <w:p>
      <w:pPr>
        <w:pStyle w:val="Normal"/>
        <w:rPr/>
      </w:pPr>
      <w:bookmarkStart w:id="831" w:name="X91951864f1a11c662f2a1edf8e1f5cbd87538d2"/>
      <w:bookmarkStart w:id="832" w:name="why-both-ends"/>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1"/>
      <w:bookmarkEnd w:id="832"/>
    </w:p>
    <w:p>
      <w:pPr>
        <w:pStyle w:val="Heading2"/>
        <w:pBdr>
          <w:bottom w:val="single" w:sz="12" w:space="0" w:color="228B22"/>
        </w:pBdr>
        <w:spacing w:before="280" w:after="80"/>
        <w:rPr/>
      </w:pPr>
      <w:bookmarkStart w:id="833" w:name="__RefHeading___Toc100610_2184268155"/>
      <w:bookmarkStart w:id="834" w:name="related-documentation-7"/>
      <w:bookmarkEnd w:id="833"/>
      <w:r>
        <w:rPr>
          <w:rStyle w:val="SectionNumber"/>
          <w:b/>
          <w:color w:val="228B22"/>
          <w:sz w:val="28"/>
        </w:rPr>
        <w:t>10.10</w:t>
      </w:r>
      <w:r>
        <w:rPr>
          <w:b/>
          <w:color w:val="228B22"/>
          <w:sz w:val="28"/>
        </w:rPr>
        <w:tab/>
        <w:t>Related Documentation</w:t>
      </w:r>
    </w:p>
    <w:p>
      <w:pPr>
        <w:pStyle w:val="Compact"/>
        <w:numPr>
          <w:ilvl w:val="0"/>
          <w:numId w:val="298"/>
        </w:numPr>
        <w:rPr/>
      </w:pPr>
      <w:r>
        <w:rPr>
          <w:b/>
          <w:bCs/>
        </w:rPr>
        <w:t>Parent:</w:t>
      </w:r>
      <w:r>
        <w:rPr/>
        <w:t xml:space="preserve"> </w:t>
      </w:r>
      <w:r>
        <w:rPr>
          <w:rStyle w:val="VerbatimChar"/>
        </w:rPr>
        <w:t>03_scheduler_group.md</w:t>
      </w:r>
      <w:r>
        <w:rPr/>
        <w:t xml:space="preserve"> - Channel wrapper</w:t>
      </w:r>
    </w:p>
    <w:p>
      <w:pPr>
        <w:pStyle w:val="Compact"/>
        <w:numPr>
          <w:ilvl w:val="0"/>
          <w:numId w:val="299"/>
        </w:numPr>
        <w:rPr/>
      </w:pPr>
      <w:r>
        <w:rPr>
          <w:b/>
          <w:bCs/>
        </w:rPr>
        <w:t>Consumer:</w:t>
      </w:r>
      <w:r>
        <w:rPr/>
        <w:t xml:space="preserve"> </w:t>
      </w:r>
      <w:r>
        <w:rPr>
          <w:rStyle w:val="VerbatimChar"/>
        </w:rPr>
        <w:t>04_scheduler.md</w:t>
      </w:r>
      <w:r>
        <w:rPr/>
        <w:t xml:space="preserve"> - Scheduler that receives descriptors</w:t>
      </w:r>
    </w:p>
    <w:p>
      <w:pPr>
        <w:pStyle w:val="Compact"/>
        <w:numPr>
          <w:ilvl w:val="0"/>
          <w:numId w:val="300"/>
        </w:numPr>
        <w:rPr/>
      </w:pPr>
      <w:r>
        <w:rPr>
          <w:b/>
          <w:bCs/>
        </w:rPr>
        <w:t>Arbiter:</w:t>
      </w:r>
      <w:r>
        <w:rPr/>
        <w:t xml:space="preserve"> </w:t>
      </w:r>
      <w:r>
        <w:rPr>
          <w:rStyle w:val="VerbatimChar"/>
        </w:rPr>
        <w:t>02_scheduler_group_array.md</w:t>
      </w:r>
      <w:r>
        <w:rPr/>
        <w:t xml:space="preserve"> - Descriptor AXI arbitration</w:t>
      </w:r>
    </w:p>
    <w:p>
      <w:pPr>
        <w:pStyle w:val="Heading2"/>
        <w:numPr>
          <w:ilvl w:val="0"/>
          <w:numId w:val="301"/>
        </w:numPr>
        <w:pBdr>
          <w:bottom w:val="single" w:sz="12" w:space="0" w:color="228B22"/>
        </w:pBdr>
        <w:spacing w:before="280" w:after="80"/>
        <w:rPr/>
      </w:pPr>
      <w:bookmarkStart w:id="835" w:name="__RefHeading___Toc100612_2184268155"/>
      <w:bookmarkStart w:id="836" w:name="Xd37f39cfbe4cc49c05a4d879e43da6bddf23d86"/>
      <w:bookmarkEnd w:id="835"/>
      <w:r>
        <w:rPr>
          <w:b/>
          <w:bCs/>
          <w:color w:val="228B22"/>
          <w:sz w:val="28"/>
        </w:rPr>
        <w:t>APB Interface:</w:t>
      </w:r>
      <w:r>
        <w:rPr>
          <w:b/>
          <w:color w:val="228B22"/>
          <w:sz w:val="28"/>
        </w:rPr>
        <w:t xml:space="preserve"> </w:t>
      </w:r>
      <w:r>
        <w:rPr>
          <w:rStyle w:val="VerbatimChar"/>
          <w:b/>
          <w:color w:val="228B22"/>
          <w:sz w:val="28"/>
        </w:rPr>
        <w:t>13_apb4todescr.md</w:t>
      </w:r>
      <w:r>
        <w:rPr>
          <w:b/>
          <w:color w:val="228B22"/>
          <w:sz w:val="28"/>
        </w:rPr>
        <w:t xml:space="preserve"> - APB to descriptor kick-off</w:t>
      </w:r>
      <w:bookmarkEnd w:id="834"/>
      <w:bookmarkEnd w:id="836"/>
    </w:p>
    <w:p>
      <w:pPr>
        <w:pStyle w:val="Heading2"/>
        <w:pBdr>
          <w:bottom w:val="single" w:sz="12" w:space="0" w:color="228B22"/>
        </w:pBdr>
        <w:spacing w:before="280" w:after="80"/>
        <w:rPr/>
      </w:pPr>
      <w:bookmarkStart w:id="837" w:name="__RefHeading___Toc100614_2184268155"/>
      <w:bookmarkStart w:id="838" w:name="revision-history-8"/>
      <w:bookmarkEnd w:id="837"/>
      <w:r>
        <w:rPr>
          <w:rStyle w:val="SectionNumber"/>
          <w:b/>
          <w:color w:val="228B22"/>
          <w:sz w:val="28"/>
        </w:rPr>
        <w:t>10.11</w:t>
      </w:r>
      <w:r>
        <w:rPr>
          <w:b/>
          <w:color w:val="228B22"/>
          <w:sz w:val="28"/>
        </w:rPr>
        <w:tab/>
        <w:t>Revision History</w:t>
      </w:r>
    </w:p>
    <w:p>
      <w:pPr>
        <w:pStyle w:val="TableCaption"/>
        <w:rPr/>
      </w:pPr>
      <w:bookmarkStart w:id="839" w:name="_Tab_114_Descriptor_Engine_Re"/>
      <w:r>
        <w:rPr/>
        <w:t>Descriptor Engine Revision History</w:t>
      </w:r>
      <w:bookmarkEnd w:id="8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are now functional; documented prefetch-throttle gate (on-demand vs. buffer-ahead) and deferred-chain (</w:t>
            </w:r>
            <w:r>
              <w:rPr>
                <w:rStyle w:val="VerbatimChar"/>
                <w:rFonts w:eastAsia="Cambria" w:cs=""/>
                <w:kern w:val="0"/>
                <w:szCs w:val="24"/>
                <w:lang w:val="en-US" w:eastAsia="en-US" w:bidi="ar-SA"/>
              </w:rPr>
              <w:t>r_chain_pending</w:t>
            </w:r>
            <w:r>
              <w:rPr>
                <w:rFonts w:eastAsia="Cambria" w:cs=""/>
                <w:kern w:val="0"/>
                <w:sz w:val="24"/>
                <w:szCs w:val="24"/>
                <w:lang w:val="en-US" w:eastAsia="en-US" w:bidi="ar-SA"/>
              </w:rPr>
              <w:t>) behavior</w:t>
            </w:r>
          </w:p>
        </w:tc>
      </w:tr>
    </w:tbl>
    <w:p>
      <w:pPr>
        <w:pStyle w:val="Normal"/>
        <w:rPr/>
      </w:pPr>
      <w:r>
        <w:rPr/>
        <mc:AlternateContent>
          <mc:Choice Requires="wps">
            <w:drawing>
              <wp:inline distT="0" distB="0" distL="0" distR="0">
                <wp:extent cx="635"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0" w:name="descriptor-engine"/>
      <w:bookmarkStart w:id="841" w:name="revision-history-8"/>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0"/>
      <w:bookmarkEnd w:id="841"/>
    </w:p>
    <w:p>
      <w:pPr>
        <w:pStyle w:val="Heading1"/>
        <w:shd w:val="clear" w:color="auto" w:fill="404040"/>
        <w:spacing w:before="360" w:after="120"/>
        <w:rPr/>
      </w:pPr>
      <w:bookmarkStart w:id="842" w:name="__RefHeading___Toc100616_2184268155"/>
      <w:bookmarkStart w:id="843" w:name="axi-read-engine"/>
      <w:bookmarkEnd w:id="842"/>
      <w:r>
        <w:rPr>
          <w:rStyle w:val="SectionNumber"/>
          <w:b/>
          <w:color w:val="FFFFFF"/>
          <w:sz w:val="32"/>
        </w:rPr>
        <w:t>11</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44" w:name="__RefHeading___Toc100618_2184268155"/>
      <w:bookmarkStart w:id="845" w:name="overview-7"/>
      <w:bookmarkEnd w:id="844"/>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axi_read_engine</w:t>
      </w:r>
      <w:r>
        <w:rPr>
          <w:sz w:val="20"/>
        </w:rPr>
        <w:t xml:space="preserve"> module is a high-performance multi-channel AXI4 read engine with space-aware arbitration. It serves all 8 STREAM channels through a single AXI master interface with intelligent flow control.</w:t>
      </w:r>
    </w:p>
    <w:p>
      <w:pPr>
        <w:pStyle w:val="Heading3"/>
        <w:spacing w:before="200" w:after="80"/>
        <w:rPr/>
      </w:pPr>
      <w:bookmarkStart w:id="846" w:name="__RefHeading___Toc100620_2184268155"/>
      <w:bookmarkStart w:id="847" w:name="key-features-5"/>
      <w:bookmarkEnd w:id="846"/>
      <w:r>
        <w:rPr>
          <w:rStyle w:val="SectionNumber"/>
          <w:b/>
          <w:color w:val="404040"/>
          <w:sz w:val="24"/>
        </w:rPr>
        <w:t>11.1.1</w:t>
      </w:r>
      <w:r>
        <w:rPr>
          <w:b/>
          <w:color w:val="404040"/>
          <w:sz w:val="24"/>
        </w:rPr>
        <w:tab/>
        <w:t>Key Features</w:t>
      </w:r>
    </w:p>
    <w:p>
      <w:pPr>
        <w:pStyle w:val="Compact"/>
        <w:numPr>
          <w:ilvl w:val="0"/>
          <w:numId w:val="302"/>
        </w:numPr>
        <w:rPr/>
      </w:pPr>
      <w:r>
        <w:rPr>
          <w:b/>
          <w:bCs/>
        </w:rPr>
        <w:t>Round-Robin Arbitration:</w:t>
      </w:r>
      <w:r>
        <w:rPr/>
        <w:t xml:space="preserve"> Fair scheduling across channels</w:t>
      </w:r>
    </w:p>
    <w:p>
      <w:pPr>
        <w:pStyle w:val="Compact"/>
        <w:numPr>
          <w:ilvl w:val="0"/>
          <w:numId w:val="303"/>
        </w:numPr>
        <w:rPr/>
      </w:pPr>
      <w:r>
        <w:rPr>
          <w:b/>
          <w:bCs/>
        </w:rPr>
        <w:t>Space-Aware Masking:</w:t>
      </w:r>
      <w:r>
        <w:rPr/>
        <w:t xml:space="preserve"> Only arbitrate channels with sufficient SRAM space</w:t>
      </w:r>
    </w:p>
    <w:p>
      <w:pPr>
        <w:pStyle w:val="Compact"/>
        <w:numPr>
          <w:ilvl w:val="0"/>
          <w:numId w:val="304"/>
        </w:numPr>
        <w:rPr/>
      </w:pPr>
      <w:r>
        <w:rPr>
          <w:b/>
          <w:bCs/>
        </w:rPr>
        <w:t>Pre-Allocation Handshake:</w:t>
      </w:r>
      <w:r>
        <w:rPr/>
        <w:t xml:space="preserve"> Reserve SRAM space before data arrives</w:t>
      </w:r>
    </w:p>
    <w:p>
      <w:pPr>
        <w:pStyle w:val="Compact"/>
        <w:numPr>
          <w:ilvl w:val="0"/>
          <w:numId w:val="305"/>
        </w:numPr>
        <w:rPr/>
      </w:pPr>
      <w:r>
        <w:rPr>
          <w:b/>
          <w:bCs/>
        </w:rPr>
        <w:t>Streaming Data Path:</w:t>
      </w:r>
      <w:r>
        <w:rPr/>
        <w:t xml:space="preserve"> Direct passthrough to SRAM controller</w:t>
      </w:r>
    </w:p>
    <w:p>
      <w:pPr>
        <w:pStyle w:val="Compact"/>
        <w:numPr>
          <w:ilvl w:val="0"/>
          <w:numId w:val="306"/>
        </w:numPr>
        <w:rPr/>
      </w:pPr>
      <w:r>
        <w:rPr>
          <w:b/>
          <w:bCs/>
        </w:rPr>
        <w:t>Channel ID in AXI ID:</w:t>
      </w:r>
      <w:r>
        <w:rPr/>
        <w:t xml:space="preserve"> Enables per-channel response routing</w:t>
      </w:r>
    </w:p>
    <w:p>
      <w:pPr>
        <w:pStyle w:val="Compact"/>
        <w:numPr>
          <w:ilvl w:val="0"/>
          <w:numId w:val="307"/>
        </w:numPr>
        <w:rPr/>
      </w:pPr>
      <w:r>
        <w:rPr>
          <w:b/>
          <w:bCs/>
        </w:rPr>
        <w:t>Pipelined/Non-Pipelined Modes:</w:t>
      </w:r>
      <w:r>
        <w:rPr/>
        <w:t xml:space="preserve"> Configurable outstanding transaction depth</w:t>
      </w:r>
    </w:p>
    <w:p>
      <w:pPr>
        <w:pStyle w:val="Normal"/>
        <w:rPr/>
      </w:pPr>
      <w:bookmarkStart w:id="848" w:name="overview-7"/>
      <w:bookmarkStart w:id="849" w:name="key-features-5"/>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8"/>
      <w:bookmarkEnd w:id="849"/>
    </w:p>
    <w:p>
      <w:pPr>
        <w:pStyle w:val="Heading2"/>
        <w:pBdr>
          <w:bottom w:val="single" w:sz="12" w:space="0" w:color="228B22"/>
        </w:pBdr>
        <w:spacing w:before="280" w:after="80"/>
        <w:rPr/>
      </w:pPr>
      <w:bookmarkStart w:id="850" w:name="__RefHeading___Toc100622_2184268155"/>
      <w:bookmarkStart w:id="851" w:name="architecture-4"/>
      <w:bookmarkEnd w:id="850"/>
      <w:r>
        <w:rPr>
          <w:rStyle w:val="SectionNumber"/>
          <w:b/>
          <w:color w:val="228B22"/>
          <w:sz w:val="28"/>
        </w:rPr>
        <w:t>11.2</w:t>
      </w:r>
      <w:r>
        <w:rPr>
          <w:b/>
          <w:color w:val="228B22"/>
          <w:sz w:val="28"/>
        </w:rPr>
        <w:tab/>
        <w:t>Architecture</w:t>
      </w:r>
    </w:p>
    <w:p>
      <w:pPr>
        <w:pStyle w:val="Heading3"/>
        <w:spacing w:before="200" w:after="80"/>
        <w:rPr/>
      </w:pPr>
      <w:bookmarkStart w:id="852" w:name="__RefHeading___Toc100624_2184268155"/>
      <w:bookmarkStart w:id="853" w:name="operation-flow"/>
      <w:bookmarkEnd w:id="852"/>
      <w:r>
        <w:rPr>
          <w:rStyle w:val="SectionNumber"/>
          <w:b/>
          <w:color w:val="404040"/>
          <w:sz w:val="24"/>
        </w:rPr>
        <w:t>11.2.1</w:t>
      </w:r>
      <w:r>
        <w:rPr>
          <w:b/>
          <w:color w:val="404040"/>
          <w:sz w:val="24"/>
        </w:rPr>
        <w:tab/>
        <w:t>Operation Flow</w:t>
      </w:r>
    </w:p>
    <w:p>
      <w:pPr>
        <w:pStyle w:val="SourceCode"/>
        <w:rPr/>
      </w:pPr>
      <w:r>
        <w:rPr>
          <w:rStyle w:val="VerbatimChar"/>
        </w:rPr>
        <w:t>1. Scheduler Interface: Each channel can request read bursts</w:t>
      </w:r>
      <w:r>
        <w:rPr/>
        <w:br/>
      </w:r>
      <w:r>
        <w:rPr>
          <w:rStyle w:val="VerbatimChar"/>
        </w:rPr>
        <w:t>2. Space Checking: Mask channels without sufficient SRAM space</w:t>
      </w:r>
      <w:r>
        <w:rPr/>
        <w:br/>
      </w:r>
      <w:r>
        <w:rPr>
          <w:rStyle w:val="VerbatimChar"/>
        </w:rPr>
        <w:t>3. Arbitration: Round-robin arbiter selects next channel to service</w:t>
      </w:r>
      <w:r>
        <w:rPr/>
        <w:br/>
      </w:r>
      <w:r>
        <w:rPr>
          <w:rStyle w:val="VerbatimChar"/>
        </w:rPr>
        <w:t>4. AXI AR Issue: Issue read command to AXI, assert rd_alloc to SRAM controller</w:t>
      </w:r>
      <w:r>
        <w:rPr/>
        <w:br/>
      </w:r>
      <w:r>
        <w:rPr>
          <w:rStyle w:val="VerbatimChar"/>
        </w:rPr>
        <w:t>5. AXI R Response: Stream read data directly to SRAM controller</w:t>
      </w:r>
      <w:bookmarkEnd w:id="853"/>
    </w:p>
    <w:p>
      <w:pPr>
        <w:pStyle w:val="Heading3"/>
        <w:spacing w:before="200" w:after="80"/>
        <w:rPr/>
      </w:pPr>
      <w:bookmarkStart w:id="854" w:name="__RefHeading___Toc100626_2184268155"/>
      <w:bookmarkStart w:id="855" w:name="key-design-decisions"/>
      <w:bookmarkEnd w:id="854"/>
      <w:r>
        <w:rPr>
          <w:rStyle w:val="SectionNumber"/>
          <w:b/>
          <w:color w:val="404040"/>
          <w:sz w:val="24"/>
        </w:rPr>
        <w:t>11.2.2</w:t>
      </w:r>
      <w:r>
        <w:rPr>
          <w:b/>
          <w:color w:val="404040"/>
          <w:sz w:val="24"/>
        </w:rPr>
        <w:tab/>
        <w:t>Key Design Decisions</w:t>
      </w:r>
    </w:p>
    <w:p>
      <w:pPr>
        <w:pStyle w:val="FirstParagraph"/>
        <w:rPr/>
      </w:pPr>
      <w:r>
        <w:rPr>
          <w:b/>
          <w:bCs/>
          <w:sz w:val="20"/>
        </w:rPr>
        <w:t>Combinational AR Outputs:</w:t>
      </w:r>
      <w:r>
        <w:rPr>
          <w:sz w:val="20"/>
        </w:rPr>
        <w:t xml:space="preserve"> AR outputs are driven combinationally from the arbiter to avoid 1-cycle delay. When </w:t>
      </w:r>
      <w:r>
        <w:rPr>
          <w:rStyle w:val="VerbatimChar"/>
          <w:sz w:val="20"/>
        </w:rPr>
        <w:t>axi_rd_alloc_space_free</w:t>
      </w:r>
      <w:r>
        <w:rPr>
          <w:sz w:val="20"/>
        </w:rPr>
        <w:t xml:space="preserve"> goes to 0, </w:t>
      </w:r>
      <w:r>
        <w:rPr>
          <w:rStyle w:val="VerbatimChar"/>
          <w:sz w:val="20"/>
        </w:rPr>
        <w:t>arvalid</w:t>
      </w:r>
      <w:r>
        <w:rPr>
          <w:sz w:val="20"/>
        </w:rPr>
        <w:t xml:space="preserve"> drops in the same cycle.</w:t>
      </w:r>
    </w:p>
    <w:p>
      <w:pPr>
        <w:pStyle w:val="BodyText"/>
        <w:rPr/>
      </w:pPr>
      <w:r>
        <w:rPr>
          <w:b/>
          <w:bCs/>
          <w:sz w:val="20"/>
        </w:rPr>
        <w:t>No Internal Buffering:</w:t>
      </w:r>
      <w:r>
        <w:rPr>
          <w:sz w:val="20"/>
        </w:rPr>
        <w:t xml:space="preserve"> The engine is a streaming pipeline with no internal data storage. Data flows directly from AXI R channel to SRAM controller.</w:t>
      </w:r>
      <w:bookmarkEnd w:id="855"/>
    </w:p>
    <w:p>
      <w:pPr>
        <w:pStyle w:val="Heading3"/>
        <w:spacing w:before="200" w:after="80"/>
        <w:rPr/>
      </w:pPr>
      <w:bookmarkStart w:id="856" w:name="__RefHeading___Toc100628_2184268155"/>
      <w:bookmarkStart w:id="857" w:name="system-idle-behavior"/>
      <w:bookmarkEnd w:id="856"/>
      <w:r>
        <w:rPr>
          <w:rStyle w:val="SectionNumber"/>
          <w:b/>
          <w:color w:val="404040"/>
          <w:sz w:val="24"/>
        </w:rPr>
        <w:t>11.2.3</w:t>
      </w:r>
      <w:r>
        <w:rPr>
          <w:b/>
          <w:color w:val="404040"/>
          <w:sz w:val="24"/>
        </w:rPr>
        <w:tab/>
        <w:t>System Idle Behavior</w:t>
      </w:r>
    </w:p>
    <w:p>
      <w:pPr>
        <w:pStyle w:val="FirstParagraph"/>
        <w:rPr/>
      </w:pPr>
      <w:r>
        <w:rPr>
          <w:sz w:val="20"/>
        </w:rPr>
        <w:t>When ALL channels complete their work (</w:t>
      </w:r>
      <w:r>
        <w:rPr>
          <w:rStyle w:val="VerbatimChar"/>
          <w:sz w:val="20"/>
        </w:rPr>
        <w:t>w_arb_request == 0</w:t>
      </w:r>
      <w:r>
        <w:rPr>
          <w:sz w:val="20"/>
        </w:rPr>
        <w:t>), the engine becomes idle until new requests arrive. This is NOT a bubble - it’s legitimate system idle.</w:t>
      </w:r>
    </w:p>
    <w:p>
      <w:pPr>
        <w:pStyle w:val="BodyText"/>
        <w:rPr/>
      </w:pPr>
      <w:r>
        <w:rPr>
          <w:b/>
          <w:bCs/>
          <w:sz w:val="20"/>
        </w:rPr>
        <w:t>Why This Matters for Testing:</w:t>
      </w:r>
      <w:r>
        <w:rPr>
          <w:sz w:val="20"/>
        </w:rPr>
        <w:t xml:space="preserve"> - With few active channels and short bursts, there are brief periods when all channels are in their WRITE phase - During these periods, </w:t>
      </w:r>
      <w:r>
        <w:rPr>
          <w:rStyle w:val="VerbatimChar"/>
          <w:sz w:val="20"/>
        </w:rPr>
        <w:t>m_axi_arvalid = 0</w:t>
      </w:r>
      <w:r>
        <w:rPr>
          <w:sz w:val="20"/>
        </w:rPr>
        <w:t xml:space="preserve"> (no R channel activity) - This is EXPECTED behavior, not a performance bug - The </w:t>
      </w:r>
      <w:r>
        <w:rPr>
          <w:rStyle w:val="VerbatimChar"/>
          <w:sz w:val="20"/>
        </w:rPr>
        <w:t>dbg_arb_request</w:t>
      </w:r>
      <w:r>
        <w:rPr>
          <w:sz w:val="20"/>
        </w:rPr>
        <w:t xml:space="preserve"> signal exposes </w:t>
      </w:r>
      <w:r>
        <w:rPr>
          <w:rStyle w:val="VerbatimChar"/>
          <w:sz w:val="20"/>
        </w:rPr>
        <w:t>w_arb_request</w:t>
      </w:r>
      <w:r>
        <w:rPr>
          <w:sz w:val="20"/>
        </w:rPr>
        <w:t xml:space="preserve"> to help testbenches distinguish: - </w:t>
      </w:r>
      <w:r>
        <w:rPr>
          <w:b/>
          <w:bCs/>
          <w:sz w:val="20"/>
        </w:rPr>
        <w:t>TRUE BUBBLE:</w:t>
      </w:r>
      <w:r>
        <w:rPr>
          <w:sz w:val="20"/>
        </w:rPr>
        <w:t xml:space="preserve"> arvalid=0 while arb_request!=0 (channels waiting, arbiter stalled) - </w:t>
      </w:r>
      <w:r>
        <w:rPr>
          <w:b/>
          <w:bCs/>
          <w:sz w:val="20"/>
        </w:rPr>
        <w:t>SYSTEM IDLE:</w:t>
      </w:r>
      <w:r>
        <w:rPr>
          <w:sz w:val="20"/>
        </w:rPr>
        <w:t xml:space="preserve"> arvalid=0 while arb_request==0 (no channels need service)</w:t>
      </w:r>
    </w:p>
    <w:p>
      <w:pPr>
        <w:pStyle w:val="Normal"/>
        <w:rPr/>
      </w:pPr>
      <w:bookmarkStart w:id="858" w:name="architecture-4"/>
      <w:bookmarkStart w:id="859" w:name="system-idle-behavior"/>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p>
    <w:p>
      <w:pPr>
        <w:pStyle w:val="Heading2"/>
        <w:pBdr>
          <w:bottom w:val="single" w:sz="12" w:space="0" w:color="228B22"/>
        </w:pBdr>
        <w:spacing w:before="280" w:after="80"/>
        <w:rPr/>
      </w:pPr>
      <w:bookmarkStart w:id="860" w:name="__RefHeading___Toc100630_2184268155"/>
      <w:bookmarkStart w:id="861" w:name="parameters-5"/>
      <w:bookmarkEnd w:id="860"/>
      <w:r>
        <w:rPr>
          <w:rStyle w:val="SectionNumber"/>
          <w:b/>
          <w:color w:val="228B22"/>
          <w:sz w:val="28"/>
        </w:rPr>
        <w:t>11.3</w:t>
      </w:r>
      <w:r>
        <w:rPr>
          <w:b/>
          <w:color w:val="228B22"/>
          <w:sz w:val="28"/>
        </w:rPr>
        <w:tab/>
        <w:t>Parameters</w:t>
      </w:r>
    </w:p>
    <w:p>
      <w:pPr>
        <w:pStyle w:val="TableCaption"/>
        <w:rPr/>
      </w:pPr>
      <w:bookmarkStart w:id="862" w:name="_Tab_115_Parameters"/>
      <w:r>
        <w:rPr/>
        <w:t>Parameters</w:t>
      </w:r>
      <w:bookmarkEnd w:id="8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strobe on last beat, 1: strobe every beat</w:t>
            </w:r>
          </w:p>
        </w:tc>
      </w:tr>
    </w:tbl>
    <w:p>
      <w:pPr>
        <w:pStyle w:val="Heading3"/>
        <w:spacing w:before="200" w:after="80"/>
        <w:rPr/>
      </w:pPr>
      <w:bookmarkStart w:id="863" w:name="__RefHeading___Toc100632_2184268155"/>
      <w:bookmarkEnd w:id="863"/>
      <w:r>
        <w:rPr>
          <w:rStyle w:val="SectionNumber"/>
          <w:b/>
          <w:color w:val="404040"/>
          <w:sz w:val="24"/>
        </w:rPr>
        <w:t>11.3.1</w:t>
      </w:r>
      <w:r>
        <w:rPr>
          <w:b/>
          <w:color w:val="404040"/>
          <w:sz w:val="24"/>
        </w:rPr>
        <w:tab/>
        <w:t>Derived Parameters</w:t>
      </w:r>
    </w:p>
    <w:p>
      <w:pPr>
        <w:pStyle w:val="TableCaption"/>
        <w:rPr/>
      </w:pPr>
      <w:bookmarkStart w:id="864" w:name="_Tab_116_Derived_Parameters"/>
      <w:r>
        <w:rPr/>
        <w:t>Derived Parameters</w:t>
      </w:r>
      <w:bookmarkEnd w:id="8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bl>
    <w:p>
      <w:pPr>
        <w:pStyle w:val="Normal"/>
        <w:rPr/>
      </w:pPr>
      <w:bookmarkStart w:id="865" w:name="parameters-5"/>
      <w:r>
        <w:rPr/>
        <mc:AlternateContent>
          <mc:Choice Requires="wps">
            <w:drawing>
              <wp:inline distT="0" distB="0" distL="0" distR="0">
                <wp:extent cx="635"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5"/>
    </w:p>
    <w:p>
      <w:pPr>
        <w:pStyle w:val="Heading2"/>
        <w:pBdr>
          <w:bottom w:val="single" w:sz="12" w:space="0" w:color="228B22"/>
        </w:pBdr>
        <w:spacing w:before="280" w:after="80"/>
        <w:rPr/>
      </w:pPr>
      <w:bookmarkStart w:id="866" w:name="__RefHeading___Toc100634_2184268155"/>
      <w:bookmarkStart w:id="867" w:name="port-list-5"/>
      <w:bookmarkEnd w:id="866"/>
      <w:r>
        <w:rPr>
          <w:rStyle w:val="SectionNumber"/>
          <w:b/>
          <w:color w:val="228B22"/>
          <w:sz w:val="28"/>
        </w:rPr>
        <w:t>11.4</w:t>
      </w:r>
      <w:r>
        <w:rPr>
          <w:b/>
          <w:color w:val="228B22"/>
          <w:sz w:val="28"/>
        </w:rPr>
        <w:tab/>
        <w:t>Port List</w:t>
      </w:r>
    </w:p>
    <w:p>
      <w:pPr>
        <w:pStyle w:val="Heading3"/>
        <w:spacing w:before="200" w:after="80"/>
        <w:rPr/>
      </w:pPr>
      <w:bookmarkStart w:id="868" w:name="__RefHeading___Toc100636_2184268155"/>
      <w:bookmarkEnd w:id="868"/>
      <w:r>
        <w:rPr>
          <w:rStyle w:val="SectionNumber"/>
          <w:b/>
          <w:color w:val="404040"/>
          <w:sz w:val="24"/>
        </w:rPr>
        <w:t>11.4.1</w:t>
      </w:r>
      <w:r>
        <w:rPr>
          <w:b/>
          <w:color w:val="404040"/>
          <w:sz w:val="24"/>
        </w:rPr>
        <w:tab/>
        <w:t>Clock and Reset</w:t>
      </w:r>
    </w:p>
    <w:p>
      <w:pPr>
        <w:pStyle w:val="TableCaption"/>
        <w:rPr/>
      </w:pPr>
      <w:bookmarkStart w:id="869" w:name="_Tab_117_Clock_and_Reset"/>
      <w:r>
        <w:rPr/>
        <w:t>Clock and Reset</w:t>
      </w:r>
      <w:bookmarkEnd w:id="8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870" w:name="clock-and-reset-7"/>
            <w:bookmarkEnd w:id="870"/>
          </w:p>
        </w:tc>
      </w:tr>
    </w:tbl>
    <w:p>
      <w:pPr>
        <w:pStyle w:val="Heading3"/>
        <w:spacing w:before="200" w:after="80"/>
        <w:rPr/>
      </w:pPr>
      <w:bookmarkStart w:id="871" w:name="__RefHeading___Toc100638_2184268155"/>
      <w:bookmarkEnd w:id="871"/>
      <w:r>
        <w:rPr>
          <w:rStyle w:val="SectionNumber"/>
          <w:b/>
          <w:color w:val="404040"/>
          <w:sz w:val="24"/>
        </w:rPr>
        <w:t>11.4.2</w:t>
      </w:r>
      <w:r>
        <w:rPr>
          <w:b/>
          <w:color w:val="404040"/>
          <w:sz w:val="24"/>
        </w:rPr>
        <w:tab/>
        <w:t>Configuration Interface</w:t>
      </w:r>
    </w:p>
    <w:p>
      <w:pPr>
        <w:pStyle w:val="TableCaption"/>
        <w:rPr/>
      </w:pPr>
      <w:bookmarkStart w:id="872" w:name="_Tab_118_Configuration_Interf"/>
      <w:r>
        <w:rPr/>
        <w:t>Configuration Interface</w:t>
      </w:r>
      <w:bookmarkEnd w:id="8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873" w:name="__RefHeading___Toc100640_2184268155"/>
      <w:bookmarkEnd w:id="873"/>
      <w:r>
        <w:rPr>
          <w:rStyle w:val="SectionNumber"/>
          <w:b/>
          <w:color w:val="404040"/>
          <w:sz w:val="24"/>
        </w:rPr>
        <w:t>11.4.3</w:t>
      </w:r>
      <w:r>
        <w:rPr>
          <w:b/>
          <w:color w:val="404040"/>
          <w:sz w:val="24"/>
        </w:rPr>
        <w:tab/>
        <w:t>Scheduler Interface (Per-Channel)</w:t>
      </w:r>
    </w:p>
    <w:p>
      <w:pPr>
        <w:pStyle w:val="TableCaption"/>
        <w:rPr/>
      </w:pPr>
      <w:bookmarkStart w:id="874" w:name="_Tab_119_Scheduler_Interface"/>
      <w:r>
        <w:rPr/>
        <w:t>Scheduler Interface</w:t>
      </w:r>
      <w:bookmarkEnd w:id="8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Heading3"/>
        <w:spacing w:before="200" w:after="80"/>
        <w:rPr/>
      </w:pPr>
      <w:bookmarkStart w:id="875" w:name="__RefHeading___Toc100642_2184268155"/>
      <w:bookmarkEnd w:id="875"/>
      <w:r>
        <w:rPr>
          <w:rStyle w:val="SectionNumber"/>
          <w:b/>
          <w:color w:val="404040"/>
          <w:sz w:val="24"/>
        </w:rPr>
        <w:t>11.4.4</w:t>
      </w:r>
      <w:r>
        <w:rPr>
          <w:b/>
          <w:color w:val="404040"/>
          <w:sz w:val="24"/>
        </w:rPr>
        <w:tab/>
        <w:t>Completion Interface (Per-Channel)</w:t>
      </w:r>
    </w:p>
    <w:p>
      <w:pPr>
        <w:pStyle w:val="TableCaption"/>
        <w:rPr/>
      </w:pPr>
      <w:bookmarkStart w:id="876" w:name="_Tab_120_Completion_Interface"/>
      <w:r>
        <w:rPr/>
        <w:t>Completion Interface</w:t>
      </w:r>
      <w:bookmarkEnd w:id="8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877" w:name="__RefHeading___Toc100644_2184268155"/>
      <w:bookmarkEnd w:id="877"/>
      <w:r>
        <w:rPr>
          <w:rStyle w:val="SectionNumber"/>
          <w:b/>
          <w:color w:val="404040"/>
          <w:sz w:val="24"/>
        </w:rPr>
        <w:t>11.4.5</w:t>
      </w:r>
      <w:r>
        <w:rPr>
          <w:b/>
          <w:color w:val="404040"/>
          <w:sz w:val="24"/>
        </w:rPr>
        <w:tab/>
        <w:t>SRAM Allocation Interface</w:t>
      </w:r>
    </w:p>
    <w:p>
      <w:pPr>
        <w:pStyle w:val="TableCaption"/>
        <w:rPr/>
      </w:pPr>
      <w:bookmarkStart w:id="878" w:name="_Tab_121_SRAM_Allocation_Inte"/>
      <w:r>
        <w:rPr/>
        <w:t>SRAM Allocation Interface</w:t>
      </w:r>
      <w:bookmarkEnd w:id="8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bl>
    <w:p>
      <w:pPr>
        <w:pStyle w:val="Heading3"/>
        <w:spacing w:before="200" w:after="80"/>
        <w:rPr/>
      </w:pPr>
      <w:bookmarkStart w:id="879" w:name="__RefHeading___Toc100646_2184268155"/>
      <w:bookmarkEnd w:id="879"/>
      <w:r>
        <w:rPr>
          <w:rStyle w:val="SectionNumber"/>
          <w:b/>
          <w:color w:val="404040"/>
          <w:sz w:val="24"/>
        </w:rPr>
        <w:t>11.4.6</w:t>
      </w:r>
      <w:r>
        <w:rPr>
          <w:b/>
          <w:color w:val="404040"/>
          <w:sz w:val="24"/>
        </w:rPr>
        <w:tab/>
        <w:t>SRAM Write Interface</w:t>
      </w:r>
    </w:p>
    <w:p>
      <w:pPr>
        <w:pStyle w:val="TableCaption"/>
        <w:rPr/>
      </w:pPr>
      <w:bookmarkStart w:id="880" w:name="_Tab_122_SRAM_Write_Interface"/>
      <w:r>
        <w:rPr/>
        <w:t>SRAM Write Interface</w:t>
      </w:r>
      <w:bookmarkEnd w:id="8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881" w:name="__RefHeading___Toc100648_2184268155"/>
      <w:bookmarkEnd w:id="881"/>
      <w:r>
        <w:rPr>
          <w:rStyle w:val="SectionNumber"/>
          <w:b/>
          <w:color w:val="404040"/>
          <w:sz w:val="24"/>
        </w:rPr>
        <w:t>11.4.7</w:t>
      </w:r>
      <w:r>
        <w:rPr>
          <w:b/>
          <w:color w:val="404040"/>
          <w:sz w:val="24"/>
        </w:rPr>
        <w:tab/>
        <w:t>AXI4 AR Channel</w:t>
      </w:r>
    </w:p>
    <w:p>
      <w:pPr>
        <w:pStyle w:val="TableCaption"/>
        <w:rPr/>
      </w:pPr>
      <w:bookmarkStart w:id="882" w:name="_Tab_123_AXI4_AR_Channel"/>
      <w:r>
        <w:rPr/>
        <w:t>AXI4 AR Channel</w:t>
      </w:r>
      <w:bookmarkEnd w:id="8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883" w:name="__RefHeading___Toc100650_2184268155"/>
      <w:bookmarkEnd w:id="883"/>
      <w:r>
        <w:rPr>
          <w:rStyle w:val="SectionNumber"/>
          <w:b/>
          <w:color w:val="404040"/>
          <w:sz w:val="24"/>
        </w:rPr>
        <w:t>11.4.8</w:t>
      </w:r>
      <w:r>
        <w:rPr>
          <w:b/>
          <w:color w:val="404040"/>
          <w:sz w:val="24"/>
        </w:rPr>
        <w:tab/>
        <w:t>AXI4 R Channel</w:t>
      </w:r>
    </w:p>
    <w:p>
      <w:pPr>
        <w:pStyle w:val="TableCaption"/>
        <w:rPr/>
      </w:pPr>
      <w:bookmarkStart w:id="884" w:name="_Tab_124_AXI4_R_Channel"/>
      <w:r>
        <w:rPr/>
        <w:t>AXI4 R Channel</w:t>
      </w:r>
      <w:bookmarkEnd w:id="8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bl>
    <w:p>
      <w:pPr>
        <w:pStyle w:val="Heading3"/>
        <w:spacing w:before="200" w:after="80"/>
        <w:rPr/>
      </w:pPr>
      <w:bookmarkStart w:id="885" w:name="__RefHeading___Toc100652_2184268155"/>
      <w:bookmarkEnd w:id="885"/>
      <w:r>
        <w:rPr>
          <w:rStyle w:val="SectionNumber"/>
          <w:b/>
          <w:color w:val="404040"/>
          <w:sz w:val="24"/>
        </w:rPr>
        <w:t>11.4.9</w:t>
      </w:r>
      <w:r>
        <w:rPr>
          <w:b/>
          <w:color w:val="404040"/>
          <w:sz w:val="24"/>
        </w:rPr>
        <w:tab/>
        <w:t>Error Interface</w:t>
      </w:r>
    </w:p>
    <w:p>
      <w:pPr>
        <w:pStyle w:val="TableCaption"/>
        <w:rPr/>
      </w:pPr>
      <w:bookmarkStart w:id="886" w:name="_Tab_125_Error_Interface"/>
      <w:r>
        <w:rPr/>
        <w:t>Error Interface</w:t>
      </w:r>
      <w:bookmarkEnd w:id="8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887" w:name="__RefHeading___Toc100654_2184268155"/>
      <w:bookmarkEnd w:id="887"/>
      <w:r>
        <w:rPr>
          <w:rStyle w:val="SectionNumber"/>
          <w:b/>
          <w:color w:val="404040"/>
          <w:sz w:val="24"/>
        </w:rPr>
        <w:t>11.4.10</w:t>
      </w:r>
      <w:r>
        <w:rPr>
          <w:b/>
          <w:color w:val="404040"/>
          <w:sz w:val="24"/>
        </w:rPr>
        <w:tab/>
        <w:t>Debug Interface</w:t>
      </w:r>
    </w:p>
    <w:p>
      <w:pPr>
        <w:pStyle w:val="TableCaption"/>
        <w:rPr/>
      </w:pPr>
      <w:bookmarkStart w:id="888" w:name="_Tab_126_Debug_Interface"/>
      <w:r>
        <w:rPr/>
        <w:t>Debug Interface</w:t>
      </w:r>
      <w:bookmarkEnd w:id="8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writes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889" w:name="port-list-5"/>
      <w:r>
        <w:rPr/>
        <mc:AlternateContent>
          <mc:Choice Requires="wps">
            <w:drawing>
              <wp:inline distT="0" distB="0" distL="0" distR="0">
                <wp:extent cx="635"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9"/>
    </w:p>
    <w:p>
      <w:pPr>
        <w:pStyle w:val="Heading2"/>
        <w:pBdr>
          <w:bottom w:val="single" w:sz="12" w:space="0" w:color="228B22"/>
        </w:pBdr>
        <w:spacing w:before="280" w:after="80"/>
        <w:rPr/>
      </w:pPr>
      <w:bookmarkStart w:id="890" w:name="__RefHeading___Toc100656_2184268155"/>
      <w:bookmarkStart w:id="891" w:name="operation-4"/>
      <w:bookmarkEnd w:id="890"/>
      <w:r>
        <w:rPr>
          <w:rStyle w:val="SectionNumber"/>
          <w:b/>
          <w:color w:val="228B22"/>
          <w:sz w:val="28"/>
        </w:rPr>
        <w:t>11.5</w:t>
      </w:r>
      <w:r>
        <w:rPr>
          <w:b/>
          <w:color w:val="228B22"/>
          <w:sz w:val="28"/>
        </w:rPr>
        <w:tab/>
        <w:t>Operation</w:t>
      </w:r>
    </w:p>
    <w:p>
      <w:pPr>
        <w:pStyle w:val="Heading3"/>
        <w:spacing w:before="200" w:after="80"/>
        <w:rPr/>
      </w:pPr>
      <w:bookmarkStart w:id="892" w:name="__RefHeading___Toc100658_2184268155"/>
      <w:bookmarkStart w:id="893" w:name="space-aware-request-masking"/>
      <w:bookmarkEnd w:id="892"/>
      <w:r>
        <w:rPr>
          <w:rStyle w:val="SectionNumber"/>
          <w:b/>
          <w:color w:val="404040"/>
          <w:sz w:val="24"/>
        </w:rPr>
        <w:t>11.5.1</w:t>
      </w:r>
      <w:r>
        <w:rPr>
          <w:b/>
          <w:color w:val="404040"/>
          <w:sz w:val="24"/>
        </w:rPr>
        <w:tab/>
        <w:t>Space-Aware Request Masking</w:t>
      </w:r>
    </w:p>
    <w:p>
      <w:pPr>
        <w:pStyle w:val="SourceCode"/>
        <w:rPr/>
      </w:pPr>
      <w:r>
        <w:rPr>
          <w:rStyle w:val="CommentTok"/>
        </w:rPr>
        <w:t>// Only request arbitration if:</w:t>
      </w:r>
      <w:r>
        <w:rPr/>
        <w:br/>
      </w:r>
      <w:r>
        <w:rPr>
          <w:rStyle w:val="CommentTok"/>
        </w:rPr>
        <w:t>// 1. Scheduler is requesting (sched_rd_valid)</w:t>
      </w:r>
      <w:r>
        <w:rPr/>
        <w:br/>
      </w:r>
      <w:r>
        <w:rPr>
          <w:rStyle w:val="CommentTok"/>
        </w:rPr>
        <w:t>// 2. Sufficient SRAM space available (w_space_ok)</w:t>
      </w:r>
      <w:r>
        <w:rPr/>
        <w:br/>
      </w:r>
      <w:r>
        <w:rPr>
          <w:rStyle w:val="CommentTok"/>
        </w:rPr>
        <w:t>// 3. Below outstanding limit (w_below_outstanding_limit)</w:t>
      </w:r>
      <w:r>
        <w:rPr/>
        <w:br/>
      </w:r>
      <w:r>
        <w:rPr>
          <w:rStyle w:val="NormalTok"/>
        </w:rPr>
        <w:t>w_arb_request[i] = sched_rd_valid[i] &amp;&amp; w_space_ok[i] &amp;&amp; w_below_outstanding_limit[i];</w:t>
      </w:r>
      <w:bookmarkEnd w:id="893"/>
    </w:p>
    <w:p>
      <w:pPr>
        <w:pStyle w:val="Heading3"/>
        <w:spacing w:before="200" w:after="80"/>
        <w:rPr/>
      </w:pPr>
      <w:bookmarkStart w:id="894" w:name="__RefHeading___Toc100660_2184268155"/>
      <w:bookmarkStart w:id="895" w:name="transfer-size-calculation"/>
      <w:bookmarkEnd w:id="894"/>
      <w:r>
        <w:rPr>
          <w:rStyle w:val="SectionNumber"/>
          <w:b/>
          <w:color w:val="404040"/>
          <w:sz w:val="24"/>
        </w:rPr>
        <w:t>11.5.2</w:t>
      </w:r>
      <w:r>
        <w:rPr>
          <w:b/>
          <w:color w:val="404040"/>
          <w:sz w:val="24"/>
        </w:rPr>
        <w:tab/>
        <w:t>Transfer Size Calculation</w:t>
      </w:r>
    </w:p>
    <w:p>
      <w:pPr>
        <w:pStyle w:val="SourceCode"/>
        <w:rPr/>
      </w:pPr>
      <w:r>
        <w:rPr>
          <w:rStyle w:val="CommentTok"/>
        </w:rPr>
        <w:t>// Calculate actual transfer size for this channel</w:t>
      </w:r>
      <w:r>
        <w:rPr/>
        <w:br/>
      </w:r>
      <w:r>
        <w:rPr>
          <w:rStyle w:val="CommentTok"/>
        </w:rPr>
        <w:t>// Min of remaining beats or configured max</w:t>
      </w:r>
      <w:r>
        <w:rPr/>
        <w:br/>
      </w:r>
      <w:r>
        <w:rPr>
          <w:rStyle w:val="NormalTok"/>
        </w:rPr>
        <w:t xml:space="preserve">w_transfer_size[i] = (sched_rd_beats[i] &lt;= cfg_axi_rd_xfer_beats + </w:t>
      </w:r>
      <w:r>
        <w:rPr>
          <w:rStyle w:val="DecValTok"/>
        </w:rPr>
        <w:t>1</w:t>
      </w:r>
      <w:r>
        <w:rPr>
          <w:rStyle w:val="NormalTok"/>
        </w:rPr>
        <w:t>) ?</w:t>
      </w:r>
      <w:r>
        <w:rPr/>
        <w:br/>
      </w:r>
      <w:r>
        <w:rPr>
          <w:rStyle w:val="NormalTok"/>
        </w:rPr>
        <w:t xml:space="preserve">                     (sched_rd_beats[i] - </w:t>
      </w:r>
      <w:r>
        <w:rPr>
          <w:rStyle w:val="DecValTok"/>
        </w:rPr>
        <w:t>1</w:t>
      </w:r>
      <w:r>
        <w:rPr>
          <w:rStyle w:val="NormalTok"/>
        </w:rPr>
        <w:t>) : cfg_axi_rd_xfer_beats;</w:t>
      </w:r>
      <w:bookmarkEnd w:id="895"/>
    </w:p>
    <w:p>
      <w:pPr>
        <w:pStyle w:val="Heading3"/>
        <w:spacing w:before="200" w:after="80"/>
        <w:rPr/>
      </w:pPr>
      <w:bookmarkStart w:id="896" w:name="__RefHeading___Toc100662_2184268155"/>
      <w:bookmarkStart w:id="897" w:name="outstanding-transaction-tracking"/>
      <w:bookmarkEnd w:id="896"/>
      <w:r>
        <w:rPr>
          <w:rStyle w:val="SectionNumber"/>
          <w:b/>
          <w:color w:val="404040"/>
          <w:sz w:val="24"/>
        </w:rPr>
        <w:t>11.5.3</w:t>
      </w:r>
      <w:r>
        <w:rPr>
          <w:b/>
          <w:color w:val="404040"/>
          <w:sz w:val="24"/>
        </w:rPr>
        <w:tab/>
        <w:t>Outstanding Transaction Tracking</w:t>
      </w:r>
    </w:p>
    <w:p>
      <w:pPr>
        <w:pStyle w:val="FirstParagraph"/>
        <w:rPr/>
      </w:pPr>
      <w:r>
        <w:rPr>
          <w:b/>
          <w:bCs/>
          <w:sz w:val="20"/>
        </w:rPr>
        <w:t>PIPELINE=0 (Non-Pipelined):</w:t>
      </w:r>
      <w:r>
        <w:rPr>
          <w:sz w:val="20"/>
        </w:rPr>
        <w:t xml:space="preserve"> - Binary flag per channel (0 or 1 outstanding) - Set when AR issues for channel - Clear when R last arrives for channel</w:t>
      </w:r>
    </w:p>
    <w:p>
      <w:pPr>
        <w:pStyle w:val="BodyText"/>
        <w:rPr/>
      </w:pPr>
      <w:r>
        <w:rPr>
          <w:b/>
          <w:bCs/>
          <w:sz w:val="20"/>
        </w:rPr>
        <w:t>PIPELINE=1 (Pipelined):</w:t>
      </w:r>
      <w:r>
        <w:rPr>
          <w:sz w:val="20"/>
        </w:rPr>
        <w:t xml:space="preserve"> - Counter per channel (0 to AR_MAX_OUTSTANDING) - Increment on AR handshake - Decrement on R last handshake</w:t>
      </w:r>
      <w:bookmarkEnd w:id="897"/>
    </w:p>
    <w:p>
      <w:pPr>
        <w:pStyle w:val="Heading3"/>
        <w:spacing w:before="200" w:after="80"/>
        <w:rPr/>
      </w:pPr>
      <w:bookmarkStart w:id="898" w:name="__RefHeading___Toc100664_2184268155"/>
      <w:bookmarkStart w:id="899" w:name="completion-strobe"/>
      <w:bookmarkEnd w:id="898"/>
      <w:r>
        <w:rPr>
          <w:rStyle w:val="SectionNumber"/>
          <w:b/>
          <w:color w:val="404040"/>
          <w:sz w:val="24"/>
        </w:rPr>
        <w:t>11.5.4</w:t>
      </w:r>
      <w:r>
        <w:rPr>
          <w:b/>
          <w:color w:val="404040"/>
          <w:sz w:val="24"/>
        </w:rPr>
        <w:tab/>
        <w:t>Completion Strobe</w:t>
      </w:r>
    </w:p>
    <w:p>
      <w:pPr>
        <w:pStyle w:val="FirstParagraph"/>
        <w:rPr/>
      </w:pPr>
      <w:r>
        <w:rPr>
          <w:sz w:val="20"/>
        </w:rPr>
        <w:t>Strobes fire when AR transaction is accepted (not when R completes):</w:t>
      </w:r>
    </w:p>
    <w:p>
      <w:pPr>
        <w:pStyle w:val="SourceCode"/>
        <w:rPr/>
      </w:pPr>
      <w:r>
        <w:rPr>
          <w:rStyle w:val="CommentTok"/>
        </w:rPr>
        <w:t>// Pulse when AR transaction is accepted (arvalid &amp;&amp; arready)</w:t>
      </w:r>
      <w:r>
        <w:rPr/>
        <w:br/>
      </w:r>
      <w:r>
        <w:rPr>
          <w:rStyle w:val="CommentTok"/>
        </w:rPr>
        <w:t>// This tells scheduler that request was issued to AXI bus</w:t>
      </w:r>
      <w:r>
        <w:rPr/>
        <w:br/>
      </w:r>
      <w:r>
        <w:rPr>
          <w:rStyle w:val="KeywordTok"/>
        </w:rPr>
        <w:t>if</w:t>
      </w:r>
      <w:r>
        <w:rPr>
          <w:rStyle w:val="NormalTok"/>
        </w:rPr>
        <w:t xml:space="preserve"> (m_axi_arvalid &amp;&amp; m_axi_arready) </w:t>
      </w:r>
      <w:r>
        <w:rPr>
          <w:rStyle w:val="KeywordTok"/>
        </w:rPr>
        <w:t>begin</w:t>
      </w:r>
      <w:r>
        <w:rPr/>
        <w:br/>
      </w:r>
      <w:r>
        <w:rPr>
          <w:rStyle w:val="NormalTok"/>
        </w:rPr>
        <w:t xml:space="preserve">    r_done_strobe[w_arb_grant_id] &lt;= </w:t>
      </w:r>
      <w:r>
        <w:rPr>
          <w:rStyle w:val="BaseNTok"/>
        </w:rPr>
        <w:t>1'b1</w:t>
      </w:r>
      <w:r>
        <w:rPr>
          <w:rStyle w:val="NormalTok"/>
        </w:rPr>
        <w:t>;</w:t>
      </w:r>
      <w:r>
        <w:rPr/>
        <w:br/>
      </w:r>
      <w:r>
        <w:rPr>
          <w:rStyle w:val="NormalTok"/>
        </w:rPr>
        <w:t xml:space="preserve">    r_beats_done[w_arb_grant_id] &lt;= w_transfer_size[w_arb_grant_id] + </w:t>
      </w:r>
      <w:r>
        <w:rPr>
          <w:rStyle w:val="DecValTok"/>
        </w:rPr>
        <w:t>1</w:t>
      </w:r>
      <w:r>
        <w:rPr>
          <w:rStyle w:val="NormalTok"/>
        </w:rPr>
        <w:t>;</w:t>
      </w:r>
      <w:r>
        <w:rPr/>
        <w:br/>
      </w:r>
      <w:r>
        <w:rPr>
          <w:rStyle w:val="KeywordTok"/>
        </w:rPr>
        <w:t>end</w:t>
      </w:r>
    </w:p>
    <w:p>
      <w:pPr>
        <w:pStyle w:val="Normal"/>
        <w:rPr/>
      </w:pPr>
      <w:bookmarkStart w:id="900" w:name="operation-4"/>
      <w:bookmarkStart w:id="901" w:name="completion-strobe"/>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0"/>
      <w:bookmarkEnd w:id="901"/>
    </w:p>
    <w:p>
      <w:pPr>
        <w:pStyle w:val="Heading2"/>
        <w:pBdr>
          <w:bottom w:val="single" w:sz="12" w:space="0" w:color="228B22"/>
        </w:pBdr>
        <w:spacing w:before="280" w:after="80"/>
        <w:rPr/>
      </w:pPr>
      <w:bookmarkStart w:id="902" w:name="__RefHeading___Toc100666_2184268155"/>
      <w:bookmarkStart w:id="903" w:name="timing-diagrams-3"/>
      <w:bookmarkEnd w:id="902"/>
      <w:r>
        <w:rPr>
          <w:rStyle w:val="SectionNumber"/>
          <w:b/>
          <w:color w:val="228B22"/>
          <w:sz w:val="28"/>
        </w:rPr>
        <w:t>11.6</w:t>
      </w:r>
      <w:r>
        <w:rPr>
          <w:b/>
          <w:color w:val="228B22"/>
          <w:sz w:val="28"/>
        </w:rPr>
        <w:tab/>
        <w:t>Timing Diagrams</w:t>
      </w:r>
    </w:p>
    <w:p>
      <w:pPr>
        <w:pStyle w:val="Heading3"/>
        <w:spacing w:before="200" w:after="80"/>
        <w:rPr/>
      </w:pPr>
      <w:bookmarkStart w:id="904" w:name="__RefHeading___Toc100668_2184268155"/>
      <w:bookmarkStart w:id="905" w:name="perfect-streaming---axi-read-transaction"/>
      <w:bookmarkEnd w:id="904"/>
      <w:r>
        <w:rPr>
          <w:rStyle w:val="SectionNumber"/>
          <w:b/>
          <w:color w:val="404040"/>
          <w:sz w:val="24"/>
        </w:rPr>
        <w:t>11.6.1</w:t>
      </w:r>
      <w:r>
        <w:rPr>
          <w:b/>
          <w:color w:val="404040"/>
          <w:sz w:val="24"/>
        </w:rPr>
        <w:tab/>
        <w:t>Perfect Streaming - AXI Read Transaction</w:t>
      </w:r>
    </w:p>
    <w:p>
      <w:pPr>
        <w:pStyle w:val="FirstParagraph"/>
        <w:rPr/>
      </w:pPr>
      <w:r>
        <w:rPr>
          <w:sz w:val="20"/>
        </w:rPr>
        <w:t xml:space="preserve">The following timing diagram shows the AXI read engine operating at maximum throughput with </w:t>
      </w:r>
      <w:r>
        <w:rPr>
          <w:b/>
          <w:bCs/>
          <w:sz w:val="20"/>
        </w:rPr>
        <w:t>perfect streaming</w:t>
      </w:r>
      <w:r>
        <w:rPr>
          <w:sz w:val="20"/>
        </w:rPr>
        <w:t xml:space="preserve"> - where both </w:t>
      </w:r>
      <w:r>
        <w:rPr>
          <w:rStyle w:val="VerbatimChar"/>
          <w:sz w:val="20"/>
        </w:rPr>
        <w:t>rvalid</w:t>
      </w:r>
      <w:r>
        <w:rPr>
          <w:sz w:val="20"/>
        </w:rPr>
        <w:t xml:space="preserve"> and </w:t>
      </w:r>
      <w:r>
        <w:rPr>
          <w:rStyle w:val="VerbatimChar"/>
          <w:sz w:val="20"/>
        </w:rPr>
        <w:t>rready</w:t>
      </w:r>
      <w:r>
        <w:rPr>
          <w:sz w:val="20"/>
        </w:rPr>
        <w:t xml:space="preserve"> remain HIGH for consecutive clock cycles, achieving one data beat per cycle.</w:t>
      </w:r>
    </w:p>
    <w:p>
      <w:pPr>
        <w:pStyle w:val="Heading4"/>
        <w:spacing w:before="160" w:after="80"/>
        <w:rPr/>
      </w:pPr>
      <w:bookmarkStart w:id="906" w:name="X99a3ee32d25ad5ec2139824edb7e94a0b0eeb58"/>
      <w:bookmarkStart w:id="907" w:name="_Wave_2_6_1_AXI_Read_Engine___Pe"/>
      <w:r>
        <w:rPr>
          <w:rStyle w:val="SectionNumber"/>
          <w:b/>
          <w:i/>
          <w:color w:val="404040"/>
          <w:sz w:val="22"/>
        </w:rPr>
        <w:t>11.6.1.1</w:t>
      </w:r>
      <w:r>
        <w:rPr>
          <w:b/>
          <w:i/>
          <w:color w:val="404040"/>
          <w:sz w:val="22"/>
        </w:rPr>
        <w:tab/>
        <w:t>Waveform 2.6.1: AXI Read Engine - Perfect Streaming</w:t>
      </w:r>
      <w:bookmarkEnd w:id="907"/>
    </w:p>
    <w:p>
      <w:pPr>
        <w:pStyle w:val="CaptionedFigure"/>
        <w:rPr/>
      </w:pPr>
      <w:r>
        <w:rPr/>
        <w:drawing>
          <wp:inline distT="0" distB="0" distL="0" distR="0">
            <wp:extent cx="5334000" cy="2125345"/>
            <wp:effectExtent l="0" t="0" r="0" b="0"/>
            <wp:docPr id="258" name="Image13" descr="AXI Read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13" descr="AXI Read Engine - Perfect Streaming"/>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334000" cy="2125345"/>
                    </a:xfrm>
                    <a:prstGeom prst="rect">
                      <a:avLst/>
                    </a:prstGeom>
                  </pic:spPr>
                </pic:pic>
              </a:graphicData>
            </a:graphic>
          </wp:inline>
        </w:drawing>
      </w:r>
    </w:p>
    <w:p>
      <w:pPr>
        <w:pStyle w:val="ImageCaption"/>
        <w:rPr/>
      </w:pPr>
      <w:r>
        <w:rPr/>
        <w:t>AXI Read Engine - Perfect Streaming</w:t>
      </w:r>
    </w:p>
    <w:p>
      <w:pPr>
        <w:pStyle w:val="BodyText"/>
        <w:rPr/>
      </w:pPr>
      <w:r>
        <w:rPr>
          <w:b/>
          <w:bCs/>
          <w:sz w:val="20"/>
        </w:rPr>
        <w:t>Transaction Flow:</w:t>
      </w:r>
    </w:p>
    <w:p>
      <w:pPr>
        <w:pStyle w:val="Compact"/>
        <w:numPr>
          <w:ilvl w:val="0"/>
          <w:numId w:val="308"/>
        </w:numPr>
        <w:rPr/>
      </w:pPr>
      <w:r>
        <w:rPr>
          <w:b/>
          <w:bCs/>
        </w:rPr>
        <w:t>AR Channel Handshake (Address Phase)</w:t>
      </w:r>
    </w:p>
    <w:p>
      <w:pPr>
        <w:pStyle w:val="Compact"/>
        <w:numPr>
          <w:ilvl w:val="1"/>
          <w:numId w:val="309"/>
        </w:numPr>
        <w:rPr/>
      </w:pPr>
      <w:r>
        <w:rPr>
          <w:rStyle w:val="VerbatimChar"/>
        </w:rPr>
        <w:t>m_axi_arvalid</w:t>
      </w:r>
      <w:r>
        <w:rPr/>
        <w:t xml:space="preserve"> rises to initiate a read request</w:t>
      </w:r>
    </w:p>
    <w:p>
      <w:pPr>
        <w:pStyle w:val="Compact"/>
        <w:numPr>
          <w:ilvl w:val="1"/>
          <w:numId w:val="310"/>
        </w:numPr>
        <w:rPr/>
      </w:pPr>
      <w:r>
        <w:rPr>
          <w:rStyle w:val="VerbatimChar"/>
        </w:rPr>
        <w:t>m_axi_arready</w:t>
      </w:r>
      <w:r>
        <w:rPr/>
        <w:t xml:space="preserve"> is already HIGH (slave ready)</w:t>
      </w:r>
    </w:p>
    <w:p>
      <w:pPr>
        <w:pStyle w:val="Compact"/>
        <w:numPr>
          <w:ilvl w:val="1"/>
          <w:numId w:val="311"/>
        </w:numPr>
        <w:rPr/>
      </w:pPr>
      <w:r>
        <w:rPr/>
        <w:t>Address (</w:t>
      </w:r>
      <w:r>
        <w:rPr>
          <w:rStyle w:val="VerbatimChar"/>
        </w:rPr>
        <w:t>araddr</w:t>
      </w:r>
      <w:r>
        <w:rPr/>
        <w:t>), ID (</w:t>
      </w:r>
      <w:r>
        <w:rPr>
          <w:rStyle w:val="VerbatimChar"/>
        </w:rPr>
        <w:t>arid</w:t>
      </w:r>
      <w:r>
        <w:rPr/>
        <w:t>), and length (</w:t>
      </w:r>
      <w:r>
        <w:rPr>
          <w:rStyle w:val="VerbatimChar"/>
        </w:rPr>
        <w:t>arlen=7</w:t>
      </w:r>
      <w:r>
        <w:rPr/>
        <w:t xml:space="preserve"> for 8 beats) are captured</w:t>
      </w:r>
    </w:p>
    <w:p>
      <w:pPr>
        <w:pStyle w:val="Compact"/>
        <w:numPr>
          <w:ilvl w:val="1"/>
          <w:numId w:val="312"/>
        </w:numPr>
        <w:rPr/>
      </w:pPr>
      <w:r>
        <w:rPr/>
        <w:t>Handshake completes in a single cycle when both valid and ready are HIGH</w:t>
      </w:r>
    </w:p>
    <w:p>
      <w:pPr>
        <w:pStyle w:val="Compact"/>
        <w:numPr>
          <w:ilvl w:val="0"/>
          <w:numId w:val="313"/>
        </w:numPr>
        <w:rPr/>
      </w:pPr>
      <w:r>
        <w:rPr>
          <w:b/>
          <w:bCs/>
        </w:rPr>
        <w:t>R Channel Streaming (Data Phase)</w:t>
      </w:r>
    </w:p>
    <w:p>
      <w:pPr>
        <w:pStyle w:val="Compact"/>
        <w:numPr>
          <w:ilvl w:val="1"/>
          <w:numId w:val="314"/>
        </w:numPr>
        <w:rPr/>
      </w:pPr>
      <w:r>
        <w:rPr/>
        <w:t>After AR acceptance, the AXI slave begins returning data</w:t>
      </w:r>
    </w:p>
    <w:p>
      <w:pPr>
        <w:pStyle w:val="Compact"/>
        <w:numPr>
          <w:ilvl w:val="1"/>
          <w:numId w:val="315"/>
        </w:numPr>
        <w:rPr/>
      </w:pPr>
      <w:r>
        <w:rPr>
          <w:rStyle w:val="VerbatimChar"/>
        </w:rPr>
        <w:t>m_axi_rvalid</w:t>
      </w:r>
      <w:r>
        <w:rPr/>
        <w:t xml:space="preserve"> rises and </w:t>
      </w:r>
      <w:r>
        <w:rPr>
          <w:b/>
          <w:bCs/>
        </w:rPr>
        <w:t>stays HIGH</w:t>
      </w:r>
      <w:r>
        <w:rPr/>
        <w:t xml:space="preserve"> for all 8 beats</w:t>
      </w:r>
    </w:p>
    <w:p>
      <w:pPr>
        <w:pStyle w:val="Compact"/>
        <w:numPr>
          <w:ilvl w:val="1"/>
          <w:numId w:val="316"/>
        </w:numPr>
        <w:rPr/>
      </w:pPr>
      <w:r>
        <w:rPr>
          <w:rStyle w:val="VerbatimChar"/>
        </w:rPr>
        <w:t>m_axi_rready</w:t>
      </w:r>
      <w:r>
        <w:rPr/>
        <w:t xml:space="preserve"> remains HIGH throughout (no backpressure from SRAM controller)</w:t>
      </w:r>
    </w:p>
    <w:p>
      <w:pPr>
        <w:pStyle w:val="Compact"/>
        <w:numPr>
          <w:ilvl w:val="1"/>
          <w:numId w:val="317"/>
        </w:numPr>
        <w:rPr/>
      </w:pPr>
      <w:r>
        <w:rPr>
          <w:b/>
          <w:bCs/>
        </w:rPr>
        <w:t>Perfect streaming</w:t>
      </w:r>
      <w:r>
        <w:rPr/>
        <w:t>: One data beat transferred every clock cycle</w:t>
      </w:r>
    </w:p>
    <w:p>
      <w:pPr>
        <w:pStyle w:val="Compact"/>
        <w:numPr>
          <w:ilvl w:val="1"/>
          <w:numId w:val="318"/>
        </w:numPr>
        <w:rPr/>
      </w:pPr>
      <w:r>
        <w:rPr>
          <w:rStyle w:val="VerbatimChar"/>
        </w:rPr>
        <w:t>m_axi_rlast</w:t>
      </w:r>
      <w:r>
        <w:rPr/>
        <w:t xml:space="preserve"> rises on the final beat (beat 7) to mark burst completion</w:t>
      </w:r>
    </w:p>
    <w:p>
      <w:pPr>
        <w:pStyle w:val="Compact"/>
        <w:numPr>
          <w:ilvl w:val="0"/>
          <w:numId w:val="319"/>
        </w:numPr>
        <w:rPr/>
      </w:pPr>
      <w:r>
        <w:rPr>
          <w:b/>
          <w:bCs/>
        </w:rPr>
        <w:t>Next Transaction</w:t>
      </w:r>
    </w:p>
    <w:p>
      <w:pPr>
        <w:pStyle w:val="Compact"/>
        <w:numPr>
          <w:ilvl w:val="1"/>
          <w:numId w:val="320"/>
        </w:numPr>
        <w:rPr/>
      </w:pPr>
      <w:r>
        <w:rPr/>
        <w:t xml:space="preserve">After </w:t>
      </w:r>
      <w:r>
        <w:rPr>
          <w:rStyle w:val="VerbatimChar"/>
        </w:rPr>
        <w:t>rlast</w:t>
      </w:r>
      <w:r>
        <w:rPr/>
        <w:t>, the engine can immediately issue the next AR request</w:t>
      </w:r>
    </w:p>
    <w:p>
      <w:pPr>
        <w:pStyle w:val="Compact"/>
        <w:numPr>
          <w:ilvl w:val="1"/>
          <w:numId w:val="321"/>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rvalid</w:t>
      </w:r>
      <w:r>
        <w:rPr>
          <w:sz w:val="20"/>
        </w:rPr>
        <w:t xml:space="preserve"> and </w:t>
      </w:r>
      <w:r>
        <w:rPr>
          <w:rStyle w:val="VerbatimChar"/>
          <w:sz w:val="20"/>
        </w:rPr>
        <w:t>rready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SRAM controller accepts data at line rate</w:t>
      </w:r>
      <w:bookmarkEnd w:id="905"/>
      <w:bookmarkEnd w:id="906"/>
    </w:p>
    <w:p>
      <w:pPr>
        <w:pStyle w:val="Heading3"/>
        <w:spacing w:before="200" w:after="80"/>
        <w:rPr/>
      </w:pPr>
      <w:bookmarkStart w:id="908" w:name="__RefHeading___Toc100670_2184268155"/>
      <w:bookmarkStart w:id="909" w:name="multi-channel-streaming"/>
      <w:bookmarkEnd w:id="908"/>
      <w:r>
        <w:rPr>
          <w:rStyle w:val="SectionNumber"/>
          <w:b/>
          <w:color w:val="404040"/>
          <w:sz w:val="24"/>
        </w:rPr>
        <w:t>11.6.2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910" w:name="X80eede54d484b0251f7bc5dbe900618666a4fff"/>
      <w:bookmarkStart w:id="911" w:name="_Wave_2_6_2_Datapath_Read___Mult"/>
      <w:r>
        <w:rPr>
          <w:rStyle w:val="SectionNumber"/>
          <w:b/>
          <w:i/>
          <w:color w:val="404040"/>
          <w:sz w:val="22"/>
        </w:rPr>
        <w:t>11.6.2.1</w:t>
      </w:r>
      <w:r>
        <w:rPr>
          <w:b/>
          <w:i/>
          <w:color w:val="404040"/>
          <w:sz w:val="22"/>
        </w:rPr>
        <w:tab/>
        <w:t>Waveform 2.6.2: Datapath Read - Multi-Channel</w:t>
      </w:r>
      <w:bookmarkEnd w:id="911"/>
    </w:p>
    <w:p>
      <w:pPr>
        <w:pStyle w:val="CaptionedFigure"/>
        <w:rPr/>
      </w:pPr>
      <w:r>
        <w:rPr/>
        <w:drawing>
          <wp:inline distT="0" distB="0" distL="0" distR="0">
            <wp:extent cx="5334000" cy="4328160"/>
            <wp:effectExtent l="0" t="0" r="0" b="0"/>
            <wp:docPr id="259" name="Image14" descr="Datapath Read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14" descr="Datapath Read - Multi-Channel"/>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4328160"/>
                    </a:xfrm>
                    <a:prstGeom prst="rect">
                      <a:avLst/>
                    </a:prstGeom>
                  </pic:spPr>
                </pic:pic>
              </a:graphicData>
            </a:graphic>
          </wp:inline>
        </w:drawing>
      </w:r>
    </w:p>
    <w:p>
      <w:pPr>
        <w:pStyle w:val="ImageCaption"/>
        <w:rPr/>
      </w:pPr>
      <w:r>
        <w:rPr/>
        <w:t>Datapath Read - Multi-Channel</w:t>
      </w:r>
    </w:p>
    <w:p>
      <w:pPr>
        <w:pStyle w:val="BodyText"/>
        <w:rPr/>
      </w:pPr>
      <w:r>
        <w:rPr>
          <w:sz w:val="20"/>
        </w:rPr>
        <w:t>This diagram shows how the engine arbitrates between channels while maintaining high throughput.</w:t>
      </w:r>
    </w:p>
    <w:p>
      <w:pPr>
        <w:pStyle w:val="Normal"/>
        <w:rPr/>
      </w:pPr>
      <w:bookmarkStart w:id="912" w:name="timing-diagrams-3"/>
      <w:bookmarkStart w:id="913" w:name="multi-channel-streaming"/>
      <w:bookmarkStart w:id="914" w:name="X80eede54d484b0251f7bc5dbe900618666a4fff"/>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2"/>
      <w:bookmarkEnd w:id="913"/>
      <w:bookmarkEnd w:id="914"/>
    </w:p>
    <w:p>
      <w:pPr>
        <w:pStyle w:val="Heading2"/>
        <w:pBdr>
          <w:bottom w:val="single" w:sz="12" w:space="0" w:color="228B22"/>
        </w:pBdr>
        <w:spacing w:before="280" w:after="80"/>
        <w:rPr/>
      </w:pPr>
      <w:bookmarkStart w:id="915" w:name="__RefHeading___Toc100672_2184268155"/>
      <w:bookmarkStart w:id="916" w:name="integration-example-4"/>
      <w:bookmarkEnd w:id="915"/>
      <w:r>
        <w:rPr>
          <w:rStyle w:val="SectionNumber"/>
          <w:b/>
          <w:color w:val="228B22"/>
          <w:sz w:val="28"/>
        </w:rPr>
        <w:t>11.7</w:t>
      </w:r>
      <w:r>
        <w:rPr>
          <w:b/>
          <w:color w:val="228B22"/>
          <w:sz w:val="28"/>
        </w:rPr>
        <w:tab/>
        <w:t>Integration Example</w:t>
      </w:r>
    </w:p>
    <w:p>
      <w:pPr>
        <w:pStyle w:val="SourceCode"/>
        <w:rPr/>
      </w:pPr>
      <w:r>
        <w:rPr>
          <w:rStyle w:val="NormalTok"/>
        </w:rPr>
        <w:t>axi_read_engine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.AR_MAX_OUTSTANDING (</w:t>
      </w:r>
      <w:r>
        <w:rPr>
          <w:rStyle w:val="DecValTok"/>
        </w:rPr>
        <w:t>8</w:t>
      </w:r>
      <w:r>
        <w:rPr>
          <w:rStyle w:val="NormalTok"/>
        </w:rPr>
        <w:t>)</w:t>
      </w:r>
      <w:r>
        <w:rPr/>
        <w:br/>
      </w:r>
      <w:r>
        <w:rPr>
          <w:rStyle w:val="NormalTok"/>
        </w:rPr>
        <w:t>) u_axi_read_engine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.cfg_axi_rd_xfer_beats  (cfg_axi_rd_xfer_beats),</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br/>
      </w:r>
      <w:r>
        <w:rPr>
          <w:rStyle w:val="NormalTok"/>
        </w:rPr>
        <w:t xml:space="preserve">    </w:t>
      </w:r>
      <w:r>
        <w:rPr>
          <w:rStyle w:val="CommentTok"/>
        </w:rPr>
        <w:t>// Completion interface</w:t>
      </w:r>
      <w:r>
        <w:rPr/>
        <w:br/>
      </w:r>
      <w:r>
        <w:rPr>
          <w:rStyle w:val="NormalTok"/>
        </w:rPr>
        <w:t xml:space="preserve">    .sched_rd_done_strobe   (sched_rd_done_strobe),</w:t>
      </w:r>
      <w:r>
        <w:rPr/>
        <w:br/>
      </w:r>
      <w:r>
        <w:rPr>
          <w:rStyle w:val="NormalTok"/>
        </w:rPr>
        <w:t xml:space="preserve">    .sched_rd_beats_done    (sched_rd_beats_done),</w:t>
      </w:r>
      <w:r>
        <w:rPr/>
        <w:br/>
        <w:br/>
      </w:r>
      <w:r>
        <w:rPr>
          <w:rStyle w:val="NormalTok"/>
        </w:rPr>
        <w:t xml:space="preserve">    </w:t>
      </w:r>
      <w:r>
        <w:rPr>
          <w:rStyle w:val="CommentTok"/>
        </w:rPr>
        <w:t>// SRAM allocation interface</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.axi_rd_alloc_id        (axi_rd_alloc_id),</w:t>
      </w:r>
      <w:r>
        <w:rPr/>
        <w:br/>
      </w:r>
      <w:r>
        <w:rPr>
          <w:rStyle w:val="NormalTok"/>
        </w:rPr>
        <w:t xml:space="preserve">    .axi_rd_alloc_space_free(axi_rd_alloc_space_free),</w:t>
      </w:r>
      <w:r>
        <w:rPr/>
        <w:br/>
        <w:br/>
      </w:r>
      <w:r>
        <w:rPr>
          <w:rStyle w:val="NormalTok"/>
        </w:rPr>
        <w:t xml:space="preserve">    </w:t>
      </w:r>
      <w:r>
        <w:rPr>
          <w:rStyle w:val="CommentTok"/>
        </w:rPr>
        <w:t>// SRAM write interface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.axi_rd_sram_id         (axi_rd_sram_id),</w:t>
      </w:r>
      <w:r>
        <w:rPr/>
        <w:br/>
      </w:r>
      <w:r>
        <w:rPr>
          <w:rStyle w:val="NormalTok"/>
        </w:rPr>
        <w:t xml:space="preserve">    .axi_rd_sram_data       (axi_rd_sram_data),</w:t>
      </w:r>
      <w:r>
        <w:rPr/>
        <w:br/>
        <w:br/>
      </w:r>
      <w:r>
        <w:rPr>
          <w:rStyle w:val="NormalTok"/>
        </w:rPr>
        <w:t xml:space="preserve">    </w:t>
      </w:r>
      <w:r>
        <w:rPr>
          <w:rStyle w:val="CommentTok"/>
        </w:rPr>
        <w:t>// AXI master</w:t>
      </w:r>
      <w:r>
        <w:rPr/>
        <w:br/>
      </w:r>
      <w:r>
        <w:rPr>
          <w:rStyle w:val="NormalTok"/>
        </w:rPr>
        <w:t xml:space="preserve">    .m_axi_arvalid          (m_axi_rd_arvalid),</w:t>
      </w:r>
      <w:r>
        <w:rPr/>
        <w:br/>
      </w:r>
      <w:r>
        <w:rPr>
          <w:rStyle w:val="NormalTok"/>
        </w:rPr>
        <w:t xml:space="preserve">    .m_axi_arready          (m_axi_rd_arready),</w:t>
      </w:r>
      <w:r>
        <w:rPr/>
        <w:br/>
      </w:r>
      <w:r>
        <w:rPr>
          <w:rStyle w:val="NormalTok"/>
        </w:rPr>
        <w:t xml:space="preserve">    .m_axi_arid             (m_axi_rd_arid),</w:t>
      </w:r>
      <w:r>
        <w:rPr/>
        <w:br/>
      </w:r>
      <w:r>
        <w:rPr>
          <w:rStyle w:val="NormalTok"/>
        </w:rPr>
        <w:t xml:space="preserve">    .m_axi_araddr           (m_axi_rd_araddr),</w:t>
      </w:r>
      <w:r>
        <w:rPr/>
        <w:br/>
      </w:r>
      <w:r>
        <w:rPr>
          <w:rStyle w:val="NormalTok"/>
        </w:rPr>
        <w:t xml:space="preserve">    .m_axi_arlen            (m_axi_rd_arlen),</w:t>
      </w:r>
      <w:r>
        <w:rPr/>
        <w:br/>
      </w:r>
      <w:r>
        <w:rPr>
          <w:rStyle w:val="NormalTok"/>
        </w:rPr>
        <w:t xml:space="preserve">    .m_axi_arsize           (m_axi_rd_arsize),</w:t>
      </w:r>
      <w:r>
        <w:rPr/>
        <w:br/>
      </w:r>
      <w:r>
        <w:rPr>
          <w:rStyle w:val="NormalTok"/>
        </w:rPr>
        <w:t xml:space="preserve">    .m_axi_arburst          (m_axi_rd_arburst),</w:t>
      </w:r>
      <w:r>
        <w:rPr/>
        <w:br/>
        <w:br/>
      </w:r>
      <w:r>
        <w:rPr>
          <w:rStyle w:val="NormalTok"/>
        </w:rPr>
        <w:t xml:space="preserve">    .m_axi_rvalid           (m_axi_rd_rvalid),</w:t>
      </w:r>
      <w:r>
        <w:rPr/>
        <w:br/>
      </w:r>
      <w:r>
        <w:rPr>
          <w:rStyle w:val="NormalTok"/>
        </w:rPr>
        <w:t xml:space="preserve">    .m_axi_rready           (m_axi_rd_rready),</w:t>
      </w:r>
      <w:r>
        <w:rPr/>
        <w:br/>
      </w:r>
      <w:r>
        <w:rPr>
          <w:rStyle w:val="NormalTok"/>
        </w:rPr>
        <w:t xml:space="preserve">    .m_axi_rid              (m_axi_rd_rid),</w:t>
      </w:r>
      <w:r>
        <w:rPr/>
        <w:br/>
      </w:r>
      <w:r>
        <w:rPr>
          <w:rStyle w:val="NormalTok"/>
        </w:rPr>
        <w:t xml:space="preserve">    .m_axi_rdata            (m_axi_rd_rdata),</w:t>
      </w:r>
      <w:r>
        <w:rPr/>
        <w:br/>
      </w:r>
      <w:r>
        <w:rPr>
          <w:rStyle w:val="NormalTok"/>
        </w:rPr>
        <w:t xml:space="preserve">    .m_axi_rresp            (m_axi_rd_rresp),</w:t>
      </w:r>
      <w:r>
        <w:rPr/>
        <w:br/>
      </w:r>
      <w:r>
        <w:rPr>
          <w:rStyle w:val="NormalTok"/>
        </w:rPr>
        <w:t xml:space="preserve">    .m_axi_rlast            (m_axi_rd_rlast),</w:t>
      </w:r>
      <w:r>
        <w:rPr/>
        <w:br/>
        <w:br/>
      </w:r>
      <w:r>
        <w:rPr>
          <w:rStyle w:val="NormalTok"/>
        </w:rPr>
        <w:t xml:space="preserve">    </w:t>
      </w:r>
      <w:r>
        <w:rPr>
          <w:rStyle w:val="CommentTok"/>
        </w:rPr>
        <w:t>// Error and debug</w:t>
      </w:r>
      <w:r>
        <w:rPr/>
        <w:br/>
      </w:r>
      <w:r>
        <w:rPr>
          <w:rStyle w:val="NormalTok"/>
        </w:rPr>
        <w:t xml:space="preserve">    .sched_rd_error         (sched_rd_error),</w:t>
      </w:r>
      <w:r>
        <w:rPr/>
        <w:br/>
      </w:r>
      <w:r>
        <w:rPr>
          <w:rStyle w:val="NormalTok"/>
        </w:rPr>
        <w:t xml:space="preserve">    .dbg_rd_all_complete    (dbg_rd_all_complete),</w:t>
      </w:r>
      <w:r>
        <w:rPr/>
        <w:br/>
      </w:r>
      <w:r>
        <w:rPr>
          <w:rStyle w:val="NormalTok"/>
        </w:rPr>
        <w:t xml:space="preserve">    .dbg_arb_request        (dbg_arb_request)</w:t>
      </w:r>
      <w:r>
        <w:rPr/>
        <w:br/>
      </w:r>
      <w:r>
        <w:rPr>
          <w:rStyle w:val="NormalTok"/>
        </w:rPr>
        <w:t>);</w:t>
      </w:r>
    </w:p>
    <w:p>
      <w:pPr>
        <w:pStyle w:val="Normal"/>
        <w:rPr/>
      </w:pPr>
      <w:bookmarkStart w:id="917" w:name="integration-example-4"/>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7"/>
    </w:p>
    <w:p>
      <w:pPr>
        <w:pStyle w:val="Heading2"/>
        <w:pBdr>
          <w:bottom w:val="single" w:sz="12" w:space="0" w:color="228B22"/>
        </w:pBdr>
        <w:spacing w:before="280" w:after="80"/>
        <w:rPr/>
      </w:pPr>
      <w:bookmarkStart w:id="918" w:name="__RefHeading___Toc100674_2184268155"/>
      <w:bookmarkStart w:id="919" w:name="bug-fixes-v0.92"/>
      <w:bookmarkEnd w:id="918"/>
      <w:r>
        <w:rPr>
          <w:rStyle w:val="SectionNumber"/>
          <w:b/>
          <w:color w:val="228B22"/>
          <w:sz w:val="28"/>
        </w:rPr>
        <w:t>11.8</w:t>
      </w:r>
      <w:r>
        <w:rPr>
          <w:b/>
          <w:color w:val="228B22"/>
          <w:sz w:val="28"/>
        </w:rPr>
        <w:tab/>
        <w:t>Bug Fixes (v0.92)</w:t>
      </w:r>
    </w:p>
    <w:p>
      <w:pPr>
        <w:pStyle w:val="Heading3"/>
        <w:spacing w:before="200" w:after="80"/>
        <w:rPr/>
      </w:pPr>
      <w:bookmarkStart w:id="920" w:name="__RefHeading___Toc100676_2184268155"/>
      <w:bookmarkStart w:id="921" w:name="X2eb20d039d63b2346112546e546005a733c5a09"/>
      <w:bookmarkEnd w:id="920"/>
      <w:r>
        <w:rPr>
          <w:rStyle w:val="SectionNumber"/>
          <w:b/>
          <w:color w:val="404040"/>
          <w:sz w:val="24"/>
        </w:rPr>
        <w:t>11.8.1</w:t>
      </w:r>
      <w:r>
        <w:rPr>
          <w:b/>
          <w:color w:val="404040"/>
          <w:sz w:val="24"/>
        </w:rPr>
        <w:tab/>
        <w:t>w_arb_request Timing Closure (Commit 4e8f9e02)</w:t>
      </w:r>
    </w:p>
    <w:p>
      <w:pPr>
        <w:pStyle w:val="FirstParagraph"/>
        <w:rPr/>
      </w:pPr>
      <w:r>
        <w:rPr>
          <w:sz w:val="20"/>
        </w:rPr>
        <w:t xml:space="preserve">At 8 channels, the arbiter request combinational path from scheduler to AXI master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at the cost of 1 cycle of latency on the scheduler→engine request path.</w:t>
      </w:r>
    </w:p>
    <w:p>
      <w:pPr>
        <w:pStyle w:val="BodyText"/>
        <w:rPr/>
      </w:pPr>
      <w:r>
        <w:rPr>
          <w:b/>
          <w:bCs/>
          <w:sz w:val="20"/>
        </w:rPr>
        <w:t>Impact:</w:t>
      </w:r>
      <w:r>
        <w:rPr>
          <w:sz w:val="20"/>
        </w:rPr>
        <w:t xml:space="preserve"> ~1% throughput penalty in worst case, 100% timing closure margin gain. Highly beneficial for high-frequency designs.</w:t>
      </w:r>
    </w:p>
    <w:p>
      <w:pPr>
        <w:pStyle w:val="Normal"/>
        <w:rPr/>
      </w:pPr>
      <w:bookmarkStart w:id="922" w:name="bug-fixes-v0.92"/>
      <w:bookmarkStart w:id="923" w:name="X2eb20d039d63b2346112546e546005a733c5a09"/>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2"/>
      <w:bookmarkEnd w:id="923"/>
    </w:p>
    <w:p>
      <w:pPr>
        <w:pStyle w:val="Heading2"/>
        <w:pBdr>
          <w:bottom w:val="single" w:sz="12" w:space="0" w:color="228B22"/>
        </w:pBdr>
        <w:spacing w:before="280" w:after="80"/>
        <w:rPr/>
      </w:pPr>
      <w:bookmarkStart w:id="924" w:name="__RefHeading___Toc100678_2184268155"/>
      <w:bookmarkStart w:id="925" w:name="related-documentation-8"/>
      <w:bookmarkEnd w:id="924"/>
      <w:r>
        <w:rPr>
          <w:rStyle w:val="SectionNumber"/>
          <w:b/>
          <w:color w:val="228B22"/>
          <w:sz w:val="28"/>
        </w:rPr>
        <w:t>11.9</w:t>
      </w:r>
      <w:r>
        <w:rPr>
          <w:b/>
          <w:color w:val="228B22"/>
          <w:sz w:val="28"/>
        </w:rPr>
        <w:tab/>
        <w:t>Related Documentation</w:t>
      </w:r>
    </w:p>
    <w:p>
      <w:pPr>
        <w:pStyle w:val="Compact"/>
        <w:numPr>
          <w:ilvl w:val="0"/>
          <w:numId w:val="322"/>
        </w:numPr>
        <w:rPr/>
      </w:pPr>
      <w:r>
        <w:rPr>
          <w:b/>
          <w:bCs/>
        </w:rPr>
        <w:t>Parent:</w:t>
      </w:r>
      <w:r>
        <w:rPr/>
        <w:t xml:space="preserve"> </w:t>
      </w:r>
      <w:r>
        <w:rPr>
          <w:rStyle w:val="VerbatimChar"/>
        </w:rPr>
        <w:t>01_stream_core.md</w:t>
      </w:r>
      <w:r>
        <w:rPr/>
        <w:t xml:space="preserve"> - Top-level integration</w:t>
      </w:r>
    </w:p>
    <w:p>
      <w:pPr>
        <w:pStyle w:val="Compact"/>
        <w:numPr>
          <w:ilvl w:val="0"/>
          <w:numId w:val="323"/>
        </w:numPr>
        <w:rPr/>
      </w:pPr>
      <w:r>
        <w:rPr>
          <w:b/>
          <w:bCs/>
        </w:rPr>
        <w:t>Scheduler Array:</w:t>
      </w:r>
      <w:r>
        <w:rPr/>
        <w:t xml:space="preserve"> </w:t>
      </w:r>
      <w:r>
        <w:rPr>
          <w:rStyle w:val="VerbatimChar"/>
        </w:rPr>
        <w:t>02_scheduler_group_array.md</w:t>
      </w:r>
      <w:r>
        <w:rPr/>
        <w:t xml:space="preserve"> - Provides sched_rd_* signals</w:t>
      </w:r>
    </w:p>
    <w:p>
      <w:pPr>
        <w:pStyle w:val="Compact"/>
        <w:numPr>
          <w:ilvl w:val="0"/>
          <w:numId w:val="324"/>
        </w:numPr>
        <w:rPr/>
      </w:pPr>
      <w:r>
        <w:rPr>
          <w:b/>
          <w:bCs/>
        </w:rPr>
        <w:t>Allocation Controller:</w:t>
      </w:r>
      <w:r>
        <w:rPr/>
        <w:t xml:space="preserve"> </w:t>
      </w:r>
      <w:r>
        <w:rPr>
          <w:rStyle w:val="VerbatimChar"/>
        </w:rPr>
        <w:t>07_stream_alloc_ctrl.md</w:t>
      </w:r>
      <w:r>
        <w:rPr/>
        <w:t xml:space="preserve"> - Space tracking for read engine</w:t>
      </w:r>
    </w:p>
    <w:p>
      <w:pPr>
        <w:pStyle w:val="Compact"/>
        <w:numPr>
          <w:ilvl w:val="0"/>
          <w:numId w:val="325"/>
        </w:numPr>
        <w:rPr/>
      </w:pPr>
      <w:r>
        <w:rPr>
          <w:b/>
          <w:bCs/>
        </w:rPr>
        <w:t>SRAM Controller:</w:t>
      </w:r>
      <w:r>
        <w:rPr/>
        <w:t xml:space="preserve"> </w:t>
      </w:r>
      <w:r>
        <w:rPr>
          <w:rStyle w:val="VerbatimChar"/>
        </w:rPr>
        <w:t>08_sram_controller.md</w:t>
      </w:r>
      <w:r>
        <w:rPr/>
        <w:t xml:space="preserve"> - Receives read data</w:t>
      </w:r>
    </w:p>
    <w:p>
      <w:pPr>
        <w:pStyle w:val="Heading2"/>
        <w:numPr>
          <w:ilvl w:val="0"/>
          <w:numId w:val="326"/>
        </w:numPr>
        <w:pBdr>
          <w:bottom w:val="single" w:sz="12" w:space="0" w:color="228B22"/>
        </w:pBdr>
        <w:spacing w:before="280" w:after="80"/>
        <w:rPr/>
      </w:pPr>
      <w:bookmarkStart w:id="926" w:name="__RefHeading___Toc100680_2184268155"/>
      <w:bookmarkStart w:id="927" w:name="X9813c1ce21e92615959de03ebf2057b2898fa01"/>
      <w:bookmarkEnd w:id="926"/>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Complementary write datapath</w:t>
      </w:r>
      <w:bookmarkEnd w:id="925"/>
      <w:bookmarkEnd w:id="927"/>
    </w:p>
    <w:p>
      <w:pPr>
        <w:pStyle w:val="Heading2"/>
        <w:pBdr>
          <w:bottom w:val="single" w:sz="12" w:space="0" w:color="228B22"/>
        </w:pBdr>
        <w:spacing w:before="280" w:after="80"/>
        <w:rPr/>
      </w:pPr>
      <w:bookmarkStart w:id="928" w:name="__RefHeading___Toc100682_2184268155"/>
      <w:bookmarkStart w:id="929" w:name="revision-history-9"/>
      <w:bookmarkEnd w:id="928"/>
      <w:r>
        <w:rPr>
          <w:rStyle w:val="SectionNumber"/>
          <w:b/>
          <w:color w:val="228B22"/>
          <w:sz w:val="28"/>
        </w:rPr>
        <w:t>11.10</w:t>
      </w:r>
      <w:r>
        <w:rPr>
          <w:b/>
          <w:color w:val="228B22"/>
          <w:sz w:val="28"/>
        </w:rPr>
        <w:tab/>
        <w:t>Revision History</w:t>
      </w:r>
    </w:p>
    <w:p>
      <w:pPr>
        <w:pStyle w:val="TableCaption"/>
        <w:rPr/>
      </w:pPr>
      <w:bookmarkStart w:id="930" w:name="_Tab_127_AXI_Read_Engine_Revi"/>
      <w:r>
        <w:rPr/>
        <w:t>AXI Read Engine Revision History</w:t>
      </w:r>
      <w:bookmarkEnd w:id="9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1" w:name="axi-read-engine"/>
      <w:bookmarkStart w:id="932" w:name="revision-history-9"/>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1"/>
      <w:bookmarkEnd w:id="932"/>
    </w:p>
    <w:p>
      <w:pPr>
        <w:pStyle w:val="Heading1"/>
        <w:shd w:val="clear" w:color="auto" w:fill="404040"/>
        <w:spacing w:before="360" w:after="120"/>
        <w:rPr/>
      </w:pPr>
      <w:bookmarkStart w:id="933" w:name="__RefHeading___Toc100684_2184268155"/>
      <w:bookmarkStart w:id="934" w:name="stream-allocation-controller"/>
      <w:bookmarkEnd w:id="933"/>
      <w:r>
        <w:rPr>
          <w:rStyle w:val="SectionNumber"/>
          <w:b/>
          <w:color w:val="FFFFFF"/>
          <w:sz w:val="32"/>
        </w:rPr>
        <w:t>12</w:t>
      </w:r>
      <w:r>
        <w:rPr>
          <w:b/>
          <w:color w:val="FFFFFF"/>
          <w:sz w:val="32"/>
        </w:rPr>
        <w:tab/>
        <w:t>Stream Allocation Controller</w:t>
      </w:r>
    </w:p>
    <w:p>
      <w:pPr>
        <w:pStyle w:val="FirstParagraph"/>
        <w:rPr/>
      </w:pPr>
      <w:r>
        <w:rPr>
          <w:b/>
          <w:bCs/>
          <w:sz w:val="20"/>
        </w:rPr>
        <w:t>Module:</w:t>
      </w:r>
      <w:r>
        <w:rPr>
          <w:sz w:val="20"/>
        </w:rPr>
        <w:t xml:space="preserve"> </w:t>
      </w:r>
      <w:r>
        <w:rPr>
          <w:rStyle w:val="VerbatimChar"/>
          <w:sz w:val="20"/>
        </w:rPr>
        <w:t>stream_alloc_ctrl.sv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35" w:name="__RefHeading___Toc100686_2184268155"/>
      <w:bookmarkStart w:id="936" w:name="overview-8"/>
      <w:bookmarkEnd w:id="935"/>
      <w:r>
        <w:rPr>
          <w:rStyle w:val="SectionNumber"/>
          <w:b/>
          <w:color w:val="228B22"/>
          <w:sz w:val="28"/>
        </w:rPr>
        <w:t>12.1</w:t>
      </w:r>
      <w:r>
        <w:rPr>
          <w:b/>
          <w:color w:val="228B22"/>
          <w:sz w:val="28"/>
        </w:rPr>
        <w:tab/>
        <w:t>Overview</w:t>
      </w:r>
    </w:p>
    <w:p>
      <w:pPr>
        <w:pStyle w:val="FirstParagraph"/>
        <w:rPr/>
      </w:pPr>
      <w:r>
        <w:rPr>
          <w:sz w:val="20"/>
        </w:rPr>
        <w:t xml:space="preserve">The </w:t>
      </w:r>
      <w:r>
        <w:rPr>
          <w:rStyle w:val="VerbatimChar"/>
          <w:sz w:val="20"/>
        </w:rPr>
        <w:t>stream_alloc_ctrl</w:t>
      </w:r>
      <w:r>
        <w:rPr>
          <w:sz w:val="20"/>
        </w:rPr>
        <w:t xml:space="preserve"> module is a </w:t>
      </w:r>
      <w:r>
        <w:rPr>
          <w:b/>
          <w:bCs/>
          <w:sz w:val="20"/>
        </w:rPr>
        <w:t>virtual FIFO without data storage</w:t>
      </w:r>
      <w:r>
        <w:rPr>
          <w:sz w:val="20"/>
        </w:rPr>
        <w:t xml:space="preserve"> that tracks space allocation and availability using FIFO pointer logic. It provides pre-allocation support for AXI read engines to prevent race conditions between burst requests and data arrival.</w:t>
      </w:r>
    </w:p>
    <w:p>
      <w:pPr>
        <w:pStyle w:val="Heading3"/>
        <w:spacing w:before="200" w:after="80"/>
        <w:rPr/>
      </w:pPr>
      <w:bookmarkStart w:id="937" w:name="__RefHeading___Toc100688_2184268155"/>
      <w:bookmarkStart w:id="938" w:name="what-makes-this-a-virtual-fifo"/>
      <w:bookmarkEnd w:id="937"/>
      <w:r>
        <w:rPr>
          <w:rStyle w:val="SectionNumber"/>
          <w:b/>
          <w:color w:val="404040"/>
          <w:sz w:val="24"/>
        </w:rPr>
        <w:t>12.1.1</w:t>
      </w:r>
      <w:r>
        <w:rPr>
          <w:b/>
          <w:color w:val="404040"/>
          <w:sz w:val="24"/>
        </w:rPr>
        <w:tab/>
        <w:t>What Makes This a “Virtual FIFO”</w:t>
      </w:r>
    </w:p>
    <w:p>
      <w:pPr>
        <w:pStyle w:val="FirstParagraph"/>
        <w:rPr/>
      </w:pPr>
      <w:r>
        <w:rPr>
          <w:b/>
          <w:bCs/>
          <w:sz w:val="20"/>
        </w:rPr>
        <w:t>Virtual FIFO:</w:t>
      </w:r>
      <w:r>
        <w:rPr>
          <w:sz w:val="20"/>
        </w:rPr>
        <w:t xml:space="preserve"> - Has write pointer (allocation pointer) - Has read pointer (actual write pointer) - Calculates full/empty/space_free - </w:t>
      </w:r>
      <w:r>
        <w:rPr>
          <w:b/>
          <w:bCs/>
          <w:sz w:val="20"/>
        </w:rPr>
        <w:t>NO data storage</w:t>
      </w:r>
      <w:r>
        <w:rPr>
          <w:sz w:val="20"/>
        </w:rPr>
        <w:t xml:space="preserve"> - only pointer arithmetic</w:t>
      </w:r>
    </w:p>
    <w:p>
      <w:pPr>
        <w:pStyle w:val="BodyText"/>
        <w:rPr/>
      </w:pPr>
      <w:r>
        <w:rPr>
          <w:b/>
          <w:bCs/>
          <w:sz w:val="20"/>
        </w:rPr>
        <w:t>Use Case:</w:t>
      </w:r>
      <w:r>
        <w:rPr>
          <w:sz w:val="20"/>
        </w:rPr>
        <w:t xml:space="preserve"> Reserve FIFO space BEFORE AXI read data arrives</w:t>
      </w:r>
      <w:bookmarkEnd w:id="936"/>
      <w:bookmarkEnd w:id="938"/>
    </w:p>
    <w:p>
      <w:pPr>
        <w:pStyle w:val="Heading2"/>
        <w:pBdr>
          <w:bottom w:val="single" w:sz="12" w:space="0" w:color="228B22"/>
        </w:pBdr>
        <w:spacing w:before="280" w:after="80"/>
        <w:rPr/>
      </w:pPr>
      <w:bookmarkStart w:id="939" w:name="__RefHeading___Toc100690_2184268155"/>
      <w:bookmarkStart w:id="940" w:name="the-allocation-problem"/>
      <w:bookmarkEnd w:id="939"/>
      <w:r>
        <w:rPr>
          <w:rStyle w:val="SectionNumber"/>
          <w:b/>
          <w:color w:val="228B22"/>
          <w:sz w:val="28"/>
        </w:rPr>
        <w:t>12.2</w:t>
      </w:r>
      <w:r>
        <w:rPr>
          <w:b/>
          <w:color w:val="228B22"/>
          <w:sz w:val="28"/>
        </w:rPr>
        <w:tab/>
        <w:t>The Allocation Problem</w:t>
      </w:r>
    </w:p>
    <w:p>
      <w:pPr>
        <w:pStyle w:val="Heading3"/>
        <w:spacing w:before="200" w:after="80"/>
        <w:rPr/>
      </w:pPr>
      <w:bookmarkStart w:id="941" w:name="__RefHeading___Toc100692_2184268155"/>
      <w:bookmarkStart w:id="942" w:name="without-allocation-controller"/>
      <w:bookmarkEnd w:id="941"/>
      <w:r>
        <w:rPr>
          <w:rStyle w:val="SectionNumber"/>
          <w:b/>
          <w:color w:val="404040"/>
          <w:sz w:val="24"/>
        </w:rPr>
        <w:t>12.2.1</w:t>
      </w:r>
      <w:r>
        <w:rPr>
          <w:b/>
          <w:color w:val="404040"/>
          <w:sz w:val="24"/>
        </w:rPr>
        <w:tab/>
        <w:t>Without Allocation Controller</w:t>
      </w:r>
    </w:p>
    <w:p>
      <w:pPr>
        <w:pStyle w:val="FirstParagraph"/>
        <w:rPr/>
      </w:pPr>
      <w:r>
        <w:rPr>
          <w:b/>
          <w:bCs/>
          <w:sz w:val="20"/>
        </w:rPr>
        <w:t>Problem:</w:t>
      </w:r>
      <w:r>
        <w:rPr>
          <w:sz w:val="20"/>
        </w:rPr>
        <w:t xml:space="preserve"> Race condition between space check and data arrival</w:t>
      </w:r>
    </w:p>
    <w:p>
      <w:pPr>
        <w:pStyle w:val="SourceCode"/>
        <w:rPr/>
      </w:pPr>
      <w:r>
        <w:rPr>
          <w:rStyle w:val="VerbatimChar"/>
        </w:rPr>
        <w:t>Cycle 0: Read engine checks FIFO space</w:t>
      </w:r>
      <w:r>
        <w:rPr/>
        <w:br/>
      </w:r>
      <w:r>
        <w:rPr>
          <w:rStyle w:val="VerbatimChar"/>
        </w:rPr>
        <w:t xml:space="preserve">         space_free = 100 beats → OK to issue 16-beat burst</w:t>
      </w:r>
      <w:r>
        <w:rPr/>
        <w:br/>
        <w:br/>
      </w:r>
      <w:r>
        <w:rPr>
          <w:rStyle w:val="VerbatimChar"/>
        </w:rPr>
        <w:t>Cycle 5: AR handshake completes, AXI read starts</w:t>
      </w:r>
      <w:r>
        <w:rPr/>
        <w:br/>
        <w:br/>
      </w:r>
      <w:r>
        <w:rPr>
          <w:rStyle w:val="VerbatimChar"/>
        </w:rPr>
        <w:t>Cycle 10: Meanwhile, write engine drains 90 beats from FIFO</w:t>
      </w:r>
      <w:r>
        <w:rPr/>
        <w:br/>
      </w:r>
      <w:r>
        <w:rPr>
          <w:rStyle w:val="VerbatimChar"/>
        </w:rPr>
        <w:t xml:space="preserve">          space_free = 10 beats (NOT ENOUGH!)</w:t>
      </w:r>
      <w:r>
        <w:rPr/>
        <w:br/>
        <w:br/>
      </w:r>
      <w:r>
        <w:rPr>
          <w:rStyle w:val="VerbatimChar"/>
        </w:rPr>
        <w:t>Cycle 15: AXI read data starts arriving (16 beats)</w:t>
      </w:r>
      <w:r>
        <w:rPr/>
        <w:br/>
      </w:r>
      <w:r>
        <w:rPr>
          <w:rStyle w:val="VerbatimChar"/>
        </w:rPr>
        <w:t xml:space="preserve">          → OVERFLOW! Only 10 beats of space available</w:t>
      </w:r>
      <w:bookmarkEnd w:id="942"/>
    </w:p>
    <w:p>
      <w:pPr>
        <w:pStyle w:val="Heading3"/>
        <w:spacing w:before="200" w:after="80"/>
        <w:rPr/>
      </w:pPr>
      <w:bookmarkStart w:id="943" w:name="__RefHeading___Toc100694_2184268155"/>
      <w:bookmarkStart w:id="944" w:name="with-allocation-controller"/>
      <w:bookmarkEnd w:id="943"/>
      <w:r>
        <w:rPr>
          <w:rStyle w:val="SectionNumber"/>
          <w:b/>
          <w:color w:val="404040"/>
          <w:sz w:val="24"/>
        </w:rPr>
        <w:t>12.2.2</w:t>
      </w:r>
      <w:r>
        <w:rPr>
          <w:b/>
          <w:color w:val="404040"/>
          <w:sz w:val="24"/>
        </w:rPr>
        <w:tab/>
        <w:t>With Allocation Controller</w:t>
      </w:r>
    </w:p>
    <w:p>
      <w:pPr>
        <w:pStyle w:val="FirstParagraph"/>
        <w:rPr/>
      </w:pPr>
      <w:r>
        <w:rPr>
          <w:b/>
          <w:bCs/>
          <w:sz w:val="20"/>
        </w:rPr>
        <w:t>Solution:</w:t>
      </w:r>
      <w:r>
        <w:rPr>
          <w:sz w:val="20"/>
        </w:rPr>
        <w:t xml:space="preserve"> Reserve space when issuing AR, not when data arrives</w:t>
      </w:r>
    </w:p>
    <w:p>
      <w:pPr>
        <w:pStyle w:val="SourceCode"/>
        <w:rPr/>
      </w:pPr>
      <w:r>
        <w:rPr>
          <w:rStyle w:val="VerbatimChar"/>
        </w:rPr>
        <w:t>Cycle 0: Read engine checks space_free = 100 beats</w:t>
      </w:r>
      <w:r>
        <w:rPr/>
        <w:br/>
      </w:r>
      <w:r>
        <w:rPr>
          <w:rStyle w:val="VerbatimChar"/>
        </w:rPr>
        <w:t xml:space="preserve">         Allocate 16 beats:</w:t>
      </w:r>
      <w:r>
        <w:rPr/>
        <w:br/>
      </w:r>
      <w:r>
        <w:rPr>
          <w:rStyle w:val="VerbatimChar"/>
        </w:rPr>
        <w:t xml:space="preserve">           rd_alloc_req = 1, rd_alloc_size = 16</w:t>
      </w:r>
      <w:r>
        <w:rPr/>
        <w:br/>
      </w:r>
      <w:r>
        <w:rPr>
          <w:rStyle w:val="VerbatimChar"/>
        </w:rPr>
        <w:t xml:space="preserve">           → space_free = 84 beats (reserved!)</w:t>
      </w:r>
      <w:r>
        <w:rPr/>
        <w:br/>
        <w:br/>
      </w:r>
      <w:r>
        <w:rPr>
          <w:rStyle w:val="VerbatimChar"/>
        </w:rPr>
        <w:t>Cycle 5: AR handshake completes</w:t>
      </w:r>
      <w:r>
        <w:rPr/>
        <w:br/>
        <w:br/>
      </w:r>
      <w:r>
        <w:rPr>
          <w:rStyle w:val="VerbatimChar"/>
        </w:rPr>
        <w:t>Cycle 10: Write engine checks space_free = 84 beats</w:t>
      </w:r>
      <w:r>
        <w:rPr/>
        <w:br/>
      </w:r>
      <w:r>
        <w:rPr>
          <w:rStyle w:val="VerbatimChar"/>
        </w:rPr>
        <w:t xml:space="preserve">          → Sees reduced space, won't overdrain</w:t>
      </w:r>
      <w:r>
        <w:rPr/>
        <w:br/>
        <w:br/>
      </w:r>
      <w:r>
        <w:rPr>
          <w:rStyle w:val="VerbatimChar"/>
        </w:rPr>
        <w:t>Cycle 15: AXI read data arrives, enters FIFO</w:t>
      </w:r>
      <w:r>
        <w:rPr/>
        <w:br/>
      </w:r>
      <w:r>
        <w:rPr>
          <w:rStyle w:val="VerbatimChar"/>
        </w:rPr>
        <w:t xml:space="preserve">          → Space was reserved, guaranteed to fit</w:t>
      </w:r>
      <w:bookmarkEnd w:id="940"/>
      <w:bookmarkEnd w:id="944"/>
    </w:p>
    <w:p>
      <w:pPr>
        <w:pStyle w:val="Heading2"/>
        <w:pBdr>
          <w:bottom w:val="single" w:sz="12" w:space="0" w:color="228B22"/>
        </w:pBdr>
        <w:spacing w:before="280" w:after="80"/>
        <w:rPr/>
      </w:pPr>
      <w:bookmarkStart w:id="945" w:name="__RefHeading___Toc100696_2184268155"/>
      <w:bookmarkStart w:id="946" w:name="architecture-5"/>
      <w:bookmarkEnd w:id="945"/>
      <w:r>
        <w:rPr>
          <w:rStyle w:val="SectionNumber"/>
          <w:b/>
          <w:color w:val="228B22"/>
          <w:sz w:val="28"/>
        </w:rPr>
        <w:t>12.3</w:t>
      </w:r>
      <w:r>
        <w:rPr>
          <w:b/>
          <w:color w:val="228B22"/>
          <w:sz w:val="28"/>
        </w:rPr>
        <w:tab/>
        <w:t>Architecture</w:t>
      </w:r>
    </w:p>
    <w:p>
      <w:pPr>
        <w:pStyle w:val="Heading3"/>
        <w:spacing w:before="200" w:after="80"/>
        <w:rPr/>
      </w:pPr>
      <w:bookmarkStart w:id="947" w:name="__RefHeading___Toc100698_2184268155"/>
      <w:bookmarkStart w:id="948" w:name="two-pointer-system"/>
      <w:bookmarkEnd w:id="947"/>
      <w:r>
        <w:rPr>
          <w:rStyle w:val="SectionNumber"/>
          <w:b/>
          <w:color w:val="404040"/>
          <w:sz w:val="24"/>
        </w:rPr>
        <w:t>12.3.1</w:t>
      </w:r>
      <w:r>
        <w:rPr>
          <w:b/>
          <w:color w:val="404040"/>
          <w:sz w:val="24"/>
        </w:rPr>
        <w:tab/>
        <w:t>Two-Pointer System</w:t>
      </w:r>
      <w:bookmarkEnd w:id="948"/>
    </w:p>
    <w:p>
      <w:pPr>
        <w:pStyle w:val="Heading3"/>
        <w:spacing w:before="200" w:after="80"/>
        <w:rPr/>
      </w:pPr>
      <w:bookmarkStart w:id="949" w:name="__RefHeading___Toc100700_2184268155"/>
      <w:bookmarkStart w:id="950" w:name="X237ccd0cd7e583449fc84b43ab01f152597bb8b"/>
      <w:bookmarkStart w:id="951" w:name="_Fig_8_Stream_Allocation_Co"/>
      <w:bookmarkEnd w:id="949"/>
      <w:r>
        <w:rPr>
          <w:rStyle w:val="SectionNumber"/>
          <w:b/>
          <w:color w:val="404040"/>
          <w:sz w:val="24"/>
        </w:rPr>
        <w:t>12.3.2</w:t>
      </w:r>
      <w:r>
        <w:rPr>
          <w:b/>
          <w:color w:val="404040"/>
          <w:sz w:val="24"/>
        </w:rPr>
        <w:tab/>
        <w:t>Figure 2.7.1: Stream Allocation Controller Block Diagram</w:t>
      </w:r>
      <w:bookmarkEnd w:id="951"/>
    </w:p>
    <w:p>
      <w:pPr>
        <w:pStyle w:val="CaptionedFigure"/>
        <w:rPr/>
      </w:pPr>
      <w:r>
        <w:rPr/>
        <w:drawing>
          <wp:inline distT="0" distB="0" distL="0" distR="0">
            <wp:extent cx="5334000" cy="6992620"/>
            <wp:effectExtent l="0" t="0" r="0" b="0"/>
            <wp:docPr id="272" name="Image15"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15" descr="Diagram"/>
                    <pic:cNvPicPr>
                      <a:picLocks noChangeAspect="1" noChangeArrowheads="1"/>
                    </pic:cNvPicPr>
                  </pic:nvPicPr>
                  <pic:blipFill>
                    <a:blip r:embed="rId42"/>
                    <a:stretch>
                      <a:fillRect/>
                    </a:stretch>
                  </pic:blipFill>
                  <pic:spPr bwMode="auto">
                    <a:xfrm>
                      <a:off x="0" y="0"/>
                      <a:ext cx="5334000" cy="6992620"/>
                    </a:xfrm>
                    <a:prstGeom prst="rect">
                      <a:avLst/>
                    </a:prstGeom>
                  </pic:spPr>
                </pic:pic>
              </a:graphicData>
            </a:graphic>
          </wp:inline>
        </w:drawing>
      </w:r>
    </w:p>
    <w:p>
      <w:pPr>
        <w:pStyle w:val="ImageCaption"/>
        <w:rPr/>
      </w:pPr>
      <w:r>
        <w:rPr/>
        <w:t>Diagram</w:t>
      </w:r>
    </w:p>
    <w:p>
      <w:pPr>
        <w:pStyle w:val="BodyText"/>
        <w:rPr/>
      </w:pPr>
      <w:r>
        <w:rPr>
          <w:sz w:val="20"/>
        </w:rPr>
        <w:t>–</w:t>
      </w:r>
      <w:r>
        <w:rPr>
          <w:sz w:val="20"/>
        </w:rPr>
        <w:t>&gt;</w:t>
      </w:r>
    </w:p>
    <w:p>
      <w:pPr>
        <w:pStyle w:val="BodyText"/>
        <w:rPr/>
      </w:pPr>
      <w:r>
        <w:rPr>
          <w:b/>
          <w:bCs/>
          <w:sz w:val="20"/>
        </w:rPr>
        <w:t>Write Pointer (Allocation Pointer):</w:t>
      </w:r>
      <w:r>
        <w:rPr>
          <w:sz w:val="20"/>
        </w:rPr>
        <w:t xml:space="preserve"> - Advances when space is </w:t>
      </w:r>
      <w:r>
        <w:rPr>
          <w:b/>
          <w:bCs/>
          <w:sz w:val="20"/>
        </w:rPr>
        <w:t>allocated</w:t>
      </w:r>
      <w:r>
        <w:rPr>
          <w:sz w:val="20"/>
        </w:rPr>
        <w:t xml:space="preserve"> (burst request) - Variable-size increment (rd_alloc_size) - Represents “reserved space”</w:t>
      </w:r>
    </w:p>
    <w:p>
      <w:pPr>
        <w:pStyle w:val="BodyText"/>
        <w:rPr/>
      </w:pPr>
      <w:r>
        <w:rPr>
          <w:b/>
          <w:bCs/>
          <w:sz w:val="20"/>
        </w:rPr>
        <w:t>Read Pointer (Actual Write Pointer):</w:t>
      </w:r>
      <w:r>
        <w:rPr>
          <w:sz w:val="20"/>
        </w:rPr>
        <w:t xml:space="preserve"> - Advances when data </w:t>
      </w:r>
      <w:r>
        <w:rPr>
          <w:b/>
          <w:bCs/>
          <w:sz w:val="20"/>
        </w:rPr>
        <w:t>exits the controller</w:t>
      </w:r>
      <w:r>
        <w:rPr>
          <w:sz w:val="20"/>
        </w:rPr>
        <w:t xml:space="preserve"> (output handshake) - Single-beat increment - Represents “released space”</w:t>
      </w:r>
    </w:p>
    <w:p>
      <w:pPr>
        <w:pStyle w:val="BodyText"/>
        <w:rPr/>
      </w:pPr>
      <w:r>
        <w:rPr>
          <w:b/>
          <w:bCs/>
          <w:sz w:val="20"/>
        </w:rPr>
        <w:t>Space Calculation:</w:t>
      </w:r>
    </w:p>
    <w:p>
      <w:pPr>
        <w:pStyle w:val="SourceCode"/>
        <w:rPr/>
      </w:pPr>
      <w:bookmarkStart w:id="952" w:name="X237ccd0cd7e583449fc84b43ab01f152597bb8b"/>
      <w:r>
        <w:rPr>
          <w:rStyle w:val="NormalTok"/>
        </w:rPr>
        <w:t>space_free = DEPTH - (wr_ptr - rd_ptr)</w:t>
      </w:r>
      <w:bookmarkEnd w:id="952"/>
    </w:p>
    <w:p>
      <w:pPr>
        <w:pStyle w:val="Heading3"/>
        <w:spacing w:before="200" w:after="80"/>
        <w:rPr/>
      </w:pPr>
      <w:bookmarkStart w:id="953" w:name="__RefHeading___Toc100702_2184268155"/>
      <w:bookmarkStart w:id="954" w:name="critical-confusing-naming-convention"/>
      <w:bookmarkEnd w:id="953"/>
      <w:r>
        <w:rPr>
          <w:rStyle w:val="SectionNumber"/>
          <w:b/>
          <w:color w:val="404040"/>
          <w:sz w:val="24"/>
        </w:rPr>
        <w:t>12.3.3</w:t>
      </w:r>
      <w:r>
        <w:rPr>
          <w:b/>
          <w:color w:val="404040"/>
          <w:sz w:val="24"/>
        </w:rPr>
        <w:tab/>
        <w:t>CRITICAL: Confusing Naming Convention</w:t>
      </w:r>
    </w:p>
    <w:p>
      <w:pPr>
        <w:pStyle w:val="FirstParagraph"/>
        <w:rPr/>
      </w:pPr>
      <w:r>
        <w:rPr>
          <w:b/>
          <w:bCs/>
          <w:sz w:val="20"/>
        </w:rPr>
        <w:t>WARNING:</w:t>
      </w:r>
      <w:r>
        <w:rPr>
          <w:sz w:val="20"/>
        </w:rPr>
        <w:t xml:space="preserve"> Allocation controller uses OPPOSITE naming from normal FIFO!</w:t>
      </w:r>
    </w:p>
    <w:p>
      <w:pPr>
        <w:pStyle w:val="BodyText"/>
        <w:rPr/>
      </w:pPr>
      <w:r>
        <w:rPr>
          <w:b/>
          <w:bCs/>
          <w:sz w:val="20"/>
        </w:rPr>
        <w:t>Normal FIFO:</w:t>
      </w:r>
      <w:r>
        <w:rPr>
          <w:sz w:val="20"/>
        </w:rPr>
        <w:t xml:space="preserve"> | Signal | Meaning | |——–|———| | </w:t>
      </w:r>
      <w:r>
        <w:rPr>
          <w:rStyle w:val="VerbatimChar"/>
          <w:sz w:val="20"/>
        </w:rPr>
        <w:t>wr_*</w:t>
      </w:r>
      <w:r>
        <w:rPr>
          <w:sz w:val="20"/>
        </w:rPr>
        <w:t xml:space="preserve"> | Write data → Consumes space → space_free decreases | | </w:t>
      </w:r>
      <w:r>
        <w:rPr>
          <w:rStyle w:val="VerbatimChar"/>
          <w:sz w:val="20"/>
        </w:rPr>
        <w:t>rd_*</w:t>
      </w:r>
      <w:r>
        <w:rPr>
          <w:sz w:val="20"/>
        </w:rPr>
        <w:t xml:space="preserve"> | Read data → Frees space → space_free increases |</w:t>
      </w:r>
    </w:p>
    <w:p>
      <w:pPr>
        <w:pStyle w:val="BodyText"/>
        <w:rPr/>
      </w:pPr>
      <w:r>
        <w:rPr>
          <w:sz w:val="20"/>
        </w:rPr>
        <w:t>: CRITICAL: Confusing Naming Convention</w:t>
      </w:r>
    </w:p>
    <w:p>
      <w:pPr>
        <w:pStyle w:val="BodyText"/>
        <w:rPr/>
      </w:pPr>
      <w:r>
        <w:rPr>
          <w:b/>
          <w:bCs/>
          <w:sz w:val="20"/>
        </w:rPr>
        <w:t>Allocation Controller:</w:t>
      </w:r>
      <w:r>
        <w:rPr>
          <w:sz w:val="20"/>
        </w:rPr>
        <w:t xml:space="preserve"> | Signal | Meaning | |——–|———| | </w:t>
      </w:r>
      <w:r>
        <w:rPr>
          <w:rStyle w:val="VerbatimChar"/>
          <w:sz w:val="20"/>
        </w:rPr>
        <w:t>wr_*</w:t>
      </w:r>
      <w:r>
        <w:rPr>
          <w:sz w:val="20"/>
        </w:rPr>
        <w:t xml:space="preserve"> | </w:t>
      </w:r>
      <w:r>
        <w:rPr>
          <w:b/>
          <w:bCs/>
          <w:sz w:val="20"/>
        </w:rPr>
        <w:t>ALLOCATE</w:t>
      </w:r>
      <w:r>
        <w:rPr>
          <w:sz w:val="20"/>
        </w:rPr>
        <w:t xml:space="preserve"> space → Reserves space → space_free </w:t>
      </w:r>
      <w:r>
        <w:rPr>
          <w:b/>
          <w:bCs/>
          <w:sz w:val="20"/>
        </w:rPr>
        <w:t>decreases</w:t>
      </w:r>
      <w:r>
        <w:rPr>
          <w:sz w:val="20"/>
        </w:rPr>
        <w:t xml:space="preserve"> | | </w:t>
      </w:r>
      <w:r>
        <w:rPr>
          <w:rStyle w:val="VerbatimChar"/>
          <w:sz w:val="20"/>
        </w:rPr>
        <w:t>rd_*</w:t>
      </w:r>
      <w:r>
        <w:rPr>
          <w:sz w:val="20"/>
        </w:rPr>
        <w:t xml:space="preserve"> | </w:t>
      </w:r>
      <w:r>
        <w:rPr>
          <w:b/>
          <w:bCs/>
          <w:sz w:val="20"/>
        </w:rPr>
        <w:t>RELEASE</w:t>
      </w:r>
      <w:r>
        <w:rPr>
          <w:sz w:val="20"/>
        </w:rPr>
        <w:t xml:space="preserve"> space → Data exits controller → space_free </w:t>
      </w:r>
      <w:r>
        <w:rPr>
          <w:b/>
          <w:bCs/>
          <w:sz w:val="20"/>
        </w:rPr>
        <w:t>increases</w:t>
      </w:r>
      <w:r>
        <w:rPr>
          <w:sz w:val="20"/>
        </w:rPr>
        <w:t xml:space="preserve"> |</w:t>
      </w:r>
    </w:p>
    <w:p>
      <w:pPr>
        <w:pStyle w:val="BodyText"/>
        <w:rPr/>
      </w:pPr>
      <w:r>
        <w:rPr>
          <w:sz w:val="20"/>
        </w:rPr>
        <w:t>: CRITICAL: Confusing Naming Convention</w:t>
      </w:r>
    </w:p>
    <w:p>
      <w:pPr>
        <w:pStyle w:val="BodyText"/>
        <w:rPr/>
      </w:pPr>
      <w:r>
        <w:rPr>
          <w:b/>
          <w:bCs/>
          <w:sz w:val="20"/>
        </w:rPr>
        <w:t>Why This Matters:</w:t>
      </w:r>
    </w:p>
    <w:p>
      <w:pPr>
        <w:pStyle w:val="SourceCode"/>
        <w:rPr/>
      </w:pPr>
      <w:r>
        <w:rPr>
          <w:rStyle w:val="CommentTok"/>
        </w:rPr>
        <w:t>// "Write" side = ALLOCATE (reserve space for upcoming burst)</w:t>
      </w:r>
      <w:r>
        <w:rPr/>
        <w:br/>
      </w:r>
      <w:r>
        <w:rPr>
          <w:rStyle w:val="CommentTok"/>
        </w:rPr>
        <w:t>// Read engine says "I need 16 beats"</w:t>
      </w:r>
      <w:r>
        <w:rPr/>
        <w:br/>
      </w:r>
      <w:r>
        <w:rPr>
          <w:rStyle w:val="NormalTok"/>
        </w:rPr>
        <w:t>.wr_valid (rd_alloc_req),</w:t>
      </w:r>
      <w:r>
        <w:rPr/>
        <w:br/>
      </w:r>
      <w:r>
        <w:rPr>
          <w:rStyle w:val="NormalTok"/>
        </w:rPr>
        <w:t xml:space="preserve">.wr_size  (rd_alloc_size),  </w:t>
      </w:r>
      <w:r>
        <w:rPr>
          <w:rStyle w:val="CommentTok"/>
        </w:rPr>
        <w:t>// Variable size (16 in this example)</w:t>
      </w:r>
      <w:r>
        <w:rPr/>
        <w:br/>
        <w:br/>
      </w:r>
      <w:r>
        <w:rPr>
          <w:rStyle w:val="CommentTok"/>
        </w:rPr>
        <w:t>// "Read" side = RELEASE (data exits controller, free space)</w:t>
      </w:r>
      <w:r>
        <w:rPr/>
        <w:br/>
      </w:r>
      <w:r>
        <w:rPr>
          <w:rStyle w:val="CommentTok"/>
        </w:rPr>
        <w:t>// Must monitor OUTPUT handshake (after latency bridge!)</w:t>
      </w:r>
      <w:r>
        <w:rPr/>
        <w:br/>
      </w:r>
      <w:r>
        <w:rPr>
          <w:rStyle w:val="NormalTok"/>
        </w:rPr>
        <w:t xml:space="preserve">.rd_valid (axi_wr_sram_valid &amp;&amp; axi_wr_sram_ready),  </w:t>
      </w:r>
      <w:r>
        <w:rPr>
          <w:rStyle w:val="CommentTok"/>
        </w:rPr>
        <w:t>// Output side!</w:t>
      </w:r>
    </w:p>
    <w:p>
      <w:pPr>
        <w:pStyle w:val="FirstParagraph"/>
        <w:rPr/>
      </w:pPr>
      <w:r>
        <w:rPr>
          <w:b/>
          <w:bCs/>
          <w:sz w:val="20"/>
        </w:rPr>
        <w:t>Key Insight:</w:t>
      </w:r>
      <w:r>
        <w:rPr>
          <w:sz w:val="20"/>
        </w:rPr>
        <w:t xml:space="preserve"> The “read” side of allocation controller connects to the OUTPUT of the FIFO + latency bridge, NOT the FIFO input!</w:t>
      </w:r>
      <w:bookmarkEnd w:id="946"/>
      <w:bookmarkEnd w:id="954"/>
    </w:p>
    <w:p>
      <w:pPr>
        <w:pStyle w:val="Heading2"/>
        <w:pBdr>
          <w:bottom w:val="single" w:sz="12" w:space="0" w:color="228B22"/>
        </w:pBdr>
        <w:spacing w:before="280" w:after="80"/>
        <w:rPr/>
      </w:pPr>
      <w:bookmarkStart w:id="955" w:name="__RefHeading___Toc100704_2184268155"/>
      <w:bookmarkStart w:id="956" w:name="parameters-6"/>
      <w:bookmarkEnd w:id="955"/>
      <w:r>
        <w:rPr>
          <w:rStyle w:val="SectionNumber"/>
          <w:b/>
          <w:color w:val="228B22"/>
          <w:sz w:val="28"/>
        </w:rPr>
        <w:t>12.4</w:t>
      </w:r>
      <w:r>
        <w:rPr>
          <w:b/>
          <w:color w:val="228B22"/>
          <w:sz w:val="28"/>
        </w:rPr>
        <w:tab/>
        <w:t>Parameters</w:t>
      </w:r>
    </w:p>
    <w:p>
      <w:pPr>
        <w:pStyle w:val="TableCaption"/>
        <w:rPr/>
      </w:pPr>
      <w:bookmarkStart w:id="957" w:name="_Tab_128_Parameters"/>
      <w:r>
        <w:rPr/>
        <w:t>Parameters</w:t>
      </w:r>
      <w:bookmarkEnd w:id="9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 (must match physical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outputs for timing</w:t>
            </w:r>
          </w:p>
        </w:tc>
      </w:tr>
    </w:tbl>
    <w:p>
      <w:pPr>
        <w:pStyle w:val="Normal"/>
        <w:rPr/>
      </w:pPr>
      <w:bookmarkStart w:id="958" w:name="parameters-6"/>
      <w:r>
        <w:rPr/>
        <mc:AlternateContent>
          <mc:Choice Requires="wps">
            <w:drawing>
              <wp:inline distT="0" distB="0" distL="0" distR="0">
                <wp:extent cx="635"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8"/>
    </w:p>
    <w:p>
      <w:pPr>
        <w:pStyle w:val="Heading2"/>
        <w:pBdr>
          <w:bottom w:val="single" w:sz="12" w:space="0" w:color="228B22"/>
        </w:pBdr>
        <w:spacing w:before="280" w:after="80"/>
        <w:rPr/>
      </w:pPr>
      <w:bookmarkStart w:id="959" w:name="__RefHeading___Toc100706_2184268155"/>
      <w:bookmarkStart w:id="960" w:name="port-list-6"/>
      <w:bookmarkEnd w:id="959"/>
      <w:r>
        <w:rPr>
          <w:rStyle w:val="SectionNumber"/>
          <w:b/>
          <w:color w:val="228B22"/>
          <w:sz w:val="28"/>
        </w:rPr>
        <w:t>12.5</w:t>
      </w:r>
      <w:r>
        <w:rPr>
          <w:b/>
          <w:color w:val="228B22"/>
          <w:sz w:val="28"/>
        </w:rPr>
        <w:tab/>
        <w:t>Port List</w:t>
      </w:r>
    </w:p>
    <w:p>
      <w:pPr>
        <w:pStyle w:val="Heading3"/>
        <w:spacing w:before="200" w:after="80"/>
        <w:rPr/>
      </w:pPr>
      <w:bookmarkStart w:id="961" w:name="__RefHeading___Toc100708_2184268155"/>
      <w:bookmarkEnd w:id="961"/>
      <w:r>
        <w:rPr>
          <w:rStyle w:val="SectionNumber"/>
          <w:b/>
          <w:color w:val="404040"/>
          <w:sz w:val="24"/>
        </w:rPr>
        <w:t>12.5.1</w:t>
      </w:r>
      <w:r>
        <w:rPr>
          <w:b/>
          <w:color w:val="404040"/>
          <w:sz w:val="24"/>
        </w:rPr>
        <w:tab/>
        <w:t>Clock and Reset</w:t>
      </w:r>
    </w:p>
    <w:p>
      <w:pPr>
        <w:pStyle w:val="TableCaption"/>
        <w:rPr/>
      </w:pPr>
      <w:bookmarkStart w:id="962" w:name="_Tab_129_Clock_and_Reset"/>
      <w:r>
        <w:rPr/>
        <w:t>Clock and Reset</w:t>
      </w:r>
      <w:bookmarkEnd w:id="9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63" w:name="clock-and-reset-8"/>
            <w:bookmarkEnd w:id="963"/>
          </w:p>
        </w:tc>
      </w:tr>
    </w:tbl>
    <w:p>
      <w:pPr>
        <w:pStyle w:val="Heading3"/>
        <w:spacing w:before="200" w:after="80"/>
        <w:rPr/>
      </w:pPr>
      <w:bookmarkStart w:id="964" w:name="__RefHeading___Toc100710_2184268155"/>
      <w:bookmarkEnd w:id="964"/>
      <w:r>
        <w:rPr>
          <w:rStyle w:val="SectionNumber"/>
          <w:b/>
          <w:color w:val="404040"/>
          <w:sz w:val="24"/>
        </w:rPr>
        <w:t>12.5.2</w:t>
      </w:r>
      <w:r>
        <w:rPr>
          <w:b/>
          <w:color w:val="404040"/>
          <w:sz w:val="24"/>
        </w:rPr>
        <w:tab/>
        <w:t>Write Interface (Allocation Requests)</w:t>
      </w:r>
    </w:p>
    <w:p>
      <w:pPr>
        <w:pStyle w:val="TableCaption"/>
        <w:rPr/>
      </w:pPr>
      <w:bookmarkStart w:id="965" w:name="_Tab_130_Write_Interface"/>
      <w:r>
        <w:rPr/>
        <w:t>Write Interface</w:t>
      </w:r>
      <w:bookmarkEnd w:id="9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Heading3"/>
        <w:spacing w:before="200" w:after="80"/>
        <w:rPr/>
      </w:pPr>
      <w:bookmarkStart w:id="966" w:name="__RefHeading___Toc100712_2184268155"/>
      <w:bookmarkEnd w:id="966"/>
      <w:r>
        <w:rPr>
          <w:rStyle w:val="SectionNumber"/>
          <w:b/>
          <w:color w:val="404040"/>
          <w:sz w:val="24"/>
        </w:rPr>
        <w:t>12.5.3</w:t>
      </w:r>
      <w:r>
        <w:rPr>
          <w:b/>
          <w:color w:val="404040"/>
          <w:sz w:val="24"/>
        </w:rPr>
        <w:tab/>
        <w:t>Read Interface (Actual Data Written)</w:t>
      </w:r>
    </w:p>
    <w:p>
      <w:pPr>
        <w:pStyle w:val="TableCaption"/>
        <w:rPr/>
      </w:pPr>
      <w:bookmarkStart w:id="967" w:name="_Tab_131_Read_Interface"/>
      <w:r>
        <w:rPr/>
        <w:t>Read Interface</w:t>
      </w:r>
      <w:bookmarkEnd w:id="9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Heading3"/>
        <w:spacing w:before="200" w:after="80"/>
        <w:rPr/>
      </w:pPr>
      <w:bookmarkStart w:id="968" w:name="__RefHeading___Toc100714_2184268155"/>
      <w:bookmarkEnd w:id="968"/>
      <w:r>
        <w:rPr>
          <w:rStyle w:val="SectionNumber"/>
          <w:b/>
          <w:color w:val="404040"/>
          <w:sz w:val="24"/>
        </w:rPr>
        <w:t>12.5.4</w:t>
      </w:r>
      <w:r>
        <w:rPr>
          <w:b/>
          <w:color w:val="404040"/>
          <w:sz w:val="24"/>
        </w:rPr>
        <w:tab/>
        <w:t>Status Outputs</w:t>
      </w:r>
    </w:p>
    <w:p>
      <w:pPr>
        <w:pStyle w:val="TableCaption"/>
        <w:rPr/>
      </w:pPr>
      <w:bookmarkStart w:id="969" w:name="_Tab_132_Status_Outputs"/>
      <w:r>
        <w:rPr/>
        <w:t>Status Outputs</w:t>
      </w:r>
      <w:bookmarkEnd w:id="9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flag (no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flag (no allocations)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flag</w:t>
            </w:r>
          </w:p>
        </w:tc>
      </w:tr>
    </w:tbl>
    <w:p>
      <w:pPr>
        <w:pStyle w:val="Normal"/>
        <w:rPr/>
      </w:pPr>
      <w:bookmarkStart w:id="970" w:name="port-list-6"/>
      <w:r>
        <w:rPr/>
        <mc:AlternateContent>
          <mc:Choice Requires="wps">
            <w:drawing>
              <wp:inline distT="0" distB="0" distL="0" distR="0">
                <wp:extent cx="635"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70"/>
    </w:p>
    <w:p>
      <w:pPr>
        <w:pStyle w:val="Heading2"/>
        <w:pBdr>
          <w:bottom w:val="single" w:sz="12" w:space="0" w:color="228B22"/>
        </w:pBdr>
        <w:spacing w:before="280" w:after="80"/>
        <w:rPr/>
      </w:pPr>
      <w:bookmarkStart w:id="971" w:name="__RefHeading___Toc100716_2184268155"/>
      <w:bookmarkStart w:id="972" w:name="interfaces"/>
      <w:bookmarkEnd w:id="971"/>
      <w:r>
        <w:rPr>
          <w:rStyle w:val="SectionNumber"/>
          <w:b/>
          <w:color w:val="228B22"/>
          <w:sz w:val="28"/>
        </w:rPr>
        <w:t>12.6</w:t>
      </w:r>
      <w:r>
        <w:rPr>
          <w:b/>
          <w:color w:val="228B22"/>
          <w:sz w:val="28"/>
        </w:rPr>
        <w:tab/>
        <w:t>Interfaces</w:t>
      </w:r>
    </w:p>
    <w:p>
      <w:pPr>
        <w:pStyle w:val="Heading3"/>
        <w:spacing w:before="200" w:after="80"/>
        <w:rPr/>
      </w:pPr>
      <w:bookmarkStart w:id="973" w:name="__RefHeading___Toc100718_2184268155"/>
      <w:bookmarkStart w:id="974" w:name="write-interface-allocation-requests-1"/>
      <w:bookmarkEnd w:id="973"/>
      <w:r>
        <w:rPr>
          <w:rStyle w:val="SectionNumber"/>
          <w:b/>
          <w:color w:val="404040"/>
          <w:sz w:val="24"/>
        </w:rPr>
        <w:t>12.6.1</w:t>
      </w:r>
      <w:r>
        <w:rPr>
          <w:b/>
          <w:color w:val="404040"/>
          <w:sz w:val="24"/>
        </w:rPr>
        <w:tab/>
        <w:t>Write Interface (Allocation Requests)</w:t>
      </w:r>
    </w:p>
    <w:p>
      <w:pPr>
        <w:pStyle w:val="TableCaption"/>
        <w:rPr/>
      </w:pPr>
      <w:bookmarkStart w:id="975" w:name="_Tab_133_Write_Interface"/>
      <w:r>
        <w:rPr/>
        <w:t>Write Interface</w:t>
      </w:r>
      <w:bookmarkEnd w:id="9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BodyText"/>
        <w:rPr/>
      </w:pPr>
      <w:r>
        <w:rPr>
          <w:b/>
          <w:bCs/>
          <w:sz w:val="20"/>
        </w:rPr>
        <w:t>Usage:</w:t>
      </w:r>
    </w:p>
    <w:p>
      <w:pPr>
        <w:pStyle w:val="SourceCode"/>
        <w:rPr/>
      </w:pPr>
      <w:r>
        <w:rPr>
          <w:rStyle w:val="CommentTok"/>
        </w:rPr>
        <w:t>// Read engine allocates space before issuing AR</w:t>
      </w:r>
      <w:r>
        <w:rPr/>
        <w:br/>
      </w:r>
      <w:r>
        <w:rPr>
          <w:rStyle w:val="NormalTok"/>
        </w:rPr>
        <w:t>rd_alloc_req = (space_check_ok &amp;&amp; !ar_pending);</w:t>
      </w:r>
      <w:r>
        <w:rPr/>
        <w:br/>
      </w:r>
      <w:r>
        <w:rPr>
          <w:rStyle w:val="NormalTok"/>
        </w:rPr>
        <w:t>rd_alloc_size = cfg_axi_rd_xfer_beats;</w:t>
      </w:r>
      <w:bookmarkEnd w:id="974"/>
    </w:p>
    <w:p>
      <w:pPr>
        <w:pStyle w:val="Heading3"/>
        <w:spacing w:before="200" w:after="80"/>
        <w:rPr/>
      </w:pPr>
      <w:bookmarkStart w:id="976" w:name="__RefHeading___Toc100720_2184268155"/>
      <w:bookmarkStart w:id="977" w:name="read-interface-actual-data-written-1"/>
      <w:bookmarkEnd w:id="976"/>
      <w:r>
        <w:rPr>
          <w:rStyle w:val="SectionNumber"/>
          <w:b/>
          <w:color w:val="404040"/>
          <w:sz w:val="24"/>
        </w:rPr>
        <w:t>12.6.2</w:t>
      </w:r>
      <w:r>
        <w:rPr>
          <w:b/>
          <w:color w:val="404040"/>
          <w:sz w:val="24"/>
        </w:rPr>
        <w:tab/>
        <w:t>Read Interface (Actual Data Written)</w:t>
      </w:r>
    </w:p>
    <w:p>
      <w:pPr>
        <w:pStyle w:val="TableCaption"/>
        <w:rPr/>
      </w:pPr>
      <w:bookmarkStart w:id="978" w:name="_Tab_134_Read_Interface"/>
      <w:r>
        <w:rPr/>
        <w:t>Read Interface</w:t>
      </w:r>
      <w:bookmarkEnd w:id="9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BodyText"/>
        <w:rPr/>
      </w:pPr>
      <w:r>
        <w:rPr>
          <w:b/>
          <w:bCs/>
          <w:sz w:val="20"/>
        </w:rPr>
        <w:t>Usage:</w:t>
      </w:r>
    </w:p>
    <w:p>
      <w:pPr>
        <w:pStyle w:val="SourceCode"/>
        <w:rPr/>
      </w:pPr>
      <w:r>
        <w:rPr>
          <w:rStyle w:val="CommentTok"/>
        </w:rPr>
        <w:t>// Connect to OUTPUT handshake (after latency bridge)</w:t>
      </w:r>
      <w:r>
        <w:rPr/>
        <w:br/>
      </w:r>
      <w:r>
        <w:rPr>
          <w:rStyle w:val="KeywordTok"/>
        </w:rPr>
        <w:t>assign</w:t>
      </w:r>
      <w:r>
        <w:rPr>
          <w:rStyle w:val="NormalTok"/>
        </w:rPr>
        <w:t xml:space="preserve"> rd_valid = (axi_wr_sram_valid &amp;&amp; axi_wr_sram_ready);</w:t>
      </w:r>
      <w:bookmarkEnd w:id="977"/>
    </w:p>
    <w:p>
      <w:pPr>
        <w:pStyle w:val="Heading3"/>
        <w:spacing w:before="200" w:after="80"/>
        <w:rPr/>
      </w:pPr>
      <w:bookmarkStart w:id="979" w:name="__RefHeading___Toc100722_2184268155"/>
      <w:bookmarkStart w:id="980" w:name="status-outputs-1"/>
      <w:bookmarkEnd w:id="979"/>
      <w:r>
        <w:rPr>
          <w:rStyle w:val="SectionNumber"/>
          <w:b/>
          <w:color w:val="404040"/>
          <w:sz w:val="24"/>
        </w:rPr>
        <w:t>12.6.3</w:t>
      </w:r>
      <w:r>
        <w:rPr>
          <w:b/>
          <w:color w:val="404040"/>
          <w:sz w:val="24"/>
        </w:rPr>
        <w:tab/>
        <w:t>Status Outputs</w:t>
      </w:r>
    </w:p>
    <w:p>
      <w:pPr>
        <w:pStyle w:val="TableCaption"/>
        <w:rPr/>
      </w:pPr>
      <w:bookmarkStart w:id="981" w:name="_Tab_135_Status_Outputs"/>
      <w:r>
        <w:rPr/>
        <w:t>Status Outputs</w:t>
      </w:r>
      <w:bookmarkEnd w:id="9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unreserved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BodyText"/>
        <w:rPr/>
      </w:pPr>
      <w:r>
        <w:rPr>
          <w:b/>
          <w:bCs/>
          <w:sz w:val="20"/>
        </w:rPr>
        <w:t>Note:</w:t>
      </w:r>
      <w:r>
        <w:rPr>
          <w:sz w:val="20"/>
        </w:rPr>
        <w:t xml:space="preserve"> </w:t>
      </w:r>
      <w:r>
        <w:rPr>
          <w:rStyle w:val="VerbatimChar"/>
          <w:sz w:val="20"/>
        </w:rPr>
        <w:t>space_free</w:t>
      </w:r>
      <w:r>
        <w:rPr>
          <w:sz w:val="20"/>
        </w:rPr>
        <w:t xml:space="preserve"> is the most important output - used by read engine for space checking.</w:t>
      </w:r>
      <w:bookmarkEnd w:id="972"/>
      <w:bookmarkEnd w:id="980"/>
    </w:p>
    <w:p>
      <w:pPr>
        <w:pStyle w:val="Heading2"/>
        <w:pBdr>
          <w:bottom w:val="single" w:sz="12" w:space="0" w:color="228B22"/>
        </w:pBdr>
        <w:spacing w:before="280" w:after="80"/>
        <w:rPr/>
      </w:pPr>
      <w:bookmarkStart w:id="982" w:name="__RefHeading___Toc100724_2184268155"/>
      <w:bookmarkStart w:id="983" w:name="operation-5"/>
      <w:bookmarkEnd w:id="982"/>
      <w:r>
        <w:rPr>
          <w:rStyle w:val="SectionNumber"/>
          <w:b/>
          <w:color w:val="228B22"/>
          <w:sz w:val="28"/>
        </w:rPr>
        <w:t>12.7</w:t>
      </w:r>
      <w:r>
        <w:rPr>
          <w:b/>
          <w:color w:val="228B22"/>
          <w:sz w:val="28"/>
        </w:rPr>
        <w:tab/>
        <w:t>Operation</w:t>
      </w:r>
    </w:p>
    <w:p>
      <w:pPr>
        <w:pStyle w:val="Heading3"/>
        <w:spacing w:before="200" w:after="80"/>
        <w:rPr/>
      </w:pPr>
      <w:bookmarkStart w:id="984" w:name="__RefHeading___Toc100726_2184268155"/>
      <w:bookmarkStart w:id="985" w:name="allocation-flow"/>
      <w:bookmarkEnd w:id="984"/>
      <w:r>
        <w:rPr>
          <w:rStyle w:val="SectionNumber"/>
          <w:b/>
          <w:color w:val="404040"/>
          <w:sz w:val="24"/>
        </w:rPr>
        <w:t>12.7.1</w:t>
      </w:r>
      <w:r>
        <w:rPr>
          <w:b/>
          <w:color w:val="404040"/>
          <w:sz w:val="24"/>
        </w:rPr>
        <w:tab/>
        <w:t>Allocation Flow</w:t>
      </w:r>
    </w:p>
    <w:p>
      <w:pPr>
        <w:pStyle w:val="FirstParagraph"/>
        <w:rPr/>
      </w:pPr>
      <w:r>
        <w:rPr>
          <w:b/>
          <w:bCs/>
          <w:sz w:val="20"/>
        </w:rPr>
        <w:t>Step 1: Check Space</w:t>
      </w:r>
    </w:p>
    <w:p>
      <w:pPr>
        <w:pStyle w:val="SourceCode"/>
        <w:rPr/>
      </w:pPr>
      <w:r>
        <w:rPr>
          <w:rStyle w:val="CommentTok"/>
        </w:rPr>
        <w:t>// Read engine checks space availability</w:t>
      </w:r>
      <w:r>
        <w:rPr/>
        <w:br/>
      </w: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w:t>
      </w:r>
      <w:r>
        <w:rPr/>
        <w:br/>
      </w:r>
      <w:r>
        <w:rPr>
          <w:rStyle w:val="NormalTok"/>
        </w:rPr>
        <w:t xml:space="preserve">    </w:t>
      </w:r>
      <w:r>
        <w:rPr>
          <w:rStyle w:val="CommentTok"/>
        </w:rPr>
        <w:t>// Space OK, proceed to allocation</w:t>
      </w:r>
      <w:r>
        <w:rPr/>
        <w:br/>
      </w:r>
      <w:r>
        <w:rPr>
          <w:rStyle w:val="KeywordTok"/>
        </w:rPr>
        <w:t>end</w:t>
      </w:r>
    </w:p>
    <w:p>
      <w:pPr>
        <w:pStyle w:val="FirstParagraph"/>
        <w:rPr/>
      </w:pPr>
      <w:r>
        <w:rPr>
          <w:b/>
          <w:bCs/>
          <w:sz w:val="20"/>
        </w:rPr>
        <w:t>Step 2: Allocate Space</w:t>
      </w:r>
    </w:p>
    <w:p>
      <w:pPr>
        <w:pStyle w:val="SourceCode"/>
        <w:rPr/>
      </w:pPr>
      <w:r>
        <w:rPr>
          <w:rStyle w:val="NormalTok"/>
        </w:rPr>
        <w:t xml:space="preserve">rd_alloc_req = </w:t>
      </w:r>
      <w:r>
        <w:rPr>
          <w:rStyle w:val="BaseNTok"/>
        </w:rPr>
        <w:t>1'b1</w:t>
      </w:r>
      <w:r>
        <w:rPr>
          <w:rStyle w:val="NormalTok"/>
        </w:rPr>
        <w:t>;</w:t>
      </w:r>
      <w:r>
        <w:rPr/>
        <w:br/>
      </w:r>
      <w:r>
        <w:rPr>
          <w:rStyle w:val="NormalTok"/>
        </w:rPr>
        <w:t xml:space="preserve">rd_alloc_size = </w:t>
      </w:r>
      <w:r>
        <w:rPr>
          <w:rStyle w:val="BaseNTok"/>
        </w:rPr>
        <w:t>8'd16</w:t>
      </w:r>
      <w:r>
        <w:rPr>
          <w:rStyle w:val="NormalTok"/>
        </w:rPr>
        <w:t xml:space="preserve">;  </w:t>
      </w:r>
      <w:r>
        <w:rPr>
          <w:rStyle w:val="CommentTok"/>
        </w:rPr>
        <w:t>// Reserve 16 beats</w:t>
      </w:r>
      <w:r>
        <w:rPr/>
        <w:br/>
        <w:br/>
      </w:r>
      <w:r>
        <w:rPr>
          <w:rStyle w:val="CommentTok"/>
        </w:rPr>
        <w:t>// Next cycle: wr_ptr advances</w:t>
      </w:r>
      <w:r>
        <w:rPr/>
        <w:br/>
      </w:r>
      <w:r>
        <w:rPr>
          <w:rStyle w:val="NormalTok"/>
        </w:rPr>
        <w:t xml:space="preserve">r_wr_ptr_bin &lt;= r_wr_ptr_bin + </w:t>
      </w:r>
      <w:r>
        <w:rPr>
          <w:rStyle w:val="DecValTok"/>
        </w:rPr>
        <w:t>16</w:t>
      </w:r>
      <w:r>
        <w:rPr>
          <w:rStyle w:val="NormalTok"/>
        </w:rPr>
        <w:t>;</w:t>
      </w:r>
      <w:r>
        <w:rPr/>
        <w:br/>
      </w:r>
      <w:r>
        <w:rPr>
          <w:rStyle w:val="NormalTok"/>
        </w:rPr>
        <w:t xml:space="preserve">space_free decreases by </w:t>
      </w:r>
      <w:r>
        <w:rPr>
          <w:rStyle w:val="DecValTok"/>
        </w:rPr>
        <w:t>16</w:t>
      </w:r>
    </w:p>
    <w:p>
      <w:pPr>
        <w:pStyle w:val="FirstParagraph"/>
        <w:rPr/>
      </w:pPr>
      <w:r>
        <w:rPr>
          <w:b/>
          <w:bCs/>
          <w:sz w:val="20"/>
        </w:rPr>
        <w:t>Step 3: AXI Read Executes</w:t>
      </w:r>
    </w:p>
    <w:p>
      <w:pPr>
        <w:pStyle w:val="SourceCode"/>
        <w:rPr/>
      </w:pPr>
      <w:r>
        <w:rPr>
          <w:rStyle w:val="CommentTok"/>
        </w:rPr>
        <w:t>// Some cycles later, AXI AR handshake completes</w:t>
      </w:r>
      <w:r>
        <w:rPr/>
        <w:br/>
      </w:r>
      <w:r>
        <w:rPr>
          <w:rStyle w:val="NormalTok"/>
        </w:rPr>
        <w:t xml:space="preserve">m_axi_arvalid = </w:t>
      </w:r>
      <w:r>
        <w:rPr>
          <w:rStyle w:val="DecValTok"/>
        </w:rPr>
        <w:t>1</w:t>
      </w:r>
      <w:r>
        <w:rPr>
          <w:rStyle w:val="NormalTok"/>
        </w:rPr>
        <w:t xml:space="preserve">, m_axi_arready = </w:t>
      </w:r>
      <w:r>
        <w:rPr>
          <w:rStyle w:val="DecValTok"/>
        </w:rPr>
        <w:t>1</w:t>
      </w:r>
      <w:r>
        <w:rPr/>
        <w:br/>
      </w:r>
      <w:r>
        <w:rPr>
          <w:rStyle w:val="CommentTok"/>
        </w:rPr>
        <w:t>// AXI read starts</w:t>
      </w:r>
    </w:p>
    <w:p>
      <w:pPr>
        <w:pStyle w:val="FirstParagraph"/>
        <w:rPr/>
      </w:pPr>
      <w:r>
        <w:rPr>
          <w:b/>
          <w:bCs/>
          <w:sz w:val="20"/>
        </w:rPr>
        <w:t>Step 4: Data Arrives at FIFO</w:t>
      </w:r>
    </w:p>
    <w:p>
      <w:pPr>
        <w:pStyle w:val="SourceCode"/>
        <w:rPr/>
      </w:pPr>
      <w:r>
        <w:rPr>
          <w:rStyle w:val="CommentTok"/>
        </w:rPr>
        <w:t>// Many cycles later, AXI read data arrives</w:t>
      </w:r>
      <w:r>
        <w:rPr/>
        <w:br/>
      </w:r>
      <w:r>
        <w:rPr>
          <w:rStyle w:val="NormalTok"/>
        </w:rPr>
        <w:t xml:space="preserve">axi_rd_sram_valid = </w:t>
      </w:r>
      <w:r>
        <w:rPr>
          <w:rStyle w:val="DecValTok"/>
        </w:rPr>
        <w:t>1</w:t>
      </w:r>
      <w:r>
        <w:rPr>
          <w:rStyle w:val="NormalTok"/>
        </w:rPr>
        <w:t xml:space="preserve">, axi_rd_sram_ready = </w:t>
      </w:r>
      <w:r>
        <w:rPr>
          <w:rStyle w:val="DecValTok"/>
        </w:rPr>
        <w:t>1</w:t>
      </w:r>
      <w:r>
        <w:rPr/>
        <w:br/>
      </w:r>
      <w:r>
        <w:rPr>
          <w:rStyle w:val="CommentTok"/>
        </w:rPr>
        <w:t>// Data enters FIFO (allocation controller doesn't see this directly)</w:t>
      </w:r>
    </w:p>
    <w:p>
      <w:pPr>
        <w:pStyle w:val="FirstParagraph"/>
        <w:rPr/>
      </w:pPr>
      <w:r>
        <w:rPr>
          <w:b/>
          <w:bCs/>
          <w:sz w:val="20"/>
        </w:rPr>
        <w:t>Step 5: Data Exits Controller (After Latency Bridge)</w:t>
      </w:r>
    </w:p>
    <w:p>
      <w:pPr>
        <w:pStyle w:val="SourceCode"/>
        <w:rPr/>
      </w:pPr>
      <w:r>
        <w:rPr>
          <w:rStyle w:val="CommentTok"/>
        </w:rPr>
        <w:t>// Eventually, data traverses FIFO + latency bridge</w:t>
      </w:r>
      <w:r>
        <w:rPr/>
        <w:br/>
      </w:r>
      <w:r>
        <w:rPr>
          <w:rStyle w:val="NormalTok"/>
        </w:rPr>
        <w:t xml:space="preserve">axi_wr_sram_valid = </w:t>
      </w:r>
      <w:r>
        <w:rPr>
          <w:rStyle w:val="DecValTok"/>
        </w:rPr>
        <w:t>1</w:t>
      </w:r>
      <w:r>
        <w:rPr>
          <w:rStyle w:val="NormalTok"/>
        </w:rPr>
        <w:t xml:space="preserve">, axi_wr_sram_ready = </w:t>
      </w:r>
      <w:r>
        <w:rPr>
          <w:rStyle w:val="DecValTok"/>
        </w:rPr>
        <w:t>1</w:t>
      </w:r>
      <w:r>
        <w:rPr/>
        <w:br/>
        <w:br/>
      </w:r>
      <w:r>
        <w:rPr>
          <w:rStyle w:val="CommentTok"/>
        </w:rPr>
        <w:t>// THIS triggers allocation controller release!</w:t>
      </w:r>
      <w:r>
        <w:rPr/>
        <w:br/>
      </w:r>
      <w:r>
        <w:rPr>
          <w:rStyle w:val="NormalTok"/>
        </w:rPr>
        <w:t xml:space="preserve">rd_valid = </w:t>
      </w:r>
      <w:r>
        <w:rPr>
          <w:rStyle w:val="DecValTok"/>
        </w:rPr>
        <w:t>1</w:t>
      </w:r>
      <w:r>
        <w:rPr/>
        <w:br/>
      </w:r>
      <w:r>
        <w:rPr>
          <w:rStyle w:val="NormalTok"/>
        </w:rPr>
        <w:t xml:space="preserve">r_rd_ptr_bin &lt;= r_rd_ptr_bin + </w:t>
      </w:r>
      <w:r>
        <w:rPr>
          <w:rStyle w:val="DecValTok"/>
        </w:rPr>
        <w:t>1</w:t>
      </w:r>
      <w:r>
        <w:rPr/>
        <w:br/>
      </w:r>
      <w:r>
        <w:rPr>
          <w:rStyle w:val="NormalTok"/>
        </w:rPr>
        <w:t xml:space="preserve">space_free increases by </w:t>
      </w:r>
      <w:r>
        <w:rPr>
          <w:rStyle w:val="DecValTok"/>
        </w:rPr>
        <w:t>1</w:t>
      </w:r>
      <w:bookmarkEnd w:id="985"/>
    </w:p>
    <w:p>
      <w:pPr>
        <w:pStyle w:val="Heading3"/>
        <w:spacing w:before="200" w:after="80"/>
        <w:rPr/>
      </w:pPr>
      <w:bookmarkStart w:id="986" w:name="__RefHeading___Toc100728_2184268155"/>
      <w:bookmarkStart w:id="987" w:name="pointer-arithmetic"/>
      <w:bookmarkEnd w:id="986"/>
      <w:r>
        <w:rPr>
          <w:rStyle w:val="SectionNumber"/>
          <w:b/>
          <w:color w:val="404040"/>
          <w:sz w:val="24"/>
        </w:rPr>
        <w:t>12.7.2</w:t>
      </w:r>
      <w:r>
        <w:rPr>
          <w:b/>
          <w:color w:val="404040"/>
          <w:sz w:val="24"/>
        </w:rPr>
        <w:tab/>
        <w:t>Pointer Arithmetic</w:t>
      </w:r>
    </w:p>
    <w:p>
      <w:pPr>
        <w:pStyle w:val="FirstParagraph"/>
        <w:rPr/>
      </w:pPr>
      <w:r>
        <w:rPr>
          <w:b/>
          <w:bCs/>
          <w:sz w:val="20"/>
        </w:rPr>
        <w:t>Write Pointer (Allocation):</w:t>
      </w:r>
    </w:p>
    <w:p>
      <w:pPr>
        <w:pStyle w:val="SourceCode"/>
        <w:rPr/>
      </w:pPr>
      <w:r>
        <w:rPr>
          <w:rStyle w:val="CommentTok"/>
        </w:rPr>
        <w:t>// Variable-size increment</w:t>
      </w:r>
      <w:r>
        <w:rPr/>
        <w:br/>
      </w:r>
      <w:r>
        <w:rPr>
          <w:rStyle w:val="KeywordTok"/>
        </w:rPr>
        <w:t>if</w:t>
      </w:r>
      <w:r>
        <w:rPr>
          <w:rStyle w:val="NormalTok"/>
        </w:rPr>
        <w:t xml:space="preserve"> (w_write &amp;&amp; !r_wr_full) </w:t>
      </w:r>
      <w:r>
        <w:rPr>
          <w:rStyle w:val="KeywordTok"/>
        </w:rPr>
        <w:t>begin</w:t>
      </w:r>
      <w:r>
        <w:rPr/>
        <w:br/>
      </w:r>
      <w:r>
        <w:rPr>
          <w:rStyle w:val="NormalTok"/>
        </w:rPr>
        <w:t xml:space="preserve">    r_wr_ptr_bin &lt;= r_wr_ptr_bin + (AW+</w:t>
      </w:r>
      <w:r>
        <w:rPr>
          <w:rStyle w:val="DecValTok"/>
        </w:rPr>
        <w:t>1</w:t>
      </w:r>
      <w:r>
        <w:rPr>
          <w:rStyle w:val="NormalTok"/>
        </w:rPr>
        <w:t>)'(wr_size);</w:t>
      </w:r>
      <w:r>
        <w:rPr/>
        <w:br/>
      </w:r>
      <w:r>
        <w:rPr>
          <w:rStyle w:val="KeywordTok"/>
        </w:rPr>
        <w:t>end</w:t>
      </w:r>
    </w:p>
    <w:p>
      <w:pPr>
        <w:pStyle w:val="FirstParagraph"/>
        <w:rPr/>
      </w:pPr>
      <w:r>
        <w:rPr>
          <w:b/>
          <w:bCs/>
          <w:sz w:val="20"/>
        </w:rPr>
        <w:t>Read Pointer (Release):</w:t>
      </w:r>
    </w:p>
    <w:p>
      <w:pPr>
        <w:pStyle w:val="SourceCode"/>
        <w:rPr/>
      </w:pPr>
      <w:r>
        <w:rPr>
          <w:rStyle w:val="CommentTok"/>
        </w:rPr>
        <w:t>// Single-beat increment (uses counter_bin utility)</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read_pointer_inst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(w_read &amp;&amp; !r_rd_empty),</w:t>
      </w:r>
      <w:r>
        <w:rPr/>
        <w:br/>
      </w:r>
      <w:r>
        <w:rPr>
          <w:rStyle w:val="NormalTok"/>
        </w:rPr>
        <w:t xml:space="preserve">    .counter_bin_curr (r_rd_ptr_bin),</w:t>
      </w:r>
      <w:r>
        <w:rPr/>
        <w:br/>
      </w:r>
      <w:r>
        <w:rPr>
          <w:rStyle w:val="NormalTok"/>
        </w:rPr>
        <w:t xml:space="preserve">    .counter_bin_next (w_rd_ptr_bin_next)</w:t>
      </w:r>
      <w:r>
        <w:rPr/>
        <w:br/>
      </w:r>
      <w:r>
        <w:rPr>
          <w:rStyle w:val="NormalTok"/>
        </w:rPr>
        <w:t>);</w:t>
      </w:r>
    </w:p>
    <w:p>
      <w:pPr>
        <w:pStyle w:val="FirstParagraph"/>
        <w:rPr/>
      </w:pPr>
      <w:r>
        <w:rPr>
          <w:b/>
          <w:bCs/>
          <w:sz w:val="20"/>
        </w:rPr>
        <w:t>Space Calculation:</w:t>
      </w:r>
    </w:p>
    <w:p>
      <w:pPr>
        <w:pStyle w:val="SourceCode"/>
        <w:rPr/>
      </w:pPr>
      <w:r>
        <w:rPr>
          <w:rStyle w:val="CommentTok"/>
        </w:rPr>
        <w:t>// Occupancy = wr_ptr - rd_ptr</w:t>
      </w:r>
      <w:r>
        <w:rPr/>
        <w:br/>
      </w:r>
      <w:r>
        <w:rPr>
          <w:rStyle w:val="NormalTok"/>
        </w:rPr>
        <w:t>w_count = w_wr_ptr_bin_next - w_rd_ptr_bin_next;</w:t>
      </w:r>
      <w:r>
        <w:rPr/>
        <w:br/>
        <w:br/>
      </w:r>
      <w:r>
        <w:rPr>
          <w:rStyle w:val="CommentTok"/>
        </w:rPr>
        <w:t>// Space free = total depth - occupancy</w:t>
      </w:r>
      <w:r>
        <w:rPr/>
        <w:br/>
      </w:r>
      <w:r>
        <w:rPr>
          <w:rStyle w:val="NormalTok"/>
        </w:rPr>
        <w:t>space_free = (AW+</w:t>
      </w:r>
      <w:r>
        <w:rPr>
          <w:rStyle w:val="DecValTok"/>
        </w:rPr>
        <w:t>1</w:t>
      </w:r>
      <w:r>
        <w:rPr>
          <w:rStyle w:val="NormalTok"/>
        </w:rPr>
        <w:t>)'(D) - w_count;</w:t>
      </w:r>
      <w:bookmarkEnd w:id="983"/>
      <w:bookmarkEnd w:id="987"/>
    </w:p>
    <w:p>
      <w:pPr>
        <w:pStyle w:val="Heading2"/>
        <w:pBdr>
          <w:bottom w:val="single" w:sz="12" w:space="0" w:color="228B22"/>
        </w:pBdr>
        <w:spacing w:before="280" w:after="80"/>
        <w:rPr/>
      </w:pPr>
      <w:bookmarkStart w:id="988" w:name="__RefHeading___Toc100730_2184268155"/>
      <w:bookmarkStart w:id="989" w:name="timing-behavior"/>
      <w:bookmarkEnd w:id="988"/>
      <w:r>
        <w:rPr>
          <w:rStyle w:val="SectionNumber"/>
          <w:b/>
          <w:color w:val="228B22"/>
          <w:sz w:val="28"/>
        </w:rPr>
        <w:t>12.8</w:t>
      </w:r>
      <w:r>
        <w:rPr>
          <w:b/>
          <w:color w:val="228B22"/>
          <w:sz w:val="28"/>
        </w:rPr>
        <w:tab/>
        <w:t>Timing Behavior</w:t>
      </w:r>
    </w:p>
    <w:p>
      <w:pPr>
        <w:pStyle w:val="Heading3"/>
        <w:spacing w:before="200" w:after="80"/>
        <w:rPr/>
      </w:pPr>
      <w:bookmarkStart w:id="990" w:name="__RefHeading___Toc100732_2184268155"/>
      <w:bookmarkStart w:id="991" w:name="allocation-latency"/>
      <w:bookmarkEnd w:id="990"/>
      <w:r>
        <w:rPr>
          <w:rStyle w:val="SectionNumber"/>
          <w:b/>
          <w:color w:val="404040"/>
          <w:sz w:val="24"/>
        </w:rPr>
        <w:t>12.8.1</w:t>
      </w:r>
      <w:r>
        <w:rPr>
          <w:b/>
          <w:color w:val="404040"/>
          <w:sz w:val="24"/>
        </w:rPr>
        <w:tab/>
        <w:t>Allocation Latency</w:t>
      </w:r>
    </w:p>
    <w:p>
      <w:pPr>
        <w:pStyle w:val="FirstParagraph"/>
        <w:rPr/>
      </w:pPr>
      <w:r>
        <w:rPr>
          <w:b/>
          <w:bCs/>
          <w:sz w:val="20"/>
        </w:rPr>
        <w:t>Allocation is IMMEDIATE (combinational + 1 cycle):</w:t>
      </w:r>
    </w:p>
    <w:p>
      <w:pPr>
        <w:pStyle w:val="SourceCode"/>
        <w:rPr/>
      </w:pPr>
      <w:r>
        <w:rPr>
          <w:rStyle w:val="VerbatimChar"/>
        </w:rPr>
        <w:t>Cycle N:   rd_alloc_req = 1, rd_alloc_size = 16</w:t>
      </w:r>
      <w:r>
        <w:rPr/>
        <w:br/>
      </w:r>
      <w:r>
        <w:rPr>
          <w:rStyle w:val="VerbatimChar"/>
        </w:rPr>
        <w:t>Cycle N+1: r_wr_ptr_bin = old_value + 16</w:t>
      </w:r>
      <w:r>
        <w:rPr/>
        <w:br/>
      </w:r>
      <w:r>
        <w:rPr>
          <w:rStyle w:val="VerbatimChar"/>
        </w:rPr>
        <w:t xml:space="preserve">           space_free = old_value - 16</w:t>
      </w:r>
    </w:p>
    <w:p>
      <w:pPr>
        <w:pStyle w:val="FirstParagraph"/>
        <w:rPr/>
      </w:pPr>
      <w:bookmarkStart w:id="992" w:name="allocation-latency"/>
      <w:r>
        <w:rPr>
          <w:b/>
          <w:bCs/>
          <w:sz w:val="20"/>
        </w:rPr>
        <w:t>Read engine sees updated space_free on next cycle.</w:t>
      </w:r>
      <w:bookmarkEnd w:id="992"/>
    </w:p>
    <w:p>
      <w:pPr>
        <w:pStyle w:val="Heading3"/>
        <w:spacing w:before="200" w:after="80"/>
        <w:rPr/>
      </w:pPr>
      <w:bookmarkStart w:id="993" w:name="__RefHeading___Toc100734_2184268155"/>
      <w:bookmarkStart w:id="994" w:name="release-latency"/>
      <w:bookmarkEnd w:id="993"/>
      <w:r>
        <w:rPr>
          <w:rStyle w:val="SectionNumber"/>
          <w:b/>
          <w:color w:val="404040"/>
          <w:sz w:val="24"/>
        </w:rPr>
        <w:t>12.8.2</w:t>
      </w:r>
      <w:r>
        <w:rPr>
          <w:b/>
          <w:color w:val="404040"/>
          <w:sz w:val="24"/>
        </w:rPr>
        <w:tab/>
        <w:t>Release Latency</w:t>
      </w:r>
    </w:p>
    <w:p>
      <w:pPr>
        <w:pStyle w:val="FirstParagraph"/>
        <w:rPr/>
      </w:pPr>
      <w:r>
        <w:rPr>
          <w:b/>
          <w:bCs/>
          <w:sz w:val="20"/>
        </w:rPr>
        <w:t>Release is IMMEDIATE (combinational + 1 cycle):</w:t>
      </w:r>
    </w:p>
    <w:p>
      <w:pPr>
        <w:pStyle w:val="SourceCode"/>
        <w:rPr/>
      </w:pPr>
      <w:r>
        <w:rPr>
          <w:rStyle w:val="VerbatimChar"/>
        </w:rPr>
        <w:t>Cycle N:   axi_wr_sram_valid = 1, axi_wr_sram_ready = 1</w:t>
      </w:r>
      <w:r>
        <w:rPr/>
        <w:br/>
      </w:r>
      <w:r>
        <w:rPr>
          <w:rStyle w:val="VerbatimChar"/>
        </w:rPr>
        <w:t xml:space="preserve">           → rd_valid = 1</w:t>
      </w:r>
      <w:r>
        <w:rPr/>
        <w:br/>
      </w:r>
      <w:r>
        <w:rPr>
          <w:rStyle w:val="VerbatimChar"/>
        </w:rPr>
        <w:t>Cycle N+1: r_rd_ptr_bin = old_value + 1</w:t>
      </w:r>
      <w:r>
        <w:rPr/>
        <w:br/>
      </w:r>
      <w:r>
        <w:rPr>
          <w:rStyle w:val="VerbatimChar"/>
        </w:rPr>
        <w:t xml:space="preserve">           space_free = old_value + 1</w:t>
      </w:r>
    </w:p>
    <w:p>
      <w:pPr>
        <w:pStyle w:val="FirstParagraph"/>
        <w:rPr/>
      </w:pPr>
      <w:bookmarkStart w:id="995" w:name="timing-behavior"/>
      <w:bookmarkStart w:id="996" w:name="release-latency"/>
      <w:r>
        <w:rPr>
          <w:b/>
          <w:bCs/>
          <w:sz w:val="20"/>
        </w:rPr>
        <w:t>Write engine sees updated space_free on next cycle.</w:t>
      </w:r>
      <w:bookmarkEnd w:id="995"/>
      <w:bookmarkEnd w:id="996"/>
    </w:p>
    <w:p>
      <w:pPr>
        <w:pStyle w:val="Heading2"/>
        <w:pBdr>
          <w:bottom w:val="single" w:sz="12" w:space="0" w:color="228B22"/>
        </w:pBdr>
        <w:spacing w:before="280" w:after="80"/>
        <w:rPr/>
      </w:pPr>
      <w:bookmarkStart w:id="997" w:name="__RefHeading___Toc100736_2184268155"/>
      <w:bookmarkStart w:id="998" w:name="integration-example-5"/>
      <w:bookmarkEnd w:id="997"/>
      <w:r>
        <w:rPr>
          <w:rStyle w:val="SectionNumber"/>
          <w:b/>
          <w:color w:val="228B22"/>
          <w:sz w:val="28"/>
        </w:rPr>
        <w:t>12.9</w:t>
      </w:r>
      <w:r>
        <w:rPr>
          <w:b/>
          <w:color w:val="228B22"/>
          <w:sz w:val="28"/>
        </w:rPr>
        <w:tab/>
        <w:t>Integration Example</w:t>
      </w:r>
    </w:p>
    <w:p>
      <w:pPr>
        <w:pStyle w:val="Heading3"/>
        <w:spacing w:before="200" w:after="80"/>
        <w:rPr/>
      </w:pPr>
      <w:bookmarkStart w:id="999" w:name="__RefHeading___Toc100738_2184268155"/>
      <w:bookmarkStart w:id="1000" w:name="in-sram_controller_unit.sv"/>
      <w:bookmarkEnd w:id="999"/>
      <w:r>
        <w:rPr>
          <w:rStyle w:val="SectionNumber"/>
          <w:b/>
          <w:color w:val="404040"/>
          <w:sz w:val="24"/>
        </w:rPr>
        <w:t>12.9.1</w:t>
      </w:r>
      <w:r>
        <w:rPr>
          <w:b/>
          <w:color w:val="404040"/>
          <w:sz w:val="24"/>
        </w:rPr>
        <w:tab/>
        <w:t>In sram_controller_unit.sv</w:t>
      </w:r>
    </w:p>
    <w:p>
      <w:pPr>
        <w:pStyle w:val="SourceCode"/>
        <w:rPr/>
      </w:pPr>
      <w:r>
        <w:rPr>
          <w:rStyle w:val="NormalTok"/>
        </w:rPr>
        <w:t>stream_alloc_ctrl #(</w:t>
      </w:r>
      <w:r>
        <w:rPr/>
        <w:br/>
      </w:r>
      <w:r>
        <w:rPr>
          <w:rStyle w:val="NormalTok"/>
        </w:rPr>
        <w:t xml:space="preserve">    .DEPTH(SD),</w:t>
      </w:r>
      <w:r>
        <w:rPr/>
        <w:br/>
      </w:r>
      <w:r>
        <w:rPr>
          <w:rStyle w:val="NormalTok"/>
        </w:rPr>
        <w:t xml:space="preserve">    .REGISTERED(</w:t>
      </w:r>
      <w:r>
        <w:rPr>
          <w:rStyle w:val="DecValTok"/>
        </w:rPr>
        <w:t>1</w:t>
      </w:r>
      <w:r>
        <w:rPr>
          <w:rStyle w:val="NormalTok"/>
        </w:rPr>
        <w:t>)</w:t>
      </w:r>
      <w:r>
        <w:rPr/>
        <w:br/>
      </w:r>
      <w:r>
        <w:rPr>
          <w:rStyle w:val="NormalTok"/>
        </w:rPr>
        <w:t>) u_alloc_ctrl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ALLOCATE (reserve space for upcoming burst)</w:t>
      </w:r>
      <w:r>
        <w:rPr/>
        <w:br/>
      </w:r>
      <w:r>
        <w:rPr>
          <w:rStyle w:val="NormalTok"/>
        </w:rPr>
        <w:t xml:space="preserve">    .wr_valid           (rd_alloc_req),      </w:t>
      </w:r>
      <w:r>
        <w:rPr>
          <w:rStyle w:val="CommentTok"/>
        </w:rPr>
        <w:t>// From read engine</w:t>
      </w:r>
      <w:r>
        <w:rPr/>
        <w:br/>
      </w:r>
      <w:r>
        <w:rPr>
          <w:rStyle w:val="NormalTok"/>
        </w:rPr>
        <w:t xml:space="preserve">    .wr_size            (rd_alloc_size),     </w:t>
      </w:r>
      <w:r>
        <w:rPr>
          <w:rStyle w:val="CommentTok"/>
        </w:rPr>
        <w:t>// Burst size</w:t>
      </w:r>
      <w:r>
        <w:rPr/>
        <w:br/>
      </w:r>
      <w:r>
        <w:rPr>
          <w:rStyle w:val="NormalTok"/>
        </w:rPr>
        <w:t xml:space="preserve">    .wr_ready           (),                  </w:t>
      </w:r>
      <w:r>
        <w:rPr>
          <w:rStyle w:val="CommentTok"/>
        </w:rPr>
        <w:t>// Unused (space check uses space_free)</w:t>
      </w:r>
      <w:r>
        <w:rPr/>
        <w:br/>
        <w:br/>
      </w:r>
      <w:r>
        <w:rPr>
          <w:rStyle w:val="NormalTok"/>
        </w:rPr>
        <w:t xml:space="preserve">    </w:t>
      </w:r>
      <w:r>
        <w:rPr>
          <w:rStyle w:val="CommentTok"/>
        </w:rPr>
        <w:t>// RELEASE (data exits controller - OUTPUT handshake!)</w:t>
      </w:r>
      <w:r>
        <w:rPr/>
        <w:br/>
      </w:r>
      <w:r>
        <w:rPr>
          <w:rStyle w:val="NormalTok"/>
        </w:rPr>
        <w:t xml:space="preserve">    .rd_valid           (axi_wr_sram_valid &amp;&amp; axi_wr_sram_ready),  </w:t>
      </w:r>
      <w:r>
        <w:rPr>
          <w:rStyle w:val="CommentTok"/>
        </w:rPr>
        <w:t>// After latency bridge!</w:t>
      </w:r>
      <w:r>
        <w:rPr/>
        <w:br/>
      </w:r>
      <w:r>
        <w:rPr>
          <w:rStyle w:val="NormalTok"/>
        </w:rPr>
        <w:t xml:space="preserve">    .rd_ready           (),                  </w:t>
      </w:r>
      <w:r>
        <w:rPr>
          <w:rStyle w:val="CommentTok"/>
        </w:rPr>
        <w:t>// Unused</w:t>
      </w:r>
      <w:r>
        <w:rPr/>
        <w:br/>
        <w:br/>
      </w:r>
      <w:r>
        <w:rPr>
          <w:rStyle w:val="NormalTok"/>
        </w:rPr>
        <w:t xml:space="preserve">    </w:t>
      </w:r>
      <w:r>
        <w:rPr>
          <w:rStyle w:val="CommentTok"/>
        </w:rPr>
        <w:t>// Space tracking</w:t>
      </w:r>
      <w:r>
        <w:rPr/>
        <w:br/>
      </w:r>
      <w:r>
        <w:rPr>
          <w:rStyle w:val="NormalTok"/>
        </w:rPr>
        <w:t xml:space="preserve">    .space_free         (alloc_space_free),  </w:t>
      </w:r>
      <w:r>
        <w:rPr>
          <w:rStyle w:val="CommentTok"/>
        </w:rPr>
        <w:t>// To read engine (via register)</w:t>
      </w:r>
      <w:r>
        <w:rPr/>
        <w:br/>
        <w:br/>
      </w:r>
      <w:r>
        <w:rPr>
          <w:rStyle w:val="NormalTok"/>
        </w:rPr>
        <w:t xml:space="preserve">    </w:t>
      </w:r>
      <w:r>
        <w:rPr>
          <w:rStyle w:val="CommentTok"/>
        </w:rPr>
        <w:t>// Unused status</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r>
        <w:rPr/>
        <w:br/>
        <w:br/>
      </w:r>
      <w:r>
        <w:rPr>
          <w:rStyle w:val="CommentTok"/>
        </w:rPr>
        <w:t>// Register output to break long paths</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rd_space_free &lt;= SCW'(SD);  </w:t>
      </w:r>
      <w:r>
        <w:rPr>
          <w:rStyle w:val="CommentTok"/>
        </w:rPr>
        <w:t>// Full space on reset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rd_space_free &lt;= alloc_space_free;</w:t>
      </w:r>
      <w:r>
        <w:rPr/>
        <w:br/>
      </w:r>
      <w:r>
        <w:rPr>
          <w:rStyle w:val="NormalTok"/>
        </w:rPr>
        <w:t xml:space="preserve">    </w:t>
      </w:r>
      <w:r>
        <w:rPr>
          <w:rStyle w:val="KeywordTok"/>
        </w:rPr>
        <w:t>end</w:t>
      </w:r>
      <w:r>
        <w:rPr/>
        <w:br/>
      </w:r>
      <w:r>
        <w:rPr>
          <w:rStyle w:val="NormalTok"/>
        </w:rPr>
        <w:t>)</w:t>
      </w:r>
      <w:bookmarkEnd w:id="998"/>
      <w:bookmarkEnd w:id="1000"/>
    </w:p>
    <w:p>
      <w:pPr>
        <w:pStyle w:val="Heading2"/>
        <w:pBdr>
          <w:bottom w:val="single" w:sz="12" w:space="0" w:color="228B22"/>
        </w:pBdr>
        <w:spacing w:before="280" w:after="80"/>
        <w:rPr/>
      </w:pPr>
      <w:bookmarkStart w:id="1001" w:name="__RefHeading___Toc100740_2184268155"/>
      <w:bookmarkStart w:id="1002" w:name="debug-support"/>
      <w:bookmarkEnd w:id="1001"/>
      <w:r>
        <w:rPr>
          <w:rStyle w:val="SectionNumber"/>
          <w:b/>
          <w:color w:val="228B22"/>
          <w:sz w:val="28"/>
        </w:rPr>
        <w:t>12.10</w:t>
      </w:r>
      <w:r>
        <w:rPr>
          <w:b/>
          <w:color w:val="228B22"/>
          <w:sz w:val="28"/>
        </w:rPr>
        <w:tab/>
        <w:t>Debug Support</w:t>
      </w:r>
    </w:p>
    <w:p>
      <w:pPr>
        <w:pStyle w:val="Heading3"/>
        <w:spacing w:before="200" w:after="80"/>
        <w:rPr/>
      </w:pPr>
      <w:bookmarkStart w:id="1003" w:name="__RefHeading___Toc100742_2184268155"/>
      <w:bookmarkStart w:id="1004" w:name="display-statements"/>
      <w:bookmarkEnd w:id="1003"/>
      <w:r>
        <w:rPr>
          <w:rStyle w:val="SectionNumber"/>
          <w:b/>
          <w:color w:val="404040"/>
          <w:sz w:val="24"/>
        </w:rPr>
        <w:t>12.10.1</w:t>
      </w:r>
      <w:r>
        <w:rPr>
          <w:b/>
          <w:color w:val="404040"/>
          <w:sz w:val="24"/>
        </w:rPr>
        <w:tab/>
        <w:t>Display Statements</w:t>
      </w:r>
    </w:p>
    <w:p>
      <w:pPr>
        <w:pStyle w:val="FirstParagraph"/>
        <w:rPr/>
      </w:pPr>
      <w:r>
        <w:rPr>
          <w:b/>
          <w:bCs/>
          <w:sz w:val="20"/>
        </w:rPr>
        <w:t>Allocation:</w:t>
      </w:r>
    </w:p>
    <w:p>
      <w:pPr>
        <w:pStyle w:val="SourceCode"/>
        <w:rPr/>
      </w:pPr>
      <w:r>
        <w:rPr>
          <w:rStyle w:val="KeywordTok"/>
        </w:rPr>
        <w:t>$display</w:t>
      </w:r>
      <w:r>
        <w:rPr>
          <w:rStyle w:val="NormalTok"/>
        </w:rPr>
        <w:t>(</w:t>
      </w:r>
      <w:r>
        <w:rPr>
          <w:rStyle w:val="StringTok"/>
        </w:rPr>
        <w:t>"ALLOC @ %t: allocated %0d beats, wr_ptr: %0d -&gt; %0d, space_free will be %0d"</w:t>
      </w:r>
      <w:r>
        <w:rPr>
          <w:rStyle w:val="NormalTok"/>
        </w:rPr>
        <w:t>,</w:t>
      </w:r>
      <w:r>
        <w:rPr/>
        <w:br/>
      </w:r>
      <w:r>
        <w:rPr>
          <w:rStyle w:val="NormalTok"/>
        </w:rPr>
        <w:t xml:space="preserve">        </w:t>
      </w:r>
      <w:r>
        <w:rPr>
          <w:rStyle w:val="KeywordTok"/>
        </w:rPr>
        <w:t>$time</w:t>
      </w:r>
      <w:r>
        <w:rPr>
          <w:rStyle w:val="NormalTok"/>
        </w:rPr>
        <w:t>, wr_size, r_wr_ptr_bin, r_wr_ptr_bin + wr_size,</w:t>
      </w:r>
      <w:r>
        <w:rPr/>
        <w:br/>
      </w:r>
      <w:r>
        <w:rPr>
          <w:rStyle w:val="NormalTok"/>
        </w:rPr>
        <w:t xml:space="preserve">        D - (r_wr_ptr_bin + wr_size - r_rd_ptr_bin));</w:t>
      </w:r>
    </w:p>
    <w:p>
      <w:pPr>
        <w:pStyle w:val="FirstParagraph"/>
        <w:rPr/>
      </w:pPr>
      <w:r>
        <w:rPr>
          <w:b/>
          <w:bCs/>
          <w:sz w:val="20"/>
        </w:rPr>
        <w:t>Release (Drain):</w:t>
      </w:r>
    </w:p>
    <w:p>
      <w:pPr>
        <w:pStyle w:val="SourceCode"/>
        <w:rPr/>
      </w:pPr>
      <w:r>
        <w:rPr>
          <w:rStyle w:val="KeywordTok"/>
        </w:rPr>
        <w:t>$display</w:t>
      </w:r>
      <w:r>
        <w:rPr>
          <w:rStyle w:val="NormalTok"/>
        </w:rPr>
        <w:t>(</w:t>
      </w:r>
      <w:r>
        <w:rPr>
          <w:rStyle w:val="StringTok"/>
        </w:rPr>
        <w:t>"DRAIN @ %t: drained 1 beat, rd_ptr: %0d -&gt; %0d, space_free will be %0d"</w:t>
      </w:r>
      <w:r>
        <w:rPr>
          <w:rStyle w:val="NormalTok"/>
        </w:rPr>
        <w:t>,</w:t>
      </w:r>
      <w:r>
        <w:rPr/>
        <w:br/>
      </w:r>
      <w:r>
        <w:rPr>
          <w:rStyle w:val="NormalTok"/>
        </w:rPr>
        <w:t xml:space="preserve">        </w:t>
      </w:r>
      <w:r>
        <w:rPr>
          <w:rStyle w:val="KeywordTok"/>
        </w:rPr>
        <w:t>$time</w:t>
      </w:r>
      <w:r>
        <w:rPr>
          <w:rStyle w:val="NormalTok"/>
        </w:rPr>
        <w:t>, r_rd_ptr_bin, w_rd_ptr_bin_next,</w:t>
      </w:r>
      <w:r>
        <w:rPr/>
        <w:br/>
      </w:r>
      <w:r>
        <w:rPr>
          <w:rStyle w:val="NormalTok"/>
        </w:rPr>
        <w:t xml:space="preserve">        D - (r_wr_ptr_bin - w_rd_ptr_bin_next));</w:t>
      </w:r>
      <w:bookmarkEnd w:id="1004"/>
    </w:p>
    <w:p>
      <w:pPr>
        <w:pStyle w:val="Heading3"/>
        <w:spacing w:before="200" w:after="80"/>
        <w:rPr/>
      </w:pPr>
      <w:bookmarkStart w:id="1005" w:name="__RefHeading___Toc100744_2184268155"/>
      <w:bookmarkStart w:id="1006" w:name="waveform-analysis"/>
      <w:bookmarkEnd w:id="1005"/>
      <w:r>
        <w:rPr>
          <w:rStyle w:val="SectionNumber"/>
          <w:b/>
          <w:color w:val="404040"/>
          <w:sz w:val="24"/>
        </w:rPr>
        <w:t>12.10.2</w:t>
      </w:r>
      <w:r>
        <w:rPr>
          <w:b/>
          <w:color w:val="404040"/>
          <w:sz w:val="24"/>
        </w:rPr>
        <w:tab/>
        <w:t>Waveform Analysis</w:t>
      </w:r>
    </w:p>
    <w:p>
      <w:pPr>
        <w:pStyle w:val="FirstParagraph"/>
        <w:rPr/>
      </w:pPr>
      <w:r>
        <w:rPr>
          <w:b/>
          <w:bCs/>
          <w:sz w:val="20"/>
        </w:rPr>
        <w:t>Key Signals to Monitor:</w:t>
      </w:r>
      <w:r>
        <w:rPr>
          <w:sz w:val="20"/>
        </w:rPr>
        <w:t xml:space="preserve"> - </w:t>
      </w:r>
      <w:r>
        <w:rPr>
          <w:rStyle w:val="VerbatimChar"/>
          <w:sz w:val="20"/>
        </w:rPr>
        <w:t>r_wr_ptr_bin</w:t>
      </w:r>
      <w:r>
        <w:rPr>
          <w:sz w:val="20"/>
        </w:rPr>
        <w:t xml:space="preserve"> - Allocation pointer - </w:t>
      </w:r>
      <w:r>
        <w:rPr>
          <w:rStyle w:val="VerbatimChar"/>
          <w:sz w:val="20"/>
        </w:rPr>
        <w:t>r_rd_ptr_bin</w:t>
      </w:r>
      <w:r>
        <w:rPr>
          <w:sz w:val="20"/>
        </w:rPr>
        <w:t xml:space="preserve"> - Release pointer - </w:t>
      </w:r>
      <w:r>
        <w:rPr>
          <w:rStyle w:val="VerbatimChar"/>
          <w:sz w:val="20"/>
        </w:rPr>
        <w:t>space_free</w:t>
      </w:r>
      <w:r>
        <w:rPr>
          <w:sz w:val="20"/>
        </w:rPr>
        <w:t xml:space="preserve"> - Available space - </w:t>
      </w:r>
      <w:r>
        <w:rPr>
          <w:rStyle w:val="VerbatimChar"/>
          <w:sz w:val="20"/>
        </w:rPr>
        <w:t>rd_alloc_req</w:t>
      </w:r>
      <w:r>
        <w:rPr>
          <w:sz w:val="20"/>
        </w:rPr>
        <w:t xml:space="preserve">, </w:t>
      </w:r>
      <w:r>
        <w:rPr>
          <w:rStyle w:val="VerbatimChar"/>
          <w:sz w:val="20"/>
        </w:rPr>
        <w:t>rd_alloc_size</w:t>
      </w:r>
      <w:r>
        <w:rPr>
          <w:sz w:val="20"/>
        </w:rPr>
        <w:t xml:space="preserve"> - Allocation requests - </w:t>
      </w:r>
      <w:r>
        <w:rPr>
          <w:rStyle w:val="VerbatimChar"/>
          <w:sz w:val="20"/>
        </w:rPr>
        <w:t>axi_wr_sram_valid</w:t>
      </w:r>
      <w:r>
        <w:rPr>
          <w:sz w:val="20"/>
        </w:rPr>
        <w:t xml:space="preserve">, </w:t>
      </w:r>
      <w:r>
        <w:rPr>
          <w:rStyle w:val="VerbatimChar"/>
          <w:sz w:val="20"/>
        </w:rPr>
        <w:t>axi_wr_sram_ready</w:t>
      </w:r>
      <w:r>
        <w:rPr>
          <w:sz w:val="20"/>
        </w:rPr>
        <w:t xml:space="preserve"> - Release handshake</w:t>
      </w:r>
      <w:bookmarkEnd w:id="1002"/>
      <w:bookmarkEnd w:id="1006"/>
    </w:p>
    <w:p>
      <w:pPr>
        <w:pStyle w:val="Heading2"/>
        <w:pBdr>
          <w:bottom w:val="single" w:sz="12" w:space="0" w:color="228B22"/>
        </w:pBdr>
        <w:spacing w:before="280" w:after="80"/>
        <w:rPr/>
      </w:pPr>
      <w:bookmarkStart w:id="1007" w:name="__RefHeading___Toc100746_2184268155"/>
      <w:bookmarkStart w:id="1008" w:name="common-issues-1"/>
      <w:bookmarkEnd w:id="1007"/>
      <w:r>
        <w:rPr>
          <w:rStyle w:val="SectionNumber"/>
          <w:b/>
          <w:color w:val="228B22"/>
          <w:sz w:val="28"/>
        </w:rPr>
        <w:t>12.11</w:t>
      </w:r>
      <w:r>
        <w:rPr>
          <w:b/>
          <w:color w:val="228B22"/>
          <w:sz w:val="28"/>
        </w:rPr>
        <w:tab/>
        <w:t>Common Issues</w:t>
      </w:r>
    </w:p>
    <w:p>
      <w:pPr>
        <w:pStyle w:val="Heading3"/>
        <w:spacing w:before="200" w:after="80"/>
        <w:rPr/>
      </w:pPr>
      <w:bookmarkStart w:id="1009" w:name="__RefHeading___Toc100748_2184268155"/>
      <w:bookmarkStart w:id="1010" w:name="issue-1-space-not-released"/>
      <w:bookmarkEnd w:id="1009"/>
      <w:r>
        <w:rPr>
          <w:rStyle w:val="SectionNumber"/>
          <w:b/>
          <w:color w:val="404040"/>
          <w:sz w:val="24"/>
        </w:rPr>
        <w:t>12.11.1</w:t>
      </w:r>
      <w:r>
        <w:rPr>
          <w:b/>
          <w:color w:val="404040"/>
          <w:sz w:val="24"/>
        </w:rPr>
        <w:tab/>
        <w:t>Issue 1: Space Not Released</w:t>
      </w:r>
    </w:p>
    <w:p>
      <w:pPr>
        <w:pStyle w:val="FirstParagraph"/>
        <w:rPr/>
      </w:pPr>
      <w:r>
        <w:rPr>
          <w:b/>
          <w:bCs/>
          <w:sz w:val="20"/>
        </w:rPr>
        <w:t>Symptom:</w:t>
      </w:r>
      <w:r>
        <w:rPr>
          <w:sz w:val="20"/>
        </w:rPr>
        <w:t xml:space="preserve"> </w:t>
      </w:r>
      <w:r>
        <w:rPr>
          <w:rStyle w:val="VerbatimChar"/>
          <w:sz w:val="20"/>
        </w:rPr>
        <w:t>space_free</w:t>
      </w:r>
      <w:r>
        <w:rPr>
          <w:sz w:val="20"/>
        </w:rPr>
        <w:t xml:space="preserve"> decreases but never increases</w:t>
      </w:r>
    </w:p>
    <w:p>
      <w:pPr>
        <w:pStyle w:val="BodyText"/>
        <w:rPr/>
      </w:pPr>
      <w:r>
        <w:rPr>
          <w:b/>
          <w:bCs/>
          <w:sz w:val="20"/>
        </w:rPr>
        <w:t>Root Cause:</w:t>
      </w:r>
      <w:r>
        <w:rPr>
          <w:sz w:val="20"/>
        </w:rPr>
        <w:t xml:space="preserve"> </w:t>
      </w:r>
      <w:r>
        <w:rPr>
          <w:rStyle w:val="VerbatimChar"/>
          <w:sz w:val="20"/>
        </w:rPr>
        <w:t>rd_valid</w:t>
      </w:r>
      <w:r>
        <w:rPr>
          <w:sz w:val="20"/>
        </w:rPr>
        <w:t xml:space="preserve"> not connected to output handshake</w:t>
      </w:r>
    </w:p>
    <w:p>
      <w:pPr>
        <w:pStyle w:val="BodyText"/>
        <w:rPr/>
      </w:pPr>
      <w:r>
        <w:rPr>
          <w:b/>
          <w:bCs/>
          <w:sz w:val="20"/>
        </w:rPr>
        <w:t>Wrong:</w:t>
      </w:r>
    </w:p>
    <w:p>
      <w:pPr>
        <w:pStyle w:val="SourceCode"/>
        <w:rPr/>
      </w:pPr>
      <w:r>
        <w:rPr>
          <w:rStyle w:val="NormalTok"/>
        </w:rPr>
        <w:t xml:space="preserve">.rd_valid (axi_rd_sram_valid &amp;&amp; axi_rd_sram_ready)  </w:t>
      </w:r>
      <w:r>
        <w:rPr>
          <w:rStyle w:val="CommentTok"/>
        </w:rPr>
        <w:t>// FIFO input - WRONG!</w:t>
      </w:r>
    </w:p>
    <w:p>
      <w:pPr>
        <w:pStyle w:val="FirstParagraph"/>
        <w:rPr/>
      </w:pPr>
      <w:r>
        <w:rPr>
          <w:b/>
          <w:bCs/>
          <w:sz w:val="20"/>
        </w:rPr>
        <w:t>Correct:</w:t>
      </w:r>
    </w:p>
    <w:p>
      <w:pPr>
        <w:pStyle w:val="SourceCode"/>
        <w:rPr/>
      </w:pPr>
      <w:r>
        <w:rPr>
          <w:rStyle w:val="NormalTok"/>
        </w:rPr>
        <w:t xml:space="preserve">.rd_valid (axi_wr_sram_valid &amp;&amp; axi_wr_sram_ready)  </w:t>
      </w:r>
      <w:r>
        <w:rPr>
          <w:rStyle w:val="CommentTok"/>
        </w:rPr>
        <w:t>// After latency bridge - CORRECT!</w:t>
      </w:r>
      <w:bookmarkEnd w:id="1010"/>
    </w:p>
    <w:p>
      <w:pPr>
        <w:pStyle w:val="Heading3"/>
        <w:spacing w:before="200" w:after="80"/>
        <w:rPr/>
      </w:pPr>
      <w:bookmarkStart w:id="1011" w:name="__RefHeading___Toc100750_2184268155"/>
      <w:bookmarkStart w:id="1012" w:name="issue-2-overflow-despite-allocation"/>
      <w:bookmarkEnd w:id="1011"/>
      <w:r>
        <w:rPr>
          <w:rStyle w:val="SectionNumber"/>
          <w:b/>
          <w:color w:val="404040"/>
          <w:sz w:val="24"/>
        </w:rPr>
        <w:t>12.11.2</w:t>
      </w:r>
      <w:r>
        <w:rPr>
          <w:b/>
          <w:color w:val="404040"/>
          <w:sz w:val="24"/>
        </w:rPr>
        <w:tab/>
        <w:t>Issue 2: Overflow Despite Allocation</w:t>
      </w:r>
    </w:p>
    <w:p>
      <w:pPr>
        <w:pStyle w:val="FirstParagraph"/>
        <w:rPr/>
      </w:pPr>
      <w:r>
        <w:rPr>
          <w:b/>
          <w:bCs/>
          <w:sz w:val="20"/>
        </w:rPr>
        <w:t>Symptom:</w:t>
      </w:r>
      <w:r>
        <w:rPr>
          <w:sz w:val="20"/>
        </w:rPr>
        <w:t xml:space="preserve"> FIFO overflows even with allocation controller</w:t>
      </w:r>
    </w:p>
    <w:p>
      <w:pPr>
        <w:pStyle w:val="BodyText"/>
        <w:rPr/>
      </w:pPr>
      <w:r>
        <w:rPr>
          <w:b/>
          <w:bCs/>
          <w:sz w:val="20"/>
        </w:rPr>
        <w:t>Root Cause:</w:t>
      </w:r>
      <w:r>
        <w:rPr>
          <w:sz w:val="20"/>
        </w:rPr>
        <w:t xml:space="preserve"> Read engine uses wrong space value</w:t>
      </w:r>
    </w:p>
    <w:p>
      <w:pPr>
        <w:pStyle w:val="BodyText"/>
        <w:rPr/>
      </w:pPr>
      <w:r>
        <w:rPr>
          <w:b/>
          <w:bCs/>
          <w:sz w:val="20"/>
        </w:rPr>
        <w:t>Wrong:</w:t>
      </w:r>
    </w:p>
    <w:p>
      <w:pPr>
        <w:pStyle w:val="SourceCode"/>
        <w:rPr/>
      </w:pPr>
      <w:r>
        <w:rPr>
          <w:rStyle w:val="KeywordTok"/>
        </w:rPr>
        <w:t>if</w:t>
      </w:r>
      <w:r>
        <w:rPr>
          <w:rStyle w:val="NormalTok"/>
        </w:rPr>
        <w:t xml:space="preserve"> (space_free &gt;= cfg_axi_rd_xfer_beats) </w:t>
      </w:r>
      <w:r>
        <w:rPr>
          <w:rStyle w:val="KeywordTok"/>
        </w:rPr>
        <w:t>begin</w:t>
      </w:r>
      <w:r>
        <w:rPr>
          <w:rStyle w:val="NormalTok"/>
        </w:rPr>
        <w:t xml:space="preserve">  </w:t>
      </w:r>
      <w:r>
        <w:rPr>
          <w:rStyle w:val="CommentTok"/>
        </w:rPr>
        <w:t>// Exact match - WRONG!</w:t>
      </w:r>
      <w:r>
        <w:rPr/>
        <w:br/>
      </w:r>
      <w:r>
        <w:rPr>
          <w:rStyle w:val="NormalTok"/>
        </w:rPr>
        <w:t xml:space="preserve">    allocate();</w:t>
      </w:r>
      <w:r>
        <w:rPr/>
        <w:br/>
      </w:r>
      <w:r>
        <w:rPr>
          <w:rStyle w:val="KeywordTok"/>
        </w:rPr>
        <w:t>end</w:t>
      </w:r>
    </w:p>
    <w:p>
      <w:pPr>
        <w:pStyle w:val="FirstParagraph"/>
        <w:rPr/>
      </w:pPr>
      <w:r>
        <w:rPr>
          <w:b/>
          <w:bCs/>
          <w:sz w:val="20"/>
        </w:rPr>
        <w:t>Correct:</w:t>
      </w:r>
    </w:p>
    <w:p>
      <w:pPr>
        <w:pStyle w:val="SourceCode"/>
        <w:rPr/>
      </w:pP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 - CORRECT!</w:t>
      </w:r>
      <w:r>
        <w:rPr/>
        <w:br/>
      </w:r>
      <w:r>
        <w:rPr>
          <w:rStyle w:val="NormalTok"/>
        </w:rPr>
        <w:t xml:space="preserve">    allocate();</w:t>
      </w:r>
      <w:r>
        <w:rPr/>
        <w:br/>
      </w:r>
      <w:r>
        <w:rPr>
          <w:rStyle w:val="KeywordTok"/>
        </w:rPr>
        <w:t>end</w:t>
      </w:r>
    </w:p>
    <w:p>
      <w:pPr>
        <w:pStyle w:val="FirstParagraph"/>
        <w:rPr/>
      </w:pPr>
      <w:r>
        <w:rPr>
          <w:b/>
          <w:bCs/>
          <w:sz w:val="20"/>
        </w:rPr>
        <w:t>Why 2x:</w:t>
      </w:r>
      <w:r>
        <w:rPr>
          <w:sz w:val="20"/>
        </w:rPr>
        <w:t xml:space="preserve"> Accounts for in-flight allocations and pipeline delays.</w:t>
      </w:r>
      <w:bookmarkEnd w:id="1012"/>
    </w:p>
    <w:p>
      <w:pPr>
        <w:pStyle w:val="Heading3"/>
        <w:spacing w:before="200" w:after="80"/>
        <w:rPr/>
      </w:pPr>
      <w:bookmarkStart w:id="1013" w:name="__RefHeading___Toc100752_2184268155"/>
      <w:bookmarkStart w:id="1014" w:name="issue-3-allocation-pointer-overflow"/>
      <w:bookmarkEnd w:id="1013"/>
      <w:r>
        <w:rPr>
          <w:rStyle w:val="SectionNumber"/>
          <w:b/>
          <w:color w:val="404040"/>
          <w:sz w:val="24"/>
        </w:rPr>
        <w:t>12.11.3</w:t>
      </w:r>
      <w:r>
        <w:rPr>
          <w:b/>
          <w:color w:val="404040"/>
          <w:sz w:val="24"/>
        </w:rPr>
        <w:tab/>
        <w:t>Issue 3: Allocation Pointer Overflow</w:t>
      </w:r>
    </w:p>
    <w:p>
      <w:pPr>
        <w:pStyle w:val="FirstParagraph"/>
        <w:rPr/>
      </w:pPr>
      <w:r>
        <w:rPr>
          <w:b/>
          <w:bCs/>
          <w:sz w:val="20"/>
        </w:rPr>
        <w:t>Symptom:</w:t>
      </w:r>
      <w:r>
        <w:rPr>
          <w:sz w:val="20"/>
        </w:rPr>
        <w:t xml:space="preserve"> </w:t>
      </w:r>
      <w:r>
        <w:rPr>
          <w:rStyle w:val="VerbatimChar"/>
          <w:sz w:val="20"/>
        </w:rPr>
        <w:t>r_wr_ptr_bin</w:t>
      </w:r>
      <w:r>
        <w:rPr>
          <w:sz w:val="20"/>
        </w:rPr>
        <w:t xml:space="preserve"> wraps at unexpected value</w:t>
      </w:r>
    </w:p>
    <w:p>
      <w:pPr>
        <w:pStyle w:val="BodyText"/>
        <w:rPr/>
      </w:pPr>
      <w:r>
        <w:rPr>
          <w:b/>
          <w:bCs/>
          <w:sz w:val="20"/>
        </w:rPr>
        <w:t>Root Cause:</w:t>
      </w:r>
      <w:r>
        <w:rPr>
          <w:sz w:val="20"/>
        </w:rPr>
        <w:t xml:space="preserve"> Pointer width insufficient</w:t>
      </w:r>
    </w:p>
    <w:p>
      <w:pPr>
        <w:pStyle w:val="BodyText"/>
        <w:rPr/>
      </w:pPr>
      <w:r>
        <w:rPr>
          <w:b/>
          <w:bCs/>
          <w:sz w:val="20"/>
        </w:rPr>
        <w:t>Check:</w:t>
      </w:r>
    </w:p>
    <w:p>
      <w:pPr>
        <w:pStyle w:val="SourceCode"/>
        <w:rPr/>
      </w:pP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  </w:t>
      </w:r>
      <w:r>
        <w:rPr>
          <w:rStyle w:val="CommentTok"/>
        </w:rPr>
        <w:t>// Address width</w:t>
      </w:r>
      <w:r>
        <w:rPr/>
        <w:br/>
      </w:r>
      <w:r>
        <w:rPr>
          <w:rStyle w:val="KeywordTok"/>
        </w:rPr>
        <w:t>logic</w:t>
      </w:r>
      <w:r>
        <w:rPr>
          <w:rStyle w:val="NormalTok"/>
        </w:rPr>
        <w:t xml:space="preserve"> [AW:</w:t>
      </w:r>
      <w:r>
        <w:rPr>
          <w:rStyle w:val="DecValTok"/>
        </w:rPr>
        <w:t>0</w:t>
      </w:r>
      <w:r>
        <w:rPr>
          <w:rStyle w:val="NormalTok"/>
        </w:rPr>
        <w:t xml:space="preserve">] r_wr_ptr_bin;     </w:t>
      </w:r>
      <w:r>
        <w:rPr>
          <w:rStyle w:val="CommentTok"/>
        </w:rPr>
        <w:t>// AW+1 bits (for full detection)</w:t>
      </w:r>
    </w:p>
    <w:p>
      <w:pPr>
        <w:pStyle w:val="FirstParagraph"/>
        <w:rPr/>
      </w:pPr>
      <w:bookmarkStart w:id="1015" w:name="common-issues-1"/>
      <w:bookmarkStart w:id="1016" w:name="issue-3-allocation-pointer-overflow"/>
      <w:r>
        <w:rPr>
          <w:b/>
          <w:bCs/>
          <w:sz w:val="20"/>
        </w:rPr>
        <w:t>Extra bit allows distinguishing full (wr_ptr = rd_ptr + DEPTH) from empty (wr_ptr = rd_ptr).</w:t>
      </w:r>
      <w:bookmarkEnd w:id="1015"/>
      <w:bookmarkEnd w:id="1016"/>
    </w:p>
    <w:p>
      <w:pPr>
        <w:pStyle w:val="Heading2"/>
        <w:pBdr>
          <w:bottom w:val="single" w:sz="12" w:space="0" w:color="228B22"/>
        </w:pBdr>
        <w:spacing w:before="280" w:after="80"/>
        <w:rPr/>
      </w:pPr>
      <w:bookmarkStart w:id="1017" w:name="__RefHeading___Toc100754_2184268155"/>
      <w:bookmarkEnd w:id="1017"/>
      <w:r>
        <w:rPr>
          <w:rStyle w:val="SectionNumber"/>
          <w:b/>
          <w:color w:val="228B22"/>
          <w:sz w:val="28"/>
        </w:rPr>
        <w:t>12.12</w:t>
      </w:r>
      <w:r>
        <w:rPr>
          <w:b/>
          <w:color w:val="228B22"/>
          <w:sz w:val="28"/>
        </w:rPr>
        <w:tab/>
        <w:t>Comparison with Drain Controller</w:t>
      </w:r>
    </w:p>
    <w:p>
      <w:pPr>
        <w:pStyle w:val="TableCaption"/>
        <w:rPr/>
      </w:pPr>
      <w:bookmarkStart w:id="1018" w:name="_Tab_136_Comparison_with_Drai"/>
      <w:r>
        <w:rPr/>
        <w:t>Comparison with Drain Controller</w:t>
      </w:r>
      <w:bookmarkEnd w:id="10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4289"/>
        <w:gridCol w:w="351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Allocation Controller</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 Controller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space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data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User</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(reserve)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enters FIFO (increment)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(reserve)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Naming</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OPPOSITE of normal FIFO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normal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bookmarkStart w:id="1019" w:name="comparison-with-drain-controller"/>
            <w:bookmarkEnd w:id="1019"/>
          </w:p>
        </w:tc>
      </w:tr>
    </w:tbl>
    <w:p>
      <w:pPr>
        <w:pStyle w:val="Heading2"/>
        <w:pBdr>
          <w:bottom w:val="single" w:sz="12" w:space="0" w:color="228B22"/>
        </w:pBdr>
        <w:spacing w:before="280" w:after="80"/>
        <w:rPr/>
      </w:pPr>
      <w:bookmarkStart w:id="1020" w:name="__RefHeading___Toc100756_2184268155"/>
      <w:bookmarkEnd w:id="1020"/>
      <w:r>
        <w:rPr>
          <w:rStyle w:val="SectionNumber"/>
          <w:b/>
          <w:color w:val="228B22"/>
          <w:sz w:val="28"/>
        </w:rPr>
        <w:t>12.13</w:t>
      </w:r>
      <w:r>
        <w:rPr>
          <w:b/>
          <w:color w:val="228B22"/>
          <w:sz w:val="28"/>
        </w:rPr>
        <w:tab/>
        <w:t>Resource Utilization</w:t>
      </w:r>
    </w:p>
    <w:p>
      <w:pPr>
        <w:pStyle w:val="FirstParagraph"/>
        <w:rPr/>
      </w:pPr>
      <w:r>
        <w:rPr>
          <w:b/>
          <w:bCs/>
          <w:sz w:val="20"/>
        </w:rPr>
        <w:t>Per Instance:</w:t>
      </w:r>
      <w:r>
        <w:rPr>
          <w:sz w:val="20"/>
        </w:rPr>
        <w:t xml:space="preserve"> - 2 × (AW+1)-bit counters (wr_ptr, rd_ptr) - 1 × (AW+1)-bit space_free calculation - FIFO control block (full/empty logic) - ~50-100 flip-flops total</w:t>
      </w:r>
    </w:p>
    <w:p>
      <w:pPr>
        <w:pStyle w:val="BodyText"/>
        <w:rPr/>
      </w:pPr>
      <w:r>
        <w:rPr>
          <w:b/>
          <w:bCs/>
          <w:sz w:val="20"/>
        </w:rPr>
        <w:t>Example (DEPTH=512, AW=9):</w:t>
      </w:r>
      <w:r>
        <w:rPr>
          <w:sz w:val="20"/>
        </w:rPr>
        <w:t xml:space="preserve"> - 2 × 10-bit counters = 20 FFs - Control logic = ~30 FFs - </w:t>
      </w:r>
      <w:r>
        <w:rPr>
          <w:b/>
          <w:bCs/>
          <w:sz w:val="20"/>
        </w:rPr>
        <w:t>Total:</w:t>
      </w:r>
      <w:r>
        <w:rPr>
          <w:sz w:val="20"/>
        </w:rPr>
        <w:t xml:space="preserve"> ~50 FFs</w:t>
      </w:r>
    </w:p>
    <w:p>
      <w:pPr>
        <w:pStyle w:val="BodyText"/>
        <w:rPr/>
      </w:pPr>
      <w:r>
        <w:rPr>
          <w:b/>
          <w:bCs/>
          <w:sz w:val="20"/>
        </w:rPr>
        <w:t>Very lightweight - pointer logic only, no data storage.</w:t>
      </w:r>
    </w:p>
    <w:p>
      <w:pPr>
        <w:pStyle w:val="Heading2"/>
        <w:pBdr>
          <w:bottom w:val="single" w:sz="12" w:space="0" w:color="228B22"/>
        </w:pBdr>
        <w:spacing w:before="280" w:after="80"/>
        <w:rPr/>
      </w:pPr>
      <w:bookmarkStart w:id="1021" w:name="__RefHeading___Toc100758_2184268155"/>
      <w:bookmarkStart w:id="1022" w:name="related-modules"/>
      <w:bookmarkEnd w:id="1021"/>
      <w:r>
        <w:rPr>
          <w:rStyle w:val="SectionNumber"/>
          <w:b/>
          <w:color w:val="228B22"/>
          <w:sz w:val="28"/>
        </w:rPr>
        <w:t>12.14</w:t>
      </w:r>
      <w:r>
        <w:rPr>
          <w:b/>
          <w:color w:val="228B22"/>
          <w:sz w:val="28"/>
        </w:rPr>
        <w:tab/>
        <w:t>Related Modules</w:t>
      </w:r>
    </w:p>
    <w:p>
      <w:pPr>
        <w:pStyle w:val="Compact"/>
        <w:numPr>
          <w:ilvl w:val="0"/>
          <w:numId w:val="327"/>
        </w:numPr>
        <w:rPr/>
      </w:pPr>
      <w:r>
        <w:rPr>
          <w:b/>
          <w:bCs/>
        </w:rPr>
        <w:t>Counterpart:</w:t>
      </w:r>
      <w:r>
        <w:rPr/>
        <w:t xml:space="preserve"> </w:t>
      </w:r>
      <w:r>
        <w:rPr>
          <w:rStyle w:val="VerbatimChar"/>
        </w:rPr>
        <w:t>stream_drain_ctrl.sv</w:t>
      </w:r>
      <w:r>
        <w:rPr/>
        <w:t xml:space="preserve"> - Drain-side flow control</w:t>
      </w:r>
    </w:p>
    <w:p>
      <w:pPr>
        <w:pStyle w:val="Compact"/>
        <w:numPr>
          <w:ilvl w:val="0"/>
          <w:numId w:val="328"/>
        </w:numPr>
        <w:rPr/>
      </w:pPr>
      <w:r>
        <w:rPr>
          <w:b/>
          <w:bCs/>
        </w:rPr>
        <w:t>Parent:</w:t>
      </w:r>
      <w:r>
        <w:rPr/>
        <w:t xml:space="preserve"> </w:t>
      </w:r>
      <w:r>
        <w:rPr>
          <w:rStyle w:val="VerbatimChar"/>
        </w:rPr>
        <w:t>sram_controller_unit.sv</w:t>
      </w:r>
      <w:r>
        <w:rPr/>
        <w:t xml:space="preserve"> - Instantiates allocation controller</w:t>
      </w:r>
    </w:p>
    <w:p>
      <w:pPr>
        <w:pStyle w:val="Compact"/>
        <w:numPr>
          <w:ilvl w:val="0"/>
          <w:numId w:val="329"/>
        </w:numPr>
        <w:rPr/>
      </w:pPr>
      <w:r>
        <w:rPr>
          <w:b/>
          <w:bCs/>
        </w:rPr>
        <w:t>User:</w:t>
      </w:r>
      <w:r>
        <w:rPr/>
        <w:t xml:space="preserve"> </w:t>
      </w:r>
      <w:r>
        <w:rPr>
          <w:rStyle w:val="VerbatimChar"/>
        </w:rPr>
        <w:t>axi_read_engine.sv</w:t>
      </w:r>
      <w:r>
        <w:rPr/>
        <w:t xml:space="preserve"> - Checks </w:t>
      </w:r>
      <w:r>
        <w:rPr>
          <w:rStyle w:val="VerbatimChar"/>
        </w:rPr>
        <w:t>rd_space_free</w:t>
      </w:r>
      <w:r>
        <w:rPr/>
        <w:t xml:space="preserve"> before issuing AR</w:t>
      </w:r>
      <w:bookmarkEnd w:id="1022"/>
    </w:p>
    <w:p>
      <w:pPr>
        <w:pStyle w:val="Heading2"/>
        <w:pBdr>
          <w:bottom w:val="single" w:sz="12" w:space="0" w:color="228B22"/>
        </w:pBdr>
        <w:spacing w:before="280" w:after="80"/>
        <w:rPr/>
      </w:pPr>
      <w:bookmarkStart w:id="1023" w:name="__RefHeading___Toc100760_2184268155"/>
      <w:bookmarkStart w:id="1024" w:name="related-documentation-9"/>
      <w:bookmarkEnd w:id="1023"/>
      <w:r>
        <w:rPr>
          <w:rStyle w:val="SectionNumber"/>
          <w:b/>
          <w:color w:val="228B22"/>
          <w:sz w:val="28"/>
        </w:rPr>
        <w:t>12.15</w:t>
      </w:r>
      <w:r>
        <w:rPr>
          <w:b/>
          <w:color w:val="228B22"/>
          <w:sz w:val="28"/>
        </w:rPr>
        <w:tab/>
        <w:t>Related Documentation</w:t>
      </w:r>
    </w:p>
    <w:p>
      <w:pPr>
        <w:pStyle w:val="Compact"/>
        <w:numPr>
          <w:ilvl w:val="0"/>
          <w:numId w:val="330"/>
        </w:numPr>
        <w:rPr/>
      </w:pPr>
      <w:r>
        <w:rPr>
          <w:b/>
          <w:bCs/>
        </w:rPr>
        <w:t>Drain Controller:</w:t>
      </w:r>
      <w:r>
        <w:rPr/>
        <w:t xml:space="preserve"> </w:t>
      </w:r>
      <w:r>
        <w:rPr>
          <w:rStyle w:val="VerbatimChar"/>
        </w:rPr>
        <w:t>11_stream_drain_ctrl.md</w:t>
      </w:r>
    </w:p>
    <w:p>
      <w:pPr>
        <w:pStyle w:val="Compact"/>
        <w:numPr>
          <w:ilvl w:val="0"/>
          <w:numId w:val="331"/>
        </w:numPr>
        <w:rPr/>
      </w:pPr>
      <w:r>
        <w:rPr>
          <w:b/>
          <w:bCs/>
        </w:rPr>
        <w:t>SRAM Controller Unit:</w:t>
      </w:r>
      <w:r>
        <w:rPr/>
        <w:t xml:space="preserve"> </w:t>
      </w:r>
      <w:r>
        <w:rPr>
          <w:rStyle w:val="VerbatimChar"/>
        </w:rPr>
        <w:t>09_sram_controller_unit.md</w:t>
      </w:r>
    </w:p>
    <w:p>
      <w:pPr>
        <w:pStyle w:val="Compact"/>
        <w:numPr>
          <w:ilvl w:val="0"/>
          <w:numId w:val="332"/>
        </w:numPr>
        <w:rPr/>
      </w:pPr>
      <w:r>
        <w:rPr>
          <w:b/>
          <w:bCs/>
        </w:rPr>
        <w:t>SRAM Controller:</w:t>
      </w:r>
      <w:r>
        <w:rPr/>
        <w:t xml:space="preserve"> </w:t>
      </w:r>
      <w:r>
        <w:rPr>
          <w:rStyle w:val="VerbatimChar"/>
        </w:rPr>
        <w:t>08_sram_controller.md</w:t>
      </w:r>
    </w:p>
    <w:p>
      <w:pPr>
        <w:pStyle w:val="Heading2"/>
        <w:numPr>
          <w:ilvl w:val="0"/>
          <w:numId w:val="333"/>
        </w:numPr>
        <w:pBdr>
          <w:bottom w:val="single" w:sz="12" w:space="0" w:color="228B22"/>
        </w:pBdr>
        <w:spacing w:before="280" w:after="80"/>
        <w:rPr/>
      </w:pPr>
      <w:bookmarkStart w:id="1025" w:name="__RefHeading___Toc100762_2184268155"/>
      <w:bookmarkStart w:id="1026" w:name="axi-read-engine-06_axi_read_engine.md"/>
      <w:bookmarkEnd w:id="1025"/>
      <w:r>
        <w:rPr>
          <w:b/>
          <w:bCs/>
          <w:color w:val="228B22"/>
          <w:sz w:val="28"/>
        </w:rPr>
        <w:t>AXI Read Engine:</w:t>
      </w:r>
      <w:r>
        <w:rPr>
          <w:b/>
          <w:color w:val="228B22"/>
          <w:sz w:val="28"/>
        </w:rPr>
        <w:t xml:space="preserve"> </w:t>
      </w:r>
      <w:r>
        <w:rPr>
          <w:rStyle w:val="VerbatimChar"/>
          <w:b/>
          <w:color w:val="228B22"/>
          <w:sz w:val="28"/>
        </w:rPr>
        <w:t>06_axi_read_engine.md</w:t>
      </w:r>
      <w:bookmarkEnd w:id="1024"/>
      <w:bookmarkEnd w:id="1026"/>
    </w:p>
    <w:p>
      <w:pPr>
        <w:pStyle w:val="Heading2"/>
        <w:pBdr>
          <w:bottom w:val="single" w:sz="12" w:space="0" w:color="228B22"/>
        </w:pBdr>
        <w:spacing w:before="280" w:after="80"/>
        <w:rPr/>
      </w:pPr>
      <w:bookmarkStart w:id="1027" w:name="__RefHeading___Toc100764_2184268155"/>
      <w:bookmarkStart w:id="1028" w:name="revision-history-10"/>
      <w:bookmarkEnd w:id="1027"/>
      <w:r>
        <w:rPr>
          <w:rStyle w:val="SectionNumber"/>
          <w:b/>
          <w:color w:val="228B22"/>
          <w:sz w:val="28"/>
        </w:rPr>
        <w:t>12.16</w:t>
      </w:r>
      <w:r>
        <w:rPr>
          <w:b/>
          <w:color w:val="228B22"/>
          <w:sz w:val="28"/>
        </w:rPr>
        <w:tab/>
        <w:t>Revision History</w:t>
      </w:r>
    </w:p>
    <w:p>
      <w:pPr>
        <w:pStyle w:val="TableCaption"/>
        <w:rPr/>
      </w:pPr>
      <w:bookmarkStart w:id="1029" w:name="_Tab_137_Stream_Allocation_Co"/>
      <w:r>
        <w:rPr/>
        <w:t>Stream Allocation Controller Revision History</w:t>
      </w:r>
      <w:bookmarkEnd w:id="10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0" w:name="stream-allocation-controller"/>
      <w:bookmarkStart w:id="1031" w:name="revision-history-10"/>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0"/>
      <w:bookmarkEnd w:id="1031"/>
    </w:p>
    <w:p>
      <w:pPr>
        <w:pStyle w:val="Heading1"/>
        <w:shd w:val="clear" w:color="auto" w:fill="404040"/>
        <w:spacing w:before="360" w:after="120"/>
        <w:rPr/>
      </w:pPr>
      <w:bookmarkStart w:id="1032" w:name="__RefHeading___Toc100766_2184268155"/>
      <w:bookmarkStart w:id="1033" w:name="sram-controller-specification"/>
      <w:bookmarkEnd w:id="1032"/>
      <w:r>
        <w:rPr>
          <w:rStyle w:val="SectionNumber"/>
          <w:b/>
          <w:color w:val="FFFFFF"/>
          <w:sz w:val="32"/>
        </w:rPr>
        <w:t>13</w:t>
      </w:r>
      <w:r>
        <w:rPr>
          <w:b/>
          <w:color w:val="FFFFFF"/>
          <w:sz w:val="32"/>
        </w:rPr>
        <w:tab/>
        <w:t>SRAM Controller Specification</w:t>
      </w:r>
    </w:p>
    <w:p>
      <w:pPr>
        <w:pStyle w:val="FirstParagraph"/>
        <w:rPr/>
      </w:pPr>
      <w:r>
        <w:rPr>
          <w:b/>
          <w:bCs/>
          <w:sz w:val="20"/>
        </w:rPr>
        <w:t>Module:</w:t>
      </w:r>
      <w:r>
        <w:rPr>
          <w:sz w:val="20"/>
        </w:rPr>
        <w:t xml:space="preserve"> </w:t>
      </w:r>
      <w:r>
        <w:rPr>
          <w:rStyle w:val="VerbatimChar"/>
          <w:sz w:val="20"/>
        </w:rPr>
        <w:t>sram_controller.sv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34" w:name="__RefHeading___Toc100768_2184268155"/>
      <w:bookmarkStart w:id="1035" w:name="overview-9"/>
      <w:bookmarkEnd w:id="1034"/>
      <w:r>
        <w:rPr>
          <w:rStyle w:val="SectionNumber"/>
          <w:b/>
          <w:color w:val="228B22"/>
          <w:sz w:val="28"/>
        </w:rPr>
        <w:t>13.1</w:t>
      </w:r>
      <w:r>
        <w:rPr>
          <w:b/>
          <w:color w:val="228B22"/>
          <w:sz w:val="28"/>
        </w:rPr>
        <w:tab/>
        <w:t>Overview</w:t>
      </w:r>
    </w:p>
    <w:p>
      <w:pPr>
        <w:pStyle w:val="FirstParagraph"/>
        <w:rPr/>
      </w:pPr>
      <w:r>
        <w:rPr>
          <w:sz w:val="20"/>
        </w:rPr>
        <w:t>The SRAM Controller provides per-channel buffering between AXI read and write engines using independent FIFO structures. Each channel has its own FIFO with dedicated allocation controller (write side) and drain controller (read side).</w:t>
      </w:r>
    </w:p>
    <w:p>
      <w:pPr>
        <w:pStyle w:val="Heading3"/>
        <w:spacing w:before="200" w:after="80"/>
        <w:rPr/>
      </w:pPr>
      <w:bookmarkStart w:id="1036" w:name="__RefHeading___Toc100770_2184268155"/>
      <w:bookmarkStart w:id="1037" w:name="key-features-6"/>
      <w:bookmarkEnd w:id="1036"/>
      <w:r>
        <w:rPr>
          <w:rStyle w:val="SectionNumber"/>
          <w:b/>
          <w:color w:val="404040"/>
          <w:sz w:val="24"/>
        </w:rPr>
        <w:t>13.1.1</w:t>
      </w:r>
      <w:r>
        <w:rPr>
          <w:b/>
          <w:color w:val="404040"/>
          <w:sz w:val="24"/>
        </w:rPr>
        <w:tab/>
        <w:t>Key Features</w:t>
      </w:r>
    </w:p>
    <w:p>
      <w:pPr>
        <w:pStyle w:val="Compact"/>
        <w:numPr>
          <w:ilvl w:val="0"/>
          <w:numId w:val="334"/>
        </w:numPr>
        <w:rPr/>
      </w:pPr>
      <w:r>
        <w:rPr>
          <w:b/>
          <w:bCs/>
        </w:rPr>
        <w:t>Per-channel FIFOs:</w:t>
      </w:r>
      <w:r>
        <w:rPr/>
        <w:t xml:space="preserve"> Independent gaxi_fifo_sync per channel (no segmentation complexity)</w:t>
      </w:r>
    </w:p>
    <w:p>
      <w:pPr>
        <w:pStyle w:val="Compact"/>
        <w:numPr>
          <w:ilvl w:val="0"/>
          <w:numId w:val="335"/>
        </w:numPr>
        <w:rPr/>
      </w:pPr>
      <w:r>
        <w:rPr>
          <w:b/>
          <w:bCs/>
        </w:rPr>
        <w:t>ID-based routing:</w:t>
      </w:r>
      <w:r>
        <w:rPr/>
        <w:t xml:space="preserve"> Transaction ID selects channel for write/read operations</w:t>
      </w:r>
    </w:p>
    <w:p>
      <w:pPr>
        <w:pStyle w:val="Compact"/>
        <w:numPr>
          <w:ilvl w:val="0"/>
          <w:numId w:val="336"/>
        </w:numPr>
        <w:rPr/>
      </w:pPr>
      <w:r>
        <w:rPr>
          <w:b/>
          <w:bCs/>
        </w:rPr>
        <w:t>Allocation controller:</w:t>
      </w:r>
      <w:r>
        <w:rPr/>
        <w:t xml:space="preserve"> Reserves space before AXI read data arrives</w:t>
      </w:r>
    </w:p>
    <w:p>
      <w:pPr>
        <w:pStyle w:val="Compact"/>
        <w:numPr>
          <w:ilvl w:val="0"/>
          <w:numId w:val="337"/>
        </w:numPr>
        <w:rPr/>
      </w:pPr>
      <w:r>
        <w:rPr>
          <w:b/>
          <w:bCs/>
        </w:rPr>
        <w:t>Drain controller:</w:t>
      </w:r>
      <w:r>
        <w:rPr/>
        <w:t xml:space="preserve"> Manages data availability for AXI write engine</w:t>
      </w:r>
    </w:p>
    <w:p>
      <w:pPr>
        <w:pStyle w:val="Compact"/>
        <w:numPr>
          <w:ilvl w:val="0"/>
          <w:numId w:val="338"/>
        </w:numPr>
        <w:rPr/>
      </w:pPr>
      <w:r>
        <w:rPr>
          <w:b/>
          <w:bCs/>
        </w:rPr>
        <w:t>Latency bridge:</w:t>
      </w:r>
      <w:r>
        <w:rPr/>
        <w:t xml:space="preserve"> Aligns FIFO read latency (registered output)</w:t>
      </w:r>
    </w:p>
    <w:p>
      <w:pPr>
        <w:pStyle w:val="Compact"/>
        <w:numPr>
          <w:ilvl w:val="0"/>
          <w:numId w:val="339"/>
        </w:numPr>
        <w:rPr/>
      </w:pPr>
      <w:r>
        <w:rPr>
          <w:b/>
          <w:bCs/>
        </w:rPr>
        <w:t>Saturating counters:</w:t>
      </w:r>
      <w:r>
        <w:rPr/>
        <w:t xml:space="preserve"> 8-bit space/count reporting per channel</w:t>
      </w:r>
      <w:bookmarkEnd w:id="1037"/>
    </w:p>
    <w:p>
      <w:pPr>
        <w:pStyle w:val="Heading3"/>
        <w:spacing w:before="200" w:after="80"/>
        <w:rPr/>
      </w:pPr>
      <w:bookmarkStart w:id="1038" w:name="__RefHeading___Toc100772_2184268155"/>
      <w:bookmarkStart w:id="1039" w:name="design-rationale"/>
      <w:bookmarkEnd w:id="1038"/>
      <w:r>
        <w:rPr>
          <w:rStyle w:val="SectionNumber"/>
          <w:b/>
          <w:color w:val="404040"/>
          <w:sz w:val="24"/>
        </w:rPr>
        <w:t>13.1.2</w:t>
      </w:r>
      <w:r>
        <w:rPr>
          <w:b/>
          <w:color w:val="404040"/>
          <w:sz w:val="24"/>
        </w:rPr>
        <w:tab/>
        <w:t>Design Rationale</w:t>
      </w:r>
    </w:p>
    <w:p>
      <w:pPr>
        <w:pStyle w:val="FirstParagraph"/>
        <w:rPr/>
      </w:pPr>
      <w:r>
        <w:rPr>
          <w:b/>
          <w:bCs/>
          <w:sz w:val="20"/>
        </w:rPr>
        <w:t>Why Per-Channel FIFOs Instead of Segmented SRAM?</w:t>
      </w:r>
    </w:p>
    <w:p>
      <w:pPr>
        <w:pStyle w:val="BodyText"/>
        <w:rPr/>
      </w:pPr>
      <w:r>
        <w:rPr>
          <w:sz w:val="20"/>
        </w:rPr>
        <w:t xml:space="preserve">The implementation uses </w:t>
      </w:r>
      <w:r>
        <w:rPr>
          <w:b/>
          <w:bCs/>
          <w:sz w:val="20"/>
        </w:rPr>
        <w:t>independent FIFOs</w:t>
      </w:r>
      <w:r>
        <w:rPr>
          <w:sz w:val="20"/>
        </w:rPr>
        <w:t xml:space="preserve"> rather than a monolithic SRAM divided into segments:</w:t>
      </w:r>
    </w:p>
    <w:p>
      <w:pPr>
        <w:pStyle w:val="BodyText"/>
        <w:rPr/>
      </w:pPr>
      <w:r>
        <w:rPr>
          <w:b/>
          <w:bCs/>
          <w:sz w:val="20"/>
        </w:rPr>
        <w:t>Advantages of Per-Channel FIFOs:</w:t>
      </w:r>
      <w:r>
        <w:rPr>
          <w:sz w:val="20"/>
        </w:rPr>
        <w:t xml:space="preserve"> - </w:t>
      </w:r>
      <w:r>
        <w:rPr>
          <w:b/>
          <w:bCs/>
          <w:sz w:val="20"/>
        </w:rPr>
        <w:t>Simpler logic</w:t>
      </w:r>
      <w:r>
        <w:rPr>
          <w:sz w:val="20"/>
        </w:rPr>
        <w:t xml:space="preserve"> - FIFOs are standard, well-tested components - </w:t>
      </w:r>
      <w:r>
        <w:rPr>
          <w:b/>
          <w:bCs/>
          <w:sz w:val="20"/>
        </w:rPr>
        <w:t>Better isolation</w:t>
      </w:r>
      <w:r>
        <w:rPr>
          <w:sz w:val="20"/>
        </w:rPr>
        <w:t xml:space="preserve"> - Channel failures don’t affect others - </w:t>
      </w:r>
      <w:r>
        <w:rPr>
          <w:b/>
          <w:bCs/>
          <w:sz w:val="20"/>
        </w:rPr>
        <w:t>Easier timing</w:t>
      </w:r>
      <w:r>
        <w:rPr>
          <w:sz w:val="20"/>
        </w:rPr>
        <w:t xml:space="preserve"> - No cross-channel paths or arbitration - </w:t>
      </w:r>
      <w:r>
        <w:rPr>
          <w:b/>
          <w:bCs/>
          <w:sz w:val="20"/>
        </w:rPr>
        <w:t>Modular</w:t>
      </w:r>
      <w:r>
        <w:rPr>
          <w:sz w:val="20"/>
        </w:rPr>
        <w:t xml:space="preserve"> - Easy to add/remove channels - </w:t>
      </w:r>
      <w:r>
        <w:rPr>
          <w:b/>
          <w:bCs/>
          <w:sz w:val="20"/>
        </w:rPr>
        <w:t>No pointer arithmetic</w:t>
      </w:r>
      <w:r>
        <w:rPr>
          <w:sz w:val="20"/>
        </w:rPr>
        <w:t xml:space="preserve"> - FIFO handles internally</w:t>
      </w:r>
    </w:p>
    <w:p>
      <w:pPr>
        <w:pStyle w:val="BodyText"/>
        <w:rPr/>
      </w:pPr>
      <w:r>
        <w:rPr>
          <w:b/>
          <w:bCs/>
          <w:sz w:val="20"/>
        </w:rPr>
        <w:t>Trade-offs:</w:t>
      </w:r>
      <w:r>
        <w:rPr>
          <w:sz w:val="20"/>
        </w:rPr>
        <w:t xml:space="preserve"> - More SRAM resources (NC × DEPTH vs. shared pool) - Potential waste if channels idle (unused FIFO space)</w:t>
      </w:r>
    </w:p>
    <w:p>
      <w:pPr>
        <w:pStyle w:val="BodyText"/>
        <w:rPr/>
      </w:pPr>
      <w:r>
        <w:rPr>
          <w:b/>
          <w:bCs/>
          <w:sz w:val="20"/>
        </w:rPr>
        <w:t>Decision:</w:t>
      </w:r>
      <w:r>
        <w:rPr>
          <w:sz w:val="20"/>
        </w:rPr>
        <w:t xml:space="preserve"> Simplicity and isolation outweigh SRAM efficiency for STREAM’s tutorial focus.</w:t>
      </w:r>
    </w:p>
    <w:p>
      <w:pPr>
        <w:pStyle w:val="Normal"/>
        <w:rPr/>
      </w:pPr>
      <w:bookmarkStart w:id="1040" w:name="overview-9"/>
      <w:bookmarkStart w:id="1041" w:name="design-rationale"/>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0"/>
      <w:bookmarkEnd w:id="1041"/>
    </w:p>
    <w:p>
      <w:pPr>
        <w:pStyle w:val="Heading2"/>
        <w:pBdr>
          <w:bottom w:val="single" w:sz="12" w:space="0" w:color="228B22"/>
        </w:pBdr>
        <w:spacing w:before="280" w:after="80"/>
        <w:rPr/>
      </w:pPr>
      <w:bookmarkStart w:id="1042" w:name="__RefHeading___Toc100774_2184268155"/>
      <w:bookmarkStart w:id="1043" w:name="architecture-6"/>
      <w:bookmarkEnd w:id="1042"/>
      <w:r>
        <w:rPr>
          <w:rStyle w:val="SectionNumber"/>
          <w:b/>
          <w:color w:val="228B22"/>
          <w:sz w:val="28"/>
        </w:rPr>
        <w:t>13.2</w:t>
      </w:r>
      <w:r>
        <w:rPr>
          <w:b/>
          <w:color w:val="228B22"/>
          <w:sz w:val="28"/>
        </w:rPr>
        <w:tab/>
        <w:t>Architecture</w:t>
      </w:r>
    </w:p>
    <w:p>
      <w:pPr>
        <w:pStyle w:val="Heading3"/>
        <w:spacing w:before="200" w:after="80"/>
        <w:rPr/>
      </w:pPr>
      <w:bookmarkStart w:id="1044" w:name="__RefHeading___Toc100776_2184268155"/>
      <w:bookmarkStart w:id="1045" w:name="block-diagram-2"/>
      <w:bookmarkEnd w:id="1044"/>
      <w:r>
        <w:rPr>
          <w:rStyle w:val="SectionNumber"/>
          <w:b/>
          <w:color w:val="404040"/>
          <w:sz w:val="24"/>
        </w:rPr>
        <w:t>13.2.1</w:t>
      </w:r>
      <w:r>
        <w:rPr>
          <w:b/>
          <w:color w:val="404040"/>
          <w:sz w:val="24"/>
        </w:rPr>
        <w:tab/>
        <w:t>Block Diagram</w:t>
      </w:r>
      <w:bookmarkEnd w:id="1045"/>
    </w:p>
    <w:p>
      <w:pPr>
        <w:pStyle w:val="Heading3"/>
        <w:spacing w:before="200" w:after="80"/>
        <w:rPr/>
      </w:pPr>
      <w:bookmarkStart w:id="1046" w:name="__RefHeading___Toc100778_2184268155"/>
      <w:bookmarkStart w:id="1047" w:name="X63e212916285fa486602816d60578ae6cd8e60a"/>
      <w:bookmarkStart w:id="1048" w:name="_Fig_9_SRAM_Controller_Bloc"/>
      <w:bookmarkEnd w:id="1046"/>
      <w:r>
        <w:rPr>
          <w:rStyle w:val="SectionNumber"/>
          <w:b/>
          <w:color w:val="404040"/>
          <w:sz w:val="24"/>
        </w:rPr>
        <w:t>13.2.2</w:t>
      </w:r>
      <w:r>
        <w:rPr>
          <w:b/>
          <w:color w:val="404040"/>
          <w:sz w:val="24"/>
        </w:rPr>
        <w:tab/>
        <w:t>Figure 2.8.1: SRAM Controller Block Diagram</w:t>
      </w:r>
      <w:bookmarkEnd w:id="1048"/>
    </w:p>
    <w:p>
      <w:pPr>
        <w:pStyle w:val="CaptionedFigure"/>
        <w:rPr/>
      </w:pPr>
      <w:r>
        <w:rPr/>
        <w:drawing>
          <wp:inline distT="0" distB="0" distL="0" distR="0">
            <wp:extent cx="5334000" cy="1373505"/>
            <wp:effectExtent l="0" t="0" r="0" b="0"/>
            <wp:docPr id="285" name="Image16"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16" descr="Diagram"/>
                    <pic:cNvPicPr>
                      <a:picLocks noChangeAspect="1" noChangeArrowheads="1"/>
                    </pic:cNvPicPr>
                  </pic:nvPicPr>
                  <pic:blipFill>
                    <a:blip r:embed="rId43"/>
                    <a:stretch>
                      <a:fillRect/>
                    </a:stretch>
                  </pic:blipFill>
                  <pic:spPr bwMode="auto">
                    <a:xfrm>
                      <a:off x="0" y="0"/>
                      <a:ext cx="5334000" cy="137350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4">
        <w:r>
          <w:rPr>
            <w:rStyle w:val="Hyperlink"/>
          </w:rPr>
          <w:t>05_sram_controller_block.mmd</w:t>
        </w:r>
      </w:hyperlink>
      <w:bookmarkEnd w:id="1047"/>
    </w:p>
    <w:p>
      <w:pPr>
        <w:pStyle w:val="Heading3"/>
        <w:spacing w:before="200" w:after="80"/>
        <w:rPr/>
      </w:pPr>
      <w:bookmarkStart w:id="1049" w:name="__RefHeading___Toc100780_2184268155"/>
      <w:bookmarkStart w:id="1050" w:name="per-channel-architecture"/>
      <w:bookmarkEnd w:id="1049"/>
      <w:r>
        <w:rPr>
          <w:rStyle w:val="SectionNumber"/>
          <w:b/>
          <w:color w:val="404040"/>
          <w:sz w:val="24"/>
        </w:rPr>
        <w:t>13.2.3</w:t>
      </w:r>
      <w:r>
        <w:rPr>
          <w:b/>
          <w:color w:val="404040"/>
          <w:sz w:val="24"/>
        </w:rPr>
        <w:tab/>
        <w:t>Per-Channel Architecture</w:t>
      </w:r>
    </w:p>
    <w:p>
      <w:pPr>
        <w:pStyle w:val="FirstParagraph"/>
        <w:rPr/>
      </w:pPr>
      <w:r>
        <w:rPr>
          <w:sz w:val="20"/>
        </w:rPr>
        <w:t xml:space="preserve">Each channel contains three components (in </w:t>
      </w:r>
      <w:r>
        <w:rPr>
          <w:rStyle w:val="VerbatimChar"/>
          <w:sz w:val="20"/>
        </w:rPr>
        <w:t>sram_controller_unit</w:t>
      </w:r>
      <w:r>
        <w:rPr>
          <w:sz w:val="20"/>
        </w:rPr>
        <w:t>):</w:t>
      </w:r>
    </w:p>
    <w:p>
      <w:pPr>
        <w:pStyle w:val="Compact"/>
        <w:numPr>
          <w:ilvl w:val="0"/>
          <w:numId w:val="340"/>
        </w:numPr>
        <w:rPr/>
      </w:pPr>
      <w:r>
        <w:rPr>
          <w:b/>
          <w:bCs/>
        </w:rPr>
        <w:t>Allocation Controller (</w:t>
      </w:r>
      <w:r>
        <w:rPr>
          <w:rStyle w:val="VerbatimChar"/>
          <w:b/>
          <w:bCs/>
        </w:rPr>
        <w:t>stream_alloc_ctrl</w:t>
      </w:r>
      <w:r>
        <w:rPr>
          <w:b/>
          <w:bCs/>
        </w:rPr>
        <w:t>):</w:t>
      </w:r>
    </w:p>
    <w:p>
      <w:pPr>
        <w:pStyle w:val="Compact"/>
        <w:numPr>
          <w:ilvl w:val="1"/>
          <w:numId w:val="341"/>
        </w:numPr>
        <w:rPr/>
      </w:pPr>
      <w:r>
        <w:rPr/>
        <w:t xml:space="preserve">Receives </w:t>
      </w:r>
      <w:r>
        <w:rPr>
          <w:rStyle w:val="VerbatimChar"/>
        </w:rPr>
        <w:t>rd_alloc_req</w:t>
      </w:r>
      <w:r>
        <w:rPr/>
        <w:t xml:space="preserve"> from read engine</w:t>
      </w:r>
    </w:p>
    <w:p>
      <w:pPr>
        <w:pStyle w:val="Compact"/>
        <w:numPr>
          <w:ilvl w:val="1"/>
          <w:numId w:val="342"/>
        </w:numPr>
        <w:rPr/>
      </w:pPr>
      <w:r>
        <w:rPr/>
        <w:t>Tracks reserved vs. committed space</w:t>
      </w:r>
    </w:p>
    <w:p>
      <w:pPr>
        <w:pStyle w:val="Compact"/>
        <w:numPr>
          <w:ilvl w:val="1"/>
          <w:numId w:val="343"/>
        </w:numPr>
        <w:rPr/>
      </w:pPr>
      <w:r>
        <w:rPr/>
        <w:t xml:space="preserve">Provides </w:t>
      </w:r>
      <w:r>
        <w:rPr>
          <w:rStyle w:val="VerbatimChar"/>
        </w:rPr>
        <w:t>rd_space_free</w:t>
      </w:r>
      <w:r>
        <w:rPr/>
        <w:t xml:space="preserve"> to read engine</w:t>
      </w:r>
    </w:p>
    <w:p>
      <w:pPr>
        <w:pStyle w:val="Compact"/>
        <w:numPr>
          <w:ilvl w:val="0"/>
          <w:numId w:val="344"/>
        </w:numPr>
        <w:rPr/>
      </w:pPr>
      <w:r>
        <w:rPr>
          <w:b/>
          <w:bCs/>
        </w:rPr>
        <w:t>FIFO (</w:t>
      </w:r>
      <w:r>
        <w:rPr>
          <w:rStyle w:val="VerbatimChar"/>
          <w:b/>
          <w:bCs/>
        </w:rPr>
        <w:t>gaxi_fifo_sync</w:t>
      </w:r>
      <w:r>
        <w:rPr>
          <w:b/>
          <w:bCs/>
        </w:rPr>
        <w:t>):</w:t>
      </w:r>
    </w:p>
    <w:p>
      <w:pPr>
        <w:pStyle w:val="Compact"/>
        <w:numPr>
          <w:ilvl w:val="1"/>
          <w:numId w:val="345"/>
        </w:numPr>
        <w:rPr/>
      </w:pPr>
      <w:r>
        <w:rPr/>
        <w:t>Stores data between read and write engines</w:t>
      </w:r>
    </w:p>
    <w:p>
      <w:pPr>
        <w:pStyle w:val="Compact"/>
        <w:numPr>
          <w:ilvl w:val="1"/>
          <w:numId w:val="346"/>
        </w:numPr>
        <w:rPr/>
      </w:pPr>
      <w:r>
        <w:rPr/>
        <w:t>Depth = SRAM_DEPTH parameter</w:t>
      </w:r>
    </w:p>
    <w:p>
      <w:pPr>
        <w:pStyle w:val="Compact"/>
        <w:numPr>
          <w:ilvl w:val="1"/>
          <w:numId w:val="347"/>
        </w:numPr>
        <w:rPr/>
      </w:pPr>
      <w:r>
        <w:rPr/>
        <w:t>Standard valid/ready handshaking</w:t>
      </w:r>
    </w:p>
    <w:p>
      <w:pPr>
        <w:pStyle w:val="Compact"/>
        <w:numPr>
          <w:ilvl w:val="0"/>
          <w:numId w:val="348"/>
        </w:numPr>
        <w:rPr/>
      </w:pPr>
      <w:r>
        <w:rPr>
          <w:b/>
          <w:bCs/>
        </w:rPr>
        <w:t>Drain Controller + Latency Bridge (</w:t>
      </w:r>
      <w:r>
        <w:rPr>
          <w:rStyle w:val="VerbatimChar"/>
          <w:b/>
          <w:bCs/>
        </w:rPr>
        <w:t>stream_drain_ctrl</w:t>
      </w:r>
      <w:r>
        <w:rPr>
          <w:b/>
          <w:bCs/>
        </w:rPr>
        <w:t>):</w:t>
      </w:r>
    </w:p>
    <w:p>
      <w:pPr>
        <w:pStyle w:val="Compact"/>
        <w:numPr>
          <w:ilvl w:val="1"/>
          <w:numId w:val="349"/>
        </w:numPr>
        <w:rPr/>
      </w:pPr>
      <w:r>
        <w:rPr/>
        <w:t xml:space="preserve">Receives </w:t>
      </w:r>
      <w:r>
        <w:rPr>
          <w:rStyle w:val="VerbatimChar"/>
        </w:rPr>
        <w:t>wr_drain_req</w:t>
      </w:r>
      <w:r>
        <w:rPr/>
        <w:t xml:space="preserve"> from write engine</w:t>
      </w:r>
    </w:p>
    <w:p>
      <w:pPr>
        <w:pStyle w:val="Compact"/>
        <w:numPr>
          <w:ilvl w:val="1"/>
          <w:numId w:val="350"/>
        </w:numPr>
        <w:rPr/>
      </w:pPr>
      <w:r>
        <w:rPr/>
        <w:t xml:space="preserve">Provides </w:t>
      </w:r>
      <w:r>
        <w:rPr>
          <w:rStyle w:val="VerbatimChar"/>
        </w:rPr>
        <w:t>wr_drain_data_avail</w:t>
      </w:r>
      <w:r>
        <w:rPr/>
        <w:t xml:space="preserve"> to write engine</w:t>
      </w:r>
    </w:p>
    <w:p>
      <w:pPr>
        <w:pStyle w:val="Compact"/>
        <w:numPr>
          <w:ilvl w:val="1"/>
          <w:numId w:val="351"/>
        </w:numPr>
        <w:rPr/>
      </w:pPr>
      <w:r>
        <w:rPr/>
        <w:t>Latency bridge aligns FIFO read latency</w:t>
      </w:r>
    </w:p>
    <w:p>
      <w:pPr>
        <w:pStyle w:val="Normal"/>
        <w:rPr/>
      </w:pPr>
      <w:bookmarkStart w:id="1051" w:name="architecture-6"/>
      <w:bookmarkStart w:id="1052" w:name="per-channel-architecture"/>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1"/>
      <w:bookmarkEnd w:id="1052"/>
    </w:p>
    <w:p>
      <w:pPr>
        <w:pStyle w:val="Heading2"/>
        <w:pBdr>
          <w:bottom w:val="single" w:sz="12" w:space="0" w:color="228B22"/>
        </w:pBdr>
        <w:spacing w:before="280" w:after="80"/>
        <w:rPr/>
      </w:pPr>
      <w:bookmarkStart w:id="1053" w:name="__RefHeading___Toc100782_2184268155"/>
      <w:bookmarkStart w:id="1054" w:name="parameters-7"/>
      <w:bookmarkEnd w:id="1053"/>
      <w:r>
        <w:rPr>
          <w:rStyle w:val="SectionNumber"/>
          <w:b/>
          <w:color w:val="228B22"/>
          <w:sz w:val="28"/>
        </w:rPr>
        <w:t>13.3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independent channels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width in bits</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Depth per channel FIFO</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 xml:space="preserve">;  </w:t>
      </w:r>
      <w:r>
        <w:rPr>
          <w:rStyle w:val="CommentTok"/>
        </w:rPr>
        <w:t>// Width of count signals</w:t>
      </w:r>
      <w:r>
        <w:rPr/>
        <w:br/>
        <w:br/>
      </w:r>
      <w:r>
        <w:rPr>
          <w:rStyle w:val="CommentTok"/>
        </w:rPr>
        <w:t>// Short aliases (internal use)</w:t>
      </w:r>
      <w:r>
        <w:rPr/>
        <w:br/>
      </w:r>
      <w:r>
        <w:rPr>
          <w:rStyle w:val="KeywordTok"/>
        </w:rPr>
        <w:t>parameter</w:t>
      </w:r>
      <w:r>
        <w:rPr>
          <w:rStyle w:val="NormalTok"/>
        </w:rPr>
        <w:t xml:space="preserve"> </w:t>
      </w:r>
      <w:r>
        <w:rPr>
          <w:rStyle w:val="KeywordTok"/>
        </w:rPr>
        <w:t>int</w:t>
      </w:r>
      <w:r>
        <w:rPr>
          <w:rStyle w:val="NormalTok"/>
        </w:rPr>
        <w:t xml:space="preserve"> NC = NUM_CHANNELS;</w:t>
      </w:r>
      <w:r>
        <w:rPr/>
        <w:br/>
      </w:r>
      <w:r>
        <w:rPr>
          <w:rStyle w:val="KeywordTok"/>
        </w:rPr>
        <w:t>parameter</w:t>
      </w:r>
      <w:r>
        <w:rPr>
          <w:rStyle w:val="NormalTok"/>
        </w:rPr>
        <w:t xml:space="preserve"> </w:t>
      </w:r>
      <w:r>
        <w:rPr>
          <w:rStyle w:val="KeywordTok"/>
        </w:rPr>
        <w:t>int</w:t>
      </w:r>
      <w:r>
        <w:rPr>
          <w:rStyle w:val="NormalTok"/>
        </w:rPr>
        <w:t xml:space="preserve"> DW = DATA_WIDTH;</w:t>
      </w:r>
      <w:r>
        <w:rPr/>
        <w:br/>
      </w:r>
      <w:r>
        <w:rPr>
          <w:rStyle w:val="KeywordTok"/>
        </w:rPr>
        <w:t>parameter</w:t>
      </w:r>
      <w:r>
        <w:rPr>
          <w:rStyle w:val="NormalTok"/>
        </w:rPr>
        <w:t xml:space="preserve"> </w:t>
      </w:r>
      <w:r>
        <w:rPr>
          <w:rStyle w:val="KeywordTok"/>
        </w:rPr>
        <w:t>int</w:t>
      </w:r>
      <w:r>
        <w:rPr>
          <w:rStyle w:val="NormalTok"/>
        </w:rPr>
        <w:t xml:space="preserve"> SD = SRAM_DEPTH;</w:t>
      </w:r>
      <w:r>
        <w:rPr/>
        <w:br/>
      </w:r>
      <w:r>
        <w:rPr>
          <w:rStyle w:val="KeywordTok"/>
        </w:rPr>
        <w:t>parameter</w:t>
      </w:r>
      <w:r>
        <w:rPr>
          <w:rStyle w:val="NormalTok"/>
        </w:rPr>
        <w:t xml:space="preserve"> </w:t>
      </w:r>
      <w:r>
        <w:rPr>
          <w:rStyle w:val="KeywordTok"/>
        </w:rPr>
        <w:t>int</w:t>
      </w:r>
      <w:r>
        <w:rPr>
          <w:rStyle w:val="NormalTok"/>
        </w:rPr>
        <w:t xml:space="preserve"> SCW = SEG_COUNT_WIDTH;             </w:t>
      </w:r>
      <w:r>
        <w:rPr>
          <w:rStyle w:val="CommentTok"/>
        </w:rPr>
        <w:t>// FIFO depth counter width</w:t>
      </w:r>
      <w:r>
        <w:rPr/>
        <w:br/>
      </w:r>
      <w:r>
        <w:rPr>
          <w:rStyle w:val="KeywordTok"/>
        </w:rPr>
        <w:t>parameter</w:t>
      </w:r>
      <w:r>
        <w:rPr>
          <w:rStyle w:val="NormalTok"/>
        </w:rPr>
        <w:t xml:space="preserve"> </w:t>
      </w:r>
      <w:r>
        <w:rPr>
          <w:rStyle w:val="KeywordTok"/>
        </w:rPr>
        <w:t>int</w:t>
      </w:r>
      <w:r>
        <w:rPr>
          <w:rStyle w:val="NormalTok"/>
        </w:rPr>
        <w:t xml:space="preserve"> CIW = (NC &gt; </w:t>
      </w:r>
      <w:r>
        <w:rPr>
          <w:rStyle w:val="DecValTok"/>
        </w:rPr>
        <w:t>1</w:t>
      </w:r>
      <w:r>
        <w:rPr>
          <w:rStyle w:val="NormalTok"/>
        </w:rPr>
        <w:t xml:space="preserve">) ? </w:t>
      </w:r>
      <w:r>
        <w:rPr>
          <w:rStyle w:val="KeywordTok"/>
        </w:rPr>
        <w:t>$clog2</w:t>
      </w:r>
      <w:r>
        <w:rPr>
          <w:rStyle w:val="NormalTok"/>
        </w:rPr>
        <w:t xml:space="preserve">(NC) : </w:t>
      </w:r>
      <w:r>
        <w:rPr>
          <w:rStyle w:val="DecValTok"/>
        </w:rPr>
        <w:t>1</w:t>
      </w:r>
      <w:r>
        <w:rPr>
          <w:rStyle w:val="NormalTok"/>
        </w:rPr>
        <w:t xml:space="preserve">;   </w:t>
      </w:r>
      <w:r>
        <w:rPr>
          <w:rStyle w:val="CommentTok"/>
        </w:rPr>
        <w:t>// Channel ID width (min 1 bit)</w:t>
      </w:r>
    </w:p>
    <w:p>
      <w:pPr>
        <w:pStyle w:val="FirstParagraph"/>
        <w:rPr/>
      </w:pPr>
      <w:r>
        <w:rPr>
          <w:b/>
          <w:bCs/>
          <w:sz w:val="20"/>
        </w:rPr>
        <w:t>Note:</w:t>
      </w:r>
      <w:r>
        <w:rPr>
          <w:sz w:val="20"/>
        </w:rPr>
        <w:t xml:space="preserve"> “SEG_COUNT_WIDTH” refers to the FIFO depth counter width (historical name from segmented design consideration).</w:t>
      </w:r>
    </w:p>
    <w:p>
      <w:pPr>
        <w:pStyle w:val="Normal"/>
        <w:rPr/>
      </w:pPr>
      <w:bookmarkStart w:id="1055" w:name="parameters-7"/>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5"/>
    </w:p>
    <w:p>
      <w:pPr>
        <w:pStyle w:val="Heading2"/>
        <w:pBdr>
          <w:bottom w:val="single" w:sz="12" w:space="0" w:color="228B22"/>
        </w:pBdr>
        <w:spacing w:before="280" w:after="80"/>
        <w:rPr/>
      </w:pPr>
      <w:bookmarkStart w:id="1056" w:name="__RefHeading___Toc100784_2184268155"/>
      <w:bookmarkStart w:id="1057" w:name="port-list-7"/>
      <w:bookmarkEnd w:id="1056"/>
      <w:r>
        <w:rPr>
          <w:rStyle w:val="SectionNumber"/>
          <w:b/>
          <w:color w:val="228B22"/>
          <w:sz w:val="28"/>
        </w:rPr>
        <w:t>13.4</w:t>
      </w:r>
      <w:r>
        <w:rPr>
          <w:b/>
          <w:color w:val="228B22"/>
          <w:sz w:val="28"/>
        </w:rPr>
        <w:tab/>
        <w:t>Port List</w:t>
      </w:r>
    </w:p>
    <w:p>
      <w:pPr>
        <w:pStyle w:val="Heading3"/>
        <w:spacing w:before="200" w:after="80"/>
        <w:rPr/>
      </w:pPr>
      <w:bookmarkStart w:id="1058" w:name="__RefHeading___Toc100786_2184268155"/>
      <w:bookmarkEnd w:id="1058"/>
      <w:r>
        <w:rPr>
          <w:rStyle w:val="SectionNumber"/>
          <w:b/>
          <w:color w:val="404040"/>
          <w:sz w:val="24"/>
        </w:rPr>
        <w:t>13.4.1</w:t>
      </w:r>
      <w:r>
        <w:rPr>
          <w:b/>
          <w:color w:val="404040"/>
          <w:sz w:val="24"/>
        </w:rPr>
        <w:tab/>
        <w:t>Clock and Reset</w:t>
      </w:r>
    </w:p>
    <w:p>
      <w:pPr>
        <w:pStyle w:val="TableCaption"/>
        <w:rPr/>
      </w:pPr>
      <w:bookmarkStart w:id="1059" w:name="_Tab_138_Clock_and_Reset"/>
      <w:r>
        <w:rPr/>
        <w:t>Clock and Reset</w:t>
      </w:r>
      <w:bookmarkEnd w:id="10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060" w:name="clock-and-reset-9"/>
            <w:bookmarkEnd w:id="1060"/>
          </w:p>
        </w:tc>
      </w:tr>
    </w:tbl>
    <w:p>
      <w:pPr>
        <w:pStyle w:val="Heading3"/>
        <w:spacing w:before="200" w:after="80"/>
        <w:rPr/>
      </w:pPr>
      <w:bookmarkStart w:id="1061" w:name="__RefHeading___Toc100788_2184268155"/>
      <w:bookmarkEnd w:id="1061"/>
      <w:r>
        <w:rPr>
          <w:rStyle w:val="SectionNumber"/>
          <w:b/>
          <w:color w:val="404040"/>
          <w:sz w:val="24"/>
        </w:rPr>
        <w:t>13.4.2</w:t>
      </w:r>
      <w:r>
        <w:rPr>
          <w:b/>
          <w:color w:val="404040"/>
          <w:sz w:val="24"/>
        </w:rPr>
        <w:tab/>
        <w:t>Allocation Interface</w:t>
      </w:r>
    </w:p>
    <w:p>
      <w:pPr>
        <w:pStyle w:val="FirstParagraph"/>
        <w:rPr/>
      </w:pPr>
      <w:r>
        <w:rPr>
          <w:b/>
          <w:bCs/>
          <w:sz w:val="20"/>
        </w:rPr>
        <w:t>AXI Read Engine Flow Control (Space Reservation):</w:t>
      </w:r>
    </w:p>
    <w:p>
      <w:pPr>
        <w:pStyle w:val="TableCaption"/>
        <w:rPr/>
      </w:pPr>
      <w:bookmarkStart w:id="1062" w:name="_Tab_139_Allocation_Interface"/>
      <w:r>
        <w:rPr/>
        <w:t>Allocation Interface</w:t>
      </w:r>
      <w:bookmarkEnd w:id="10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request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FIFO</w:t>
            </w:r>
          </w:p>
        </w:tc>
      </w:tr>
    </w:tbl>
    <w:p>
      <w:pPr>
        <w:pStyle w:val="Heading3"/>
        <w:spacing w:before="200" w:after="80"/>
        <w:rPr/>
      </w:pPr>
      <w:bookmarkStart w:id="1063" w:name="__RefHeading___Toc100790_2184268155"/>
      <w:bookmarkEnd w:id="1063"/>
      <w:r>
        <w:rPr>
          <w:rStyle w:val="SectionNumber"/>
          <w:b/>
          <w:color w:val="404040"/>
          <w:sz w:val="24"/>
        </w:rPr>
        <w:t>13.4.3</w:t>
      </w:r>
      <w:r>
        <w:rPr>
          <w:b/>
          <w:color w:val="404040"/>
          <w:sz w:val="24"/>
        </w:rPr>
        <w:tab/>
        <w:t>Write Interface</w:t>
      </w:r>
    </w:p>
    <w:p>
      <w:pPr>
        <w:pStyle w:val="FirstParagraph"/>
        <w:rPr/>
      </w:pPr>
      <w:r>
        <w:rPr>
          <w:b/>
          <w:bCs/>
          <w:sz w:val="20"/>
        </w:rPr>
        <w:t>AXI Read Engine → FIFO (ID-based routing):</w:t>
      </w:r>
    </w:p>
    <w:p>
      <w:pPr>
        <w:pStyle w:val="TableCaption"/>
        <w:rPr/>
      </w:pPr>
      <w:bookmarkStart w:id="1064" w:name="_Tab_140_Write_Interface"/>
      <w:r>
        <w:rPr/>
        <w:t>Write Interface</w:t>
      </w:r>
      <w:bookmarkEnd w:id="10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 (single valid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(muxed from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(common bus)</w:t>
            </w:r>
          </w:p>
        </w:tc>
      </w:tr>
    </w:tbl>
    <w:p>
      <w:pPr>
        <w:pStyle w:val="Heading3"/>
        <w:spacing w:before="200" w:after="80"/>
        <w:rPr/>
      </w:pPr>
      <w:bookmarkStart w:id="1065" w:name="__RefHeading___Toc100792_2184268155"/>
      <w:bookmarkEnd w:id="1065"/>
      <w:r>
        <w:rPr>
          <w:rStyle w:val="SectionNumber"/>
          <w:b/>
          <w:color w:val="404040"/>
          <w:sz w:val="24"/>
        </w:rPr>
        <w:t>13.4.4</w:t>
      </w:r>
      <w:r>
        <w:rPr>
          <w:b/>
          <w:color w:val="404040"/>
          <w:sz w:val="24"/>
        </w:rPr>
        <w:tab/>
        <w:t>Drain Interface</w:t>
      </w:r>
    </w:p>
    <w:p>
      <w:pPr>
        <w:pStyle w:val="FirstParagraph"/>
        <w:rPr/>
      </w:pPr>
      <w:r>
        <w:rPr>
          <w:b/>
          <w:bCs/>
          <w:sz w:val="20"/>
        </w:rPr>
        <w:t>Write Engine Flow Control (Data Availability):</w:t>
      </w:r>
    </w:p>
    <w:p>
      <w:pPr>
        <w:pStyle w:val="TableCaption"/>
        <w:rPr/>
      </w:pPr>
      <w:bookmarkStart w:id="1066" w:name="_Tab_141_Drain_Interface"/>
      <w:r>
        <w:rPr/>
        <w:t>Drain Interface</w:t>
      </w:r>
      <w:bookmarkEnd w:id="10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after reservations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size (beats to reserve)</w:t>
            </w:r>
          </w:p>
        </w:tc>
      </w:tr>
    </w:tbl>
    <w:p>
      <w:pPr>
        <w:pStyle w:val="Heading3"/>
        <w:spacing w:before="200" w:after="80"/>
        <w:rPr/>
      </w:pPr>
      <w:bookmarkStart w:id="1067" w:name="__RefHeading___Toc100794_2184268155"/>
      <w:bookmarkEnd w:id="1067"/>
      <w:r>
        <w:rPr>
          <w:rStyle w:val="SectionNumber"/>
          <w:b/>
          <w:color w:val="404040"/>
          <w:sz w:val="24"/>
        </w:rPr>
        <w:t>13.4.5</w:t>
      </w:r>
      <w:r>
        <w:rPr>
          <w:b/>
          <w:color w:val="404040"/>
          <w:sz w:val="24"/>
        </w:rPr>
        <w:tab/>
        <w:t>Read Interface</w:t>
      </w:r>
    </w:p>
    <w:p>
      <w:pPr>
        <w:pStyle w:val="FirstParagraph"/>
        <w:rPr/>
      </w:pPr>
      <w:r>
        <w:rPr>
          <w:b/>
          <w:bCs/>
          <w:sz w:val="20"/>
        </w:rPr>
        <w:t>FIFO → AXI Write Engine (ID-based routing):</w:t>
      </w:r>
    </w:p>
    <w:p>
      <w:pPr>
        <w:pStyle w:val="TableCaption"/>
        <w:rPr/>
      </w:pPr>
      <w:bookmarkStart w:id="1068" w:name="_Tab_142_Read_Interface"/>
      <w:r>
        <w:rPr/>
        <w:t>Read Interface</w:t>
      </w:r>
      <w:bookmarkEnd w:id="10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(data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from selected channel (muxed)</w:t>
            </w:r>
          </w:p>
        </w:tc>
      </w:tr>
    </w:tbl>
    <w:p>
      <w:pPr>
        <w:pStyle w:val="Heading3"/>
        <w:spacing w:before="200" w:after="80"/>
        <w:rPr/>
      </w:pPr>
      <w:bookmarkStart w:id="1069" w:name="__RefHeading___Toc100796_2184268155"/>
      <w:bookmarkEnd w:id="1069"/>
      <w:r>
        <w:rPr>
          <w:rStyle w:val="SectionNumber"/>
          <w:b/>
          <w:color w:val="404040"/>
          <w:sz w:val="24"/>
        </w:rPr>
        <w:t>13.4.6</w:t>
      </w:r>
      <w:r>
        <w:rPr>
          <w:b/>
          <w:color w:val="404040"/>
          <w:sz w:val="24"/>
        </w:rPr>
        <w:tab/>
        <w:t>Debug Interface</w:t>
      </w:r>
    </w:p>
    <w:p>
      <w:pPr>
        <w:pStyle w:val="TableCaption"/>
        <w:rPr/>
      </w:pPr>
      <w:bookmarkStart w:id="1070" w:name="_Tab_143_Debug_Interface"/>
      <w:r>
        <w:rPr/>
        <w:t>Debug Interface</w:t>
      </w:r>
      <w:bookmarkEnd w:id="10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pending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output valid per channel</w:t>
            </w:r>
          </w:p>
        </w:tc>
      </w:tr>
    </w:tbl>
    <w:p>
      <w:pPr>
        <w:pStyle w:val="Normal"/>
        <w:rPr/>
      </w:pPr>
      <w:bookmarkStart w:id="1071" w:name="port-list-7"/>
      <w:r>
        <w:rPr/>
        <mc:AlternateContent>
          <mc:Choice Requires="wps">
            <w:drawing>
              <wp:inline distT="0" distB="0" distL="0" distR="0">
                <wp:extent cx="635"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71"/>
    </w:p>
    <w:p>
      <w:pPr>
        <w:pStyle w:val="Heading2"/>
        <w:pBdr>
          <w:bottom w:val="single" w:sz="12" w:space="0" w:color="228B22"/>
        </w:pBdr>
        <w:spacing w:before="280" w:after="80"/>
        <w:rPr/>
      </w:pPr>
      <w:bookmarkStart w:id="1072" w:name="__RefHeading___Toc100798_2184268155"/>
      <w:bookmarkStart w:id="1073" w:name="interface-1"/>
      <w:bookmarkEnd w:id="1072"/>
      <w:r>
        <w:rPr>
          <w:rStyle w:val="SectionNumber"/>
          <w:b/>
          <w:color w:val="228B22"/>
          <w:sz w:val="28"/>
        </w:rPr>
        <w:t>13.5</w:t>
      </w:r>
      <w:r>
        <w:rPr>
          <w:b/>
          <w:color w:val="228B22"/>
          <w:sz w:val="28"/>
        </w:rPr>
        <w:tab/>
        <w:t>Interface</w:t>
      </w:r>
    </w:p>
    <w:p>
      <w:pPr>
        <w:pStyle w:val="Heading3"/>
        <w:spacing w:before="200" w:after="80"/>
        <w:rPr/>
      </w:pPr>
      <w:bookmarkStart w:id="1074" w:name="__RefHeading___Toc100800_2184268155"/>
      <w:bookmarkStart w:id="1075" w:name="clock-and-reset-10"/>
      <w:bookmarkEnd w:id="1074"/>
      <w:r>
        <w:rPr>
          <w:rStyle w:val="SectionNumber"/>
          <w:b/>
          <w:color w:val="404040"/>
          <w:sz w:val="24"/>
        </w:rPr>
        <w:t>13.5.1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1075"/>
    </w:p>
    <w:p>
      <w:pPr>
        <w:pStyle w:val="Heading3"/>
        <w:spacing w:before="200" w:after="80"/>
        <w:rPr/>
      </w:pPr>
      <w:bookmarkStart w:id="1076" w:name="__RefHeading___Toc100802_2184268155"/>
      <w:bookmarkStart w:id="1077" w:name="X9a2d8669e5c6e0fe3cfe67806d0e7817abf3e3a"/>
      <w:bookmarkEnd w:id="1076"/>
      <w:r>
        <w:rPr>
          <w:rStyle w:val="SectionNumber"/>
          <w:b/>
          <w:color w:val="404040"/>
          <w:sz w:val="24"/>
        </w:rPr>
        <w:t>13.5.2</w:t>
      </w:r>
      <w:r>
        <w:rPr>
          <w:b/>
          <w:color w:val="404040"/>
          <w:sz w:val="24"/>
        </w:rPr>
        <w:tab/>
        <w:t>Allocation Interface (AXI Read Engine Flow Control)</w:t>
      </w:r>
    </w:p>
    <w:p>
      <w:pPr>
        <w:pStyle w:val="FirstParagraph"/>
        <w:rPr/>
      </w:pPr>
      <w:r>
        <w:rPr>
          <w:b/>
          <w:bCs/>
          <w:sz w:val="20"/>
        </w:rPr>
        <w:t>Space Reservation:</w:t>
      </w:r>
    </w:p>
    <w:p>
      <w:pPr>
        <w:pStyle w:val="SourceCode"/>
        <w:rPr/>
      </w:pPr>
      <w:r>
        <w:rPr>
          <w:rStyle w:val="KeywordTok"/>
        </w:rPr>
        <w:t>input</w:t>
      </w:r>
      <w:r>
        <w:rPr>
          <w:rStyle w:val="NormalTok"/>
        </w:rPr>
        <w:t xml:space="preserve">  </w:t>
      </w:r>
      <w:r>
        <w:rPr>
          <w:rStyle w:val="KeywordTok"/>
        </w:rPr>
        <w:t>logic</w:t>
      </w:r>
      <w:r>
        <w:rPr>
          <w:rStyle w:val="NormalTok"/>
        </w:rPr>
        <w:t xml:space="preserve">                                axi_rd_alloc_req;       </w:t>
      </w:r>
      <w:r>
        <w:rPr>
          <w:rStyle w:val="CommentTok"/>
        </w:rPr>
        <w:t>// Single allocation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axi_rd_alloc_size;      </w:t>
      </w:r>
      <w:r>
        <w:rPr>
          <w:rStyle w:val="CommentTok"/>
        </w:rPr>
        <w:t>// Beats to allocate</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axi_rd_alloc_id;        </w:t>
      </w:r>
      <w:r>
        <w:rPr>
          <w:rStyle w:val="CommentTok"/>
        </w:rPr>
        <w:t>// Channel ID for allocation</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axi_rd_alloc_space_free; </w:t>
      </w:r>
      <w:r>
        <w:rPr>
          <w:rStyle w:val="CommentTok"/>
        </w:rPr>
        <w:t>// Free space per channel</w:t>
      </w:r>
    </w:p>
    <w:p>
      <w:pPr>
        <w:pStyle w:val="FirstParagraph"/>
        <w:rPr/>
      </w:pPr>
      <w:r>
        <w:rPr>
          <w:b/>
          <w:bCs/>
          <w:sz w:val="20"/>
        </w:rPr>
        <w:t>Allocation Protocol:</w:t>
      </w:r>
      <w:r>
        <w:rPr>
          <w:sz w:val="20"/>
        </w:rPr>
        <w:t xml:space="preserve"> 1. Read engine issues AR transaction 2. </w:t>
      </w:r>
      <w:r>
        <w:rPr>
          <w:b/>
          <w:bCs/>
          <w:sz w:val="20"/>
        </w:rPr>
        <w:t>Before R data arrives:</w:t>
      </w:r>
      <w:r>
        <w:rPr>
          <w:sz w:val="20"/>
        </w:rPr>
        <w:t xml:space="preserve"> Engine asserts </w:t>
      </w:r>
      <w:r>
        <w:rPr>
          <w:rStyle w:val="VerbatimChar"/>
          <w:sz w:val="20"/>
        </w:rPr>
        <w:t>axi_rd_alloc_req</w:t>
      </w:r>
      <w:r>
        <w:rPr>
          <w:sz w:val="20"/>
        </w:rPr>
        <w:t xml:space="preserve"> with size and ID 3. Allocation controller reserves space in selected channel 4. Engine tracks reserved space, prevents over-issuing AR commands 5. Space commits when actual data arrives (FIFO write)</w:t>
      </w:r>
    </w:p>
    <w:p>
      <w:pPr>
        <w:pStyle w:val="BodyText"/>
        <w:rPr/>
      </w:pPr>
      <w:r>
        <w:rPr>
          <w:b/>
          <w:bCs/>
          <w:sz w:val="20"/>
        </w:rPr>
        <w:t>Why Allocation is Critical:</w:t>
      </w:r>
    </w:p>
    <w:p>
      <w:pPr>
        <w:pStyle w:val="BodyText"/>
        <w:rPr/>
      </w:pPr>
      <w:r>
        <w:rPr>
          <w:sz w:val="20"/>
        </w:rPr>
        <w:t>Without pre-allocation, multiple AR commands could be issued before data arrives, causing FIFO overflow:</w:t>
      </w:r>
    </w:p>
    <w:p>
      <w:pPr>
        <w:pStyle w:val="SourceCode"/>
        <w:rPr/>
      </w:pPr>
      <w:r>
        <w:rPr>
          <w:rStyle w:val="VerbatimChar"/>
        </w:rPr>
        <w:t>Problem without allocation:</w:t>
      </w:r>
      <w:r>
        <w:rPr/>
        <w:br/>
      </w:r>
      <w:r>
        <w:rPr>
          <w:rStyle w:val="VerbatimChar"/>
        </w:rPr>
        <w:t xml:space="preserve">  Cycle 0: Issue AR (16 beats) - FIFO has 32 free</w:t>
      </w:r>
      <w:r>
        <w:rPr/>
        <w:br/>
      </w:r>
      <w:r>
        <w:rPr>
          <w:rStyle w:val="VerbatimChar"/>
        </w:rPr>
        <w:t xml:space="preserve">  Cycle 1: Issue AR (16 beats) - FIFO still shows 32 free (data hasn't arrived!)</w:t>
      </w:r>
      <w:r>
        <w:rPr/>
        <w:br/>
      </w:r>
      <w:r>
        <w:rPr>
          <w:rStyle w:val="VerbatimChar"/>
        </w:rPr>
        <w:t xml:space="preserve">  Cycle 2: Issue AR (16 beats) - FIFO still shows 32 free</w:t>
      </w:r>
      <w:r>
        <w:rPr/>
        <w:br/>
      </w:r>
      <w:r>
        <w:rPr>
          <w:rStyle w:val="VerbatimChar"/>
        </w:rPr>
        <w:t xml:space="preserve">  Cycle 10: R data starts arriving (48 beats total)</w:t>
      </w:r>
      <w:r>
        <w:rPr/>
        <w:br/>
      </w:r>
      <w:r>
        <w:rPr>
          <w:rStyle w:val="VerbatimChar"/>
        </w:rPr>
        <w:t xml:space="preserve">  → OVERFLOW! Only 32 beats of space</w:t>
      </w:r>
      <w:r>
        <w:rPr/>
        <w:br/>
        <w:br/>
      </w:r>
      <w:r>
        <w:rPr>
          <w:rStyle w:val="VerbatimChar"/>
        </w:rPr>
        <w:t>Solution with allocation:</w:t>
      </w:r>
      <w:r>
        <w:rPr/>
        <w:br/>
      </w:r>
      <w:r>
        <w:rPr>
          <w:rStyle w:val="VerbatimChar"/>
        </w:rPr>
        <w:t xml:space="preserve">  Cycle 0: Issue AR (16 beats), allocate 16 - FIFO shows 16 free (reserved)</w:t>
      </w:r>
      <w:r>
        <w:rPr/>
        <w:br/>
      </w:r>
      <w:r>
        <w:rPr>
          <w:rStyle w:val="VerbatimChar"/>
        </w:rPr>
        <w:t xml:space="preserve">  Cycle 1: Issue AR (16 beats), allocate 16 - FIFO shows 0 free (reserved)</w:t>
      </w:r>
      <w:r>
        <w:rPr/>
        <w:br/>
      </w:r>
      <w:r>
        <w:rPr>
          <w:rStyle w:val="VerbatimChar"/>
        </w:rPr>
        <w:t xml:space="preserve">  Cycle 2: Cannot issue AR - no space available</w:t>
      </w:r>
      <w:r>
        <w:rPr/>
        <w:br/>
      </w:r>
      <w:r>
        <w:rPr>
          <w:rStyle w:val="VerbatimChar"/>
        </w:rPr>
        <w:t xml:space="preserve">  Cycle 10: R data arrives - space is guaranteed</w:t>
      </w:r>
      <w:bookmarkEnd w:id="1077"/>
    </w:p>
    <w:p>
      <w:pPr>
        <w:pStyle w:val="Heading3"/>
        <w:spacing w:before="200" w:after="80"/>
        <w:rPr/>
      </w:pPr>
      <w:bookmarkStart w:id="1078" w:name="__RefHeading___Toc100804_2184268155"/>
      <w:bookmarkStart w:id="1079" w:name="write-interface-axi-read-engine-fifo"/>
      <w:bookmarkEnd w:id="1078"/>
      <w:r>
        <w:rPr>
          <w:rStyle w:val="SectionNumber"/>
          <w:b/>
          <w:color w:val="404040"/>
          <w:sz w:val="24"/>
        </w:rPr>
        <w:t>13.5.3</w:t>
      </w:r>
      <w:r>
        <w:rPr>
          <w:b/>
          <w:color w:val="404040"/>
          <w:sz w:val="24"/>
        </w:rPr>
        <w:tab/>
        <w:t>Write Interface (AXI Read Engine → FIFO)</w:t>
      </w:r>
    </w:p>
    <w:p>
      <w:pPr>
        <w:pStyle w:val="FirstParagraph"/>
        <w:rPr/>
      </w:pPr>
      <w:r>
        <w:rPr>
          <w:b/>
          <w:bCs/>
          <w:sz w:val="20"/>
        </w:rPr>
        <w:t>ID-Based Write:</w:t>
      </w:r>
    </w:p>
    <w:p>
      <w:pPr>
        <w:pStyle w:val="SourceCode"/>
        <w:rPr/>
      </w:pPr>
      <w:r>
        <w:rPr>
          <w:rStyle w:val="KeywordTok"/>
        </w:rPr>
        <w:t>input</w:t>
      </w:r>
      <w:r>
        <w:rPr>
          <w:rStyle w:val="NormalTok"/>
        </w:rPr>
        <w:t xml:space="preserve">  </w:t>
      </w:r>
      <w:r>
        <w:rPr>
          <w:rStyle w:val="KeywordTok"/>
        </w:rPr>
        <w:t>logic</w:t>
      </w:r>
      <w:r>
        <w:rPr>
          <w:rStyle w:val="NormalTok"/>
        </w:rPr>
        <w:t xml:space="preserve">                    axi_rd_sram_valid;      </w:t>
      </w:r>
      <w:r>
        <w:rPr>
          <w:rStyle w:val="CommentTok"/>
        </w:rPr>
        <w:t>// Single valid for all channels</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axi_rd_sram_ready;      </w:t>
      </w:r>
      <w:r>
        <w:rPr>
          <w:rStyle w:val="CommentTok"/>
        </w:rPr>
        <w:t>// Ready (muxed from selected channel)</w:t>
      </w:r>
      <w:r>
        <w:rPr/>
        <w:br/>
      </w:r>
      <w:r>
        <w:rPr>
          <w:rStyle w:val="KeywordTok"/>
        </w:rPr>
        <w:t>input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axi_rd_sram_data;       </w:t>
      </w:r>
      <w:r>
        <w:rPr>
          <w:rStyle w:val="CommentTok"/>
        </w:rPr>
        <w:t>// Shared data bus</w:t>
      </w:r>
    </w:p>
    <w:p>
      <w:pPr>
        <w:pStyle w:val="FirstParagraph"/>
        <w:rPr/>
      </w:pPr>
      <w:r>
        <w:rPr>
          <w:b/>
          <w:bCs/>
          <w:sz w:val="20"/>
        </w:rPr>
        <w:t>Write Protocol:</w:t>
      </w:r>
      <w:r>
        <w:rPr>
          <w:sz w:val="20"/>
        </w:rPr>
        <w:t xml:space="preserve"> 1. Read engine asserts </w:t>
      </w:r>
      <w:r>
        <w:rPr>
          <w:rStyle w:val="VerbatimChar"/>
          <w:sz w:val="20"/>
        </w:rPr>
        <w:t>axi_rd_sram_valid</w:t>
      </w:r>
      <w:r>
        <w:rPr>
          <w:sz w:val="20"/>
        </w:rPr>
        <w:t xml:space="preserve"> with data 2. </w:t>
      </w:r>
      <w:r>
        <w:rPr>
          <w:rStyle w:val="VerbatimChar"/>
          <w:sz w:val="20"/>
        </w:rPr>
        <w:t>axi_rd_sram_id</w:t>
      </w:r>
      <w:r>
        <w:rPr>
          <w:sz w:val="20"/>
        </w:rPr>
        <w:t xml:space="preserve"> selects which channel FIFO receives data 3. Controller decodes ID to per-channel </w:t>
      </w:r>
      <w:r>
        <w:rPr>
          <w:rStyle w:val="VerbatimChar"/>
          <w:sz w:val="20"/>
        </w:rPr>
        <w:t>valid_decoded[id]</w:t>
      </w:r>
      <w:r>
        <w:rPr>
          <w:sz w:val="20"/>
        </w:rPr>
        <w:t xml:space="preserve"> 4. Selected channel’s FIFO ready muxed to </w:t>
      </w:r>
      <w:r>
        <w:rPr>
          <w:rStyle w:val="VerbatimChar"/>
          <w:sz w:val="20"/>
        </w:rPr>
        <w:t>axi_rd_sram_ready</w:t>
      </w:r>
      <w:bookmarkEnd w:id="1079"/>
    </w:p>
    <w:p>
      <w:pPr>
        <w:pStyle w:val="Heading3"/>
        <w:spacing w:before="200" w:after="80"/>
        <w:rPr/>
      </w:pPr>
      <w:bookmarkStart w:id="1080" w:name="__RefHeading___Toc100806_2184268155"/>
      <w:bookmarkStart w:id="1081" w:name="X9adaabe97ab57f3445d8be9829ee7023edbe4bb"/>
      <w:bookmarkEnd w:id="1080"/>
      <w:r>
        <w:rPr>
          <w:rStyle w:val="SectionNumber"/>
          <w:b/>
          <w:color w:val="404040"/>
          <w:sz w:val="24"/>
        </w:rPr>
        <w:t>13.5.4</w:t>
      </w:r>
      <w:r>
        <w:rPr>
          <w:b/>
          <w:color w:val="404040"/>
          <w:sz w:val="24"/>
        </w:rPr>
        <w:tab/>
        <w:t>Drain Interface (AXI Write Engine Flow Control)</w:t>
      </w:r>
    </w:p>
    <w:p>
      <w:pPr>
        <w:pStyle w:val="FirstParagraph"/>
        <w:rPr/>
      </w:pPr>
      <w:r>
        <w:rPr>
          <w:b/>
          <w:bCs/>
          <w:sz w:val="20"/>
        </w:rPr>
        <w:t>Data Availability:</w:t>
      </w:r>
    </w:p>
    <w:p>
      <w:pPr>
        <w:pStyle w:val="SourceCode"/>
        <w:rPr/>
      </w:pP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axi_wr_drain_req;       </w:t>
      </w:r>
      <w:r>
        <w:rPr>
          <w:rStyle w:val="CommentTok"/>
        </w:rPr>
        <w:t>// Per-channel drain request</w:t>
      </w:r>
      <w:r>
        <w:rPr/>
        <w:br/>
      </w: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w:t>
      </w:r>
      <w:r>
        <w:rPr>
          <w:rStyle w:val="DecValTok"/>
        </w:rPr>
        <w:t>7</w:t>
      </w:r>
      <w:r>
        <w:rPr>
          <w:rStyle w:val="NormalTok"/>
        </w:rPr>
        <w:t>:</w:t>
      </w:r>
      <w:r>
        <w:rPr>
          <w:rStyle w:val="DecValTok"/>
        </w:rPr>
        <w:t>0</w:t>
      </w:r>
      <w:r>
        <w:rPr>
          <w:rStyle w:val="NormalTok"/>
        </w:rPr>
        <w:t xml:space="preserve">]                  axi_wr_drain_size;      </w:t>
      </w:r>
      <w:r>
        <w:rPr>
          <w:rStyle w:val="CommentTok"/>
        </w:rPr>
        <w:t>// Per-channel drain size</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axi_wr_drain_data_avail;  </w:t>
      </w:r>
      <w:r>
        <w:rPr>
          <w:rStyle w:val="CommentTok"/>
        </w:rPr>
        <w:t>// Available data after reservations</w:t>
      </w:r>
    </w:p>
    <w:p>
      <w:pPr>
        <w:pStyle w:val="FirstParagraph"/>
        <w:rPr/>
      </w:pPr>
      <w:r>
        <w:rPr>
          <w:b/>
          <w:bCs/>
          <w:sz w:val="20"/>
        </w:rPr>
        <w:t>Drain Protocol:</w:t>
      </w:r>
      <w:r>
        <w:rPr>
          <w:sz w:val="20"/>
        </w:rPr>
        <w:t xml:space="preserve"> 1. Write engine checks </w:t>
      </w:r>
      <w:r>
        <w:rPr>
          <w:rStyle w:val="VerbatimChar"/>
          <w:sz w:val="20"/>
        </w:rPr>
        <w:t>axi_wr_drain_data_avail[ch]</w:t>
      </w:r>
      <w:r>
        <w:rPr>
          <w:sz w:val="20"/>
        </w:rPr>
        <w:t xml:space="preserve"> for available data 2. Engine asserts </w:t>
      </w:r>
      <w:r>
        <w:rPr>
          <w:rStyle w:val="VerbatimChar"/>
          <w:sz w:val="20"/>
        </w:rPr>
        <w:t>axi_wr_drain_req[ch]</w:t>
      </w:r>
      <w:r>
        <w:rPr>
          <w:sz w:val="20"/>
        </w:rPr>
        <w:t xml:space="preserve"> to reserve data for W burst 3. Drain controller updates available count (subtracts reserved) 4. Data commits when actually read from FIFO</w:t>
      </w:r>
    </w:p>
    <w:p>
      <w:pPr>
        <w:pStyle w:val="BodyText"/>
        <w:rPr/>
      </w:pPr>
      <w:r>
        <w:rPr>
          <w:b/>
          <w:bCs/>
          <w:sz w:val="20"/>
        </w:rPr>
        <w:t>Why Drain Reservation is Critical:</w:t>
      </w:r>
    </w:p>
    <w:p>
      <w:pPr>
        <w:pStyle w:val="BodyText"/>
        <w:rPr/>
      </w:pPr>
      <w:r>
        <w:rPr>
          <w:sz w:val="20"/>
        </w:rPr>
        <w:t>Similar to allocation, drain prevents under-reporting data availability:</w:t>
      </w:r>
    </w:p>
    <w:p>
      <w:pPr>
        <w:pStyle w:val="SourceCode"/>
        <w:rPr/>
      </w:pPr>
      <w:r>
        <w:rPr>
          <w:rStyle w:val="VerbatimChar"/>
        </w:rPr>
        <w:t>Problem without drain reservation:</w:t>
      </w:r>
      <w:r>
        <w:rPr/>
        <w:br/>
      </w:r>
      <w:r>
        <w:rPr>
          <w:rStyle w:val="VerbatimChar"/>
        </w:rPr>
        <w:t xml:space="preserve">  Cycle 0: FIFO has 32 beats available</w:t>
      </w:r>
      <w:r>
        <w:rPr/>
        <w:br/>
      </w:r>
      <w:r>
        <w:rPr>
          <w:rStyle w:val="VerbatimChar"/>
        </w:rPr>
        <w:t xml:space="preserve">  Cycle 1: Issue AW (16 beats) - FIFO still shows 32 available</w:t>
      </w:r>
      <w:r>
        <w:rPr/>
        <w:br/>
      </w:r>
      <w:r>
        <w:rPr>
          <w:rStyle w:val="VerbatimChar"/>
        </w:rPr>
        <w:t xml:space="preserve">  Cycle 2: Issue AW (16 beats) - FIFO still shows 32 available</w:t>
      </w:r>
      <w:r>
        <w:rPr/>
        <w:br/>
      </w:r>
      <w:r>
        <w:rPr>
          <w:rStyle w:val="VerbatimChar"/>
        </w:rPr>
        <w:t xml:space="preserve">  Cycle 3: Issue AW (16 beats) - FIFO still shows 32 available</w:t>
      </w:r>
      <w:r>
        <w:rPr/>
        <w:br/>
      </w:r>
      <w:r>
        <w:rPr>
          <w:rStyle w:val="VerbatimChar"/>
        </w:rPr>
        <w:t xml:space="preserve">  Cycle 10: W bursts start draining (48 beats expected)</w:t>
      </w:r>
      <w:r>
        <w:rPr/>
        <w:br/>
      </w:r>
      <w:r>
        <w:rPr>
          <w:rStyle w:val="VerbatimChar"/>
        </w:rPr>
        <w:t xml:space="preserve">  → UNDERFLOW! Only 32 beats available</w:t>
      </w:r>
      <w:r>
        <w:rPr/>
        <w:br/>
        <w:br/>
      </w:r>
      <w:r>
        <w:rPr>
          <w:rStyle w:val="VerbatimChar"/>
        </w:rPr>
        <w:t>Solution with drain reservation:</w:t>
      </w:r>
      <w:r>
        <w:rPr/>
        <w:br/>
      </w:r>
      <w:r>
        <w:rPr>
          <w:rStyle w:val="VerbatimChar"/>
        </w:rPr>
        <w:t xml:space="preserve">  Cycle 0: FIFO has 32 beats available</w:t>
      </w:r>
      <w:r>
        <w:rPr/>
        <w:br/>
      </w:r>
      <w:r>
        <w:rPr>
          <w:rStyle w:val="VerbatimChar"/>
        </w:rPr>
        <w:t xml:space="preserve">  Cycle 1: Issue AW (16 beats), drain 16 - shows 16 available (reserved)</w:t>
      </w:r>
      <w:r>
        <w:rPr/>
        <w:br/>
      </w:r>
      <w:r>
        <w:rPr>
          <w:rStyle w:val="VerbatimChar"/>
        </w:rPr>
        <w:t xml:space="preserve">  Cycle 2: Issue AW (16 beats), drain 16 - shows 0 available (reserved)</w:t>
      </w:r>
      <w:r>
        <w:rPr/>
        <w:br/>
      </w:r>
      <w:r>
        <w:rPr>
          <w:rStyle w:val="VerbatimChar"/>
        </w:rPr>
        <w:t xml:space="preserve">  Cycle 3: Cannot issue AW - no data available</w:t>
      </w:r>
      <w:r>
        <w:rPr/>
        <w:br/>
      </w:r>
      <w:r>
        <w:rPr>
          <w:rStyle w:val="VerbatimChar"/>
        </w:rPr>
        <w:t xml:space="preserve">  Cycle 10: W bursts drain - data is guaranteed</w:t>
      </w:r>
      <w:bookmarkEnd w:id="1081"/>
    </w:p>
    <w:p>
      <w:pPr>
        <w:pStyle w:val="Heading3"/>
        <w:spacing w:before="200" w:after="80"/>
        <w:rPr/>
      </w:pPr>
      <w:bookmarkStart w:id="1082" w:name="__RefHeading___Toc100808_2184268155"/>
      <w:bookmarkStart w:id="1083" w:name="read-interface-fifo-axi-write-engine"/>
      <w:bookmarkEnd w:id="1082"/>
      <w:r>
        <w:rPr>
          <w:rStyle w:val="SectionNumber"/>
          <w:b/>
          <w:color w:val="404040"/>
          <w:sz w:val="24"/>
        </w:rPr>
        <w:t>13.5.5</w:t>
      </w:r>
      <w:r>
        <w:rPr>
          <w:b/>
          <w:color w:val="404040"/>
          <w:sz w:val="24"/>
        </w:rPr>
        <w:tab/>
        <w:t>Read Interface (FIFO → AXI Write Engine)</w:t>
      </w:r>
    </w:p>
    <w:p>
      <w:pPr>
        <w:pStyle w:val="FirstParagraph"/>
        <w:rPr/>
      </w:pPr>
      <w:r>
        <w:rPr>
          <w:b/>
          <w:bCs/>
          <w:sz w:val="20"/>
        </w:rPr>
        <w:t>ID-Based Read:</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axi_wr_sram_valid;      </w:t>
      </w:r>
      <w:r>
        <w:rPr>
          <w:rStyle w:val="CommentTok"/>
        </w:rPr>
        <w:t>// Per-channel valid (data available)</w:t>
      </w:r>
      <w:r>
        <w:rPr/>
        <w:br/>
      </w:r>
      <w:r>
        <w:rPr>
          <w:rStyle w:val="KeywordTok"/>
        </w:rPr>
        <w:t>input</w:t>
      </w:r>
      <w:r>
        <w:rPr>
          <w:rStyle w:val="NormalTok"/>
        </w:rPr>
        <w:t xml:space="preserve">  </w:t>
      </w:r>
      <w:r>
        <w:rPr>
          <w:rStyle w:val="KeywordTok"/>
        </w:rPr>
        <w:t>logic</w:t>
      </w:r>
      <w:r>
        <w:rPr>
          <w:rStyle w:val="NormalTok"/>
        </w:rPr>
        <w:t xml:space="preserve">                    axi_wr_sram_drain;      </w:t>
      </w:r>
      <w:r>
        <w:rPr>
          <w:rStyle w:val="CommentTok"/>
        </w:rPr>
        <w:t>// Single drain (consumer requests data)</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axi_wr_sram_id;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axi_wr_sram_data;       </w:t>
      </w:r>
      <w:r>
        <w:rPr>
          <w:rStyle w:val="CommentTok"/>
        </w:rPr>
        <w:t>// Data from selected channel</w:t>
      </w:r>
    </w:p>
    <w:p>
      <w:pPr>
        <w:pStyle w:val="FirstParagraph"/>
        <w:rPr/>
      </w:pPr>
      <w:r>
        <w:rPr>
          <w:b/>
          <w:bCs/>
          <w:sz w:val="20"/>
        </w:rPr>
        <w:t>Read Protocol:</w:t>
      </w:r>
      <w:r>
        <w:rPr>
          <w:sz w:val="20"/>
        </w:rPr>
        <w:t xml:space="preserve"> 1. Write engine checks </w:t>
      </w:r>
      <w:r>
        <w:rPr>
          <w:rStyle w:val="VerbatimChar"/>
          <w:sz w:val="20"/>
        </w:rPr>
        <w:t>axi_wr_sram_valid[ch]</w:t>
      </w:r>
      <w:r>
        <w:rPr>
          <w:sz w:val="20"/>
        </w:rPr>
        <w:t xml:space="preserve"> (per-channel) 2. Engine asserts </w:t>
      </w:r>
      <w:r>
        <w:rPr>
          <w:rStyle w:val="VerbatimChar"/>
          <w:sz w:val="20"/>
        </w:rPr>
        <w:t>axi_wr_sram_drain</w:t>
      </w:r>
      <w:r>
        <w:rPr>
          <w:sz w:val="20"/>
        </w:rPr>
        <w:t xml:space="preserve"> with </w:t>
      </w:r>
      <w:r>
        <w:rPr>
          <w:rStyle w:val="VerbatimChar"/>
          <w:sz w:val="20"/>
        </w:rPr>
        <w:t>axi_wr_sram_id</w:t>
      </w:r>
      <w:r>
        <w:rPr>
          <w:sz w:val="20"/>
        </w:rPr>
        <w:t xml:space="preserve"> 3. Controller decodes ID to per-channel </w:t>
      </w:r>
      <w:r>
        <w:rPr>
          <w:rStyle w:val="VerbatimChar"/>
          <w:sz w:val="20"/>
        </w:rPr>
        <w:t>drain_decoded[id]</w:t>
      </w:r>
      <w:r>
        <w:rPr>
          <w:sz w:val="20"/>
        </w:rPr>
        <w:t xml:space="preserve"> 4. Selected channel’s data muxed to </w:t>
      </w:r>
      <w:r>
        <w:rPr>
          <w:rStyle w:val="VerbatimChar"/>
          <w:sz w:val="20"/>
        </w:rPr>
        <w:t>axi_wr_sram_data</w:t>
      </w:r>
      <w:bookmarkEnd w:id="1083"/>
    </w:p>
    <w:p>
      <w:pPr>
        <w:pStyle w:val="Heading3"/>
        <w:spacing w:before="200" w:after="80"/>
        <w:rPr/>
      </w:pPr>
      <w:bookmarkStart w:id="1084" w:name="__RefHeading___Toc100810_2184268155"/>
      <w:bookmarkStart w:id="1085" w:name="debug-interface-2"/>
      <w:bookmarkEnd w:id="1084"/>
      <w:r>
        <w:rPr>
          <w:rStyle w:val="SectionNumber"/>
          <w:b/>
          <w:color w:val="404040"/>
          <w:sz w:val="24"/>
        </w:rPr>
        <w:t>13.5.6</w:t>
      </w:r>
      <w:r>
        <w:rPr>
          <w:b/>
          <w:color w:val="404040"/>
          <w:sz w:val="24"/>
        </w:rPr>
        <w:tab/>
        <w:t>Debug Interface</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dbg_bridge_pending;     </w:t>
      </w:r>
      <w:r>
        <w:rPr>
          <w:rStyle w:val="CommentTok"/>
        </w:rPr>
        <w:t>// Latency bridge pending per channel</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dbg_bridge_out_valid;   </w:t>
      </w:r>
      <w:r>
        <w:rPr>
          <w:rStyle w:val="CommentTok"/>
        </w:rPr>
        <w:t>// Latency bridge output valid per channel</w:t>
      </w:r>
    </w:p>
    <w:p>
      <w:pPr>
        <w:pStyle w:val="FirstParagraph"/>
        <w:rPr/>
      </w:pPr>
      <w:r>
        <w:rPr>
          <w:b/>
          <w:bCs/>
          <w:sz w:val="20"/>
        </w:rPr>
        <w:t>Purpose:</w:t>
      </w:r>
      <w:r>
        <w:rPr>
          <w:sz w:val="20"/>
        </w:rPr>
        <w:t xml:space="preserve"> Monitor latency bridge state to catch bugs in read timing.</w:t>
      </w:r>
    </w:p>
    <w:p>
      <w:pPr>
        <w:pStyle w:val="Normal"/>
        <w:rPr/>
      </w:pPr>
      <w:bookmarkStart w:id="1086" w:name="interface-1"/>
      <w:bookmarkStart w:id="1087" w:name="debug-interface-2"/>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6"/>
      <w:bookmarkEnd w:id="1087"/>
    </w:p>
    <w:p>
      <w:pPr>
        <w:pStyle w:val="Heading2"/>
        <w:pBdr>
          <w:bottom w:val="single" w:sz="12" w:space="0" w:color="228B22"/>
        </w:pBdr>
        <w:spacing w:before="280" w:after="80"/>
        <w:rPr/>
      </w:pPr>
      <w:bookmarkStart w:id="1088" w:name="__RefHeading___Toc100812_2184268155"/>
      <w:bookmarkStart w:id="1089" w:name="id-decode-logic"/>
      <w:bookmarkEnd w:id="1088"/>
      <w:r>
        <w:rPr>
          <w:rStyle w:val="SectionNumber"/>
          <w:b/>
          <w:color w:val="228B22"/>
          <w:sz w:val="28"/>
        </w:rPr>
        <w:t>13.6</w:t>
      </w:r>
      <w:r>
        <w:rPr>
          <w:b/>
          <w:color w:val="228B22"/>
          <w:sz w:val="28"/>
        </w:rPr>
        <w:tab/>
        <w:t>ID Decode Logic</w:t>
      </w:r>
    </w:p>
    <w:p>
      <w:pPr>
        <w:pStyle w:val="Heading3"/>
        <w:spacing w:before="200" w:after="80"/>
        <w:rPr/>
      </w:pPr>
      <w:bookmarkStart w:id="1090" w:name="__RefHeading___Toc100814_2184268155"/>
      <w:bookmarkStart w:id="1091" w:name="write-valid-decode"/>
      <w:bookmarkEnd w:id="1090"/>
      <w:r>
        <w:rPr>
          <w:rStyle w:val="SectionNumber"/>
          <w:b/>
          <w:color w:val="404040"/>
          <w:sz w:val="24"/>
        </w:rPr>
        <w:t>13.6.1</w:t>
      </w:r>
      <w:r>
        <w:rPr>
          <w:b/>
          <w:color w:val="404040"/>
          <w:sz w:val="24"/>
        </w:rPr>
        <w:tab/>
        <w:t>Write Valid Decode</w:t>
      </w:r>
    </w:p>
    <w:p>
      <w:pPr>
        <w:pStyle w:val="FirstParagraph"/>
        <w:rPr/>
      </w:pPr>
      <w:r>
        <w:rPr>
          <w:b/>
          <w:bCs/>
          <w:sz w:val="20"/>
        </w:rPr>
        <w:t xml:space="preserve">Decode </w:t>
      </w:r>
      <w:r>
        <w:rPr>
          <w:rStyle w:val="VerbatimChar"/>
          <w:b/>
          <w:bCs/>
          <w:sz w:val="20"/>
        </w:rPr>
        <w:t>axi_rd_sram_id</w:t>
      </w:r>
      <w:r>
        <w:rPr>
          <w:b/>
          <w:bCs/>
          <w:sz w:val="20"/>
        </w:rPr>
        <w:t xml:space="preserve"> to per-channel valid:</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axi_rd_sram_valid_decoded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(axi_rd_sram_valid &amp;&amp; axi_rd_sram_id &lt; NC) </w:t>
      </w:r>
      <w:r>
        <w:rPr>
          <w:rStyle w:val="KeywordTok"/>
        </w:rPr>
        <w:t>begin</w:t>
      </w:r>
      <w:r>
        <w:rPr/>
        <w:br/>
      </w:r>
      <w:r>
        <w:rPr>
          <w:rStyle w:val="NormalTok"/>
        </w:rPr>
        <w:t xml:space="preserve">        axi_rd_sram_valid_decoded[axi_rd_sram_id]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ready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(axi_rd_sram_id &lt; NC) </w:t>
      </w:r>
      <w:r>
        <w:rPr>
          <w:rStyle w:val="KeywordTok"/>
        </w:rPr>
        <w:t>begin</w:t>
      </w:r>
      <w:r>
        <w:rPr/>
        <w:br/>
      </w:r>
      <w:r>
        <w:rPr>
          <w:rStyle w:val="NormalTok"/>
        </w:rPr>
        <w:t xml:space="preserve">        axi_rd_sram_ready = axi_rd_sram_ready_per_channel[axi_rd_sram_id];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axi_rd_sram_ready = </w:t>
      </w:r>
      <w:r>
        <w:rPr>
          <w:rStyle w:val="BaseNTok"/>
        </w:rPr>
        <w:t>1'b0</w:t>
      </w:r>
      <w:r>
        <w:rPr>
          <w:rStyle w:val="NormalTok"/>
        </w:rPr>
        <w:t xml:space="preserve">;  </w:t>
      </w:r>
      <w:r>
        <w:rPr>
          <w:rStyle w:val="CommentTok"/>
        </w:rPr>
        <w:t>// Invalid ID → not ready</w:t>
      </w:r>
      <w:r>
        <w:rPr/>
        <w:br/>
      </w:r>
      <w:r>
        <w:rPr>
          <w:rStyle w:val="NormalTok"/>
        </w:rPr>
        <w:t xml:space="preserve">    </w:t>
      </w:r>
      <w:r>
        <w:rPr>
          <w:rStyle w:val="KeywordTok"/>
        </w:rPr>
        <w:t>end</w:t>
      </w:r>
      <w:r>
        <w:rPr/>
        <w:br/>
      </w:r>
      <w:r>
        <w:rPr>
          <w:rStyle w:val="KeywordTok"/>
        </w:rPr>
        <w:t>end</w:t>
      </w:r>
      <w:bookmarkEnd w:id="1091"/>
    </w:p>
    <w:p>
      <w:pPr>
        <w:pStyle w:val="Heading3"/>
        <w:spacing w:before="200" w:after="80"/>
        <w:rPr/>
      </w:pPr>
      <w:bookmarkStart w:id="1092" w:name="__RefHeading___Toc100816_2184268155"/>
      <w:bookmarkStart w:id="1093" w:name="readdrain-decode"/>
      <w:bookmarkEnd w:id="1092"/>
      <w:r>
        <w:rPr>
          <w:rStyle w:val="SectionNumber"/>
          <w:b/>
          <w:color w:val="404040"/>
          <w:sz w:val="24"/>
        </w:rPr>
        <w:t>13.6.2</w:t>
      </w:r>
      <w:r>
        <w:rPr>
          <w:b/>
          <w:color w:val="404040"/>
          <w:sz w:val="24"/>
        </w:rPr>
        <w:tab/>
        <w:t>Read/Drain Decode</w:t>
      </w:r>
    </w:p>
    <w:p>
      <w:pPr>
        <w:pStyle w:val="FirstParagraph"/>
        <w:rPr/>
      </w:pPr>
      <w:r>
        <w:rPr>
          <w:b/>
          <w:bCs/>
          <w:sz w:val="20"/>
        </w:rPr>
        <w:t xml:space="preserve">Decode </w:t>
      </w:r>
      <w:r>
        <w:rPr>
          <w:rStyle w:val="VerbatimChar"/>
          <w:b/>
          <w:bCs/>
          <w:sz w:val="20"/>
        </w:rPr>
        <w:t>axi_wr_sram_id</w:t>
      </w:r>
      <w:r>
        <w:rPr>
          <w:b/>
          <w:bCs/>
          <w:sz w:val="20"/>
        </w:rPr>
        <w:t xml:space="preserve"> to per-channel drain: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axi_wr_sram_drain_decoded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(axi_wr_sram_drain &amp;&amp; axi_wr_sram_id &lt; NC) </w:t>
      </w:r>
      <w:r>
        <w:rPr>
          <w:rStyle w:val="KeywordTok"/>
        </w:rPr>
        <w:t>begin</w:t>
      </w:r>
      <w:r>
        <w:rPr/>
        <w:br/>
      </w:r>
      <w:r>
        <w:rPr>
          <w:rStyle w:val="NormalTok"/>
        </w:rPr>
        <w:t xml:space="preserve">        axi_wr_sram_drain_decoded[axi_wr_sram_id]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data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(axi_wr_sram_id &lt; NC) </w:t>
      </w:r>
      <w:r>
        <w:rPr>
          <w:rStyle w:val="KeywordTok"/>
        </w:rPr>
        <w:t>begin</w:t>
      </w:r>
      <w:r>
        <w:rPr/>
        <w:br/>
      </w:r>
      <w:r>
        <w:rPr>
          <w:rStyle w:val="NormalTok"/>
        </w:rPr>
        <w:t xml:space="preserve">        axi_wr_sram_data = axi_wr_sram_data_per_channel[axi_wr_sram_id];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axi_wr_sram_data = '</w:t>
      </w:r>
      <w:r>
        <w:rPr>
          <w:rStyle w:val="DecValTok"/>
        </w:rPr>
        <w:t>0</w:t>
      </w:r>
      <w:r>
        <w:rPr>
          <w:rStyle w:val="NormalTok"/>
        </w:rPr>
        <w:t xml:space="preserve">;  </w:t>
      </w:r>
      <w:r>
        <w:rPr>
          <w:rStyle w:val="CommentTok"/>
        </w:rPr>
        <w:t>// Invalid ID → zero data</w:t>
      </w:r>
      <w:r>
        <w:rPr/>
        <w:br/>
      </w:r>
      <w:r>
        <w:rPr>
          <w:rStyle w:val="NormalTok"/>
        </w:rPr>
        <w:t xml:space="preserve">    </w:t>
      </w:r>
      <w:r>
        <w:rPr>
          <w:rStyle w:val="KeywordTok"/>
        </w:rPr>
        <w:t>end</w:t>
      </w:r>
      <w:r>
        <w:rPr/>
        <w:br/>
      </w:r>
      <w:r>
        <w:rPr>
          <w:rStyle w:val="KeywordTok"/>
        </w:rPr>
        <w:t>end</w:t>
      </w:r>
      <w:bookmarkEnd w:id="1093"/>
    </w:p>
    <w:p>
      <w:pPr>
        <w:pStyle w:val="Heading3"/>
        <w:spacing w:before="200" w:after="80"/>
        <w:rPr/>
      </w:pPr>
      <w:bookmarkStart w:id="1094" w:name="__RefHeading___Toc100818_2184268155"/>
      <w:bookmarkStart w:id="1095" w:name="allocation-decode"/>
      <w:bookmarkEnd w:id="1094"/>
      <w:r>
        <w:rPr>
          <w:rStyle w:val="SectionNumber"/>
          <w:b/>
          <w:color w:val="404040"/>
          <w:sz w:val="24"/>
        </w:rPr>
        <w:t>13.6.3</w:t>
      </w:r>
      <w:r>
        <w:rPr>
          <w:b/>
          <w:color w:val="404040"/>
          <w:sz w:val="24"/>
        </w:rPr>
        <w:tab/>
        <w:t>Allocation Decode</w:t>
      </w:r>
    </w:p>
    <w:p>
      <w:pPr>
        <w:pStyle w:val="FirstParagraph"/>
        <w:rPr/>
      </w:pPr>
      <w:r>
        <w:rPr>
          <w:b/>
          <w:bCs/>
          <w:sz w:val="20"/>
        </w:rPr>
        <w:t xml:space="preserve">Decode </w:t>
      </w:r>
      <w:r>
        <w:rPr>
          <w:rStyle w:val="VerbatimChar"/>
          <w:b/>
          <w:bCs/>
          <w:sz w:val="20"/>
        </w:rPr>
        <w:t>axi_rd_alloc_id</w:t>
      </w:r>
      <w:r>
        <w:rPr>
          <w:b/>
          <w:bCs/>
          <w:sz w:val="20"/>
        </w:rPr>
        <w:t xml:space="preserve"> to per-channel allocation: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axi_rd_alloc_req_decoded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(axi_rd_alloc_req &amp;&amp; axi_rd_alloc_id &lt; NC) </w:t>
      </w:r>
      <w:r>
        <w:rPr>
          <w:rStyle w:val="KeywordTok"/>
        </w:rPr>
        <w:t>begin</w:t>
      </w:r>
      <w:r>
        <w:rPr/>
        <w:br/>
      </w:r>
      <w:r>
        <w:rPr>
          <w:rStyle w:val="NormalTok"/>
        </w:rPr>
        <w:t xml:space="preserve">        axi_rd_alloc_req_decoded[axi_rd_alloc_id]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Normal"/>
        <w:rPr/>
      </w:pPr>
      <w:bookmarkStart w:id="1096" w:name="id-decode-logic"/>
      <w:bookmarkStart w:id="1097" w:name="allocation-decode"/>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6"/>
      <w:bookmarkEnd w:id="1097"/>
    </w:p>
    <w:p>
      <w:pPr>
        <w:pStyle w:val="Heading2"/>
        <w:pBdr>
          <w:bottom w:val="single" w:sz="12" w:space="0" w:color="228B22"/>
        </w:pBdr>
        <w:spacing w:before="280" w:after="80"/>
        <w:rPr/>
      </w:pPr>
      <w:bookmarkStart w:id="1098" w:name="__RefHeading___Toc100820_2184268155"/>
      <w:bookmarkStart w:id="1099" w:name="per-channel-unit"/>
      <w:bookmarkEnd w:id="1098"/>
      <w:r>
        <w:rPr>
          <w:rStyle w:val="SectionNumber"/>
          <w:b/>
          <w:color w:val="228B22"/>
          <w:sz w:val="28"/>
        </w:rPr>
        <w:t>13.7</w:t>
      </w:r>
      <w:r>
        <w:rPr>
          <w:b/>
          <w:color w:val="228B22"/>
          <w:sz w:val="28"/>
        </w:rPr>
        <w:tab/>
        <w:t>Per-Channel Unit</w:t>
      </w:r>
    </w:p>
    <w:p>
      <w:pPr>
        <w:pStyle w:val="FirstParagraph"/>
        <w:rPr/>
      </w:pPr>
      <w:r>
        <w:rPr>
          <w:sz w:val="20"/>
        </w:rPr>
        <w:t xml:space="preserve">Each channel instantiates </w:t>
      </w:r>
      <w:r>
        <w:rPr>
          <w:rStyle w:val="VerbatimChar"/>
          <w:sz w:val="20"/>
        </w:rPr>
        <w:t>sram_controller_unit</w:t>
      </w:r>
      <w:r>
        <w:rPr>
          <w:sz w:val="20"/>
        </w:rPr>
        <w:t xml:space="preserve"> (separate module):</w:t>
      </w:r>
    </w:p>
    <w:p>
      <w:pPr>
        <w:pStyle w:val="SourceCode"/>
        <w:rPr/>
      </w:pPr>
      <w:r>
        <w:rPr>
          <w:rStyle w:val="NormalTok"/>
        </w:rPr>
        <w:t>sram_controller_unit #(</w:t>
      </w:r>
      <w:r>
        <w:rPr/>
        <w:br/>
      </w:r>
      <w:r>
        <w:rPr>
          <w:rStyle w:val="NormalTok"/>
        </w:rPr>
        <w:t xml:space="preserve">    .DATA_WIDTH(DW),</w:t>
      </w:r>
      <w:r>
        <w:rPr/>
        <w:br/>
      </w:r>
      <w:r>
        <w:rPr>
          <w:rStyle w:val="NormalTok"/>
        </w:rPr>
        <w:t xml:space="preserve">    .SRAM_DEPTH(SRAM_DEPTH),</w:t>
      </w:r>
      <w:r>
        <w:rPr/>
        <w:br/>
      </w:r>
      <w:r>
        <w:rPr>
          <w:rStyle w:val="NormalTok"/>
        </w:rPr>
        <w:t xml:space="preserve">    .SEG_COUNT_WIDTH(SEG_COUNT_WIDTH)</w:t>
      </w:r>
      <w:r>
        <w:rPr/>
        <w:br/>
      </w:r>
      <w:r>
        <w:rPr>
          <w:rStyle w:val="NormalTok"/>
        </w:rPr>
        <w:t>) u_channel_unit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Write interface (decoded valid from ID)</w:t>
      </w:r>
      <w:r>
        <w:rPr/>
        <w:br/>
      </w:r>
      <w:r>
        <w:rPr>
          <w:rStyle w:val="NormalTok"/>
        </w:rPr>
        <w:t xml:space="preserve">    .axi_rd_sram_valid  (axi_rd_sram_valid_decoded[i]),</w:t>
      </w:r>
      <w:r>
        <w:rPr/>
        <w:br/>
      </w:r>
      <w:r>
        <w:rPr>
          <w:rStyle w:val="NormalTok"/>
        </w:rPr>
        <w:t xml:space="preserve">    .axi_rd_sram_ready  (axi_rd_sram_ready_per_channel[i]),</w:t>
      </w:r>
      <w:r>
        <w:rPr/>
        <w:br/>
      </w:r>
      <w:r>
        <w:rPr>
          <w:rStyle w:val="NormalTok"/>
        </w:rPr>
        <w:t xml:space="preserve">    .axi_rd_sram_data   (axi_rd_sram_data),      </w:t>
      </w:r>
      <w:r>
        <w:rPr>
          <w:rStyle w:val="CommentTok"/>
        </w:rPr>
        <w:t>// SHARED</w:t>
      </w:r>
      <w:r>
        <w:rPr/>
        <w:br/>
        <w:br/>
      </w:r>
      <w:r>
        <w:rPr>
          <w:rStyle w:val="NormalTok"/>
        </w:rPr>
        <w:t xml:space="preserve">    </w:t>
      </w:r>
      <w:r>
        <w:rPr>
          <w:rStyle w:val="CommentTok"/>
        </w:rPr>
        <w:t>// Read interface (decoded drain)</w:t>
      </w:r>
      <w:r>
        <w:rPr/>
        <w:br/>
      </w:r>
      <w:r>
        <w:rPr>
          <w:rStyle w:val="NormalTok"/>
        </w:rPr>
        <w:t xml:space="preserve">    .axi_wr_sram_valid  (axi_wr_sram_valid[i]),</w:t>
      </w:r>
      <w:r>
        <w:rPr/>
        <w:br/>
      </w:r>
      <w:r>
        <w:rPr>
          <w:rStyle w:val="NormalTok"/>
        </w:rPr>
        <w:t xml:space="preserve">    .axi_wr_sram_ready  (axi_wr_sram_drain_decoded[i]),</w:t>
      </w:r>
      <w:r>
        <w:rPr/>
        <w:br/>
      </w:r>
      <w:r>
        <w:rPr>
          <w:rStyle w:val="NormalTok"/>
        </w:rPr>
        <w:t xml:space="preserve">    .axi_wr_sram_data   (axi_wr_sram_data_per_channel[i]),</w:t>
      </w:r>
      <w:r>
        <w:rPr/>
        <w:br/>
        <w:br/>
      </w:r>
      <w:r>
        <w:rPr>
          <w:rStyle w:val="NormalTok"/>
        </w:rPr>
        <w:t xml:space="preserve">    </w:t>
      </w:r>
      <w:r>
        <w:rPr>
          <w:rStyle w:val="CommentTok"/>
        </w:rPr>
        <w:t>// Allocation interface (decoded req from ID)</w:t>
      </w:r>
      <w:r>
        <w:rPr/>
        <w:br/>
      </w:r>
      <w:r>
        <w:rPr>
          <w:rStyle w:val="NormalTok"/>
        </w:rPr>
        <w:t xml:space="preserve">    .rd_alloc_req       (axi_rd_alloc_req_decoded[i]),</w:t>
      </w:r>
      <w:r>
        <w:rPr/>
        <w:br/>
      </w:r>
      <w:r>
        <w:rPr>
          <w:rStyle w:val="NormalTok"/>
        </w:rPr>
        <w:t xml:space="preserve">    .rd_alloc_size      (axi_rd_alloc_size),     </w:t>
      </w:r>
      <w:r>
        <w:rPr>
          <w:rStyle w:val="CommentTok"/>
        </w:rPr>
        <w:t>// SHARED</w:t>
      </w:r>
      <w:r>
        <w:rPr/>
        <w:br/>
      </w:r>
      <w:r>
        <w:rPr>
          <w:rStyle w:val="NormalTok"/>
        </w:rPr>
        <w:t xml:space="preserve">    .rd_space_free      (axi_rd_alloc_space_free[i]),</w:t>
      </w:r>
      <w:r>
        <w:rPr/>
        <w:br/>
        <w:br/>
      </w:r>
      <w:r>
        <w:rPr>
          <w:rStyle w:val="NormalTok"/>
        </w:rPr>
        <w:t xml:space="preserve">    </w:t>
      </w:r>
      <w:r>
        <w:rPr>
          <w:rStyle w:val="CommentTok"/>
        </w:rPr>
        <w:t>// Drain interface (per-channel)</w:t>
      </w:r>
      <w:r>
        <w:rPr/>
        <w:br/>
      </w:r>
      <w:r>
        <w:rPr>
          <w:rStyle w:val="NormalTok"/>
        </w:rPr>
        <w:t xml:space="preserve">    .wr_drain_req       (axi_wr_drain_req[i]),</w:t>
      </w:r>
      <w:r>
        <w:rPr/>
        <w:br/>
      </w:r>
      <w:r>
        <w:rPr>
          <w:rStyle w:val="NormalTok"/>
        </w:rPr>
        <w:t xml:space="preserve">    .wr_drain_size      (axi_wr_drain_size[i]),</w:t>
      </w:r>
      <w:r>
        <w:rPr/>
        <w:br/>
      </w:r>
      <w:r>
        <w:rPr>
          <w:rStyle w:val="NormalTok"/>
        </w:rPr>
        <w:t xml:space="preserve">    .wr_drain_data_avail(axi_wr_drain_data_avail[i]),</w:t>
      </w:r>
      <w:r>
        <w:rPr/>
        <w:br/>
        <w:br/>
      </w:r>
      <w:r>
        <w:rPr>
          <w:rStyle w:val="NormalTok"/>
        </w:rPr>
        <w:t xml:space="preserve">    </w:t>
      </w:r>
      <w:r>
        <w:rPr>
          <w:rStyle w:val="CommentTok"/>
        </w:rPr>
        <w:t>// Debug</w:t>
      </w:r>
      <w:r>
        <w:rPr/>
        <w:br/>
      </w:r>
      <w:r>
        <w:rPr>
          <w:rStyle w:val="NormalTok"/>
        </w:rPr>
        <w:t xml:space="preserve">    .dbg_bridge_pending     (dbg_bridge_pending[i]),</w:t>
      </w:r>
      <w:r>
        <w:rPr/>
        <w:br/>
      </w:r>
      <w:r>
        <w:rPr>
          <w:rStyle w:val="NormalTok"/>
        </w:rPr>
        <w:t xml:space="preserve">    .dbg_bridge_out_valid   (dbg_bridge_out_valid[i])</w:t>
      </w:r>
      <w:r>
        <w:rPr/>
        <w:br/>
      </w:r>
      <w:r>
        <w:rPr>
          <w:rStyle w:val="NormalTok"/>
        </w:rPr>
        <w:t>);</w:t>
      </w:r>
    </w:p>
    <w:p>
      <w:pPr>
        <w:pStyle w:val="FirstParagraph"/>
        <w:rPr/>
      </w:pPr>
      <w:r>
        <w:rPr>
          <w:b/>
          <w:bCs/>
          <w:sz w:val="20"/>
        </w:rPr>
        <w:t>Key Points:</w:t>
      </w:r>
      <w:r>
        <w:rPr>
          <w:sz w:val="20"/>
        </w:rPr>
        <w:t xml:space="preserve"> - </w:t>
      </w:r>
      <w:r>
        <w:rPr>
          <w:rStyle w:val="VerbatimChar"/>
          <w:sz w:val="20"/>
        </w:rPr>
        <w:t>axi_rd_sram_data</w:t>
      </w:r>
      <w:r>
        <w:rPr>
          <w:sz w:val="20"/>
        </w:rPr>
        <w:t xml:space="preserve"> is </w:t>
      </w:r>
      <w:r>
        <w:rPr>
          <w:b/>
          <w:bCs/>
          <w:sz w:val="20"/>
        </w:rPr>
        <w:t>shared</w:t>
      </w:r>
      <w:r>
        <w:rPr>
          <w:sz w:val="20"/>
        </w:rPr>
        <w:t xml:space="preserve"> - all units see same data bus - Only unit with </w:t>
      </w:r>
      <w:r>
        <w:rPr>
          <w:rStyle w:val="VerbatimChar"/>
          <w:sz w:val="20"/>
        </w:rPr>
        <w:t>valid_decoded[i] = 1</w:t>
      </w:r>
      <w:r>
        <w:rPr>
          <w:sz w:val="20"/>
        </w:rPr>
        <w:t xml:space="preserve"> writes to its FIFO - </w:t>
      </w:r>
      <w:r>
        <w:rPr>
          <w:rStyle w:val="VerbatimChar"/>
          <w:sz w:val="20"/>
        </w:rPr>
        <w:t>rd_alloc_size</w:t>
      </w:r>
      <w:r>
        <w:rPr>
          <w:sz w:val="20"/>
        </w:rPr>
        <w:t xml:space="preserve"> is </w:t>
      </w:r>
      <w:r>
        <w:rPr>
          <w:b/>
          <w:bCs/>
          <w:sz w:val="20"/>
        </w:rPr>
        <w:t>shared</w:t>
      </w:r>
      <w:r>
        <w:rPr>
          <w:sz w:val="20"/>
        </w:rPr>
        <w:t xml:space="preserve"> - all see same size value - Only unit with </w:t>
      </w:r>
      <w:r>
        <w:rPr>
          <w:rStyle w:val="VerbatimChar"/>
          <w:sz w:val="20"/>
        </w:rPr>
        <w:t>alloc_req_decoded[i] = 1</w:t>
      </w:r>
      <w:r>
        <w:rPr>
          <w:sz w:val="20"/>
        </w:rPr>
        <w:t xml:space="preserve"> reserves space</w:t>
      </w:r>
    </w:p>
    <w:p>
      <w:pPr>
        <w:pStyle w:val="Normal"/>
        <w:rPr/>
      </w:pPr>
      <w:bookmarkStart w:id="1100" w:name="per-channel-unit"/>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0"/>
    </w:p>
    <w:p>
      <w:pPr>
        <w:pStyle w:val="Heading2"/>
        <w:pBdr>
          <w:bottom w:val="single" w:sz="12" w:space="0" w:color="228B22"/>
        </w:pBdr>
        <w:spacing w:before="280" w:after="80"/>
        <w:rPr/>
      </w:pPr>
      <w:bookmarkStart w:id="1101" w:name="__RefHeading___Toc100822_2184268155"/>
      <w:bookmarkStart w:id="1102" w:name="operation-flows"/>
      <w:bookmarkEnd w:id="1101"/>
      <w:r>
        <w:rPr>
          <w:rStyle w:val="SectionNumber"/>
          <w:b/>
          <w:color w:val="228B22"/>
          <w:sz w:val="28"/>
        </w:rPr>
        <w:t>13.8</w:t>
      </w:r>
      <w:r>
        <w:rPr>
          <w:b/>
          <w:color w:val="228B22"/>
          <w:sz w:val="28"/>
        </w:rPr>
        <w:tab/>
        <w:t>Operation Flows</w:t>
      </w:r>
    </w:p>
    <w:p>
      <w:pPr>
        <w:pStyle w:val="Heading3"/>
        <w:spacing w:before="200" w:after="80"/>
        <w:rPr/>
      </w:pPr>
      <w:bookmarkStart w:id="1103" w:name="__RefHeading___Toc100824_2184268155"/>
      <w:bookmarkStart w:id="1104" w:name="write-flow-axi-read-data-fifo"/>
      <w:bookmarkEnd w:id="1103"/>
      <w:r>
        <w:rPr>
          <w:rStyle w:val="SectionNumber"/>
          <w:b/>
          <w:color w:val="404040"/>
          <w:sz w:val="24"/>
        </w:rPr>
        <w:t>13.8.1</w:t>
      </w:r>
      <w:r>
        <w:rPr>
          <w:b/>
          <w:color w:val="404040"/>
          <w:sz w:val="24"/>
        </w:rPr>
        <w:tab/>
        <w:t>Write Flow (AXI Read Data → FIFO)</w:t>
      </w:r>
    </w:p>
    <w:p>
      <w:pPr>
        <w:pStyle w:val="FirstParagraph"/>
        <w:rPr/>
      </w:pPr>
      <w:r>
        <w:rPr>
          <w:b/>
          <w:bCs/>
          <w:sz w:val="20"/>
        </w:rPr>
        <w:t>Allocation Phase (before data arrives):</w:t>
      </w:r>
    </w:p>
    <w:p>
      <w:pPr>
        <w:pStyle w:val="SourceCode"/>
        <w:rPr/>
      </w:pPr>
      <w:r>
        <w:rPr>
          <w:rStyle w:val="VerbatimChar"/>
        </w:rPr>
        <w:t>1. Read engine issues AR command (araddr, arlen, arid)</w:t>
      </w:r>
      <w:r>
        <w:rPr/>
        <w:br/>
      </w:r>
      <w:r>
        <w:rPr>
          <w:rStyle w:val="VerbatimChar"/>
        </w:rPr>
        <w:t>2. Engine extracts channel ID from arid[CIW-1:0]</w:t>
      </w:r>
      <w:r>
        <w:rPr/>
        <w:br/>
      </w:r>
      <w:r>
        <w:rPr>
          <w:rStyle w:val="VerbatimChar"/>
        </w:rPr>
        <w:t>3. Engine asserts:</w:t>
      </w:r>
      <w:r>
        <w:rPr/>
        <w:br/>
      </w:r>
      <w:r>
        <w:rPr>
          <w:rStyle w:val="VerbatimChar"/>
        </w:rPr>
        <w:t xml:space="preserve">     axi_rd_alloc_req = 1</w:t>
      </w:r>
      <w:r>
        <w:rPr/>
        <w:br/>
      </w:r>
      <w:r>
        <w:rPr>
          <w:rStyle w:val="VerbatimChar"/>
        </w:rPr>
        <w:t xml:space="preserve">     axi_rd_alloc_id = channel_id</w:t>
      </w:r>
      <w:r>
        <w:rPr/>
        <w:br/>
      </w:r>
      <w:r>
        <w:rPr>
          <w:rStyle w:val="VerbatimChar"/>
        </w:rPr>
        <w:t xml:space="preserve">     axi_rd_alloc_size = arlen + 1  (burst size in beats)</w:t>
      </w:r>
      <w:r>
        <w:rPr/>
        <w:br/>
      </w:r>
      <w:r>
        <w:rPr>
          <w:rStyle w:val="VerbatimChar"/>
        </w:rPr>
        <w:t>4. Allocation controller (in sram_controller_unit):</w:t>
      </w:r>
      <w:r>
        <w:rPr/>
        <w:br/>
      </w:r>
      <w:r>
        <w:rPr>
          <w:rStyle w:val="VerbatimChar"/>
        </w:rPr>
        <w:t xml:space="preserve">     - Checks rd_space_free[channel_id] &gt;= alloc_size</w:t>
      </w:r>
      <w:r>
        <w:rPr/>
        <w:br/>
      </w:r>
      <w:r>
        <w:rPr>
          <w:rStyle w:val="VerbatimChar"/>
        </w:rPr>
        <w:t xml:space="preserve">     - Reserves space (doesn't commit yet)</w:t>
      </w:r>
      <w:r>
        <w:rPr/>
        <w:br/>
      </w:r>
      <w:r>
        <w:rPr>
          <w:rStyle w:val="VerbatimChar"/>
        </w:rPr>
        <w:t>5. Engine proceeds with AR transaction</w:t>
      </w:r>
    </w:p>
    <w:p>
      <w:pPr>
        <w:pStyle w:val="FirstParagraph"/>
        <w:rPr/>
      </w:pPr>
      <w:r>
        <w:rPr>
          <w:b/>
          <w:bCs/>
          <w:sz w:val="20"/>
        </w:rPr>
        <w:t>Data Arrival Phase:</w:t>
      </w:r>
    </w:p>
    <w:p>
      <w:pPr>
        <w:pStyle w:val="SourceCode"/>
        <w:rPr/>
      </w:pPr>
      <w:r>
        <w:rPr>
          <w:rStyle w:val="VerbatimChar"/>
        </w:rPr>
        <w:t>1. AXI R data arrives:</w:t>
      </w:r>
      <w:r>
        <w:rPr/>
        <w:br/>
      </w:r>
      <w:r>
        <w:rPr>
          <w:rStyle w:val="VerbatimChar"/>
        </w:rPr>
        <w:t xml:space="preserve">     m_axi_rvalid = 1</w:t>
      </w:r>
      <w:r>
        <w:rPr/>
        <w:br/>
      </w:r>
      <w:r>
        <w:rPr>
          <w:rStyle w:val="VerbatimChar"/>
        </w:rPr>
        <w:t xml:space="preserve">     m_axi_rid = transaction_id (contains channel_id in lower bits)</w:t>
      </w:r>
      <w:r>
        <w:rPr/>
        <w:br/>
      </w:r>
      <w:r>
        <w:rPr>
          <w:rStyle w:val="VerbatimChar"/>
        </w:rPr>
        <w:t xml:space="preserve">     m_axi_rdata = data</w:t>
      </w:r>
      <w:r>
        <w:rPr/>
        <w:br/>
        <w:br/>
      </w:r>
      <w:r>
        <w:rPr>
          <w:rStyle w:val="VerbatimChar"/>
        </w:rPr>
        <w:t>2. Read engine forwards to SRAM controller:</w:t>
      </w:r>
      <w:r>
        <w:rPr/>
        <w:br/>
      </w:r>
      <w:r>
        <w:rPr>
          <w:rStyle w:val="VerbatimChar"/>
        </w:rPr>
        <w:t xml:space="preserve">     axi_rd_sram_valid = 1</w:t>
      </w:r>
      <w:r>
        <w:rPr/>
        <w:br/>
      </w:r>
      <w:r>
        <w:rPr>
          <w:rStyle w:val="VerbatimChar"/>
        </w:rPr>
        <w:t xml:space="preserve">     axi_rd_sram_id = rid[CIW-1:0]  (extract channel ID)</w:t>
      </w:r>
      <w:r>
        <w:rPr/>
        <w:br/>
      </w:r>
      <w:r>
        <w:rPr>
          <w:rStyle w:val="VerbatimChar"/>
        </w:rPr>
        <w:t xml:space="preserve">     axi_rd_sram_data = rdata</w:t>
      </w:r>
      <w:r>
        <w:rPr/>
        <w:br/>
        <w:br/>
      </w:r>
      <w:r>
        <w:rPr>
          <w:rStyle w:val="VerbatimChar"/>
        </w:rPr>
        <w:t>3. SRAM controller decodes:</w:t>
      </w:r>
      <w:r>
        <w:rPr/>
        <w:br/>
      </w:r>
      <w:r>
        <w:rPr>
          <w:rStyle w:val="VerbatimChar"/>
        </w:rPr>
        <w:t xml:space="preserve">     axi_rd_sram_valid_decoded[channel_id] = 1</w:t>
      </w:r>
      <w:r>
        <w:rPr/>
        <w:br/>
        <w:br/>
      </w:r>
      <w:r>
        <w:rPr>
          <w:rStyle w:val="VerbatimChar"/>
        </w:rPr>
        <w:t>4. Selected channel FIFO:</w:t>
      </w:r>
      <w:r>
        <w:rPr/>
        <w:br/>
      </w:r>
      <w:r>
        <w:rPr>
          <w:rStyle w:val="VerbatimChar"/>
        </w:rPr>
        <w:t xml:space="preserve">     - Writes data if ready</w:t>
      </w:r>
      <w:r>
        <w:rPr/>
        <w:br/>
      </w:r>
      <w:r>
        <w:rPr>
          <w:rStyle w:val="VerbatimChar"/>
        </w:rPr>
        <w:t xml:space="preserve">     - Commits 1 beat of reserved space</w:t>
      </w:r>
      <w:r>
        <w:rPr/>
        <w:br/>
      </w:r>
      <w:r>
        <w:rPr>
          <w:rStyle w:val="VerbatimChar"/>
        </w:rPr>
        <w:t xml:space="preserve">     - Decrements reserved counter</w:t>
      </w:r>
      <w:r>
        <w:rPr/>
        <w:br/>
        <w:br/>
      </w:r>
      <w:r>
        <w:rPr>
          <w:rStyle w:val="VerbatimChar"/>
        </w:rPr>
        <w:t>5. Ready mux:</w:t>
      </w:r>
      <w:r>
        <w:rPr/>
        <w:br/>
      </w:r>
      <w:r>
        <w:rPr>
          <w:rStyle w:val="VerbatimChar"/>
        </w:rPr>
        <w:t xml:space="preserve">     axi_rd_sram_ready = fifo_ready[channel_id]</w:t>
      </w:r>
      <w:bookmarkEnd w:id="1104"/>
    </w:p>
    <w:p>
      <w:pPr>
        <w:pStyle w:val="Heading3"/>
        <w:spacing w:before="200" w:after="80"/>
        <w:rPr/>
      </w:pPr>
      <w:bookmarkStart w:id="1105" w:name="__RefHeading___Toc100826_2184268155"/>
      <w:bookmarkStart w:id="1106" w:name="read-flow-fifo-axi-write-data"/>
      <w:bookmarkEnd w:id="1105"/>
      <w:r>
        <w:rPr>
          <w:rStyle w:val="SectionNumber"/>
          <w:b/>
          <w:color w:val="404040"/>
          <w:sz w:val="24"/>
        </w:rPr>
        <w:t>13.8.2</w:t>
      </w:r>
      <w:r>
        <w:rPr>
          <w:b/>
          <w:color w:val="404040"/>
          <w:sz w:val="24"/>
        </w:rPr>
        <w:tab/>
        <w:t>Read Flow (FIFO → AXI Write Data)</w:t>
      </w:r>
    </w:p>
    <w:p>
      <w:pPr>
        <w:pStyle w:val="FirstParagraph"/>
        <w:rPr/>
      </w:pPr>
      <w:r>
        <w:rPr>
          <w:b/>
          <w:bCs/>
          <w:sz w:val="20"/>
        </w:rPr>
        <w:t>Drain Reservation Phase (before W data drains):</w:t>
      </w:r>
    </w:p>
    <w:p>
      <w:pPr>
        <w:pStyle w:val="SourceCode"/>
        <w:rPr/>
      </w:pPr>
      <w:r>
        <w:rPr>
          <w:rStyle w:val="VerbatimChar"/>
        </w:rPr>
        <w:t>1. Write engine checks drain_data_avail[channel_id]</w:t>
      </w:r>
      <w:r>
        <w:rPr/>
        <w:br/>
      </w:r>
      <w:r>
        <w:rPr>
          <w:rStyle w:val="VerbatimChar"/>
        </w:rPr>
        <w:t>2. If sufficient data available:</w:t>
      </w:r>
      <w:r>
        <w:rPr/>
        <w:br/>
      </w:r>
      <w:r>
        <w:rPr>
          <w:rStyle w:val="VerbatimChar"/>
        </w:rPr>
        <w:t xml:space="preserve">     axi_wr_drain_req[channel_id] = 1</w:t>
      </w:r>
      <w:r>
        <w:rPr/>
        <w:br/>
      </w:r>
      <w:r>
        <w:rPr>
          <w:rStyle w:val="VerbatimChar"/>
        </w:rPr>
        <w:t xml:space="preserve">     axi_wr_drain_size[channel_id] = burst_size</w:t>
      </w:r>
      <w:r>
        <w:rPr/>
        <w:br/>
      </w:r>
      <w:r>
        <w:rPr>
          <w:rStyle w:val="VerbatimChar"/>
        </w:rPr>
        <w:t>3. Drain controller:</w:t>
      </w:r>
      <w:r>
        <w:rPr/>
        <w:br/>
      </w:r>
      <w:r>
        <w:rPr>
          <w:rStyle w:val="VerbatimChar"/>
        </w:rPr>
        <w:t xml:space="preserve">     - Reserves data (decrements available count)</w:t>
      </w:r>
      <w:r>
        <w:rPr/>
        <w:br/>
      </w:r>
      <w:r>
        <w:rPr>
          <w:rStyle w:val="VerbatimChar"/>
        </w:rPr>
        <w:t xml:space="preserve">     - Prevents other channels from seeing this data</w:t>
      </w:r>
    </w:p>
    <w:p>
      <w:pPr>
        <w:pStyle w:val="FirstParagraph"/>
        <w:rPr/>
      </w:pPr>
      <w:r>
        <w:rPr>
          <w:b/>
          <w:bCs/>
          <w:sz w:val="20"/>
        </w:rPr>
        <w:t>Data Drain Phase:</w:t>
      </w:r>
    </w:p>
    <w:p>
      <w:pPr>
        <w:pStyle w:val="SourceCode"/>
        <w:rPr/>
      </w:pPr>
      <w:r>
        <w:rPr>
          <w:rStyle w:val="VerbatimChar"/>
        </w:rPr>
        <w:t>1. Write engine ready to consume data:</w:t>
      </w:r>
      <w:r>
        <w:rPr/>
        <w:br/>
      </w:r>
      <w:r>
        <w:rPr>
          <w:rStyle w:val="VerbatimChar"/>
        </w:rPr>
        <w:t xml:space="preserve">     axi_wr_sram_drain = 1</w:t>
      </w:r>
      <w:r>
        <w:rPr/>
        <w:br/>
      </w:r>
      <w:r>
        <w:rPr>
          <w:rStyle w:val="VerbatimChar"/>
        </w:rPr>
        <w:t xml:space="preserve">     axi_wr_sram_id = channel_id</w:t>
      </w:r>
      <w:r>
        <w:rPr/>
        <w:br/>
        <w:br/>
      </w:r>
      <w:r>
        <w:rPr>
          <w:rStyle w:val="VerbatimChar"/>
        </w:rPr>
        <w:t>2. SRAM controller decodes:</w:t>
      </w:r>
      <w:r>
        <w:rPr/>
        <w:br/>
      </w:r>
      <w:r>
        <w:rPr>
          <w:rStyle w:val="VerbatimChar"/>
        </w:rPr>
        <w:t xml:space="preserve">     axi_wr_sram_drain_decoded[channel_id] = 1</w:t>
      </w:r>
      <w:r>
        <w:rPr/>
        <w:br/>
        <w:br/>
      </w:r>
      <w:r>
        <w:rPr>
          <w:rStyle w:val="VerbatimChar"/>
        </w:rPr>
        <w:t>3. Selected channel FIFO:</w:t>
      </w:r>
      <w:r>
        <w:rPr/>
        <w:br/>
      </w:r>
      <w:r>
        <w:rPr>
          <w:rStyle w:val="VerbatimChar"/>
        </w:rPr>
        <w:t xml:space="preserve">     - Reads data (1-cycle latency through bridge)</w:t>
      </w:r>
      <w:r>
        <w:rPr/>
        <w:br/>
      </w:r>
      <w:r>
        <w:rPr>
          <w:rStyle w:val="VerbatimChar"/>
        </w:rPr>
        <w:t xml:space="preserve">     - Commits 1 beat of reserved data</w:t>
      </w:r>
      <w:r>
        <w:rPr/>
        <w:br/>
      </w:r>
      <w:r>
        <w:rPr>
          <w:rStyle w:val="VerbatimChar"/>
        </w:rPr>
        <w:t xml:space="preserve">     - Decrements drain reservation</w:t>
      </w:r>
      <w:r>
        <w:rPr/>
        <w:br/>
        <w:br/>
      </w:r>
      <w:r>
        <w:rPr>
          <w:rStyle w:val="VerbatimChar"/>
        </w:rPr>
        <w:t>4. Data mux:</w:t>
      </w:r>
      <w:r>
        <w:rPr/>
        <w:br/>
      </w:r>
      <w:r>
        <w:rPr>
          <w:rStyle w:val="VerbatimChar"/>
        </w:rPr>
        <w:t xml:space="preserve">     axi_wr_sram_data = fifo_data[channel_id]</w:t>
      </w:r>
      <w:r>
        <w:rPr/>
        <w:br/>
        <w:br/>
      </w:r>
      <w:r>
        <w:rPr>
          <w:rStyle w:val="VerbatimChar"/>
        </w:rPr>
        <w:t>5. Valid output:</w:t>
      </w:r>
      <w:r>
        <w:rPr/>
        <w:br/>
      </w:r>
      <w:r>
        <w:rPr>
          <w:rStyle w:val="VerbatimChar"/>
        </w:rPr>
        <w:t xml:space="preserve">     axi_wr_sram_valid[channel_id] = bridge_valid</w:t>
      </w:r>
    </w:p>
    <w:p>
      <w:pPr>
        <w:pStyle w:val="Normal"/>
        <w:rPr/>
      </w:pPr>
      <w:bookmarkStart w:id="1107" w:name="operation-flows"/>
      <w:bookmarkStart w:id="1108" w:name="read-flow-fifo-axi-write-data"/>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bookmarkEnd w:id="1108"/>
    </w:p>
    <w:p>
      <w:pPr>
        <w:pStyle w:val="Heading2"/>
        <w:pBdr>
          <w:bottom w:val="single" w:sz="12" w:space="0" w:color="228B22"/>
        </w:pBdr>
        <w:spacing w:before="280" w:after="80"/>
        <w:rPr/>
      </w:pPr>
      <w:bookmarkStart w:id="1109" w:name="__RefHeading___Toc100828_2184268155"/>
      <w:bookmarkStart w:id="1110" w:name="allocation-vs.-drain-controllers"/>
      <w:bookmarkEnd w:id="1109"/>
      <w:r>
        <w:rPr>
          <w:rStyle w:val="SectionNumber"/>
          <w:b/>
          <w:color w:val="228B22"/>
          <w:sz w:val="28"/>
        </w:rPr>
        <w:t>13.9</w:t>
      </w:r>
      <w:r>
        <w:rPr>
          <w:b/>
          <w:color w:val="228B22"/>
          <w:sz w:val="28"/>
        </w:rPr>
        <w:tab/>
        <w:t>Allocation vs. Drain Controllers</w:t>
      </w:r>
    </w:p>
    <w:p>
      <w:pPr>
        <w:pStyle w:val="Heading3"/>
        <w:spacing w:before="200" w:after="80"/>
        <w:rPr/>
      </w:pPr>
      <w:bookmarkStart w:id="1111" w:name="__RefHeading___Toc100830_2184268155"/>
      <w:bookmarkStart w:id="1112" w:name="why-separate-controllers"/>
      <w:bookmarkEnd w:id="1111"/>
      <w:r>
        <w:rPr>
          <w:rStyle w:val="SectionNumber"/>
          <w:b/>
          <w:color w:val="404040"/>
          <w:sz w:val="24"/>
        </w:rPr>
        <w:t>13.9.1</w:t>
      </w:r>
      <w:r>
        <w:rPr>
          <w:b/>
          <w:color w:val="404040"/>
          <w:sz w:val="24"/>
        </w:rPr>
        <w:tab/>
        <w:t>Why Separate Controllers?</w:t>
      </w:r>
    </w:p>
    <w:p>
      <w:pPr>
        <w:pStyle w:val="FirstParagraph"/>
        <w:rPr/>
      </w:pPr>
      <w:r>
        <w:rPr>
          <w:b/>
          <w:bCs/>
          <w:sz w:val="20"/>
        </w:rPr>
        <w:t>Allocation Controller (Write Side):</w:t>
      </w:r>
      <w:r>
        <w:rPr>
          <w:sz w:val="20"/>
        </w:rPr>
        <w:t xml:space="preserve"> - Problem: AXI read AR issued before R data arrives - Solution: Pre-allocate space when AR issues, commit when R arrives - Prevents: Over-issuing AR commands when FIFO full</w:t>
      </w:r>
    </w:p>
    <w:p>
      <w:pPr>
        <w:pStyle w:val="BodyText"/>
        <w:rPr/>
      </w:pPr>
      <w:r>
        <w:rPr>
          <w:b/>
          <w:bCs/>
          <w:sz w:val="20"/>
        </w:rPr>
        <w:t>Drain Controller (Read Side):</w:t>
      </w:r>
      <w:r>
        <w:rPr>
          <w:sz w:val="20"/>
        </w:rPr>
        <w:t xml:space="preserve"> - Problem: AXI write AW issued before W data drains from FIFO - Solution: Reserve data when AW issues, commit when W drains - Prevents: Under-reporting available data when burst in progress</w:t>
      </w:r>
      <w:bookmarkEnd w:id="1112"/>
    </w:p>
    <w:p>
      <w:pPr>
        <w:pStyle w:val="Heading3"/>
        <w:spacing w:before="200" w:after="80"/>
        <w:rPr/>
      </w:pPr>
      <w:bookmarkStart w:id="1113" w:name="__RefHeading___Toc100832_2184268155"/>
      <w:bookmarkStart w:id="1114" w:name="flow-control-comparison"/>
      <w:bookmarkEnd w:id="1113"/>
      <w:r>
        <w:rPr>
          <w:rStyle w:val="SectionNumber"/>
          <w:b/>
          <w:color w:val="404040"/>
          <w:sz w:val="24"/>
        </w:rPr>
        <w:t>13.9.2</w:t>
      </w:r>
      <w:r>
        <w:rPr>
          <w:b/>
          <w:color w:val="404040"/>
          <w:sz w:val="24"/>
        </w:rPr>
        <w:tab/>
        <w:t>Flow Control Comparison</w:t>
      </w:r>
    </w:p>
    <w:p>
      <w:pPr>
        <w:pStyle w:val="FirstParagraph"/>
        <w:rPr/>
      </w:pPr>
      <w:r>
        <w:rPr>
          <w:b/>
          <w:bCs/>
          <w:sz w:val="20"/>
        </w:rPr>
        <w:t>Read Engine (uses allocation):</w:t>
      </w:r>
    </w:p>
    <w:p>
      <w:pPr>
        <w:pStyle w:val="SourceCode"/>
        <w:rPr/>
      </w:pPr>
      <w:r>
        <w:rPr>
          <w:rStyle w:val="CommentTok"/>
        </w:rPr>
        <w:t>// Check space BEFORE issuing AR</w:t>
      </w:r>
      <w:r>
        <w:rPr/>
        <w:br/>
      </w:r>
      <w:r>
        <w:rPr>
          <w:rStyle w:val="KeywordTok"/>
        </w:rPr>
        <w:t>if</w:t>
      </w:r>
      <w:r>
        <w:rPr>
          <w:rStyle w:val="NormalTok"/>
        </w:rPr>
        <w:t xml:space="preserve"> (rd_space_free[ch] &gt;= burst_size) </w:t>
      </w:r>
      <w:r>
        <w:rPr>
          <w:rStyle w:val="KeywordTok"/>
        </w:rPr>
        <w:t>begin</w:t>
      </w:r>
      <w:r>
        <w:rPr/>
        <w:br/>
      </w:r>
      <w:r>
        <w:rPr>
          <w:rStyle w:val="NormalTok"/>
        </w:rPr>
        <w:t xml:space="preserve">    issue_ar_command();</w:t>
      </w:r>
      <w:r>
        <w:rPr/>
        <w:br/>
      </w:r>
      <w:r>
        <w:rPr>
          <w:rStyle w:val="NormalTok"/>
        </w:rPr>
        <w:t xml:space="preserve">    assert_rd_alloc_req();  </w:t>
      </w:r>
      <w:r>
        <w:rPr>
          <w:rStyle w:val="CommentTok"/>
        </w:rPr>
        <w:t>// Reserve space</w:t>
      </w:r>
      <w:r>
        <w:rPr/>
        <w:br/>
      </w:r>
      <w:r>
        <w:rPr>
          <w:rStyle w:val="KeywordTok"/>
        </w:rPr>
        <w:t>end</w:t>
      </w:r>
      <w:r>
        <w:rPr/>
        <w:br/>
      </w:r>
      <w:r>
        <w:rPr>
          <w:rStyle w:val="CommentTok"/>
        </w:rPr>
        <w:t>// Later: R data arrives → commits reservation</w:t>
      </w:r>
    </w:p>
    <w:p>
      <w:pPr>
        <w:pStyle w:val="FirstParagraph"/>
        <w:rPr/>
      </w:pPr>
      <w:r>
        <w:rPr>
          <w:b/>
          <w:bCs/>
          <w:sz w:val="20"/>
        </w:rPr>
        <w:t>Write Engine (uses drain):</w:t>
      </w:r>
    </w:p>
    <w:p>
      <w:pPr>
        <w:pStyle w:val="SourceCode"/>
        <w:rPr/>
      </w:pPr>
      <w:r>
        <w:rPr>
          <w:rStyle w:val="CommentTok"/>
        </w:rPr>
        <w:t>// Check data availability BEFORE issuing AW</w:t>
      </w:r>
      <w:r>
        <w:rPr/>
        <w:br/>
      </w:r>
      <w:r>
        <w:rPr>
          <w:rStyle w:val="KeywordTok"/>
        </w:rPr>
        <w:t>if</w:t>
      </w:r>
      <w:r>
        <w:rPr>
          <w:rStyle w:val="NormalTok"/>
        </w:rPr>
        <w:t xml:space="preserve"> (wr_drain_data_avail[ch] &gt;= burst_size) </w:t>
      </w:r>
      <w:r>
        <w:rPr>
          <w:rStyle w:val="KeywordTok"/>
        </w:rPr>
        <w:t>begin</w:t>
      </w:r>
      <w:r>
        <w:rPr/>
        <w:br/>
      </w:r>
      <w:r>
        <w:rPr>
          <w:rStyle w:val="NormalTok"/>
        </w:rPr>
        <w:t xml:space="preserve">    issue_aw_command();</w:t>
      </w:r>
      <w:r>
        <w:rPr/>
        <w:br/>
      </w:r>
      <w:r>
        <w:rPr>
          <w:rStyle w:val="NormalTok"/>
        </w:rPr>
        <w:t xml:space="preserve">    assert_wr_drain_req();  </w:t>
      </w:r>
      <w:r>
        <w:rPr>
          <w:rStyle w:val="CommentTok"/>
        </w:rPr>
        <w:t>// Reserve data</w:t>
      </w:r>
      <w:r>
        <w:rPr/>
        <w:br/>
      </w:r>
      <w:r>
        <w:rPr>
          <w:rStyle w:val="KeywordTok"/>
        </w:rPr>
        <w:t>end</w:t>
      </w:r>
      <w:r>
        <w:rPr/>
        <w:br/>
      </w:r>
      <w:r>
        <w:rPr>
          <w:rStyle w:val="CommentTok"/>
        </w:rPr>
        <w:t>// Later: W beats drain → commits reservation</w:t>
      </w:r>
    </w:p>
    <w:p>
      <w:pPr>
        <w:pStyle w:val="Normal"/>
        <w:rPr/>
      </w:pPr>
      <w:bookmarkStart w:id="1115" w:name="allocation-vs.-drain-controllers"/>
      <w:bookmarkStart w:id="1116" w:name="flow-control-comparison"/>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5"/>
      <w:bookmarkEnd w:id="1116"/>
    </w:p>
    <w:p>
      <w:pPr>
        <w:pStyle w:val="Heading2"/>
        <w:pBdr>
          <w:bottom w:val="single" w:sz="12" w:space="0" w:color="228B22"/>
        </w:pBdr>
        <w:spacing w:before="280" w:after="80"/>
        <w:rPr/>
      </w:pPr>
      <w:bookmarkStart w:id="1117" w:name="__RefHeading___Toc100834_2184268155"/>
      <w:bookmarkStart w:id="1118" w:name="timing-diagrams-4"/>
      <w:bookmarkEnd w:id="1117"/>
      <w:r>
        <w:rPr>
          <w:rStyle w:val="SectionNumber"/>
          <w:b/>
          <w:color w:val="228B22"/>
          <w:sz w:val="28"/>
        </w:rPr>
        <w:t>13.10</w:t>
      </w:r>
      <w:r>
        <w:rPr>
          <w:b/>
          <w:color w:val="228B22"/>
          <w:sz w:val="28"/>
        </w:rPr>
        <w:tab/>
        <w:t>Timing Diagrams</w:t>
      </w:r>
    </w:p>
    <w:p>
      <w:pPr>
        <w:pStyle w:val="Heading3"/>
        <w:spacing w:before="200" w:after="80"/>
        <w:rPr/>
      </w:pPr>
      <w:bookmarkStart w:id="1119" w:name="__RefHeading___Toc100836_2184268155"/>
      <w:bookmarkStart w:id="1120" w:name="combined-write-and-read-timing"/>
      <w:bookmarkEnd w:id="1119"/>
      <w:r>
        <w:rPr>
          <w:rStyle w:val="SectionNumber"/>
          <w:b/>
          <w:color w:val="404040"/>
          <w:sz w:val="24"/>
        </w:rPr>
        <w:t>13.10.1</w:t>
      </w:r>
      <w:r>
        <w:rPr>
          <w:b/>
          <w:color w:val="404040"/>
          <w:sz w:val="24"/>
        </w:rPr>
        <w:tab/>
        <w:t>Combined Write and Read Timing</w:t>
      </w:r>
    </w:p>
    <w:p>
      <w:pPr>
        <w:pStyle w:val="FirstParagraph"/>
        <w:rPr/>
      </w:pPr>
      <w:r>
        <w:rPr>
          <w:sz w:val="20"/>
        </w:rPr>
        <w:t>The following diagram shows the complete SRAM controller write and read flow:</w:t>
      </w:r>
    </w:p>
    <w:p>
      <w:pPr>
        <w:pStyle w:val="Heading4"/>
        <w:spacing w:before="160" w:after="80"/>
        <w:rPr/>
      </w:pPr>
      <w:bookmarkStart w:id="1121" w:name="X067017df5f72b1219937e371a39a657bacfcf47"/>
      <w:bookmarkStart w:id="1122" w:name="_Wave_2_8_1_SRAM_Controller_Writ"/>
      <w:r>
        <w:rPr>
          <w:rStyle w:val="SectionNumber"/>
          <w:b/>
          <w:i/>
          <w:color w:val="404040"/>
          <w:sz w:val="22"/>
        </w:rPr>
        <w:t>13.10.1.1</w:t>
      </w:r>
      <w:r>
        <w:rPr>
          <w:b/>
          <w:i/>
          <w:color w:val="404040"/>
          <w:sz w:val="22"/>
        </w:rPr>
        <w:tab/>
        <w:t>Waveform 2.8.1: SRAM Controller Write/Read Operation</w:t>
      </w:r>
      <w:bookmarkEnd w:id="1122"/>
    </w:p>
    <w:p>
      <w:pPr>
        <w:pStyle w:val="CaptionedFigure"/>
        <w:rPr/>
      </w:pPr>
      <w:r>
        <w:rPr/>
        <w:drawing>
          <wp:inline distT="0" distB="0" distL="0" distR="0">
            <wp:extent cx="5334000" cy="4501515"/>
            <wp:effectExtent l="0" t="0" r="0" b="0"/>
            <wp:docPr id="302" name="Image17" descr="SRAM Controller Write/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17" descr="SRAM Controller Write/Read"/>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5334000" cy="4501515"/>
                    </a:xfrm>
                    <a:prstGeom prst="rect">
                      <a:avLst/>
                    </a:prstGeom>
                  </pic:spPr>
                </pic:pic>
              </a:graphicData>
            </a:graphic>
          </wp:inline>
        </w:drawing>
      </w:r>
    </w:p>
    <w:p>
      <w:pPr>
        <w:pStyle w:val="ImageCaption"/>
        <w:rPr/>
      </w:pPr>
      <w:r>
        <w:rPr/>
        <w:t>SRAM Controller Write/Read</w:t>
      </w:r>
    </w:p>
    <w:p>
      <w:pPr>
        <w:pStyle w:val="BodyText"/>
        <w:rPr/>
      </w:pPr>
      <w:r>
        <w:rPr>
          <w:b/>
          <w:bCs/>
          <w:sz w:val="20"/>
        </w:rPr>
        <w:t>Source:</w:t>
      </w:r>
      <w:r>
        <w:rPr>
          <w:sz w:val="20"/>
        </w:rPr>
        <w:t xml:space="preserve"> </w:t>
      </w:r>
      <w:hyperlink r:id="rId47">
        <w:r>
          <w:rPr>
            <w:rStyle w:val="Hyperlink"/>
          </w:rPr>
          <w:t>sram_controller_wr_rd.json</w:t>
        </w:r>
      </w:hyperlink>
      <w:bookmarkEnd w:id="1120"/>
      <w:bookmarkEnd w:id="1121"/>
    </w:p>
    <w:p>
      <w:pPr>
        <w:pStyle w:val="Heading3"/>
        <w:spacing w:before="200" w:after="80"/>
        <w:rPr/>
      </w:pPr>
      <w:bookmarkStart w:id="1123" w:name="__RefHeading___Toc100838_2184268155"/>
      <w:bookmarkStart w:id="1124" w:name="write-path-r-data-fifo"/>
      <w:bookmarkEnd w:id="1123"/>
      <w:r>
        <w:rPr>
          <w:rStyle w:val="SectionNumber"/>
          <w:b/>
          <w:color w:val="404040"/>
          <w:sz w:val="24"/>
        </w:rPr>
        <w:t>13.10.2</w:t>
      </w:r>
      <w:r>
        <w:rPr>
          <w:b/>
          <w:color w:val="404040"/>
          <w:sz w:val="24"/>
        </w:rPr>
        <w:tab/>
        <w:t>Write Path (R Data → FIFO)</w:t>
      </w:r>
    </w:p>
    <w:p>
      <w:pPr>
        <w:pStyle w:val="SourceCode"/>
        <w:rPr/>
      </w:pPr>
      <w:r>
        <w:rPr>
          <w:rStyle w:val="VerbatimChar"/>
        </w:rPr>
        <w:t>Cycle:  0    1    2    3    4    5</w:t>
      </w:r>
      <w:r>
        <w:rPr/>
        <w:br/>
      </w:r>
      <w:r>
        <w:rPr>
          <w:rStyle w:val="VerbatimChar"/>
        </w:rPr>
        <w:t xml:space="preserve">        |    |    |    |    |    |</w:t>
      </w:r>
      <w:r>
        <w:rPr/>
        <w:br/>
        <w:br/>
      </w:r>
      <w:r>
        <w:rPr>
          <w:rStyle w:val="VerbatimChar"/>
        </w:rPr>
        <w:t>: Write Path</w:t>
      </w:r>
      <w:r>
        <w:rPr/>
        <w:br/>
      </w:r>
      <w:r>
        <w:rPr>
          <w:rStyle w:val="VerbatimChar"/>
        </w:rPr>
        <w:t>Alloc:  [REQ][---grant---]</w:t>
      </w:r>
      <w:r>
        <w:rPr/>
        <w:br/>
      </w:r>
      <w:r>
        <w:rPr>
          <w:rStyle w:val="VerbatimChar"/>
        </w:rPr>
        <w:t xml:space="preserve">        (ch2, size=4)</w:t>
      </w:r>
      <w:r>
        <w:rPr/>
        <w:br/>
        <w:br/>
      </w:r>
      <w:r>
        <w:rPr>
          <w:rStyle w:val="VerbatimChar"/>
        </w:rPr>
        <w:t>R Data:                [V][V][V][V]</w:t>
      </w:r>
      <w:r>
        <w:rPr/>
        <w:br/>
      </w:r>
      <w:r>
        <w:rPr>
          <w:rStyle w:val="VerbatimChar"/>
        </w:rPr>
        <w:t>R ID:                  [2][2][2][2]</w:t>
      </w:r>
      <w:r>
        <w:rPr/>
        <w:br/>
      </w:r>
      <w:r>
        <w:rPr>
          <w:rStyle w:val="VerbatimChar"/>
        </w:rPr>
        <w:t xml:space="preserve">        |              |  |  |  |</w:t>
      </w:r>
      <w:r>
        <w:rPr/>
        <w:br/>
        <w:br/>
      </w:r>
      <w:r>
        <w:rPr>
          <w:rStyle w:val="VerbatimChar"/>
        </w:rPr>
        <w:t>: Write Path</w:t>
      </w:r>
      <w:r>
        <w:rPr/>
        <w:br/>
      </w:r>
      <w:r>
        <w:rPr>
          <w:rStyle w:val="VerbatimChar"/>
        </w:rPr>
        <w:t>Decode:                [1][1][1][1] (channel 2)</w:t>
      </w:r>
      <w:r>
        <w:rPr/>
        <w:br/>
      </w:r>
      <w:r>
        <w:rPr>
          <w:rStyle w:val="VerbatimChar"/>
        </w:rPr>
        <w:t>FIFO:                  [W][W][W][W]</w:t>
      </w:r>
      <w:r>
        <w:rPr/>
        <w:br/>
      </w:r>
      <w:r>
        <w:rPr>
          <w:rStyle w:val="VerbatimChar"/>
        </w:rPr>
        <w:t>Ready:  [1][1][1][1][1][1][1]...</w:t>
      </w:r>
      <w:r>
        <w:rPr/>
        <w:br/>
        <w:br/>
      </w:r>
      <w:r>
        <w:rPr>
          <w:rStyle w:val="VerbatimChar"/>
        </w:rPr>
        <w:t>Notes:</w:t>
      </w:r>
      <w:r>
        <w:rPr/>
        <w:br/>
      </w:r>
      <w:r>
        <w:rPr>
          <w:rStyle w:val="VerbatimChar"/>
        </w:rPr>
        <w:t>- Allocation at cycle 0 reserves 4 beats</w:t>
      </w:r>
      <w:r>
        <w:rPr/>
        <w:br/>
      </w:r>
      <w:r>
        <w:rPr>
          <w:rStyle w:val="VerbatimChar"/>
        </w:rPr>
        <w:t>- R data arrives cycles 3-6</w:t>
      </w:r>
      <w:r>
        <w:rPr/>
        <w:br/>
      </w:r>
      <w:r>
        <w:rPr>
          <w:rStyle w:val="VerbatimChar"/>
        </w:rPr>
        <w:t>- Each beat commits 1 reserved entry</w:t>
      </w:r>
      <w:bookmarkEnd w:id="1124"/>
    </w:p>
    <w:p>
      <w:pPr>
        <w:pStyle w:val="Heading3"/>
        <w:spacing w:before="200" w:after="80"/>
        <w:rPr/>
      </w:pPr>
      <w:bookmarkStart w:id="1125" w:name="__RefHeading___Toc100840_2184268155"/>
      <w:bookmarkStart w:id="1126" w:name="read-path-fifo-w-data"/>
      <w:bookmarkEnd w:id="1125"/>
      <w:r>
        <w:rPr>
          <w:rStyle w:val="SectionNumber"/>
          <w:b/>
          <w:color w:val="404040"/>
          <w:sz w:val="24"/>
        </w:rPr>
        <w:t>13.10.3</w:t>
      </w:r>
      <w:r>
        <w:rPr>
          <w:b/>
          <w:color w:val="404040"/>
          <w:sz w:val="24"/>
        </w:rPr>
        <w:tab/>
        <w:t>Read Path (FIFO → W Data)</w:t>
      </w:r>
    </w:p>
    <w:p>
      <w:pPr>
        <w:pStyle w:val="SourceCode"/>
        <w:rPr/>
      </w:pPr>
      <w:r>
        <w:rPr>
          <w:rStyle w:val="VerbatimChar"/>
        </w:rPr>
        <w:t>Cycle:  0    1    2    3    4    5    6</w:t>
      </w:r>
      <w:r>
        <w:rPr/>
        <w:br/>
      </w:r>
      <w:r>
        <w:rPr>
          <w:rStyle w:val="VerbatimChar"/>
        </w:rPr>
        <w:t xml:space="preserve">        |    |    |    |    |    |    |</w:t>
      </w:r>
      <w:r>
        <w:rPr/>
        <w:br/>
        <w:br/>
      </w:r>
      <w:r>
        <w:rPr>
          <w:rStyle w:val="VerbatimChar"/>
        </w:rPr>
        <w:t>: Read Path</w:t>
      </w:r>
      <w:r>
        <w:rPr/>
        <w:br/>
      </w:r>
      <w:r>
        <w:rPr>
          <w:rStyle w:val="VerbatimChar"/>
        </w:rPr>
        <w:t>Drain:  [REQ][---reserve---]</w:t>
      </w:r>
      <w:r>
        <w:rPr/>
        <w:br/>
      </w:r>
      <w:r>
        <w:rPr>
          <w:rStyle w:val="VerbatimChar"/>
        </w:rPr>
        <w:t xml:space="preserve">        (ch2, size=2)</w:t>
      </w:r>
      <w:r>
        <w:rPr/>
        <w:br/>
        <w:br/>
      </w:r>
      <w:r>
        <w:rPr>
          <w:rStyle w:val="VerbatimChar"/>
        </w:rPr>
        <w:t>Drain:            [D][D]</w:t>
      </w:r>
      <w:r>
        <w:rPr/>
        <w:br/>
      </w:r>
      <w:r>
        <w:rPr>
          <w:rStyle w:val="VerbatimChar"/>
        </w:rPr>
        <w:t>Drain ID:         [2][2]</w:t>
      </w:r>
      <w:r>
        <w:rPr/>
        <w:br/>
      </w:r>
      <w:r>
        <w:rPr>
          <w:rStyle w:val="VerbatimChar"/>
        </w:rPr>
        <w:t xml:space="preserve">        |         |  |</w:t>
      </w:r>
      <w:r>
        <w:rPr/>
        <w:br/>
        <w:br/>
      </w:r>
      <w:r>
        <w:rPr>
          <w:rStyle w:val="VerbatimChar"/>
        </w:rPr>
        <w:t>: Read Path</w:t>
      </w:r>
      <w:r>
        <w:rPr/>
        <w:br/>
      </w:r>
      <w:r>
        <w:rPr>
          <w:rStyle w:val="VerbatimChar"/>
        </w:rPr>
        <w:t>Decode:           [1][1] (channel 2)</w:t>
      </w:r>
      <w:r>
        <w:rPr/>
        <w:br/>
      </w:r>
      <w:r>
        <w:rPr>
          <w:rStyle w:val="VerbatimChar"/>
        </w:rPr>
        <w:t>Bridge:           [-][V][V] (1-cycle latency)</w:t>
      </w:r>
      <w:r>
        <w:rPr/>
        <w:br/>
      </w:r>
      <w:r>
        <w:rPr>
          <w:rStyle w:val="VerbatimChar"/>
        </w:rPr>
        <w:t>W Data:               [D0][D1]</w:t>
      </w:r>
      <w:r>
        <w:rPr/>
        <w:br/>
        <w:br/>
      </w:r>
      <w:r>
        <w:rPr>
          <w:rStyle w:val="VerbatimChar"/>
        </w:rPr>
        <w:t>Notes:</w:t>
      </w:r>
      <w:r>
        <w:rPr/>
        <w:br/>
      </w:r>
      <w:r>
        <w:rPr>
          <w:rStyle w:val="VerbatimChar"/>
        </w:rPr>
        <w:t>- Drain request at cycle 0 reserves 2 beats</w:t>
      </w:r>
      <w:r>
        <w:rPr/>
        <w:br/>
      </w:r>
      <w:r>
        <w:rPr>
          <w:rStyle w:val="VerbatimChar"/>
        </w:rPr>
        <w:t>- Actual drain at cycles 3-4</w:t>
      </w:r>
      <w:r>
        <w:rPr/>
        <w:br/>
      </w:r>
      <w:r>
        <w:rPr>
          <w:rStyle w:val="VerbatimChar"/>
        </w:rPr>
        <w:t>- Latency bridge adds 1 cycle (data at 4-5)</w:t>
      </w:r>
    </w:p>
    <w:p>
      <w:pPr>
        <w:pStyle w:val="Normal"/>
        <w:rPr/>
      </w:pPr>
      <w:bookmarkStart w:id="1127" w:name="timing-diagrams-4"/>
      <w:bookmarkStart w:id="1128" w:name="read-path-fifo-w-data"/>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7"/>
      <w:bookmarkEnd w:id="1128"/>
    </w:p>
    <w:p>
      <w:pPr>
        <w:pStyle w:val="Heading2"/>
        <w:pBdr>
          <w:bottom w:val="single" w:sz="12" w:space="0" w:color="228B22"/>
        </w:pBdr>
        <w:spacing w:before="280" w:after="80"/>
        <w:rPr/>
      </w:pPr>
      <w:bookmarkStart w:id="1129" w:name="__RefHeading___Toc100842_2184268155"/>
      <w:bookmarkStart w:id="1130" w:name="error-conditions"/>
      <w:bookmarkEnd w:id="1129"/>
      <w:r>
        <w:rPr>
          <w:rStyle w:val="SectionNumber"/>
          <w:b/>
          <w:color w:val="228B22"/>
          <w:sz w:val="28"/>
        </w:rPr>
        <w:t>13.11</w:t>
      </w:r>
      <w:r>
        <w:rPr>
          <w:b/>
          <w:color w:val="228B22"/>
          <w:sz w:val="28"/>
        </w:rPr>
        <w:tab/>
        <w:t>Error Conditions</w:t>
      </w:r>
    </w:p>
    <w:p>
      <w:pPr>
        <w:pStyle w:val="Heading3"/>
        <w:spacing w:before="200" w:after="80"/>
        <w:rPr/>
      </w:pPr>
      <w:bookmarkStart w:id="1131" w:name="__RefHeading___Toc100844_2184268155"/>
      <w:bookmarkStart w:id="1132" w:name="invalid-channel-id"/>
      <w:bookmarkEnd w:id="1131"/>
      <w:r>
        <w:rPr>
          <w:rStyle w:val="SectionNumber"/>
          <w:b/>
          <w:color w:val="404040"/>
          <w:sz w:val="24"/>
        </w:rPr>
        <w:t>13.11.1</w:t>
      </w:r>
      <w:r>
        <w:rPr>
          <w:b/>
          <w:color w:val="404040"/>
          <w:sz w:val="24"/>
        </w:rPr>
        <w:tab/>
        <w:t>Invalid Channel ID</w:t>
      </w:r>
    </w:p>
    <w:p>
      <w:pPr>
        <w:pStyle w:val="FirstParagraph"/>
        <w:rPr/>
      </w:pPr>
      <w:r>
        <w:rPr>
          <w:b/>
          <w:bCs/>
          <w:sz w:val="20"/>
        </w:rPr>
        <w:t>Condition:</w:t>
      </w:r>
      <w:r>
        <w:rPr>
          <w:sz w:val="20"/>
        </w:rPr>
        <w:t xml:space="preserve"> </w:t>
      </w:r>
      <w:r>
        <w:rPr>
          <w:rStyle w:val="VerbatimChar"/>
          <w:sz w:val="20"/>
        </w:rPr>
        <w:t>axi_rd_sram_id &gt;= NUM_CHANNELS</w:t>
      </w:r>
      <w:r>
        <w:rPr>
          <w:sz w:val="20"/>
        </w:rPr>
        <w:t xml:space="preserve"> or </w:t>
      </w:r>
      <w:r>
        <w:rPr>
          <w:rStyle w:val="VerbatimChar"/>
          <w:sz w:val="20"/>
        </w:rPr>
        <w:t>axi_wr_sram_id &gt;= NUM_CHANNELS</w:t>
      </w:r>
    </w:p>
    <w:p>
      <w:pPr>
        <w:pStyle w:val="BodyText"/>
        <w:rPr/>
      </w:pPr>
      <w:r>
        <w:rPr>
          <w:b/>
          <w:bCs/>
          <w:sz w:val="20"/>
        </w:rPr>
        <w:t>Handling:</w:t>
      </w:r>
      <w:r>
        <w:rPr>
          <w:sz w:val="20"/>
        </w:rPr>
        <w:t xml:space="preserve"> - Write: </w:t>
      </w:r>
      <w:r>
        <w:rPr>
          <w:rStyle w:val="VerbatimChar"/>
          <w:sz w:val="20"/>
        </w:rPr>
        <w:t>axi_rd_sram_ready = 0</w:t>
      </w:r>
      <w:r>
        <w:rPr>
          <w:sz w:val="20"/>
        </w:rPr>
        <w:t xml:space="preserve"> (not ready, data dropped) - Read: </w:t>
      </w:r>
      <w:r>
        <w:rPr>
          <w:rStyle w:val="VerbatimChar"/>
          <w:sz w:val="20"/>
        </w:rPr>
        <w:t>axi_wr_sram_data = 0</w:t>
      </w:r>
      <w:r>
        <w:rPr>
          <w:sz w:val="20"/>
        </w:rPr>
        <w:t xml:space="preserve"> (zero data output) - </w:t>
      </w:r>
      <w:r>
        <w:rPr>
          <w:b/>
          <w:bCs/>
          <w:sz w:val="20"/>
        </w:rPr>
        <w:t>No error signal</w:t>
      </w:r>
      <w:r>
        <w:rPr>
          <w:sz w:val="20"/>
        </w:rPr>
        <w:t xml:space="preserve"> - engines should not generate invalid IDs</w:t>
      </w:r>
      <w:bookmarkEnd w:id="1132"/>
    </w:p>
    <w:p>
      <w:pPr>
        <w:pStyle w:val="Heading3"/>
        <w:spacing w:before="200" w:after="80"/>
        <w:rPr/>
      </w:pPr>
      <w:bookmarkStart w:id="1133" w:name="__RefHeading___Toc100846_2184268155"/>
      <w:bookmarkStart w:id="1134" w:name="fifo-overflow"/>
      <w:bookmarkEnd w:id="1133"/>
      <w:r>
        <w:rPr>
          <w:rStyle w:val="SectionNumber"/>
          <w:b/>
          <w:color w:val="404040"/>
          <w:sz w:val="24"/>
        </w:rPr>
        <w:t>13.11.2</w:t>
      </w:r>
      <w:r>
        <w:rPr>
          <w:b/>
          <w:color w:val="404040"/>
          <w:sz w:val="24"/>
        </w:rPr>
        <w:tab/>
        <w:t>FIFO Overflow</w:t>
      </w:r>
    </w:p>
    <w:p>
      <w:pPr>
        <w:pStyle w:val="FirstParagraph"/>
        <w:rPr/>
      </w:pPr>
      <w:r>
        <w:rPr>
          <w:b/>
          <w:bCs/>
          <w:sz w:val="20"/>
        </w:rPr>
        <w:t>Condition:</w:t>
      </w:r>
      <w:r>
        <w:rPr>
          <w:sz w:val="20"/>
        </w:rPr>
        <w:t xml:space="preserve"> Write when FIFO full</w:t>
      </w:r>
    </w:p>
    <w:p>
      <w:pPr>
        <w:pStyle w:val="BodyText"/>
        <w:rPr/>
      </w:pPr>
      <w:r>
        <w:rPr>
          <w:b/>
          <w:bCs/>
          <w:sz w:val="20"/>
        </w:rPr>
        <w:t>Prevention:</w:t>
      </w:r>
      <w:r>
        <w:rPr>
          <w:sz w:val="20"/>
        </w:rPr>
        <w:t xml:space="preserve"> - Allocation controller tracks reserved + committed space - Read engine checks </w:t>
      </w:r>
      <w:r>
        <w:rPr>
          <w:rStyle w:val="VerbatimChar"/>
          <w:sz w:val="20"/>
        </w:rPr>
        <w:t>rd_space_free</w:t>
      </w:r>
      <w:r>
        <w:rPr>
          <w:sz w:val="20"/>
        </w:rPr>
        <w:t xml:space="preserve"> before issuing AR - Only issues AR when sufficient space available</w:t>
      </w:r>
    </w:p>
    <w:p>
      <w:pPr>
        <w:pStyle w:val="BodyText"/>
        <w:rPr/>
      </w:pPr>
      <w:bookmarkStart w:id="1135" w:name="fifo-overflow"/>
      <w:r>
        <w:rPr>
          <w:b/>
          <w:bCs/>
          <w:sz w:val="20"/>
        </w:rPr>
        <w:t>Should never happen if read engine follows protocol!</w:t>
      </w:r>
      <w:bookmarkEnd w:id="1135"/>
    </w:p>
    <w:p>
      <w:pPr>
        <w:pStyle w:val="Heading3"/>
        <w:spacing w:before="200" w:after="80"/>
        <w:rPr/>
      </w:pPr>
      <w:bookmarkStart w:id="1136" w:name="__RefHeading___Toc100848_2184268155"/>
      <w:bookmarkStart w:id="1137" w:name="fifo-underflow"/>
      <w:bookmarkEnd w:id="1136"/>
      <w:r>
        <w:rPr>
          <w:rStyle w:val="SectionNumber"/>
          <w:b/>
          <w:color w:val="404040"/>
          <w:sz w:val="24"/>
        </w:rPr>
        <w:t>13.11.3</w:t>
      </w:r>
      <w:r>
        <w:rPr>
          <w:b/>
          <w:color w:val="404040"/>
          <w:sz w:val="24"/>
        </w:rPr>
        <w:tab/>
        <w:t>FIFO Underflow</w:t>
      </w:r>
    </w:p>
    <w:p>
      <w:pPr>
        <w:pStyle w:val="FirstParagraph"/>
        <w:rPr/>
      </w:pPr>
      <w:r>
        <w:rPr>
          <w:b/>
          <w:bCs/>
          <w:sz w:val="20"/>
        </w:rPr>
        <w:t>Condition:</w:t>
      </w:r>
      <w:r>
        <w:rPr>
          <w:sz w:val="20"/>
        </w:rPr>
        <w:t xml:space="preserve"> Read when FIFO empty</w:t>
      </w:r>
    </w:p>
    <w:p>
      <w:pPr>
        <w:pStyle w:val="BodyText"/>
        <w:rPr/>
      </w:pPr>
      <w:r>
        <w:rPr>
          <w:b/>
          <w:bCs/>
          <w:sz w:val="20"/>
        </w:rPr>
        <w:t>Prevention:</w:t>
      </w:r>
      <w:r>
        <w:rPr>
          <w:sz w:val="20"/>
        </w:rPr>
        <w:t xml:space="preserve"> - Drain controller tracks available - reserved data - Write engine checks </w:t>
      </w:r>
      <w:r>
        <w:rPr>
          <w:rStyle w:val="VerbatimChar"/>
          <w:sz w:val="20"/>
        </w:rPr>
        <w:t>wr_drain_data_avail</w:t>
      </w:r>
      <w:r>
        <w:rPr>
          <w:sz w:val="20"/>
        </w:rPr>
        <w:t xml:space="preserve"> before issuing AW - Only issues AW when sufficient data available</w:t>
      </w:r>
    </w:p>
    <w:p>
      <w:pPr>
        <w:pStyle w:val="BodyText"/>
        <w:rPr/>
      </w:pPr>
      <w:r>
        <w:rPr>
          <w:b/>
          <w:bCs/>
          <w:sz w:val="20"/>
        </w:rPr>
        <w:t>Should never happen if write engine follows protocol!</w:t>
      </w:r>
    </w:p>
    <w:p>
      <w:pPr>
        <w:pStyle w:val="Normal"/>
        <w:rPr/>
      </w:pPr>
      <w:bookmarkStart w:id="1138" w:name="error-conditions"/>
      <w:bookmarkStart w:id="1139" w:name="fifo-underflow"/>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8"/>
      <w:bookmarkEnd w:id="1139"/>
    </w:p>
    <w:p>
      <w:pPr>
        <w:pStyle w:val="Heading2"/>
        <w:pBdr>
          <w:bottom w:val="single" w:sz="12" w:space="0" w:color="228B22"/>
        </w:pBdr>
        <w:spacing w:before="280" w:after="80"/>
        <w:rPr/>
      </w:pPr>
      <w:bookmarkStart w:id="1140" w:name="__RefHeading___Toc100850_2184268155"/>
      <w:bookmarkStart w:id="1141" w:name="performance-considerations-1"/>
      <w:bookmarkEnd w:id="1140"/>
      <w:r>
        <w:rPr>
          <w:rStyle w:val="SectionNumber"/>
          <w:b/>
          <w:color w:val="228B22"/>
          <w:sz w:val="28"/>
        </w:rPr>
        <w:t>13.12</w:t>
      </w:r>
      <w:r>
        <w:rPr>
          <w:b/>
          <w:color w:val="228B22"/>
          <w:sz w:val="28"/>
        </w:rPr>
        <w:tab/>
        <w:t>Performance Considerations</w:t>
      </w:r>
    </w:p>
    <w:p>
      <w:pPr>
        <w:pStyle w:val="Heading3"/>
        <w:spacing w:before="200" w:after="80"/>
        <w:rPr/>
      </w:pPr>
      <w:bookmarkStart w:id="1142" w:name="__RefHeading___Toc100852_2184268155"/>
      <w:bookmarkStart w:id="1143" w:name="per-channel-fifo-benefits"/>
      <w:bookmarkEnd w:id="1142"/>
      <w:r>
        <w:rPr>
          <w:rStyle w:val="SectionNumber"/>
          <w:b/>
          <w:color w:val="404040"/>
          <w:sz w:val="24"/>
        </w:rPr>
        <w:t>13.12.1</w:t>
      </w:r>
      <w:r>
        <w:rPr>
          <w:b/>
          <w:color w:val="404040"/>
          <w:sz w:val="24"/>
        </w:rPr>
        <w:tab/>
        <w:t>Per-Channel FIFO Benefits</w:t>
      </w:r>
    </w:p>
    <w:p>
      <w:pPr>
        <w:pStyle w:val="FirstParagraph"/>
        <w:rPr/>
      </w:pPr>
      <w:r>
        <w:rPr>
          <w:b/>
          <w:bCs/>
          <w:sz w:val="20"/>
        </w:rPr>
        <w:t>Isolation:</w:t>
      </w:r>
      <w:r>
        <w:rPr>
          <w:sz w:val="20"/>
        </w:rPr>
        <w:t xml:space="preserve"> - Channel failures don’t affect others - No cross-channel contention - Simplified debug (each channel independent)</w:t>
      </w:r>
    </w:p>
    <w:p>
      <w:pPr>
        <w:pStyle w:val="BodyText"/>
        <w:rPr/>
      </w:pPr>
      <w:r>
        <w:rPr>
          <w:b/>
          <w:bCs/>
          <w:sz w:val="20"/>
        </w:rPr>
        <w:t>Timing:</w:t>
      </w:r>
      <w:r>
        <w:rPr>
          <w:sz w:val="20"/>
        </w:rPr>
        <w:t xml:space="preserve"> - No shared arbitration delays - Predictable latency per channel - Easier timing closure</w:t>
      </w:r>
    </w:p>
    <w:p>
      <w:pPr>
        <w:pStyle w:val="BodyText"/>
        <w:rPr/>
      </w:pPr>
      <w:r>
        <w:rPr>
          <w:b/>
          <w:bCs/>
          <w:sz w:val="20"/>
        </w:rPr>
        <w:t>Scalability:</w:t>
      </w:r>
      <w:r>
        <w:rPr>
          <w:sz w:val="20"/>
        </w:rPr>
        <w:t xml:space="preserve"> - Easy to add/remove channels - Parameterizable depth per channel - No global SRAM redesign needed</w:t>
      </w:r>
      <w:bookmarkEnd w:id="1143"/>
    </w:p>
    <w:p>
      <w:pPr>
        <w:pStyle w:val="Heading3"/>
        <w:spacing w:before="200" w:after="80"/>
        <w:rPr/>
      </w:pPr>
      <w:bookmarkStart w:id="1144" w:name="__RefHeading___Toc100854_2184268155"/>
      <w:bookmarkStart w:id="1145" w:name="sram-resource-usage"/>
      <w:bookmarkEnd w:id="1144"/>
      <w:r>
        <w:rPr>
          <w:rStyle w:val="SectionNumber"/>
          <w:b/>
          <w:color w:val="404040"/>
          <w:sz w:val="24"/>
        </w:rPr>
        <w:t>13.12.2</w:t>
      </w:r>
      <w:r>
        <w:rPr>
          <w:b/>
          <w:color w:val="404040"/>
          <w:sz w:val="24"/>
        </w:rPr>
        <w:tab/>
        <w:t>SRAM Resource Usage</w:t>
      </w:r>
    </w:p>
    <w:p>
      <w:pPr>
        <w:pStyle w:val="FirstParagraph"/>
        <w:rPr/>
      </w:pPr>
      <w:r>
        <w:rPr>
          <w:b/>
          <w:bCs/>
          <w:sz w:val="20"/>
        </w:rPr>
        <w:t>Total SRAM:</w:t>
      </w:r>
      <w:r>
        <w:rPr>
          <w:sz w:val="20"/>
        </w:rPr>
        <w:t xml:space="preserve"> NUM_CHANNELS × SRAM_DEPTH × DATA_WIDTH</w:t>
      </w:r>
    </w:p>
    <w:p>
      <w:pPr>
        <w:pStyle w:val="BodyText"/>
        <w:rPr/>
      </w:pPr>
      <w:r>
        <w:rPr>
          <w:b/>
          <w:bCs/>
          <w:sz w:val="20"/>
        </w:rPr>
        <w:t>Example (8 channels, 512 depth, 512-bit data):</w:t>
      </w:r>
      <w:r>
        <w:rPr>
          <w:sz w:val="20"/>
        </w:rPr>
        <w:t xml:space="preserve"> - Per channel: 512 × 512 bits = 32KB - Total: 8 × 32KB = 256KB</w:t>
      </w:r>
    </w:p>
    <w:p>
      <w:pPr>
        <w:pStyle w:val="BodyText"/>
        <w:rPr/>
      </w:pPr>
      <w:r>
        <w:rPr>
          <w:b/>
          <w:bCs/>
          <w:sz w:val="20"/>
        </w:rPr>
        <w:t>Comparison to Segmented Approach:</w:t>
      </w:r>
      <w:r>
        <w:rPr>
          <w:sz w:val="20"/>
        </w:rPr>
        <w:t xml:space="preserve"> - Segmented: 1 × (8 × 512) × 512 bits = 256KB (same total) - But segmented requires complex pointer arithmetic and arbitration - Per-channel FIFOs trade complexity for slight area increase (FIFO overhead)</w:t>
      </w:r>
    </w:p>
    <w:p>
      <w:pPr>
        <w:pStyle w:val="Normal"/>
        <w:rPr/>
      </w:pPr>
      <w:bookmarkStart w:id="1146" w:name="performance-considerations-1"/>
      <w:bookmarkStart w:id="1147" w:name="sram-resource-usage"/>
      <w:r>
        <w:rPr/>
        <mc:AlternateContent>
          <mc:Choice Requires="wps">
            <w:drawing>
              <wp:inline distT="0" distB="0" distL="0" distR="0">
                <wp:extent cx="5943600"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6"/>
      <w:bookmarkEnd w:id="1147"/>
    </w:p>
    <w:p>
      <w:pPr>
        <w:pStyle w:val="Heading2"/>
        <w:pBdr>
          <w:bottom w:val="single" w:sz="12" w:space="0" w:color="228B22"/>
        </w:pBdr>
        <w:spacing w:before="280" w:after="80"/>
        <w:rPr/>
      </w:pPr>
      <w:bookmarkStart w:id="1148" w:name="__RefHeading___Toc100856_2184268155"/>
      <w:bookmarkStart w:id="1149" w:name="testing-2"/>
      <w:bookmarkEnd w:id="1148"/>
      <w:r>
        <w:rPr>
          <w:rStyle w:val="SectionNumber"/>
          <w:b/>
          <w:color w:val="228B22"/>
          <w:sz w:val="28"/>
        </w:rPr>
        <w:t>13.13</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projects/components/dmas/stream/dv/tests/fub/test_sram_controller.py</w:t>
      </w:r>
      <w:r>
        <w:rPr>
          <w:sz w:val="20"/>
        </w:rPr>
        <w:t xml:space="preserve"> (+ </w:t>
      </w:r>
      <w:r>
        <w:rPr>
          <w:rStyle w:val="VerbatimChar"/>
          <w:sz w:val="20"/>
        </w:rPr>
        <w:t>test_sram_controller_alloc.py</w:t>
      </w:r>
      <w:r>
        <w:rPr>
          <w:sz w:val="20"/>
        </w:rPr>
        <w:t>)</w:t>
      </w:r>
    </w:p>
    <w:p>
      <w:pPr>
        <w:pStyle w:val="BodyText"/>
        <w:rPr/>
      </w:pPr>
      <w:r>
        <w:rPr>
          <w:b/>
          <w:bCs/>
          <w:sz w:val="20"/>
        </w:rPr>
        <w:t>Key Test Scenarios:</w:t>
      </w:r>
    </w:p>
    <w:p>
      <w:pPr>
        <w:pStyle w:val="Compact"/>
        <w:numPr>
          <w:ilvl w:val="0"/>
          <w:numId w:val="352"/>
        </w:numPr>
        <w:rPr/>
      </w:pPr>
      <w:r>
        <w:rPr>
          <w:b/>
          <w:bCs/>
        </w:rPr>
        <w:t>Single channel fill/drain</w:t>
      </w:r>
      <w:r>
        <w:rPr/>
        <w:t xml:space="preserve"> - Basic FIFO operation</w:t>
      </w:r>
    </w:p>
    <w:p>
      <w:pPr>
        <w:pStyle w:val="Compact"/>
        <w:numPr>
          <w:ilvl w:val="0"/>
          <w:numId w:val="353"/>
        </w:numPr>
        <w:rPr/>
      </w:pPr>
      <w:r>
        <w:rPr>
          <w:b/>
          <w:bCs/>
        </w:rPr>
        <w:t>All channels concurrent</w:t>
      </w:r>
      <w:r>
        <w:rPr/>
        <w:t xml:space="preserve"> - Independent operation</w:t>
      </w:r>
    </w:p>
    <w:p>
      <w:pPr>
        <w:pStyle w:val="Compact"/>
        <w:numPr>
          <w:ilvl w:val="0"/>
          <w:numId w:val="354"/>
        </w:numPr>
        <w:rPr/>
      </w:pPr>
      <w:r>
        <w:rPr>
          <w:b/>
          <w:bCs/>
        </w:rPr>
        <w:t>ID decode</w:t>
      </w:r>
      <w:r>
        <w:rPr/>
        <w:t xml:space="preserve"> - Correct channel selection</w:t>
      </w:r>
    </w:p>
    <w:p>
      <w:pPr>
        <w:pStyle w:val="Compact"/>
        <w:numPr>
          <w:ilvl w:val="0"/>
          <w:numId w:val="355"/>
        </w:numPr>
        <w:rPr/>
      </w:pPr>
      <w:r>
        <w:rPr>
          <w:b/>
          <w:bCs/>
        </w:rPr>
        <w:t>Allocation before data</w:t>
      </w:r>
      <w:r>
        <w:rPr/>
        <w:t xml:space="preserve"> - Space reserved correctly</w:t>
      </w:r>
    </w:p>
    <w:p>
      <w:pPr>
        <w:pStyle w:val="Compact"/>
        <w:numPr>
          <w:ilvl w:val="0"/>
          <w:numId w:val="356"/>
        </w:numPr>
        <w:rPr/>
      </w:pPr>
      <w:r>
        <w:rPr>
          <w:b/>
          <w:bCs/>
        </w:rPr>
        <w:t>Drain before read</w:t>
      </w:r>
      <w:r>
        <w:rPr/>
        <w:t xml:space="preserve"> - Data reserved correctly</w:t>
      </w:r>
    </w:p>
    <w:p>
      <w:pPr>
        <w:pStyle w:val="Compact"/>
        <w:numPr>
          <w:ilvl w:val="0"/>
          <w:numId w:val="357"/>
        </w:numPr>
        <w:rPr/>
      </w:pPr>
      <w:r>
        <w:rPr>
          <w:b/>
          <w:bCs/>
        </w:rPr>
        <w:t>Latency bridge</w:t>
      </w:r>
      <w:r>
        <w:rPr/>
        <w:t xml:space="preserve"> - 1-cycle delay verified</w:t>
      </w:r>
    </w:p>
    <w:p>
      <w:pPr>
        <w:pStyle w:val="Compact"/>
        <w:numPr>
          <w:ilvl w:val="0"/>
          <w:numId w:val="358"/>
        </w:numPr>
        <w:rPr/>
      </w:pPr>
      <w:r>
        <w:rPr>
          <w:b/>
          <w:bCs/>
        </w:rPr>
        <w:t>Invalid ID</w:t>
      </w:r>
      <w:r>
        <w:rPr/>
        <w:t xml:space="preserve"> - Graceful handling</w:t>
      </w:r>
    </w:p>
    <w:p>
      <w:pPr>
        <w:pStyle w:val="Compact"/>
        <w:numPr>
          <w:ilvl w:val="0"/>
          <w:numId w:val="359"/>
        </w:numPr>
        <w:rPr/>
      </w:pPr>
      <w:r>
        <w:rPr>
          <w:b/>
          <w:bCs/>
        </w:rPr>
        <w:t>Back-to-back</w:t>
      </w:r>
      <w:r>
        <w:rPr/>
        <w:t xml:space="preserve"> - No bubbles between bursts</w:t>
      </w:r>
    </w:p>
    <w:p>
      <w:pPr>
        <w:pStyle w:val="Normal"/>
        <w:rPr/>
      </w:pPr>
      <w:bookmarkStart w:id="1150" w:name="testing-2"/>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0"/>
    </w:p>
    <w:p>
      <w:pPr>
        <w:pStyle w:val="Heading2"/>
        <w:pBdr>
          <w:bottom w:val="single" w:sz="12" w:space="0" w:color="228B22"/>
        </w:pBdr>
        <w:spacing w:before="280" w:after="80"/>
        <w:rPr/>
      </w:pPr>
      <w:bookmarkStart w:id="1151" w:name="__RefHeading___Toc100858_2184268155"/>
      <w:bookmarkStart w:id="1152" w:name="bug-fixes-v0.92-1"/>
      <w:bookmarkEnd w:id="1151"/>
      <w:r>
        <w:rPr>
          <w:rStyle w:val="SectionNumber"/>
          <w:b/>
          <w:color w:val="228B22"/>
          <w:sz w:val="28"/>
        </w:rPr>
        <w:t>13.14</w:t>
      </w:r>
      <w:r>
        <w:rPr>
          <w:b/>
          <w:color w:val="228B22"/>
          <w:sz w:val="28"/>
        </w:rPr>
        <w:tab/>
        <w:t>Bug Fixes (v0.92)</w:t>
      </w:r>
    </w:p>
    <w:p>
      <w:pPr>
        <w:pStyle w:val="Heading3"/>
        <w:spacing w:before="200" w:after="80"/>
        <w:rPr/>
      </w:pPr>
      <w:bookmarkStart w:id="1153" w:name="__RefHeading___Toc100860_2184268155"/>
      <w:bookmarkStart w:id="1154" w:name="X412bcc2bcaaa4112912d516f1d5708de1352c43"/>
      <w:bookmarkEnd w:id="1153"/>
      <w:r>
        <w:rPr>
          <w:rStyle w:val="SectionNumber"/>
          <w:b/>
          <w:color w:val="404040"/>
          <w:sz w:val="24"/>
        </w:rPr>
        <w:t>13.14.1</w:t>
      </w:r>
      <w:r>
        <w:rPr>
          <w:b/>
          <w:color w:val="404040"/>
          <w:sz w:val="24"/>
        </w:rPr>
        <w:tab/>
        <w:t>Registered Avail Outputs Reset (Commit b619eee9)</w:t>
      </w:r>
    </w:p>
    <w:p>
      <w:pPr>
        <w:pStyle w:val="FirstParagraph"/>
        <w:rPr/>
      </w:pPr>
      <w:r>
        <w:rPr>
          <w:sz w:val="20"/>
        </w:rPr>
        <w:t>The registered availability outputs (</w:t>
      </w:r>
      <w:r>
        <w:rPr>
          <w:rStyle w:val="VerbatimChar"/>
          <w:sz w:val="20"/>
        </w:rPr>
        <w:t>w_alloc_avail</w:t>
      </w:r>
      <w:r>
        <w:rPr>
          <w:sz w:val="20"/>
        </w:rPr>
        <w:t xml:space="preserve">, </w:t>
      </w:r>
      <w:r>
        <w:rPr>
          <w:rStyle w:val="VerbatimChar"/>
          <w:sz w:val="20"/>
        </w:rPr>
        <w:t>w_drain_avail</w:t>
      </w:r>
      <w:r>
        <w:rPr>
          <w:sz w:val="20"/>
        </w:rPr>
        <w:t>) were missing explicit reset, causing: - X propagation in simulation (metastability) - Unknown post-reset state in synthesis (unmapped flops)</w:t>
      </w:r>
    </w:p>
    <w:p>
      <w:pPr>
        <w:pStyle w:val="BodyText"/>
        <w:rPr/>
      </w:pPr>
      <w:r>
        <w:rPr>
          <w:b/>
          <w:bCs/>
          <w:sz w:val="20"/>
        </w:rPr>
        <w:t>Fix:</w:t>
      </w:r>
      <w:r>
        <w:rPr>
          <w:sz w:val="20"/>
        </w:rPr>
        <w:t xml:space="preserve"> Added explicit reset to both registered avail outputs. They now initialize to </w:t>
      </w:r>
      <w:r>
        <w:rPr>
          <w:rStyle w:val="VerbatimChar"/>
          <w:sz w:val="20"/>
        </w:rPr>
        <w:t>'0</w:t>
      </w:r>
      <w:r>
        <w:rPr>
          <w:sz w:val="20"/>
        </w:rPr>
        <w:t xml:space="preserve"> (no space available, no data available) on reset, preventing garbage values.</w:t>
      </w:r>
    </w:p>
    <w:p>
      <w:pPr>
        <w:pStyle w:val="Normal"/>
        <w:rPr/>
      </w:pPr>
      <w:bookmarkStart w:id="1155" w:name="bug-fixes-v0.92-1"/>
      <w:bookmarkStart w:id="1156" w:name="X412bcc2bcaaa4112912d516f1d5708de1352c43"/>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5"/>
      <w:bookmarkEnd w:id="1156"/>
    </w:p>
    <w:p>
      <w:pPr>
        <w:pStyle w:val="Heading2"/>
        <w:pBdr>
          <w:bottom w:val="single" w:sz="12" w:space="0" w:color="228B22"/>
        </w:pBdr>
        <w:spacing w:before="280" w:after="80"/>
        <w:rPr/>
      </w:pPr>
      <w:bookmarkStart w:id="1157" w:name="__RefHeading___Toc100862_2184268155"/>
      <w:bookmarkStart w:id="1158" w:name="related-documentation-10"/>
      <w:bookmarkEnd w:id="1157"/>
      <w:r>
        <w:rPr>
          <w:rStyle w:val="SectionNumber"/>
          <w:b/>
          <w:color w:val="228B22"/>
          <w:sz w:val="28"/>
        </w:rPr>
        <w:t>13.15</w:t>
      </w:r>
      <w:r>
        <w:rPr>
          <w:b/>
          <w:color w:val="228B22"/>
          <w:sz w:val="28"/>
        </w:rPr>
        <w:tab/>
        <w:t>Related Documentation</w:t>
      </w:r>
    </w:p>
    <w:p>
      <w:pPr>
        <w:pStyle w:val="Compact"/>
        <w:numPr>
          <w:ilvl w:val="0"/>
          <w:numId w:val="360"/>
        </w:numPr>
        <w:rPr/>
      </w:pPr>
      <w:r>
        <w:rPr>
          <w:b/>
          <w:bCs/>
        </w:rPr>
        <w:t>SRAM Controller Unit:</w:t>
      </w:r>
      <w:r>
        <w:rPr/>
        <w:t xml:space="preserve"> </w:t>
      </w:r>
      <w:r>
        <w:rPr>
          <w:rStyle w:val="VerbatimChar"/>
        </w:rPr>
        <w:t>09_sram_controller_unit.md</w:t>
      </w:r>
      <w:r>
        <w:rPr/>
        <w:t xml:space="preserve"> - Per-channel implementation</w:t>
      </w:r>
    </w:p>
    <w:p>
      <w:pPr>
        <w:pStyle w:val="Compact"/>
        <w:numPr>
          <w:ilvl w:val="0"/>
          <w:numId w:val="361"/>
        </w:numPr>
        <w:rPr/>
      </w:pPr>
      <w:r>
        <w:rPr>
          <w:b/>
          <w:bCs/>
        </w:rPr>
        <w:t>Allocation Controller:</w:t>
      </w:r>
      <w:r>
        <w:rPr/>
        <w:t xml:space="preserve"> </w:t>
      </w:r>
      <w:r>
        <w:rPr>
          <w:rStyle w:val="VerbatimChar"/>
        </w:rPr>
        <w:t>07_stream_alloc_ctrl.md</w:t>
      </w:r>
      <w:r>
        <w:rPr/>
        <w:t xml:space="preserve"> - Write-side flow control</w:t>
      </w:r>
    </w:p>
    <w:p>
      <w:pPr>
        <w:pStyle w:val="Compact"/>
        <w:numPr>
          <w:ilvl w:val="0"/>
          <w:numId w:val="362"/>
        </w:numPr>
        <w:rPr/>
      </w:pPr>
      <w:r>
        <w:rPr>
          <w:b/>
          <w:bCs/>
        </w:rPr>
        <w:t>Drain Controller:</w:t>
      </w:r>
      <w:r>
        <w:rPr/>
        <w:t xml:space="preserve"> </w:t>
      </w:r>
      <w:r>
        <w:rPr>
          <w:rStyle w:val="VerbatimChar"/>
        </w:rPr>
        <w:t>11_stream_drain_ctrl.md</w:t>
      </w:r>
      <w:r>
        <w:rPr/>
        <w:t xml:space="preserve"> - Read-side flow control</w:t>
      </w:r>
    </w:p>
    <w:p>
      <w:pPr>
        <w:pStyle w:val="Compact"/>
        <w:numPr>
          <w:ilvl w:val="0"/>
          <w:numId w:val="363"/>
        </w:numPr>
        <w:rPr/>
      </w:pPr>
      <w:r>
        <w:rPr>
          <w:b/>
          <w:bCs/>
        </w:rPr>
        <w:t>AXI Read Engine:</w:t>
      </w:r>
      <w:r>
        <w:rPr/>
        <w:t xml:space="preserve"> </w:t>
      </w:r>
      <w:r>
        <w:rPr>
          <w:rStyle w:val="VerbatimChar"/>
        </w:rPr>
        <w:t>06_axi_read_engine.md</w:t>
      </w:r>
      <w:r>
        <w:rPr/>
        <w:t xml:space="preserve"> - Write interface usage</w:t>
      </w:r>
    </w:p>
    <w:p>
      <w:pPr>
        <w:pStyle w:val="Compact"/>
        <w:numPr>
          <w:ilvl w:val="0"/>
          <w:numId w:val="364"/>
        </w:numPr>
        <w:rPr/>
      </w:pPr>
      <w:r>
        <w:rPr>
          <w:b/>
          <w:bCs/>
        </w:rPr>
        <w:t>AXI Write Engine:</w:t>
      </w:r>
      <w:r>
        <w:rPr/>
        <w:t xml:space="preserve"> </w:t>
      </w:r>
      <w:r>
        <w:rPr>
          <w:rStyle w:val="VerbatimChar"/>
        </w:rPr>
        <w:t>12_axi_write_engine.md</w:t>
      </w:r>
      <w:r>
        <w:rPr/>
        <w:t xml:space="preserve"> - Read interface usage</w:t>
      </w:r>
    </w:p>
    <w:p>
      <w:pPr>
        <w:pStyle w:val="Compact"/>
        <w:numPr>
          <w:ilvl w:val="0"/>
          <w:numId w:val="365"/>
        </w:numPr>
        <w:rPr/>
      </w:pPr>
      <w:r>
        <w:rPr>
          <w:b/>
          <w:bCs/>
        </w:rPr>
        <w:t>Stream Core:</w:t>
      </w:r>
      <w:r>
        <w:rPr/>
        <w:t xml:space="preserve"> </w:t>
      </w:r>
      <w:r>
        <w:rPr>
          <w:rStyle w:val="VerbatimChar"/>
        </w:rPr>
        <w:t>01_stream_core.md</w:t>
      </w:r>
      <w:r>
        <w:rPr/>
        <w:t xml:space="preserve"> - Top-level integration</w:t>
      </w:r>
    </w:p>
    <w:p>
      <w:pPr>
        <w:pStyle w:val="Normal"/>
        <w:rPr/>
      </w:pPr>
      <w:bookmarkStart w:id="1159" w:name="related-documentation-10"/>
      <w:r>
        <w:rPr/>
        <mc:AlternateContent>
          <mc:Choice Requires="wps">
            <w:drawing>
              <wp:inline distT="0" distB="0" distL="0" distR="0">
                <wp:extent cx="5943600"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9"/>
    </w:p>
    <w:p>
      <w:pPr>
        <w:pStyle w:val="Heading2"/>
        <w:pBdr>
          <w:bottom w:val="single" w:sz="12" w:space="0" w:color="228B22"/>
        </w:pBdr>
        <w:spacing w:before="280" w:after="80"/>
        <w:rPr/>
      </w:pPr>
      <w:bookmarkStart w:id="1160" w:name="__RefHeading___Toc100864_2184268155"/>
      <w:bookmarkStart w:id="1161" w:name="revision-history-11"/>
      <w:bookmarkEnd w:id="1160"/>
      <w:r>
        <w:rPr>
          <w:rStyle w:val="SectionNumber"/>
          <w:b/>
          <w:color w:val="228B22"/>
          <w:sz w:val="28"/>
        </w:rPr>
        <w:t>13.16</w:t>
      </w:r>
      <w:r>
        <w:rPr>
          <w:b/>
          <w:color w:val="228B22"/>
          <w:sz w:val="28"/>
        </w:rPr>
        <w:tab/>
        <w:t>Revision History</w:t>
      </w:r>
    </w:p>
    <w:p>
      <w:pPr>
        <w:pStyle w:val="TableCaption"/>
        <w:rPr/>
      </w:pPr>
      <w:bookmarkStart w:id="1162" w:name="_Tab_144_Revision_History"/>
      <w:r>
        <w:rPr/>
        <w:t>Revision History</w:t>
      </w:r>
      <w:bookmarkEnd w:id="1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2025-10-18</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draft documenting segmented SRAM approach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to document per-channel FIFO implementation (actual 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Consolidated duplicate files- Added design rationale section- Enhanced allocation/drain explanations with examples- Clarified per-channel FIFO architecture- Added performance comparison- Verified all content matches current RTL implementation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related documentation references</w:t>
            </w:r>
          </w:p>
        </w:tc>
      </w:tr>
    </w:tbl>
    <w:p>
      <w:pPr>
        <w:pStyle w:val="Normal"/>
        <w:rPr/>
      </w:pPr>
      <w:r>
        <w:rPr/>
        <mc:AlternateContent>
          <mc:Choice Requires="wps">
            <w:drawing>
              <wp:inline distT="0" distB="0" distL="0" distR="0">
                <wp:extent cx="635"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(verified against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63" w:name="sram-controller-specification"/>
      <w:bookmarkStart w:id="1164" w:name="revision-history-11"/>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3"/>
      <w:bookmarkEnd w:id="1164"/>
    </w:p>
    <w:p>
      <w:pPr>
        <w:pStyle w:val="Heading1"/>
        <w:shd w:val="clear" w:color="auto" w:fill="404040"/>
        <w:spacing w:before="360" w:after="120"/>
        <w:rPr/>
      </w:pPr>
      <w:bookmarkStart w:id="1165" w:name="__RefHeading___Toc100866_2184268155"/>
      <w:bookmarkStart w:id="1166" w:name="sram-controller-unit"/>
      <w:bookmarkEnd w:id="1165"/>
      <w:r>
        <w:rPr>
          <w:rStyle w:val="SectionNumber"/>
          <w:b/>
          <w:color w:val="FFFFFF"/>
          <w:sz w:val="32"/>
        </w:rPr>
        <w:t>14</w:t>
      </w:r>
      <w:r>
        <w:rPr>
          <w:b/>
          <w:color w:val="FFFFFF"/>
          <w:sz w:val="32"/>
        </w:rPr>
        <w:tab/>
        <w:t>SRAM Controller Unit</w:t>
      </w:r>
    </w:p>
    <w:p>
      <w:pPr>
        <w:pStyle w:val="FirstParagraph"/>
        <w:rPr/>
      </w:pPr>
      <w:r>
        <w:rPr>
          <w:b/>
          <w:bCs/>
          <w:sz w:val="20"/>
        </w:rPr>
        <w:t>Module:</w:t>
      </w:r>
      <w:r>
        <w:rPr>
          <w:sz w:val="20"/>
        </w:rPr>
        <w:t xml:space="preserve"> </w:t>
      </w:r>
      <w:r>
        <w:rPr>
          <w:rStyle w:val="VerbatimChar"/>
          <w:sz w:val="20"/>
        </w:rPr>
        <w:t>sram_controller_unit.sv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67" w:name="__RefHeading___Toc100868_2184268155"/>
      <w:bookmarkStart w:id="1168" w:name="overview-10"/>
      <w:bookmarkEnd w:id="1167"/>
      <w:r>
        <w:rPr>
          <w:rStyle w:val="SectionNumber"/>
          <w:b/>
          <w:color w:val="228B22"/>
          <w:sz w:val="28"/>
        </w:rPr>
        <w:t>14.1</w:t>
      </w:r>
      <w:r>
        <w:rPr>
          <w:b/>
          <w:color w:val="228B22"/>
          <w:sz w:val="28"/>
        </w:rPr>
        <w:tab/>
        <w:t>Overview</w:t>
      </w:r>
    </w:p>
    <w:p>
      <w:pPr>
        <w:pStyle w:val="FirstParagraph"/>
        <w:rPr/>
      </w:pPr>
      <w:r>
        <w:rPr>
          <w:sz w:val="20"/>
        </w:rPr>
        <w:t xml:space="preserve">The </w:t>
      </w:r>
      <w:r>
        <w:rPr>
          <w:rStyle w:val="VerbatimChar"/>
          <w:sz w:val="20"/>
        </w:rPr>
        <w:t>sram_controller_unit</w:t>
      </w:r>
      <w:r>
        <w:rPr>
          <w:sz w:val="20"/>
        </w:rPr>
        <w:t xml:space="preserve"> module is a single-channel SRAM controller unit containing allocation controller, FIFO buffer, and latency bridge. It handles one channel’s data flow from AXI read engine through buffering to AXI write engine with proper flow control.</w:t>
      </w:r>
    </w:p>
    <w:p>
      <w:pPr>
        <w:pStyle w:val="Heading3"/>
        <w:spacing w:before="200" w:after="80"/>
        <w:rPr/>
      </w:pPr>
      <w:bookmarkStart w:id="1169" w:name="__RefHeading___Toc100870_2184268155"/>
      <w:bookmarkStart w:id="1170" w:name="key-features-7"/>
      <w:bookmarkEnd w:id="1169"/>
      <w:r>
        <w:rPr>
          <w:rStyle w:val="SectionNumber"/>
          <w:b/>
          <w:color w:val="404040"/>
          <w:sz w:val="24"/>
        </w:rPr>
        <w:t>14.1.1</w:t>
      </w:r>
      <w:r>
        <w:rPr>
          <w:b/>
          <w:color w:val="404040"/>
          <w:sz w:val="24"/>
        </w:rPr>
        <w:tab/>
        <w:t>Key Features</w:t>
      </w:r>
    </w:p>
    <w:p>
      <w:pPr>
        <w:pStyle w:val="Compact"/>
        <w:numPr>
          <w:ilvl w:val="0"/>
          <w:numId w:val="366"/>
        </w:numPr>
        <w:rPr/>
      </w:pPr>
      <w:r>
        <w:rPr>
          <w:b/>
          <w:bCs/>
        </w:rPr>
        <w:t>Three-Component Architecture:</w:t>
      </w:r>
    </w:p>
    <w:p>
      <w:pPr>
        <w:pStyle w:val="Compact"/>
        <w:numPr>
          <w:ilvl w:val="1"/>
          <w:numId w:val="367"/>
        </w:numPr>
        <w:rPr/>
      </w:pPr>
      <w:r>
        <w:rPr/>
        <w:t>Allocation controller (stream_alloc_ctrl) - Space tracking for reads</w:t>
      </w:r>
    </w:p>
    <w:p>
      <w:pPr>
        <w:pStyle w:val="Compact"/>
        <w:numPr>
          <w:ilvl w:val="1"/>
          <w:numId w:val="368"/>
        </w:numPr>
        <w:rPr/>
      </w:pPr>
      <w:r>
        <w:rPr/>
        <w:t>FIFO buffer (gaxi_fifo_sync) - Physical data storage</w:t>
      </w:r>
    </w:p>
    <w:p>
      <w:pPr>
        <w:pStyle w:val="Compact"/>
        <w:numPr>
          <w:ilvl w:val="1"/>
          <w:numId w:val="369"/>
        </w:numPr>
        <w:rPr/>
      </w:pPr>
      <w:r>
        <w:rPr/>
        <w:t>Latency bridge (stream_latency_bridge) - Timing compensation</w:t>
      </w:r>
    </w:p>
    <w:p>
      <w:pPr>
        <w:pStyle w:val="Compact"/>
        <w:numPr>
          <w:ilvl w:val="0"/>
          <w:numId w:val="370"/>
        </w:numPr>
        <w:rPr/>
      </w:pPr>
      <w:r>
        <w:rPr>
          <w:b/>
          <w:bCs/>
        </w:rPr>
        <w:t>Drain Controller:</w:t>
      </w:r>
      <w:r>
        <w:rPr/>
        <w:t xml:space="preserve"> Tracks data availability for write engine</w:t>
      </w:r>
    </w:p>
    <w:p>
      <w:pPr>
        <w:pStyle w:val="Compact"/>
        <w:numPr>
          <w:ilvl w:val="0"/>
          <w:numId w:val="371"/>
        </w:numPr>
        <w:rPr/>
      </w:pPr>
      <w:r>
        <w:rPr>
          <w:b/>
          <w:bCs/>
        </w:rPr>
        <w:t>Virtual FIFO Pattern:</w:t>
      </w:r>
      <w:r>
        <w:rPr/>
        <w:t xml:space="preserve"> Pointer arithmetic without data storage for flow control</w:t>
      </w:r>
    </w:p>
    <w:p>
      <w:pPr>
        <w:pStyle w:val="Compact"/>
        <w:numPr>
          <w:ilvl w:val="0"/>
          <w:numId w:val="372"/>
        </w:numPr>
        <w:rPr/>
      </w:pPr>
      <w:r>
        <w:rPr>
          <w:b/>
          <w:bCs/>
        </w:rPr>
        <w:t>Registered Outputs:</w:t>
      </w:r>
      <w:r>
        <w:rPr/>
        <w:t xml:space="preserve"> Breaks combinatorial paths for timing closure</w:t>
      </w:r>
    </w:p>
    <w:p>
      <w:pPr>
        <w:pStyle w:val="Normal"/>
        <w:rPr/>
      </w:pPr>
      <w:bookmarkStart w:id="1171" w:name="overview-10"/>
      <w:bookmarkStart w:id="1172" w:name="key-features-7"/>
      <w:r>
        <w:rPr/>
        <mc:AlternateContent>
          <mc:Choice Requires="wps">
            <w:drawing>
              <wp:inline distT="0" distB="0" distL="0" distR="0">
                <wp:extent cx="5943600"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1"/>
      <w:bookmarkEnd w:id="1172"/>
    </w:p>
    <w:p>
      <w:pPr>
        <w:pStyle w:val="Heading2"/>
        <w:pBdr>
          <w:bottom w:val="single" w:sz="12" w:space="0" w:color="228B22"/>
        </w:pBdr>
        <w:spacing w:before="280" w:after="80"/>
        <w:rPr/>
      </w:pPr>
      <w:bookmarkStart w:id="1173" w:name="__RefHeading___Toc100872_2184268155"/>
      <w:bookmarkStart w:id="1174" w:name="architecture-7"/>
      <w:bookmarkEnd w:id="1173"/>
      <w:r>
        <w:rPr>
          <w:rStyle w:val="SectionNumber"/>
          <w:b/>
          <w:color w:val="228B22"/>
          <w:sz w:val="28"/>
        </w:rPr>
        <w:t>14.2</w:t>
      </w:r>
      <w:r>
        <w:rPr>
          <w:b/>
          <w:color w:val="228B22"/>
          <w:sz w:val="28"/>
        </w:rPr>
        <w:tab/>
        <w:t>Architecture</w:t>
      </w:r>
    </w:p>
    <w:p>
      <w:pPr>
        <w:pStyle w:val="Heading3"/>
        <w:spacing w:before="200" w:after="80"/>
        <w:rPr/>
      </w:pPr>
      <w:bookmarkStart w:id="1175" w:name="__RefHeading___Toc100874_2184268155"/>
      <w:bookmarkStart w:id="1176" w:name="block-diagram-3"/>
      <w:bookmarkEnd w:id="1175"/>
      <w:r>
        <w:rPr>
          <w:rStyle w:val="SectionNumber"/>
          <w:b/>
          <w:color w:val="404040"/>
          <w:sz w:val="24"/>
        </w:rPr>
        <w:t>14.2.1</w:t>
      </w:r>
      <w:r>
        <w:rPr>
          <w:b/>
          <w:color w:val="404040"/>
          <w:sz w:val="24"/>
        </w:rPr>
        <w:tab/>
        <w:t>Block Diagram</w:t>
      </w:r>
      <w:bookmarkEnd w:id="1176"/>
    </w:p>
    <w:p>
      <w:pPr>
        <w:pStyle w:val="Heading3"/>
        <w:spacing w:before="200" w:after="80"/>
        <w:rPr/>
      </w:pPr>
      <w:bookmarkStart w:id="1177" w:name="__RefHeading___Toc100876_2184268155"/>
      <w:bookmarkStart w:id="1178" w:name="X15409b7fe6fa564d317a3b75c1400ab13f00ab6"/>
      <w:bookmarkStart w:id="1179" w:name="_Fig_10_SRAM_Controller_Unit"/>
      <w:bookmarkEnd w:id="1177"/>
      <w:r>
        <w:rPr>
          <w:rStyle w:val="SectionNumber"/>
          <w:b/>
          <w:color w:val="404040"/>
          <w:sz w:val="24"/>
        </w:rPr>
        <w:t>14.2.2</w:t>
      </w:r>
      <w:r>
        <w:rPr>
          <w:b/>
          <w:color w:val="404040"/>
          <w:sz w:val="24"/>
        </w:rPr>
        <w:tab/>
        <w:t>Figure 1: SRAM Controller Unit Block Diagram</w:t>
      </w:r>
      <w:bookmarkEnd w:id="1179"/>
    </w:p>
    <w:p>
      <w:pPr>
        <w:pStyle w:val="CaptionedFigure"/>
        <w:rPr/>
      </w:pPr>
      <w:r>
        <w:rPr/>
        <w:drawing>
          <wp:inline distT="0" distB="0" distL="0" distR="0">
            <wp:extent cx="5334000" cy="875665"/>
            <wp:effectExtent l="0" t="0" r="0" b="0"/>
            <wp:docPr id="323" name="Image18" descr="SRAM Controller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18" descr="SRAM Controller Unit Block Diagram"/>
                    <pic:cNvPicPr>
                      <a:picLocks noChangeAspect="1" noChangeArrowheads="1"/>
                    </pic:cNvPicPr>
                  </pic:nvPicPr>
                  <pic:blipFill>
                    <a:blip r:embed="rId48"/>
                    <a:stretch>
                      <a:fillRect/>
                    </a:stretch>
                  </pic:blipFill>
                  <pic:spPr bwMode="auto">
                    <a:xfrm>
                      <a:off x="0" y="0"/>
                      <a:ext cx="5334000" cy="875665"/>
                    </a:xfrm>
                    <a:prstGeom prst="rect">
                      <a:avLst/>
                    </a:prstGeom>
                  </pic:spPr>
                </pic:pic>
              </a:graphicData>
            </a:graphic>
          </wp:inline>
        </w:drawing>
      </w:r>
    </w:p>
    <w:p>
      <w:pPr>
        <w:pStyle w:val="ImageCaption"/>
        <w:rPr/>
      </w:pPr>
      <w:r>
        <w:rPr/>
        <w:t>SRAM Controller Unit Block Diagram</w:t>
      </w:r>
    </w:p>
    <w:p>
      <w:pPr>
        <w:pStyle w:val="BodyText"/>
        <w:rPr/>
      </w:pPr>
      <w:r>
        <w:rPr>
          <w:b/>
          <w:bCs/>
          <w:sz w:val="20"/>
        </w:rPr>
        <w:t>Source:</w:t>
      </w:r>
      <w:r>
        <w:rPr>
          <w:sz w:val="20"/>
        </w:rPr>
        <w:t xml:space="preserve"> </w:t>
      </w:r>
      <w:hyperlink r:id="rId49">
        <w:r>
          <w:rPr>
            <w:rStyle w:val="Hyperlink"/>
          </w:rPr>
          <w:t>06_sram_controller_unit_block.mmd</w:t>
        </w:r>
      </w:hyperlink>
      <w:bookmarkEnd w:id="1178"/>
    </w:p>
    <w:p>
      <w:pPr>
        <w:pStyle w:val="Heading3"/>
        <w:spacing w:before="200" w:after="80"/>
        <w:rPr/>
      </w:pPr>
      <w:bookmarkStart w:id="1180" w:name="__RefHeading___Toc100878_2184268155"/>
      <w:bookmarkStart w:id="1181" w:name="component-hierarchy-4"/>
      <w:bookmarkEnd w:id="1180"/>
      <w:r>
        <w:rPr>
          <w:rStyle w:val="SectionNumber"/>
          <w:b/>
          <w:color w:val="404040"/>
          <w:sz w:val="24"/>
        </w:rPr>
        <w:t>14.2.3</w:t>
      </w:r>
      <w:r>
        <w:rPr>
          <w:b/>
          <w:color w:val="404040"/>
          <w:sz w:val="24"/>
        </w:rPr>
        <w:tab/>
        <w:t>Component Hierarchy</w:t>
      </w:r>
    </w:p>
    <w:p>
      <w:pPr>
        <w:pStyle w:val="SourceCode"/>
        <w:rPr/>
      </w:pPr>
      <w:r>
        <w:rPr>
          <w:rStyle w:val="VerbatimChar"/>
        </w:rPr>
        <w:t>sram_controller_unit</w:t>
      </w:r>
      <w:r>
        <w:rPr/>
        <w:br/>
      </w:r>
      <w:r>
        <w:rPr>
          <w:rStyle w:val="VerbatimChar"/>
        </w:rPr>
        <w:t xml:space="preserve"> stream_alloc_ctrl          # Allocation tracking (space availability)</w:t>
      </w:r>
      <w:r>
        <w:rPr/>
        <w:br/>
      </w:r>
      <w:r>
        <w:rPr>
          <w:rStyle w:val="VerbatimChar"/>
        </w:rPr>
        <w:t xml:space="preserve"> stream_drain_ctrl          # Drain tracking (data availability)</w:t>
      </w:r>
      <w:r>
        <w:rPr/>
        <w:br/>
      </w:r>
      <w:r>
        <w:rPr>
          <w:rStyle w:val="VerbatimChar"/>
        </w:rPr>
        <w:t xml:space="preserve"> gaxi_fifo_sync             # Physical data storage FIFO</w:t>
      </w:r>
      <w:r>
        <w:rPr/>
        <w:br/>
      </w:r>
      <w:r>
        <w:rPr>
          <w:rStyle w:val="VerbatimChar"/>
        </w:rPr>
        <w:t xml:space="preserve"> stream_latency_bridge      # 1-cycle latency compensation</w:t>
      </w:r>
      <w:bookmarkEnd w:id="1181"/>
    </w:p>
    <w:p>
      <w:pPr>
        <w:pStyle w:val="Heading3"/>
        <w:spacing w:before="200" w:after="80"/>
        <w:rPr/>
      </w:pPr>
      <w:bookmarkStart w:id="1182" w:name="__RefHeading___Toc100880_2184268155"/>
      <w:bookmarkStart w:id="1183" w:name="data-flow-2"/>
      <w:bookmarkEnd w:id="1182"/>
      <w:r>
        <w:rPr>
          <w:rStyle w:val="SectionNumber"/>
          <w:b/>
          <w:color w:val="404040"/>
          <w:sz w:val="24"/>
        </w:rPr>
        <w:t>14.2.4</w:t>
      </w:r>
      <w:r>
        <w:rPr>
          <w:b/>
          <w:color w:val="404040"/>
          <w:sz w:val="24"/>
        </w:rPr>
        <w:tab/>
        <w:t>Data Flow</w:t>
      </w:r>
    </w:p>
    <w:p>
      <w:pPr>
        <w:pStyle w:val="SourceCode"/>
        <w:rPr/>
      </w:pPr>
      <w:r>
        <w:rPr>
          <w:rStyle w:val="VerbatimChar"/>
        </w:rPr>
        <w:t>AXI Read Engine � FIFO Write Port � FIFO Storage � FIFO Read Port � Latency Bridge � AXI Write Engine</w:t>
      </w:r>
      <w:r>
        <w:rPr/>
        <w:br/>
      </w:r>
      <w:r>
        <w:rPr>
          <w:rStyle w:val="VerbatimChar"/>
        </w:rPr>
        <w:t xml:space="preserve">                                                                            </w:t>
      </w:r>
      <w:r>
        <w:rPr/>
        <w:br/>
      </w:r>
      <w:r>
        <w:rPr>
          <w:rStyle w:val="VerbatimChar"/>
        </w:rPr>
        <w:t xml:space="preserve">         Allocation Controller (space tracking) </w:t>
      </w:r>
      <w:r>
        <w:rPr/>
        <w:br/>
      </w:r>
      <w:r>
        <w:rPr>
          <w:rStyle w:val="VerbatimChar"/>
        </w:rPr>
        <w:t xml:space="preserve">                                                                             </w:t>
      </w:r>
      <w:r>
        <w:rPr/>
        <w:br/>
      </w:r>
      <w:r>
        <w:rPr>
          <w:rStyle w:val="VerbatimChar"/>
        </w:rPr>
        <w:t xml:space="preserve">                                          Drain Controller (data tracking) </w:t>
      </w:r>
      <w:bookmarkEnd w:id="1183"/>
    </w:p>
    <w:p>
      <w:pPr>
        <w:pStyle w:val="Heading3"/>
        <w:spacing w:before="200" w:after="80"/>
        <w:rPr/>
      </w:pPr>
      <w:bookmarkStart w:id="1184" w:name="__RefHeading___Toc100882_2184268155"/>
      <w:bookmarkStart w:id="1185" w:name="controller-naming-convention-critical"/>
      <w:bookmarkEnd w:id="1184"/>
      <w:r>
        <w:rPr>
          <w:rStyle w:val="SectionNumber"/>
          <w:b/>
          <w:color w:val="404040"/>
          <w:sz w:val="24"/>
        </w:rPr>
        <w:t>14.2.5</w:t>
      </w:r>
      <w:r>
        <w:rPr>
          <w:b/>
          <w:color w:val="404040"/>
          <w:sz w:val="24"/>
        </w:rPr>
        <w:tab/>
        <w:t>Controller Naming Convention (CRITICAL)</w:t>
      </w:r>
    </w:p>
    <w:p>
      <w:pPr>
        <w:pStyle w:val="FirstParagraph"/>
        <w:rPr/>
      </w:pPr>
      <w:r>
        <w:rPr>
          <w:b/>
          <w:bCs/>
          <w:sz w:val="20"/>
        </w:rPr>
        <w:t>Allocation Controller Perspective:</w:t>
      </w:r>
      <w:r>
        <w:rPr>
          <w:sz w:val="20"/>
        </w:rPr>
        <w:t xml:space="preserve"> - </w:t>
      </w:r>
      <w:r>
        <w:rPr>
          <w:rStyle w:val="VerbatimChar"/>
          <w:sz w:val="20"/>
        </w:rPr>
        <w:t>wr</w:t>
      </w:r>
      <w:r>
        <w:rPr>
          <w:sz w:val="20"/>
        </w:rPr>
        <w:t xml:space="preserve"> side = ALLOCATE (reserve space, advance wr_ptr) - </w:t>
      </w:r>
      <w:r>
        <w:rPr>
          <w:rStyle w:val="VerbatimChar"/>
          <w:sz w:val="20"/>
        </w:rPr>
        <w:t>rd</w:t>
      </w:r>
      <w:r>
        <w:rPr>
          <w:sz w:val="20"/>
        </w:rPr>
        <w:t xml:space="preserve"> side = FULFILL (data arrives, advance rd_ptr, FREE space)</w:t>
      </w:r>
    </w:p>
    <w:p>
      <w:pPr>
        <w:pStyle w:val="BodyText"/>
        <w:rPr/>
      </w:pPr>
      <w:r>
        <w:rPr>
          <w:b/>
          <w:bCs/>
          <w:sz w:val="20"/>
        </w:rPr>
        <w:t>Drain Controller Perspective:</w:t>
      </w:r>
      <w:r>
        <w:rPr>
          <w:sz w:val="20"/>
        </w:rPr>
        <w:t xml:space="preserve"> - </w:t>
      </w:r>
      <w:r>
        <w:rPr>
          <w:rStyle w:val="VerbatimChar"/>
          <w:sz w:val="20"/>
        </w:rPr>
        <w:t>wr</w:t>
      </w:r>
      <w:r>
        <w:rPr>
          <w:sz w:val="20"/>
        </w:rPr>
        <w:t xml:space="preserve"> side = DATA WRITTEN (increment occupancy) - </w:t>
      </w:r>
      <w:r>
        <w:rPr>
          <w:rStyle w:val="VerbatimChar"/>
          <w:sz w:val="20"/>
        </w:rPr>
        <w:t>rd</w:t>
      </w:r>
      <w:r>
        <w:rPr>
          <w:sz w:val="20"/>
        </w:rPr>
        <w:t xml:space="preserve"> side = DRAIN REQUEST (reserve data for write burst)</w:t>
      </w:r>
    </w:p>
    <w:p>
      <w:pPr>
        <w:pStyle w:val="BodyText"/>
        <w:rPr/>
      </w:pPr>
      <w:r>
        <w:rPr>
          <w:sz w:val="20"/>
        </w:rPr>
        <w:t>This is OPPOSITE of normal FIFO naming conventions!</w:t>
      </w:r>
    </w:p>
    <w:p>
      <w:pPr>
        <w:pStyle w:val="Normal"/>
        <w:rPr/>
      </w:pPr>
      <w:bookmarkStart w:id="1186" w:name="architecture-7"/>
      <w:bookmarkStart w:id="1187" w:name="controller-naming-convention-critical"/>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6"/>
      <w:bookmarkEnd w:id="1187"/>
    </w:p>
    <w:p>
      <w:pPr>
        <w:pStyle w:val="Heading2"/>
        <w:pBdr>
          <w:bottom w:val="single" w:sz="12" w:space="0" w:color="228B22"/>
        </w:pBdr>
        <w:spacing w:before="280" w:after="80"/>
        <w:rPr/>
      </w:pPr>
      <w:bookmarkStart w:id="1188" w:name="__RefHeading___Toc100884_2184268155"/>
      <w:bookmarkStart w:id="1189" w:name="parameters-8"/>
      <w:bookmarkEnd w:id="1188"/>
      <w:r>
        <w:rPr>
          <w:rStyle w:val="SectionNumber"/>
          <w:b/>
          <w:color w:val="228B22"/>
          <w:sz w:val="28"/>
        </w:rPr>
        <w:t>14.3</w:t>
      </w:r>
      <w:r>
        <w:rPr>
          <w:b/>
          <w:color w:val="228B22"/>
          <w:sz w:val="28"/>
        </w:rPr>
        <w:tab/>
        <w:t>Parameters</w:t>
      </w:r>
    </w:p>
    <w:p>
      <w:pPr>
        <w:pStyle w:val="TableCaption"/>
        <w:rPr/>
      </w:pPr>
      <w:bookmarkStart w:id="1190" w:name="_Tab_145_Parameters"/>
      <w:r>
        <w:rPr/>
        <w:t>Parameters</w:t>
      </w:r>
      <w:bookmarkEnd w:id="1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in entries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$clog2(SRAM_DEPTH)+1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for count signals</w:t>
            </w:r>
          </w:p>
        </w:tc>
      </w:tr>
    </w:tbl>
    <w:p>
      <w:pPr>
        <w:pStyle w:val="Heading3"/>
        <w:spacing w:before="200" w:after="80"/>
        <w:rPr/>
      </w:pPr>
      <w:bookmarkStart w:id="1191" w:name="__RefHeading___Toc100886_2184268155"/>
      <w:bookmarkEnd w:id="1191"/>
      <w:r>
        <w:rPr>
          <w:rStyle w:val="SectionNumber"/>
          <w:b/>
          <w:color w:val="404040"/>
          <w:sz w:val="24"/>
        </w:rPr>
        <w:t>14.3.1</w:t>
      </w:r>
      <w:r>
        <w:rPr>
          <w:b/>
          <w:color w:val="404040"/>
          <w:sz w:val="24"/>
        </w:rPr>
        <w:tab/>
        <w:t>Derived Parameters</w:t>
      </w:r>
    </w:p>
    <w:p>
      <w:pPr>
        <w:pStyle w:val="TableCaption"/>
        <w:rPr/>
      </w:pPr>
      <w:bookmarkStart w:id="1192" w:name="_Tab_146_Derived_Parameters"/>
      <w:r>
        <w:rPr/>
        <w:t>Derived Parameters</w:t>
      </w:r>
      <w:bookmarkEnd w:id="11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193" w:name="parameters-8"/>
      <w:r>
        <w:rPr/>
        <mc:AlternateContent>
          <mc:Choice Requires="wps">
            <w:drawing>
              <wp:inline distT="0" distB="0" distL="0" distR="0">
                <wp:extent cx="635"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93"/>
    </w:p>
    <w:p>
      <w:pPr>
        <w:pStyle w:val="Heading2"/>
        <w:pBdr>
          <w:bottom w:val="single" w:sz="12" w:space="0" w:color="228B22"/>
        </w:pBdr>
        <w:spacing w:before="280" w:after="80"/>
        <w:rPr/>
      </w:pPr>
      <w:bookmarkStart w:id="1194" w:name="__RefHeading___Toc100888_2184268155"/>
      <w:bookmarkStart w:id="1195" w:name="port-list-8"/>
      <w:bookmarkEnd w:id="1194"/>
      <w:r>
        <w:rPr>
          <w:rStyle w:val="SectionNumber"/>
          <w:b/>
          <w:color w:val="228B22"/>
          <w:sz w:val="28"/>
        </w:rPr>
        <w:t>14.4</w:t>
      </w:r>
      <w:r>
        <w:rPr>
          <w:b/>
          <w:color w:val="228B22"/>
          <w:sz w:val="28"/>
        </w:rPr>
        <w:tab/>
        <w:t>Port List</w:t>
      </w:r>
    </w:p>
    <w:p>
      <w:pPr>
        <w:pStyle w:val="Heading3"/>
        <w:spacing w:before="200" w:after="80"/>
        <w:rPr/>
      </w:pPr>
      <w:bookmarkStart w:id="1196" w:name="__RefHeading___Toc100890_2184268155"/>
      <w:bookmarkEnd w:id="1196"/>
      <w:r>
        <w:rPr>
          <w:rStyle w:val="SectionNumber"/>
          <w:b/>
          <w:color w:val="404040"/>
          <w:sz w:val="24"/>
        </w:rPr>
        <w:t>14.4.1</w:t>
      </w:r>
      <w:r>
        <w:rPr>
          <w:b/>
          <w:color w:val="404040"/>
          <w:sz w:val="24"/>
        </w:rPr>
        <w:tab/>
        <w:t>Clock and Reset</w:t>
      </w:r>
    </w:p>
    <w:p>
      <w:pPr>
        <w:pStyle w:val="TableCaption"/>
        <w:rPr/>
      </w:pPr>
      <w:bookmarkStart w:id="1197" w:name="_Tab_147_Clock_and_Reset"/>
      <w:r>
        <w:rPr/>
        <w:t>Clock and Reset</w:t>
      </w:r>
      <w:bookmarkEnd w:id="11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198" w:name="clock-and-reset-11"/>
            <w:bookmarkEnd w:id="1198"/>
          </w:p>
        </w:tc>
      </w:tr>
    </w:tbl>
    <w:p>
      <w:pPr>
        <w:pStyle w:val="Heading3"/>
        <w:spacing w:before="200" w:after="80"/>
        <w:rPr/>
      </w:pPr>
      <w:bookmarkStart w:id="1199" w:name="__RefHeading___Toc100892_2184268155"/>
      <w:bookmarkEnd w:id="1199"/>
      <w:r>
        <w:rPr>
          <w:rStyle w:val="SectionNumber"/>
          <w:b/>
          <w:color w:val="404040"/>
          <w:sz w:val="24"/>
        </w:rPr>
        <w:t>14.4.2</w:t>
      </w:r>
      <w:r>
        <w:rPr>
          <w:b/>
          <w:color w:val="404040"/>
          <w:sz w:val="24"/>
        </w:rPr>
        <w:tab/>
        <w:t>Allocation Interface (Read Engine Flow Control)</w:t>
      </w:r>
    </w:p>
    <w:p>
      <w:pPr>
        <w:pStyle w:val="TableCaption"/>
        <w:rPr/>
      </w:pPr>
      <w:bookmarkStart w:id="1200" w:name="_Tab_148_Allocation_Interface"/>
      <w:r>
        <w:rPr/>
        <w:t>Allocation Interface</w:t>
      </w:r>
      <w:bookmarkEnd w:id="12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available</w:t>
            </w:r>
          </w:p>
        </w:tc>
      </w:tr>
    </w:tbl>
    <w:p>
      <w:pPr>
        <w:pStyle w:val="Heading3"/>
        <w:spacing w:before="200" w:after="80"/>
        <w:rPr/>
      </w:pPr>
      <w:bookmarkStart w:id="1201" w:name="__RefHeading___Toc100894_2184268155"/>
      <w:bookmarkEnd w:id="1201"/>
      <w:r>
        <w:rPr>
          <w:rStyle w:val="SectionNumber"/>
          <w:b/>
          <w:color w:val="404040"/>
          <w:sz w:val="24"/>
        </w:rPr>
        <w:t>14.4.3</w:t>
      </w:r>
      <w:r>
        <w:rPr>
          <w:b/>
          <w:color w:val="404040"/>
          <w:sz w:val="24"/>
        </w:rPr>
        <w:tab/>
        <w:t>Write Interface (AXI Read Engine to FIFO)</w:t>
      </w:r>
    </w:p>
    <w:p>
      <w:pPr>
        <w:pStyle w:val="TableCaption"/>
        <w:rPr/>
      </w:pPr>
      <w:bookmarkStart w:id="1202" w:name="_Tab_149_Write_Interface"/>
      <w:r>
        <w:rPr/>
        <w:t>Write Interface</w:t>
      </w:r>
      <w:bookmarkEnd w:id="12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payload</w:t>
            </w:r>
          </w:p>
        </w:tc>
      </w:tr>
    </w:tbl>
    <w:p>
      <w:pPr>
        <w:pStyle w:val="Heading3"/>
        <w:spacing w:before="200" w:after="80"/>
        <w:rPr/>
      </w:pPr>
      <w:bookmarkStart w:id="1203" w:name="__RefHeading___Toc100896_2184268155"/>
      <w:bookmarkEnd w:id="1203"/>
      <w:r>
        <w:rPr>
          <w:rStyle w:val="SectionNumber"/>
          <w:b/>
          <w:color w:val="404040"/>
          <w:sz w:val="24"/>
        </w:rPr>
        <w:t>14.4.4</w:t>
      </w:r>
      <w:r>
        <w:rPr>
          <w:b/>
          <w:color w:val="404040"/>
          <w:sz w:val="24"/>
        </w:rPr>
        <w:tab/>
        <w:t>Drain Interface (Write Engine Flow Control)</w:t>
      </w:r>
    </w:p>
    <w:p>
      <w:pPr>
        <w:pStyle w:val="TableCaption"/>
        <w:rPr/>
      </w:pPr>
      <w:bookmarkStart w:id="1204" w:name="_Tab_150_Drain_Interface"/>
      <w:r>
        <w:rPr/>
        <w:t>Drain Interface</w:t>
      </w:r>
      <w:bookmarkEnd w:id="12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w:t>
            </w:r>
          </w:p>
        </w:tc>
      </w:tr>
    </w:tbl>
    <w:p>
      <w:pPr>
        <w:pStyle w:val="Heading3"/>
        <w:spacing w:before="200" w:after="80"/>
        <w:rPr/>
      </w:pPr>
      <w:bookmarkStart w:id="1205" w:name="__RefHeading___Toc100898_2184268155"/>
      <w:bookmarkEnd w:id="1205"/>
      <w:r>
        <w:rPr>
          <w:rStyle w:val="SectionNumber"/>
          <w:b/>
          <w:color w:val="404040"/>
          <w:sz w:val="24"/>
        </w:rPr>
        <w:t>14.4.5</w:t>
      </w:r>
      <w:r>
        <w:rPr>
          <w:b/>
          <w:color w:val="404040"/>
          <w:sz w:val="24"/>
        </w:rPr>
        <w:tab/>
        <w:t>Read Interface (FIFO to AXI Write Engine)</w:t>
      </w:r>
    </w:p>
    <w:p>
      <w:pPr>
        <w:pStyle w:val="TableCaption"/>
        <w:rPr/>
      </w:pPr>
      <w:bookmarkStart w:id="1206" w:name="_Tab_151_Read_Interface"/>
      <w:r>
        <w:rPr/>
        <w:t>Read Interface</w:t>
      </w:r>
      <w:bookmarkEnd w:id="12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1207" w:name="__RefHeading___Toc100900_2184268155"/>
      <w:bookmarkEnd w:id="1207"/>
      <w:r>
        <w:rPr>
          <w:rStyle w:val="SectionNumber"/>
          <w:b/>
          <w:color w:val="404040"/>
          <w:sz w:val="24"/>
        </w:rPr>
        <w:t>14.4.6</w:t>
      </w:r>
      <w:r>
        <w:rPr>
          <w:b/>
          <w:color w:val="404040"/>
          <w:sz w:val="24"/>
        </w:rPr>
        <w:tab/>
        <w:t>Debug Interface</w:t>
      </w:r>
    </w:p>
    <w:p>
      <w:pPr>
        <w:pStyle w:val="TableCaption"/>
        <w:rPr/>
      </w:pPr>
      <w:bookmarkStart w:id="1208" w:name="_Tab_152_Debug_Interface"/>
      <w:r>
        <w:rPr/>
        <w:t>Debug Interface</w:t>
      </w:r>
      <w:bookmarkEnd w:id="1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in bridge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w:t>
            </w:r>
          </w:p>
        </w:tc>
      </w:tr>
    </w:tbl>
    <w:p>
      <w:pPr>
        <w:pStyle w:val="Normal"/>
        <w:rPr/>
      </w:pPr>
      <w:bookmarkStart w:id="1209" w:name="port-list-8"/>
      <w:r>
        <w:rPr/>
        <mc:AlternateContent>
          <mc:Choice Requires="wps">
            <w:drawing>
              <wp:inline distT="0" distB="0" distL="0" distR="0">
                <wp:extent cx="635"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09"/>
    </w:p>
    <w:p>
      <w:pPr>
        <w:pStyle w:val="Heading2"/>
        <w:pBdr>
          <w:bottom w:val="single" w:sz="12" w:space="0" w:color="228B22"/>
        </w:pBdr>
        <w:spacing w:before="280" w:after="80"/>
        <w:rPr/>
      </w:pPr>
      <w:bookmarkStart w:id="1210" w:name="__RefHeading___Toc100902_2184268155"/>
      <w:bookmarkStart w:id="1211" w:name="operation-6"/>
      <w:bookmarkEnd w:id="1210"/>
      <w:r>
        <w:rPr>
          <w:rStyle w:val="SectionNumber"/>
          <w:b/>
          <w:color w:val="228B22"/>
          <w:sz w:val="28"/>
        </w:rPr>
        <w:t>14.5</w:t>
      </w:r>
      <w:r>
        <w:rPr>
          <w:b/>
          <w:color w:val="228B22"/>
          <w:sz w:val="28"/>
        </w:rPr>
        <w:tab/>
        <w:t>Operation</w:t>
      </w:r>
    </w:p>
    <w:p>
      <w:pPr>
        <w:pStyle w:val="Heading3"/>
        <w:spacing w:before="200" w:after="80"/>
        <w:rPr/>
      </w:pPr>
      <w:bookmarkStart w:id="1212" w:name="__RefHeading___Toc100904_2184268155"/>
      <w:bookmarkStart w:id="1213" w:name="allocation-flow-1"/>
      <w:bookmarkEnd w:id="1212"/>
      <w:r>
        <w:rPr>
          <w:rStyle w:val="SectionNumber"/>
          <w:b/>
          <w:color w:val="404040"/>
          <w:sz w:val="24"/>
        </w:rPr>
        <w:t>14.5.1</w:t>
      </w:r>
      <w:r>
        <w:rPr>
          <w:b/>
          <w:color w:val="404040"/>
          <w:sz w:val="24"/>
        </w:rPr>
        <w:tab/>
        <w:t>Allocation Flow</w:t>
      </w:r>
    </w:p>
    <w:p>
      <w:pPr>
        <w:pStyle w:val="Compact"/>
        <w:numPr>
          <w:ilvl w:val="0"/>
          <w:numId w:val="373"/>
        </w:numPr>
        <w:rPr/>
      </w:pPr>
      <w:r>
        <w:rPr>
          <w:b/>
          <w:bCs/>
        </w:rPr>
        <w:t>Space Check:</w:t>
      </w:r>
      <w:r>
        <w:rPr/>
        <w:t xml:space="preserve"> Read engine checks </w:t>
      </w:r>
      <w:r>
        <w:rPr>
          <w:rStyle w:val="VerbatimChar"/>
        </w:rPr>
        <w:t>axi_rd_alloc_space_free</w:t>
      </w:r>
    </w:p>
    <w:p>
      <w:pPr>
        <w:pStyle w:val="Compact"/>
        <w:numPr>
          <w:ilvl w:val="0"/>
          <w:numId w:val="374"/>
        </w:numPr>
        <w:rPr/>
      </w:pPr>
      <w:r>
        <w:rPr>
          <w:b/>
          <w:bCs/>
        </w:rPr>
        <w:t>Reservation:</w:t>
      </w:r>
      <w:r>
        <w:rPr/>
        <w:t xml:space="preserve"> Read engine asserts </w:t>
      </w:r>
      <w:r>
        <w:rPr>
          <w:rStyle w:val="VerbatimChar"/>
        </w:rPr>
        <w:t>axi_rd_alloc_req</w:t>
      </w:r>
      <w:r>
        <w:rPr/>
        <w:t xml:space="preserve"> with burst size</w:t>
      </w:r>
    </w:p>
    <w:p>
      <w:pPr>
        <w:pStyle w:val="Compact"/>
        <w:numPr>
          <w:ilvl w:val="0"/>
          <w:numId w:val="375"/>
        </w:numPr>
        <w:rPr/>
      </w:pPr>
      <w:r>
        <w:rPr>
          <w:b/>
          <w:bCs/>
        </w:rPr>
        <w:t>Space Decrement:</w:t>
      </w:r>
      <w:r>
        <w:rPr/>
        <w:t xml:space="preserve"> Allocation controller decrements space_free</w:t>
      </w:r>
    </w:p>
    <w:p>
      <w:pPr>
        <w:pStyle w:val="Compact"/>
        <w:numPr>
          <w:ilvl w:val="0"/>
          <w:numId w:val="376"/>
        </w:numPr>
        <w:rPr/>
      </w:pPr>
      <w:r>
        <w:rPr>
          <w:b/>
          <w:bCs/>
        </w:rPr>
        <w:t>Data Arrival:</w:t>
      </w:r>
      <w:r>
        <w:rPr/>
        <w:t xml:space="preserve"> Data enters FIFO via </w:t>
      </w:r>
      <w:r>
        <w:rPr>
          <w:rStyle w:val="VerbatimChar"/>
        </w:rPr>
        <w:t>axi_rd_sram_*</w:t>
      </w:r>
      <w:r>
        <w:rPr/>
        <w:t xml:space="preserve"> interface</w:t>
      </w:r>
    </w:p>
    <w:p>
      <w:pPr>
        <w:pStyle w:val="Compact"/>
        <w:numPr>
          <w:ilvl w:val="0"/>
          <w:numId w:val="377"/>
        </w:numPr>
        <w:rPr/>
      </w:pPr>
      <w:r>
        <w:rPr>
          <w:b/>
          <w:bCs/>
        </w:rPr>
        <w:t>Space Release:</w:t>
      </w:r>
      <w:r>
        <w:rPr/>
        <w:t xml:space="preserve"> When data exits (output handshake), space_free increments</w:t>
      </w:r>
      <w:bookmarkEnd w:id="1213"/>
    </w:p>
    <w:p>
      <w:pPr>
        <w:pStyle w:val="Heading3"/>
        <w:spacing w:before="200" w:after="80"/>
        <w:rPr/>
      </w:pPr>
      <w:bookmarkStart w:id="1214" w:name="__RefHeading___Toc100906_2184268155"/>
      <w:bookmarkStart w:id="1215" w:name="drain-flow"/>
      <w:bookmarkEnd w:id="1214"/>
      <w:r>
        <w:rPr>
          <w:rStyle w:val="SectionNumber"/>
          <w:b/>
          <w:color w:val="404040"/>
          <w:sz w:val="24"/>
        </w:rPr>
        <w:t>14.5.2</w:t>
      </w:r>
      <w:r>
        <w:rPr>
          <w:b/>
          <w:color w:val="404040"/>
          <w:sz w:val="24"/>
        </w:rPr>
        <w:tab/>
        <w:t>Drain Flow</w:t>
      </w:r>
    </w:p>
    <w:p>
      <w:pPr>
        <w:pStyle w:val="Compact"/>
        <w:numPr>
          <w:ilvl w:val="0"/>
          <w:numId w:val="378"/>
        </w:numPr>
        <w:rPr/>
      </w:pPr>
      <w:r>
        <w:rPr>
          <w:b/>
          <w:bCs/>
        </w:rPr>
        <w:t>Data Check:</w:t>
      </w:r>
      <w:r>
        <w:rPr/>
        <w:t xml:space="preserve"> Write engine checks </w:t>
      </w:r>
      <w:r>
        <w:rPr>
          <w:rStyle w:val="VerbatimChar"/>
        </w:rPr>
        <w:t>axi_wr_drain_data_avail</w:t>
      </w:r>
    </w:p>
    <w:p>
      <w:pPr>
        <w:pStyle w:val="Compact"/>
        <w:numPr>
          <w:ilvl w:val="0"/>
          <w:numId w:val="379"/>
        </w:numPr>
        <w:rPr/>
      </w:pPr>
      <w:r>
        <w:rPr>
          <w:b/>
          <w:bCs/>
        </w:rPr>
        <w:t>Reservation:</w:t>
      </w:r>
      <w:r>
        <w:rPr/>
        <w:t xml:space="preserve"> Write engine asserts </w:t>
      </w:r>
      <w:r>
        <w:rPr>
          <w:rStyle w:val="VerbatimChar"/>
        </w:rPr>
        <w:t>axi_wr_drain_req</w:t>
      </w:r>
      <w:r>
        <w:rPr/>
        <w:t xml:space="preserve"> with burst size</w:t>
      </w:r>
    </w:p>
    <w:p>
      <w:pPr>
        <w:pStyle w:val="Compact"/>
        <w:numPr>
          <w:ilvl w:val="0"/>
          <w:numId w:val="380"/>
        </w:numPr>
        <w:rPr/>
      </w:pPr>
      <w:r>
        <w:rPr>
          <w:b/>
          <w:bCs/>
        </w:rPr>
        <w:t>Data Decrement:</w:t>
      </w:r>
      <w:r>
        <w:rPr/>
        <w:t xml:space="preserve"> Drain controller decrements data_available</w:t>
      </w:r>
    </w:p>
    <w:p>
      <w:pPr>
        <w:pStyle w:val="Compact"/>
        <w:numPr>
          <w:ilvl w:val="0"/>
          <w:numId w:val="381"/>
        </w:numPr>
        <w:rPr/>
      </w:pPr>
      <w:r>
        <w:rPr>
          <w:b/>
          <w:bCs/>
        </w:rPr>
        <w:t>Data Consumption:</w:t>
      </w:r>
      <w:r>
        <w:rPr/>
        <w:t xml:space="preserve"> Write engine reads via </w:t>
      </w:r>
      <w:r>
        <w:rPr>
          <w:rStyle w:val="VerbatimChar"/>
        </w:rPr>
        <w:t>axi_wr_sram_*</w:t>
      </w:r>
      <w:r>
        <w:rPr/>
        <w:t xml:space="preserve"> interface</w:t>
      </w:r>
      <w:bookmarkEnd w:id="1215"/>
    </w:p>
    <w:p>
      <w:pPr>
        <w:pStyle w:val="Heading3"/>
        <w:spacing w:before="200" w:after="80"/>
        <w:rPr/>
      </w:pPr>
      <w:bookmarkStart w:id="1216" w:name="__RefHeading___Toc100908_2184268155"/>
      <w:bookmarkStart w:id="1217" w:name="data-available-calculation"/>
      <w:bookmarkEnd w:id="1216"/>
      <w:r>
        <w:rPr>
          <w:rStyle w:val="SectionNumber"/>
          <w:b/>
          <w:color w:val="404040"/>
          <w:sz w:val="24"/>
        </w:rPr>
        <w:t>14.5.3</w:t>
      </w:r>
      <w:r>
        <w:rPr>
          <w:b/>
          <w:color w:val="404040"/>
          <w:sz w:val="24"/>
        </w:rPr>
        <w:tab/>
        <w:t>Data Available Calculation</w:t>
      </w:r>
    </w:p>
    <w:p>
      <w:pPr>
        <w:pStyle w:val="SourceCode"/>
        <w:rPr/>
      </w:pPr>
      <w:r>
        <w:rPr>
          <w:rStyle w:val="CommentTok"/>
        </w:rPr>
        <w:t>// Total data available = drain controller data + latency bridge occupancy</w:t>
      </w:r>
      <w:r>
        <w:rPr/>
        <w:br/>
      </w:r>
      <w:r>
        <w:rPr>
          <w:rStyle w:val="KeywordTok"/>
        </w:rPr>
        <w:t>assign</w:t>
      </w:r>
      <w:r>
        <w:rPr>
          <w:rStyle w:val="NormalTok"/>
        </w:rPr>
        <w:t xml:space="preserve"> axi_wr_drain_data_avail = drain_data_available + SCW'(bridge_occupancy);</w:t>
      </w:r>
    </w:p>
    <w:p>
      <w:pPr>
        <w:pStyle w:val="FirstParagraph"/>
        <w:rPr/>
      </w:pPr>
      <w:r>
        <w:rPr>
          <w:sz w:val="20"/>
        </w:rPr>
        <w:t>The latency bridge can hold 1 beat in flight plus up to 4 beats in its skid buffer, which must be accounted for in the data availability count.</w:t>
      </w:r>
    </w:p>
    <w:p>
      <w:pPr>
        <w:pStyle w:val="Normal"/>
        <w:rPr/>
      </w:pPr>
      <w:bookmarkStart w:id="1218" w:name="operation-6"/>
      <w:bookmarkStart w:id="1219" w:name="data-available-calculation"/>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8"/>
      <w:bookmarkEnd w:id="1219"/>
    </w:p>
    <w:p>
      <w:pPr>
        <w:pStyle w:val="Heading2"/>
        <w:pBdr>
          <w:bottom w:val="single" w:sz="12" w:space="0" w:color="228B22"/>
        </w:pBdr>
        <w:spacing w:before="280" w:after="80"/>
        <w:rPr/>
      </w:pPr>
      <w:bookmarkStart w:id="1220" w:name="__RefHeading___Toc100910_2184268155"/>
      <w:bookmarkStart w:id="1221" w:name="integration-example-6"/>
      <w:bookmarkEnd w:id="1220"/>
      <w:r>
        <w:rPr>
          <w:rStyle w:val="SectionNumber"/>
          <w:b/>
          <w:color w:val="228B22"/>
          <w:sz w:val="28"/>
        </w:rPr>
        <w:t>14.6</w:t>
      </w:r>
      <w:r>
        <w:rPr>
          <w:b/>
          <w:color w:val="228B22"/>
          <w:sz w:val="28"/>
        </w:rPr>
        <w:tab/>
        <w:t>Integration Example</w:t>
      </w:r>
    </w:p>
    <w:p>
      <w:pPr>
        <w:pStyle w:val="SourceCode"/>
        <w:rPr/>
      </w:pPr>
      <w:r>
        <w:rPr>
          <w:rStyle w:val="NormalTok"/>
        </w:rPr>
        <w:t>sram_controller_unit #(</w:t>
      </w:r>
      <w:r>
        <w:rPr/>
        <w:br/>
      </w:r>
      <w:r>
        <w:rPr>
          <w:rStyle w:val="NormalTok"/>
        </w:rPr>
        <w:t xml:space="preserve">    .DATA_WIDTH     (</w:t>
      </w:r>
      <w:r>
        <w:rPr>
          <w:rStyle w:val="DecValTok"/>
        </w:rPr>
        <w:t>512</w:t>
      </w:r>
      <w:r>
        <w:rPr>
          <w:rStyle w:val="NormalTok"/>
        </w:rPr>
        <w:t>),</w:t>
      </w:r>
      <w:r>
        <w:rPr/>
        <w:br/>
      </w:r>
      <w:r>
        <w:rPr>
          <w:rStyle w:val="NormalTok"/>
        </w:rPr>
        <w:t xml:space="preserve">    .SRAM_DEPTH     (</w:t>
      </w:r>
      <w:r>
        <w:rPr>
          <w:rStyle w:val="DecValTok"/>
        </w:rPr>
        <w:t>512</w:t>
      </w:r>
      <w:r>
        <w:rPr>
          <w:rStyle w:val="NormalTok"/>
        </w:rPr>
        <w:t>),</w:t>
      </w:r>
      <w:r>
        <w:rPr/>
        <w:br/>
      </w:r>
      <w:r>
        <w:rPr>
          <w:rStyle w:val="NormalTok"/>
        </w:rPr>
        <w:t xml:space="preserve">    .SEG_COUNT_WIDTH(</w:t>
      </w:r>
      <w:r>
        <w:rPr>
          <w:rStyle w:val="DecValTok"/>
        </w:rPr>
        <w:t>10</w:t>
      </w:r>
      <w:r>
        <w:rPr>
          <w:rStyle w:val="NormalTok"/>
        </w:rPr>
        <w:t>)</w:t>
      </w:r>
      <w:r>
        <w:rPr/>
        <w:br/>
      </w:r>
      <w:r>
        <w:rPr>
          <w:rStyle w:val="NormalTok"/>
        </w:rPr>
        <w:t>) u_sram_controller_unit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Allocation interface</w:t>
      </w:r>
      <w:r>
        <w:rPr/>
        <w:br/>
      </w:r>
      <w:r>
        <w:rPr>
          <w:rStyle w:val="NormalTok"/>
        </w:rPr>
        <w:t xml:space="preserve">    .axi_rd_alloc_req       (axi_rd_alloc_req[ch]),</w:t>
      </w:r>
      <w:r>
        <w:rPr/>
        <w:br/>
      </w:r>
      <w:r>
        <w:rPr>
          <w:rStyle w:val="NormalTok"/>
        </w:rPr>
        <w:t xml:space="preserve">    .axi_rd_alloc_size      (axi_rd_alloc_size),</w:t>
      </w:r>
      <w:r>
        <w:rPr/>
        <w:br/>
      </w:r>
      <w:r>
        <w:rPr>
          <w:rStyle w:val="NormalTok"/>
        </w:rPr>
        <w:t xml:space="preserve">    .axi_rd_alloc_space_free(axi_rd_alloc_space_free[ch]),</w:t>
      </w:r>
      <w:r>
        <w:rPr/>
        <w:br/>
        <w:br/>
      </w:r>
      <w:r>
        <w:rPr>
          <w:rStyle w:val="NormalTok"/>
        </w:rPr>
        <w:t xml:space="preserve">    </w:t>
      </w:r>
      <w:r>
        <w:rPr>
          <w:rStyle w:val="CommentTok"/>
        </w:rPr>
        <w:t>// Write interface (from AXI Read Engine)</w:t>
      </w:r>
      <w:r>
        <w:rPr/>
        <w:br/>
      </w:r>
      <w:r>
        <w:rPr>
          <w:rStyle w:val="NormalTok"/>
        </w:rPr>
        <w:t xml:space="preserve">    .axi_rd_sram_valid      (axi_rd_sram_valid[ch]),</w:t>
      </w:r>
      <w:r>
        <w:rPr/>
        <w:br/>
      </w:r>
      <w:r>
        <w:rPr>
          <w:rStyle w:val="NormalTok"/>
        </w:rPr>
        <w:t xml:space="preserve">    .axi_rd_sram_ready      (axi_rd_sram_ready[ch]),</w:t>
      </w:r>
      <w:r>
        <w:rPr/>
        <w:br/>
      </w:r>
      <w:r>
        <w:rPr>
          <w:rStyle w:val="NormalTok"/>
        </w:rPr>
        <w:t xml:space="preserve">    .axi_rd_sram_data       (axi_rd_sram_data),</w:t>
      </w:r>
      <w:r>
        <w:rPr/>
        <w:br/>
        <w:br/>
      </w:r>
      <w:r>
        <w:rPr>
          <w:rStyle w:val="NormalTok"/>
        </w:rPr>
        <w:t xml:space="preserve">    </w:t>
      </w:r>
      <w:r>
        <w:rPr>
          <w:rStyle w:val="CommentTok"/>
        </w:rPr>
        <w:t>// Drain interface</w:t>
      </w:r>
      <w:r>
        <w:rPr/>
        <w:br/>
      </w:r>
      <w:r>
        <w:rPr>
          <w:rStyle w:val="NormalTok"/>
        </w:rPr>
        <w:t xml:space="preserve">    .axi_wr_drain_data_avail(axi_wr_drain_data_avail[ch]),</w:t>
      </w:r>
      <w:r>
        <w:rPr/>
        <w:br/>
      </w:r>
      <w:r>
        <w:rPr>
          <w:rStyle w:val="NormalTok"/>
        </w:rPr>
        <w:t xml:space="preserve">    .axi_wr_drain_req       (axi_wr_drain_req[ch]),</w:t>
      </w:r>
      <w:r>
        <w:rPr/>
        <w:br/>
      </w:r>
      <w:r>
        <w:rPr>
          <w:rStyle w:val="NormalTok"/>
        </w:rPr>
        <w:t xml:space="preserve">    .axi_wr_drain_size      (axi_wr_drain_size[ch]),</w:t>
      </w:r>
      <w:r>
        <w:rPr/>
        <w:br/>
        <w:br/>
      </w:r>
      <w:r>
        <w:rPr>
          <w:rStyle w:val="NormalTok"/>
        </w:rPr>
        <w:t xml:space="preserve">    </w:t>
      </w:r>
      <w:r>
        <w:rPr>
          <w:rStyle w:val="CommentTok"/>
        </w:rPr>
        <w:t>// Read interface (to AXI Write Engine)</w:t>
      </w:r>
      <w:r>
        <w:rPr/>
        <w:br/>
      </w:r>
      <w:r>
        <w:rPr>
          <w:rStyle w:val="NormalTok"/>
        </w:rPr>
        <w:t xml:space="preserve">    .axi_wr_sram_valid      (axi_wr_sram_valid[ch]),</w:t>
      </w:r>
      <w:r>
        <w:rPr/>
        <w:br/>
      </w:r>
      <w:r>
        <w:rPr>
          <w:rStyle w:val="NormalTok"/>
        </w:rPr>
        <w:t xml:space="preserve">    .axi_wr_sram_ready      (axi_wr_sram_ready[ch]),</w:t>
      </w:r>
      <w:r>
        <w:rPr/>
        <w:br/>
      </w:r>
      <w:r>
        <w:rPr>
          <w:rStyle w:val="NormalTok"/>
        </w:rPr>
        <w:t xml:space="preserve">    .axi_wr_sram_data       (axi_wr_sram_data[ch]),</w:t>
      </w:r>
      <w:r>
        <w:rPr/>
        <w:br/>
        <w:br/>
      </w:r>
      <w:r>
        <w:rPr>
          <w:rStyle w:val="NormalTok"/>
        </w:rPr>
        <w:t xml:space="preserve">    </w:t>
      </w:r>
      <w:r>
        <w:rPr>
          <w:rStyle w:val="CommentTok"/>
        </w:rPr>
        <w:t>// Debug</w:t>
      </w:r>
      <w:r>
        <w:rPr/>
        <w:br/>
      </w:r>
      <w:r>
        <w:rPr>
          <w:rStyle w:val="NormalTok"/>
        </w:rPr>
        <w:t xml:space="preserve">    .dbg_bridge_pending     (dbg_bridge_pending[ch]),</w:t>
      </w:r>
      <w:r>
        <w:rPr/>
        <w:br/>
      </w:r>
      <w:r>
        <w:rPr>
          <w:rStyle w:val="NormalTok"/>
        </w:rPr>
        <w:t xml:space="preserve">    .dbg_bridge_out_valid   (dbg_bridge_out_valid[ch])</w:t>
      </w:r>
      <w:r>
        <w:rPr/>
        <w:br/>
      </w:r>
      <w:r>
        <w:rPr>
          <w:rStyle w:val="NormalTok"/>
        </w:rPr>
        <w:t>);</w:t>
      </w:r>
    </w:p>
    <w:p>
      <w:pPr>
        <w:pStyle w:val="Normal"/>
        <w:rPr/>
      </w:pPr>
      <w:bookmarkStart w:id="1222" w:name="integration-example-6"/>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2"/>
    </w:p>
    <w:p>
      <w:pPr>
        <w:pStyle w:val="Heading2"/>
        <w:pBdr>
          <w:bottom w:val="single" w:sz="12" w:space="0" w:color="228B22"/>
        </w:pBdr>
        <w:spacing w:before="280" w:after="80"/>
        <w:rPr/>
      </w:pPr>
      <w:bookmarkStart w:id="1223" w:name="__RefHeading___Toc100912_2184268155"/>
      <w:bookmarkStart w:id="1224" w:name="common-issues-2"/>
      <w:bookmarkEnd w:id="1223"/>
      <w:r>
        <w:rPr>
          <w:rStyle w:val="SectionNumber"/>
          <w:b/>
          <w:color w:val="228B22"/>
          <w:sz w:val="28"/>
        </w:rPr>
        <w:t>14.7</w:t>
      </w:r>
      <w:r>
        <w:rPr>
          <w:b/>
          <w:color w:val="228B22"/>
          <w:sz w:val="28"/>
        </w:rPr>
        <w:tab/>
        <w:t>Common Issues</w:t>
      </w:r>
    </w:p>
    <w:p>
      <w:pPr>
        <w:pStyle w:val="Heading3"/>
        <w:spacing w:before="200" w:after="80"/>
        <w:rPr/>
      </w:pPr>
      <w:bookmarkStart w:id="1225" w:name="__RefHeading___Toc100914_2184268155"/>
      <w:bookmarkStart w:id="1226" w:name="issue-1-space-accounting-mismatch"/>
      <w:bookmarkEnd w:id="1225"/>
      <w:r>
        <w:rPr>
          <w:rStyle w:val="SectionNumber"/>
          <w:b/>
          <w:color w:val="404040"/>
          <w:sz w:val="24"/>
        </w:rPr>
        <w:t>14.7.1</w:t>
      </w:r>
      <w:r>
        <w:rPr>
          <w:b/>
          <w:color w:val="404040"/>
          <w:sz w:val="24"/>
        </w:rPr>
        <w:tab/>
        <w:t>Issue 1: Space Accounting Mismatch</w:t>
      </w:r>
    </w:p>
    <w:p>
      <w:pPr>
        <w:pStyle w:val="FirstParagraph"/>
        <w:rPr/>
      </w:pPr>
      <w:r>
        <w:rPr>
          <w:b/>
          <w:bCs/>
          <w:sz w:val="20"/>
        </w:rPr>
        <w:t>Symptom:</w:t>
      </w:r>
      <w:r>
        <w:rPr>
          <w:sz w:val="20"/>
        </w:rPr>
        <w:t xml:space="preserve"> Read engine sees space but FIFO overflows</w:t>
      </w:r>
    </w:p>
    <w:p>
      <w:pPr>
        <w:pStyle w:val="BodyText"/>
        <w:rPr/>
      </w:pPr>
      <w:r>
        <w:rPr>
          <w:b/>
          <w:bCs/>
          <w:sz w:val="20"/>
        </w:rPr>
        <w:t>Root Causes:</w:t>
      </w:r>
      <w:r>
        <w:rPr>
          <w:sz w:val="20"/>
        </w:rPr>
        <w:t xml:space="preserve"> 1. Allocation controller not receiving fulfillment signals 2. Output handshake not connected to allocation controller rd_valid</w:t>
      </w:r>
    </w:p>
    <w:p>
      <w:pPr>
        <w:pStyle w:val="BodyText"/>
        <w:rPr/>
      </w:pPr>
      <w:r>
        <w:rPr>
          <w:b/>
          <w:bCs/>
          <w:sz w:val="20"/>
        </w:rPr>
        <w:t>Solution:</w:t>
      </w:r>
      <w:r>
        <w:rPr>
          <w:sz w:val="20"/>
        </w:rPr>
        <w:t xml:space="preserve"> Ensure </w:t>
      </w:r>
      <w:r>
        <w:rPr>
          <w:rStyle w:val="VerbatimChar"/>
          <w:sz w:val="20"/>
        </w:rPr>
        <w:t>axi_wr_sram_valid &amp;&amp; axi_wr_sram_ready</w:t>
      </w:r>
      <w:r>
        <w:rPr>
          <w:sz w:val="20"/>
        </w:rPr>
        <w:t xml:space="preserve"> connects to allocation controller.</w:t>
      </w:r>
      <w:bookmarkEnd w:id="1226"/>
    </w:p>
    <w:p>
      <w:pPr>
        <w:pStyle w:val="Heading3"/>
        <w:spacing w:before="200" w:after="80"/>
        <w:rPr/>
      </w:pPr>
      <w:bookmarkStart w:id="1227" w:name="__RefHeading___Toc100916_2184268155"/>
      <w:bookmarkStart w:id="1228" w:name="issue-2-data-available-undercount"/>
      <w:bookmarkEnd w:id="1227"/>
      <w:r>
        <w:rPr>
          <w:rStyle w:val="SectionNumber"/>
          <w:b/>
          <w:color w:val="404040"/>
          <w:sz w:val="24"/>
        </w:rPr>
        <w:t>14.7.2</w:t>
      </w:r>
      <w:r>
        <w:rPr>
          <w:b/>
          <w:color w:val="404040"/>
          <w:sz w:val="24"/>
        </w:rPr>
        <w:tab/>
        <w:t>Issue 2: Data Available Undercount</w:t>
      </w:r>
    </w:p>
    <w:p>
      <w:pPr>
        <w:pStyle w:val="FirstParagraph"/>
        <w:rPr/>
      </w:pPr>
      <w:r>
        <w:rPr>
          <w:b/>
          <w:bCs/>
          <w:sz w:val="20"/>
        </w:rPr>
        <w:t>Symptom:</w:t>
      </w:r>
      <w:r>
        <w:rPr>
          <w:sz w:val="20"/>
        </w:rPr>
        <w:t xml:space="preserve"> Write engine stalls despite data in FIFO</w:t>
      </w:r>
    </w:p>
    <w:p>
      <w:pPr>
        <w:pStyle w:val="BodyText"/>
        <w:rPr/>
      </w:pPr>
      <w:r>
        <w:rPr>
          <w:b/>
          <w:bCs/>
          <w:sz w:val="20"/>
        </w:rPr>
        <w:t>Root Causes:</w:t>
      </w:r>
      <w:r>
        <w:rPr>
          <w:sz w:val="20"/>
        </w:rPr>
        <w:t xml:space="preserve"> 1. Bridge occupancy not included in data_available calculation 2. Drain controller not receiving write handshakes</w:t>
      </w:r>
    </w:p>
    <w:p>
      <w:pPr>
        <w:pStyle w:val="BodyText"/>
        <w:rPr/>
      </w:pPr>
      <w:r>
        <w:rPr>
          <w:b/>
          <w:bCs/>
          <w:sz w:val="20"/>
        </w:rPr>
        <w:t>Solution:</w:t>
      </w:r>
      <w:r>
        <w:rPr>
          <w:sz w:val="20"/>
        </w:rPr>
        <w:t xml:space="preserve"> Verify </w:t>
      </w:r>
      <w:r>
        <w:rPr>
          <w:rStyle w:val="VerbatimChar"/>
          <w:sz w:val="20"/>
        </w:rPr>
        <w:t>axi_wr_drain_data_avail = drain_data_available + bridge_occupancy</w:t>
      </w:r>
      <w:r>
        <w:rPr>
          <w:sz w:val="20"/>
        </w:rPr>
        <w:t>.</w:t>
      </w:r>
    </w:p>
    <w:p>
      <w:pPr>
        <w:pStyle w:val="Normal"/>
        <w:rPr/>
      </w:pPr>
      <w:bookmarkStart w:id="1229" w:name="common-issues-2"/>
      <w:bookmarkStart w:id="1230" w:name="issue-2-data-available-undercount"/>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9"/>
      <w:bookmarkEnd w:id="1230"/>
    </w:p>
    <w:p>
      <w:pPr>
        <w:pStyle w:val="Heading2"/>
        <w:pBdr>
          <w:bottom w:val="single" w:sz="12" w:space="0" w:color="228B22"/>
        </w:pBdr>
        <w:spacing w:before="280" w:after="80"/>
        <w:rPr/>
      </w:pPr>
      <w:bookmarkStart w:id="1231" w:name="__RefHeading___Toc100918_2184268155"/>
      <w:bookmarkStart w:id="1232" w:name="related-documentation-11"/>
      <w:bookmarkEnd w:id="1231"/>
      <w:r>
        <w:rPr>
          <w:rStyle w:val="SectionNumber"/>
          <w:b/>
          <w:color w:val="228B22"/>
          <w:sz w:val="28"/>
        </w:rPr>
        <w:t>14.8</w:t>
      </w:r>
      <w:r>
        <w:rPr>
          <w:b/>
          <w:color w:val="228B22"/>
          <w:sz w:val="28"/>
        </w:rPr>
        <w:tab/>
        <w:t>Related Documentation</w:t>
      </w:r>
    </w:p>
    <w:p>
      <w:pPr>
        <w:pStyle w:val="Compact"/>
        <w:numPr>
          <w:ilvl w:val="0"/>
          <w:numId w:val="382"/>
        </w:numPr>
        <w:rPr/>
      </w:pPr>
      <w:r>
        <w:rPr>
          <w:b/>
          <w:bCs/>
        </w:rPr>
        <w:t>Parent:</w:t>
      </w:r>
      <w:r>
        <w:rPr/>
        <w:t xml:space="preserve"> </w:t>
      </w:r>
      <w:r>
        <w:rPr>
          <w:rStyle w:val="VerbatimChar"/>
        </w:rPr>
        <w:t>08_sram_controller.md</w:t>
      </w:r>
      <w:r>
        <w:rPr/>
        <w:t xml:space="preserve"> - Multi-channel SRAM controller</w:t>
      </w:r>
    </w:p>
    <w:p>
      <w:pPr>
        <w:pStyle w:val="Compact"/>
        <w:numPr>
          <w:ilvl w:val="0"/>
          <w:numId w:val="383"/>
        </w:numPr>
        <w:rPr/>
      </w:pPr>
      <w:r>
        <w:rPr>
          <w:b/>
          <w:bCs/>
        </w:rPr>
        <w:t>Allocation Controller:</w:t>
      </w:r>
      <w:r>
        <w:rPr/>
        <w:t xml:space="preserve"> </w:t>
      </w:r>
      <w:r>
        <w:rPr>
          <w:rStyle w:val="VerbatimChar"/>
        </w:rPr>
        <w:t>07_stream_alloc_ctrl.md</w:t>
      </w:r>
      <w:r>
        <w:rPr/>
        <w:t xml:space="preserve"> - Space tracking details</w:t>
      </w:r>
    </w:p>
    <w:p>
      <w:pPr>
        <w:pStyle w:val="Compact"/>
        <w:numPr>
          <w:ilvl w:val="0"/>
          <w:numId w:val="384"/>
        </w:numPr>
        <w:rPr/>
      </w:pPr>
      <w:r>
        <w:rPr>
          <w:b/>
          <w:bCs/>
        </w:rPr>
        <w:t>Drain Controller:</w:t>
      </w:r>
      <w:r>
        <w:rPr/>
        <w:t xml:space="preserve"> </w:t>
      </w:r>
      <w:r>
        <w:rPr>
          <w:rStyle w:val="VerbatimChar"/>
        </w:rPr>
        <w:t>11_stream_drain_ctrl.md</w:t>
      </w:r>
      <w:r>
        <w:rPr/>
        <w:t xml:space="preserve"> - Data tracking details</w:t>
      </w:r>
    </w:p>
    <w:p>
      <w:pPr>
        <w:pStyle w:val="Compact"/>
        <w:numPr>
          <w:ilvl w:val="0"/>
          <w:numId w:val="385"/>
        </w:numPr>
        <w:rPr/>
      </w:pPr>
      <w:r>
        <w:rPr>
          <w:b/>
          <w:bCs/>
        </w:rPr>
        <w:t>Latency Bridge:</w:t>
      </w:r>
      <w:r>
        <w:rPr/>
        <w:t xml:space="preserve"> </w:t>
      </w:r>
      <w:r>
        <w:rPr>
          <w:rStyle w:val="VerbatimChar"/>
        </w:rPr>
        <w:t>10_stream_latency_bridge.md</w:t>
      </w:r>
      <w:r>
        <w:rPr/>
        <w:t xml:space="preserve"> - Timing compensation</w:t>
      </w:r>
    </w:p>
    <w:p>
      <w:pPr>
        <w:pStyle w:val="Compact"/>
        <w:numPr>
          <w:ilvl w:val="0"/>
          <w:numId w:val="386"/>
        </w:numPr>
        <w:rPr/>
      </w:pPr>
      <w:r>
        <w:rPr>
          <w:b/>
          <w:bCs/>
        </w:rPr>
        <w:t>Read Engine:</w:t>
      </w:r>
      <w:r>
        <w:rPr/>
        <w:t xml:space="preserve"> </w:t>
      </w:r>
      <w:r>
        <w:rPr>
          <w:rStyle w:val="VerbatimChar"/>
        </w:rPr>
        <w:t>06_axi_read_engine.md</w:t>
      </w:r>
      <w:r>
        <w:rPr/>
        <w:t xml:space="preserve"> - Data producer</w:t>
      </w:r>
    </w:p>
    <w:p>
      <w:pPr>
        <w:pStyle w:val="Heading2"/>
        <w:numPr>
          <w:ilvl w:val="0"/>
          <w:numId w:val="387"/>
        </w:numPr>
        <w:pBdr>
          <w:bottom w:val="single" w:sz="12" w:space="0" w:color="228B22"/>
        </w:pBdr>
        <w:spacing w:before="280" w:after="80"/>
        <w:rPr/>
      </w:pPr>
      <w:bookmarkStart w:id="1233" w:name="__RefHeading___Toc100920_2184268155"/>
      <w:bookmarkStart w:id="1234" w:name="Xc6cc0e28aadcde35a59be0a170daf7e7e0c694d"/>
      <w:bookmarkEnd w:id="1233"/>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Data consumer</w:t>
      </w:r>
      <w:bookmarkEnd w:id="1232"/>
      <w:bookmarkEnd w:id="1234"/>
    </w:p>
    <w:p>
      <w:pPr>
        <w:pStyle w:val="Heading2"/>
        <w:pBdr>
          <w:bottom w:val="single" w:sz="12" w:space="0" w:color="228B22"/>
        </w:pBdr>
        <w:spacing w:before="280" w:after="80"/>
        <w:rPr/>
      </w:pPr>
      <w:bookmarkStart w:id="1235" w:name="__RefHeading___Toc100922_2184268155"/>
      <w:bookmarkStart w:id="1236" w:name="revision-history-12"/>
      <w:bookmarkEnd w:id="1235"/>
      <w:r>
        <w:rPr>
          <w:rStyle w:val="SectionNumber"/>
          <w:b/>
          <w:color w:val="228B22"/>
          <w:sz w:val="28"/>
        </w:rPr>
        <w:t>14.9</w:t>
      </w:r>
      <w:r>
        <w:rPr>
          <w:b/>
          <w:color w:val="228B22"/>
          <w:sz w:val="28"/>
        </w:rPr>
        <w:tab/>
        <w:t>Revision History</w:t>
      </w:r>
    </w:p>
    <w:p>
      <w:pPr>
        <w:pStyle w:val="TableCaption"/>
        <w:rPr/>
      </w:pPr>
      <w:bookmarkStart w:id="1237" w:name="_Tab_153_SRAM_Controller_Unit"/>
      <w:r>
        <w:rPr/>
        <w:t>SRAM Controller Unit Revision History</w:t>
      </w:r>
      <w:bookmarkEnd w:id="12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38" w:name="sram-controller-unit"/>
      <w:bookmarkStart w:id="1239" w:name="revision-history-12"/>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8"/>
      <w:bookmarkEnd w:id="1239"/>
    </w:p>
    <w:p>
      <w:pPr>
        <w:pStyle w:val="Heading1"/>
        <w:shd w:val="clear" w:color="auto" w:fill="404040"/>
        <w:spacing w:before="360" w:after="120"/>
        <w:rPr/>
      </w:pPr>
      <w:bookmarkStart w:id="1240" w:name="__RefHeading___Toc100924_2184268155"/>
      <w:bookmarkStart w:id="1241" w:name="stream-latency-bridge"/>
      <w:bookmarkEnd w:id="1240"/>
      <w:r>
        <w:rPr>
          <w:rStyle w:val="SectionNumber"/>
          <w:b/>
          <w:color w:val="FFFFFF"/>
          <w:sz w:val="32"/>
        </w:rPr>
        <w:t>15</w:t>
      </w:r>
      <w:r>
        <w:rPr>
          <w:b/>
          <w:color w:val="FFFFFF"/>
          <w:sz w:val="32"/>
        </w:rPr>
        <w:tab/>
        <w:t>Stream Latency Bridge</w:t>
      </w:r>
    </w:p>
    <w:p>
      <w:pPr>
        <w:pStyle w:val="FirstParagraph"/>
        <w:rPr/>
      </w:pPr>
      <w:r>
        <w:rPr>
          <w:b/>
          <w:bCs/>
          <w:sz w:val="20"/>
        </w:rPr>
        <w:t>Module:</w:t>
      </w:r>
      <w:r>
        <w:rPr>
          <w:sz w:val="20"/>
        </w:rPr>
        <w:t xml:space="preserve"> </w:t>
      </w:r>
      <w:r>
        <w:rPr>
          <w:rStyle w:val="VerbatimChar"/>
          <w:sz w:val="20"/>
        </w:rPr>
        <w:t>stream_latency_bridge.sv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42" w:name="__RefHeading___Toc100926_2184268155"/>
      <w:bookmarkStart w:id="1243" w:name="overview-11"/>
      <w:bookmarkEnd w:id="1242"/>
      <w:r>
        <w:rPr>
          <w:rStyle w:val="SectionNumber"/>
          <w:b/>
          <w:color w:val="228B22"/>
          <w:sz w:val="28"/>
        </w:rPr>
        <w:t>15.1</w:t>
      </w:r>
      <w:r>
        <w:rPr>
          <w:b/>
          <w:color w:val="228B22"/>
          <w:sz w:val="28"/>
        </w:rPr>
        <w:tab/>
        <w:t>Overview</w:t>
      </w:r>
    </w:p>
    <w:p>
      <w:pPr>
        <w:pStyle w:val="FirstParagraph"/>
        <w:rPr/>
      </w:pPr>
      <w:r>
        <w:rPr>
          <w:sz w:val="20"/>
        </w:rPr>
        <w:t xml:space="preserve">The </w:t>
      </w:r>
      <w:r>
        <w:rPr>
          <w:rStyle w:val="VerbatimChar"/>
          <w:sz w:val="20"/>
        </w:rPr>
        <w:t>stream_latency_bridge</w:t>
      </w:r>
      <w:r>
        <w:rPr>
          <w:sz w:val="20"/>
        </w:rPr>
        <w:t xml:space="preserve"> module is a simple latency-1 bridge that compensates for registered FIFO output latency. It uses glue logic plus a skid buffer to handle backpressure from downstream consumers.</w:t>
      </w:r>
    </w:p>
    <w:p>
      <w:pPr>
        <w:pStyle w:val="Heading3"/>
        <w:spacing w:before="200" w:after="80"/>
        <w:rPr/>
      </w:pPr>
      <w:bookmarkStart w:id="1244" w:name="__RefHeading___Toc100928_2184268155"/>
      <w:bookmarkStart w:id="1245" w:name="key-features-8"/>
      <w:bookmarkEnd w:id="1244"/>
      <w:r>
        <w:rPr>
          <w:rStyle w:val="SectionNumber"/>
          <w:b/>
          <w:color w:val="404040"/>
          <w:sz w:val="24"/>
        </w:rPr>
        <w:t>15.1.1</w:t>
      </w:r>
      <w:r>
        <w:rPr>
          <w:b/>
          <w:color w:val="404040"/>
          <w:sz w:val="24"/>
        </w:rPr>
        <w:tab/>
        <w:t>Key Features</w:t>
      </w:r>
    </w:p>
    <w:p>
      <w:pPr>
        <w:pStyle w:val="Compact"/>
        <w:numPr>
          <w:ilvl w:val="0"/>
          <w:numId w:val="388"/>
        </w:numPr>
        <w:rPr/>
      </w:pPr>
      <w:r>
        <w:rPr>
          <w:b/>
          <w:bCs/>
        </w:rPr>
        <w:t>1-Cycle Latency Compensation:</w:t>
      </w:r>
      <w:r>
        <w:rPr/>
        <w:t xml:space="preserve"> Bridges registered FIFO output to consumer</w:t>
      </w:r>
    </w:p>
    <w:p>
      <w:pPr>
        <w:pStyle w:val="Compact"/>
        <w:numPr>
          <w:ilvl w:val="0"/>
          <w:numId w:val="389"/>
        </w:numPr>
        <w:rPr/>
      </w:pPr>
      <w:r>
        <w:rPr>
          <w:b/>
          <w:bCs/>
        </w:rPr>
        <w:t>Skid Buffer Architecture:</w:t>
      </w:r>
      <w:r>
        <w:rPr/>
        <w:t xml:space="preserve"> 4-deep FIFO absorbs consumer backpressure</w:t>
      </w:r>
    </w:p>
    <w:p>
      <w:pPr>
        <w:pStyle w:val="Compact"/>
        <w:numPr>
          <w:ilvl w:val="0"/>
          <w:numId w:val="390"/>
        </w:numPr>
        <w:rPr/>
      </w:pPr>
      <w:r>
        <w:rPr>
          <w:b/>
          <w:bCs/>
        </w:rPr>
        <w:t>Full Throughput:</w:t>
      </w:r>
      <w:r>
        <w:rPr/>
        <w:t xml:space="preserve"> Maintains back-to-back transfers when consumer is ready</w:t>
      </w:r>
    </w:p>
    <w:p>
      <w:pPr>
        <w:pStyle w:val="Compact"/>
        <w:numPr>
          <w:ilvl w:val="0"/>
          <w:numId w:val="391"/>
        </w:numPr>
        <w:rPr/>
      </w:pPr>
      <w:r>
        <w:rPr>
          <w:b/>
          <w:bCs/>
        </w:rPr>
        <w:t>Simple Design:</w:t>
      </w:r>
      <w:r>
        <w:rPr/>
        <w:t xml:space="preserve"> No complex ready calculations - skid buffer handles it all</w:t>
      </w:r>
    </w:p>
    <w:p>
      <w:pPr>
        <w:pStyle w:val="Compact"/>
        <w:numPr>
          <w:ilvl w:val="0"/>
          <w:numId w:val="392"/>
        </w:numPr>
        <w:rPr/>
      </w:pPr>
      <w:r>
        <w:rPr>
          <w:b/>
          <w:bCs/>
        </w:rPr>
        <w:t>Occupancy Tracking:</w:t>
      </w:r>
      <w:r>
        <w:rPr/>
        <w:t xml:space="preserve"> Reports total beats held for flow control</w:t>
      </w:r>
    </w:p>
    <w:p>
      <w:pPr>
        <w:pStyle w:val="Normal"/>
        <w:rPr/>
      </w:pPr>
      <w:bookmarkStart w:id="1246" w:name="overview-11"/>
      <w:bookmarkStart w:id="1247" w:name="key-features-8"/>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6"/>
      <w:bookmarkEnd w:id="1247"/>
    </w:p>
    <w:p>
      <w:pPr>
        <w:pStyle w:val="Heading2"/>
        <w:pBdr>
          <w:bottom w:val="single" w:sz="12" w:space="0" w:color="228B22"/>
        </w:pBdr>
        <w:spacing w:before="280" w:after="80"/>
        <w:rPr/>
      </w:pPr>
      <w:bookmarkStart w:id="1248" w:name="__RefHeading___Toc100930_2184268155"/>
      <w:bookmarkStart w:id="1249" w:name="architecture-8"/>
      <w:bookmarkEnd w:id="1248"/>
      <w:r>
        <w:rPr>
          <w:rStyle w:val="SectionNumber"/>
          <w:b/>
          <w:color w:val="228B22"/>
          <w:sz w:val="28"/>
        </w:rPr>
        <w:t>15.2</w:t>
      </w:r>
      <w:r>
        <w:rPr>
          <w:b/>
          <w:color w:val="228B22"/>
          <w:sz w:val="28"/>
        </w:rPr>
        <w:tab/>
        <w:t>Architecture</w:t>
      </w:r>
    </w:p>
    <w:p>
      <w:pPr>
        <w:pStyle w:val="Heading3"/>
        <w:spacing w:before="200" w:after="80"/>
        <w:rPr/>
      </w:pPr>
      <w:bookmarkStart w:id="1250" w:name="__RefHeading___Toc100932_2184268155"/>
      <w:bookmarkStart w:id="1251" w:name="block-diagram-4"/>
      <w:bookmarkEnd w:id="1250"/>
      <w:r>
        <w:rPr>
          <w:rStyle w:val="SectionNumber"/>
          <w:b/>
          <w:color w:val="404040"/>
          <w:sz w:val="24"/>
        </w:rPr>
        <w:t>15.2.1</w:t>
      </w:r>
      <w:r>
        <w:rPr>
          <w:b/>
          <w:color w:val="404040"/>
          <w:sz w:val="24"/>
        </w:rPr>
        <w:tab/>
        <w:t>Block Diagram</w:t>
      </w:r>
      <w:bookmarkEnd w:id="1251"/>
    </w:p>
    <w:p>
      <w:pPr>
        <w:pStyle w:val="Heading3"/>
        <w:spacing w:before="200" w:after="80"/>
        <w:rPr/>
      </w:pPr>
      <w:bookmarkStart w:id="1252" w:name="__RefHeading___Toc100934_2184268155"/>
      <w:bookmarkStart w:id="1253" w:name="X83a66a938ebc7b08b55f87296afba0e92d3f11d"/>
      <w:bookmarkStart w:id="1254" w:name="_Fig_11_Stream_Latency_Bridg"/>
      <w:bookmarkEnd w:id="1252"/>
      <w:r>
        <w:rPr>
          <w:rStyle w:val="SectionNumber"/>
          <w:b/>
          <w:color w:val="404040"/>
          <w:sz w:val="24"/>
        </w:rPr>
        <w:t>15.2.2</w:t>
      </w:r>
      <w:r>
        <w:rPr>
          <w:b/>
          <w:color w:val="404040"/>
          <w:sz w:val="24"/>
        </w:rPr>
        <w:tab/>
        <w:t>Figure 2.10.1: Stream Latency Bridge Block Diagram</w:t>
      </w:r>
      <w:bookmarkEnd w:id="1254"/>
    </w:p>
    <w:p>
      <w:pPr>
        <w:pStyle w:val="CaptionedFigure"/>
        <w:rPr/>
      </w:pPr>
      <w:r>
        <w:rPr/>
        <w:drawing>
          <wp:inline distT="0" distB="0" distL="0" distR="0">
            <wp:extent cx="5334000" cy="4254500"/>
            <wp:effectExtent l="0" t="0" r="0" b="0"/>
            <wp:docPr id="344" name="Image19" descr="Stream 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19" descr="Stream Latency Bridge Block Diagram"/>
                    <pic:cNvPicPr>
                      <a:picLocks noChangeAspect="1" noChangeArrowheads="1"/>
                    </pic:cNvPicPr>
                  </pic:nvPicPr>
                  <pic:blipFill>
                    <a:blip r:embed="rId50"/>
                    <a:stretch>
                      <a:fillRect/>
                    </a:stretch>
                  </pic:blipFill>
                  <pic:spPr bwMode="auto">
                    <a:xfrm>
                      <a:off x="0" y="0"/>
                      <a:ext cx="5334000" cy="4254500"/>
                    </a:xfrm>
                    <a:prstGeom prst="rect">
                      <a:avLst/>
                    </a:prstGeom>
                  </pic:spPr>
                </pic:pic>
              </a:graphicData>
            </a:graphic>
          </wp:inline>
        </w:drawing>
      </w:r>
    </w:p>
    <w:p>
      <w:pPr>
        <w:pStyle w:val="ImageCaption"/>
        <w:rPr/>
      </w:pPr>
      <w:r>
        <w:rPr/>
        <w:t>Stream Latency Bridge Block Diagram</w:t>
      </w:r>
    </w:p>
    <w:p>
      <w:pPr>
        <w:pStyle w:val="BodyText"/>
        <w:rPr/>
      </w:pPr>
      <w:r>
        <w:rPr>
          <w:b/>
          <w:bCs/>
          <w:sz w:val="20"/>
        </w:rPr>
        <w:t>Source:</w:t>
      </w:r>
      <w:r>
        <w:rPr>
          <w:sz w:val="20"/>
        </w:rPr>
        <w:t xml:space="preserve"> </w:t>
      </w:r>
      <w:hyperlink r:id="rId51">
        <w:r>
          <w:rPr>
            <w:rStyle w:val="Hyperlink"/>
          </w:rPr>
          <w:t>06_stream_latency_bridge_block.mmd</w:t>
        </w:r>
      </w:hyperlink>
      <w:bookmarkEnd w:id="1253"/>
    </w:p>
    <w:p>
      <w:pPr>
        <w:pStyle w:val="Heading3"/>
        <w:spacing w:before="200" w:after="80"/>
        <w:rPr/>
      </w:pPr>
      <w:bookmarkStart w:id="1255" w:name="__RefHeading___Toc100936_2184268155"/>
      <w:bookmarkStart w:id="1256" w:name="operation-flow-1"/>
      <w:bookmarkEnd w:id="1255"/>
      <w:r>
        <w:rPr>
          <w:rStyle w:val="SectionNumber"/>
          <w:b/>
          <w:color w:val="404040"/>
          <w:sz w:val="24"/>
        </w:rPr>
        <w:t>15.2.3</w:t>
      </w:r>
      <w:r>
        <w:rPr>
          <w:b/>
          <w:color w:val="404040"/>
          <w:sz w:val="24"/>
        </w:rPr>
        <w:tab/>
        <w:t>Operation Flow</w:t>
      </w:r>
    </w:p>
    <w:p>
      <w:pPr>
        <w:pStyle w:val="SourceCode"/>
        <w:rPr/>
      </w:pPr>
      <w:r>
        <w:rPr>
          <w:rStyle w:val="VerbatimChar"/>
        </w:rPr>
        <w:t>Cycle 0: Drain FIFO (s_valid &amp;&amp; skid_ready) � r_drain_ip = 1</w:t>
      </w:r>
      <w:r>
        <w:rPr/>
        <w:br/>
      </w:r>
      <w:r>
        <w:rPr>
          <w:rStyle w:val="VerbatimChar"/>
        </w:rPr>
        <w:t>Cycle 1: Data arrives from FIFO � Push to skid (skid_valid = r_drain_ip)</w:t>
      </w:r>
      <w:r>
        <w:rPr/>
        <w:br/>
      </w:r>
      <w:r>
        <w:rPr>
          <w:rStyle w:val="VerbatimChar"/>
        </w:rPr>
        <w:t>Cycle N: Consumer drains skid buffer at its own pace</w:t>
      </w:r>
      <w:bookmarkEnd w:id="1256"/>
    </w:p>
    <w:p>
      <w:pPr>
        <w:pStyle w:val="Heading3"/>
        <w:spacing w:before="200" w:after="80"/>
        <w:rPr/>
      </w:pPr>
      <w:bookmarkStart w:id="1257" w:name="__RefHeading___Toc100938_2184268155"/>
      <w:bookmarkStart w:id="1258" w:name="component-diagram"/>
      <w:bookmarkEnd w:id="1257"/>
      <w:r>
        <w:rPr>
          <w:rStyle w:val="SectionNumber"/>
          <w:b/>
          <w:color w:val="404040"/>
          <w:sz w:val="24"/>
        </w:rPr>
        <w:t>15.2.4</w:t>
      </w:r>
      <w:r>
        <w:rPr>
          <w:b/>
          <w:color w:val="404040"/>
          <w:sz w:val="24"/>
        </w:rPr>
        <w:tab/>
        <w:t>Component Diagram</w:t>
      </w:r>
    </w:p>
    <w:p>
      <w:pPr>
        <w:pStyle w:val="SourceCode"/>
        <w:rPr/>
      </w:pPr>
      <w:r>
        <w:rPr>
          <w:rStyle w:val="VerbatimChar"/>
        </w:rPr>
        <w:t xml:space="preserve">                    </w:t>
      </w:r>
      <w:r>
        <w:rPr>
          <w:rStyle w:val="VerbatimChar"/>
        </w:rPr>
        <w:t>+-------------------+</w:t>
      </w:r>
      <w:r>
        <w:rPr/>
        <w:br/>
      </w:r>
      <w:r>
        <w:rPr>
          <w:rStyle w:val="VerbatimChar"/>
        </w:rPr>
        <w:t xml:space="preserve">                    |   Glue Logic      |</w:t>
      </w:r>
      <w:r>
        <w:rPr/>
        <w:br/>
        <w:br/>
      </w:r>
      <w:r>
        <w:rPr>
          <w:rStyle w:val="VerbatimChar"/>
        </w:rPr>
        <w:t>: Component Diagram</w:t>
      </w:r>
      <w:r>
        <w:rPr/>
        <w:br/>
      </w:r>
      <w:r>
        <w:rPr>
          <w:rStyle w:val="VerbatimChar"/>
        </w:rPr>
        <w:t xml:space="preserve">   s_valid --------&gt;|  (r_drain_ip)     |</w:t>
      </w:r>
      <w:r>
        <w:rPr/>
        <w:br/>
      </w:r>
      <w:r>
        <w:rPr>
          <w:rStyle w:val="VerbatimChar"/>
        </w:rPr>
        <w:t xml:space="preserve">   s_ready &lt;--------|                   |</w:t>
      </w:r>
      <w:r>
        <w:rPr/>
        <w:br/>
      </w:r>
      <w:r>
        <w:rPr>
          <w:rStyle w:val="VerbatimChar"/>
        </w:rPr>
        <w:t xml:space="preserve">   s_data  --------&gt;|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w:t>
      </w:r>
      <w:r>
        <w:rPr/>
        <w:br/>
      </w:r>
      <w:r>
        <w:rPr>
          <w:rStyle w:val="VerbatimChar"/>
        </w:rPr>
        <w:t xml:space="preserve">                    |   Skid Buffer     |</w:t>
      </w:r>
      <w:r>
        <w:rPr/>
        <w:br/>
      </w:r>
      <w:r>
        <w:rPr>
          <w:rStyle w:val="VerbatimChar"/>
        </w:rPr>
        <w:t xml:space="preserve">                    |  (gaxi_fifo_sync) |</w:t>
      </w:r>
      <w:r>
        <w:rPr/>
        <w:br/>
      </w:r>
      <w:r>
        <w:rPr>
          <w:rStyle w:val="VerbatimChar"/>
        </w:rPr>
        <w:t xml:space="preserve">                    |  Depth: 4         |</w:t>
      </w:r>
      <w:r>
        <w:rPr/>
        <w:br/>
        <w:br/>
      </w:r>
      <w:r>
        <w:rPr>
          <w:rStyle w:val="VerbatimChar"/>
        </w:rPr>
        <w:t>: Component Diagram</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m_valid &lt;-----------------|</w:t>
      </w:r>
      <w:r>
        <w:rPr/>
        <w:br/>
      </w:r>
      <w:r>
        <w:rPr>
          <w:rStyle w:val="VerbatimChar"/>
        </w:rPr>
        <w:t xml:space="preserve">   m_ready ----------------&gt;||</w:t>
      </w:r>
      <w:r>
        <w:rPr/>
        <w:br/>
      </w:r>
      <w:r>
        <w:rPr>
          <w:rStyle w:val="VerbatimChar"/>
        </w:rPr>
        <w:t xml:space="preserve">   m_data  &lt;-----------------|</w:t>
      </w:r>
      <w:bookmarkEnd w:id="1258"/>
    </w:p>
    <w:p>
      <w:pPr>
        <w:pStyle w:val="Heading3"/>
        <w:spacing w:before="200" w:after="80"/>
        <w:rPr/>
      </w:pPr>
      <w:bookmarkStart w:id="1259" w:name="__RefHeading___Toc100940_2184268155"/>
      <w:bookmarkStart w:id="1260" w:name="backpressure-logic"/>
      <w:bookmarkEnd w:id="1259"/>
      <w:r>
        <w:rPr>
          <w:rStyle w:val="SectionNumber"/>
          <w:b/>
          <w:color w:val="404040"/>
          <w:sz w:val="24"/>
        </w:rPr>
        <w:t>15.2.5</w:t>
      </w:r>
      <w:r>
        <w:rPr>
          <w:b/>
          <w:color w:val="404040"/>
          <w:sz w:val="24"/>
        </w:rPr>
        <w:tab/>
        <w:t>Backpressure Logic</w:t>
      </w:r>
    </w:p>
    <w:p>
      <w:pPr>
        <w:pStyle w:val="FirstParagraph"/>
        <w:rPr/>
      </w:pPr>
      <w:r>
        <w:rPr>
          <w:sz w:val="20"/>
        </w:rPr>
        <w:t>The bridge uses a conservative backpressure approach: - Track stalled writes (wr_valid &amp;&amp; !wr_ready) - Calculate pending count = skid_count + stalled - Allow accept when pending &lt; SKID_DEPTH OR consumer is draining</w:t>
      </w:r>
    </w:p>
    <w:p>
      <w:pPr>
        <w:pStyle w:val="SourceCode"/>
        <w:rPr/>
      </w:pPr>
      <w:r>
        <w:rPr>
          <w:rStyle w:val="VerbatimChar"/>
        </w:rPr>
        <w:t>Truth Table (SKID_DEPTH=4):</w:t>
      </w:r>
      <w:r>
        <w:rPr/>
        <w:br/>
      </w:r>
      <w:r>
        <w:rPr>
          <w:rStyle w:val="VerbatimChar"/>
        </w:rPr>
        <w:t>count | wr_valid | wr_ready | stalled | pending | room | s_ready</w:t>
      </w:r>
      <w:r>
        <w:rPr/>
        <w:br/>
      </w:r>
      <w:r>
        <w:rPr>
          <w:rStyle w:val="VerbatimChar"/>
        </w:rPr>
        <w:t>------|----------|----------|---------|---------|------|--------</w:t>
      </w:r>
      <w:r>
        <w:rPr/>
        <w:br/>
      </w:r>
      <w:r>
        <w:rPr>
          <w:rStyle w:val="VerbatimChar"/>
        </w:rPr>
        <w:t>0     | 0        | 1        | 0       | 0       | 1    | 1      � Empty</w:t>
      </w:r>
      <w:r>
        <w:rPr/>
        <w:br/>
      </w:r>
      <w:r>
        <w:rPr>
          <w:rStyle w:val="VerbatimChar"/>
        </w:rPr>
        <w:t>0     | 1        | 1        | 0       | 0       | 1    | 1      � Writing, completes</w:t>
      </w:r>
      <w:r>
        <w:rPr/>
        <w:br/>
      </w:r>
      <w:r>
        <w:rPr>
          <w:rStyle w:val="VerbatimChar"/>
        </w:rPr>
        <w:t>3     | 0        | 1        | 0       | 3       | 1    | 1      � Room for 1</w:t>
      </w:r>
      <w:r>
        <w:rPr/>
        <w:br/>
      </w:r>
      <w:r>
        <w:rPr>
          <w:rStyle w:val="VerbatimChar"/>
        </w:rPr>
        <w:t>3     | 1        | 1        | 0       | 3       | 1    | 1      � Writing, will be 4</w:t>
      </w:r>
      <w:r>
        <w:rPr/>
        <w:br/>
      </w:r>
      <w:r>
        <w:rPr>
          <w:rStyle w:val="VerbatimChar"/>
        </w:rPr>
        <w:t>3     | 1        | 0        | 1       | 4       | 0    | 0      � Write stalled</w:t>
      </w:r>
      <w:r>
        <w:rPr/>
        <w:br/>
      </w:r>
      <w:r>
        <w:rPr>
          <w:rStyle w:val="VerbatimChar"/>
        </w:rPr>
        <w:t>4     | 0        | 0        | 0       | 4       | 0    | 0      � Full</w:t>
      </w:r>
    </w:p>
    <w:p>
      <w:pPr>
        <w:pStyle w:val="Normal"/>
        <w:rPr/>
      </w:pPr>
      <w:bookmarkStart w:id="1261" w:name="architecture-8"/>
      <w:bookmarkStart w:id="1262" w:name="backpressure-logic"/>
      <w:r>
        <w:rPr/>
        <mc:AlternateContent>
          <mc:Choice Requires="wps">
            <w:drawing>
              <wp:inline distT="0" distB="0" distL="0" distR="0">
                <wp:extent cx="5943600" cy="19050"/>
                <wp:effectExtent l="0" t="0" r="0" b="0"/>
                <wp:docPr id="345" name=""/>
                <a:graphic xmlns:a="http://schemas.openxmlformats.org/drawingml/2006/main">
                  <a:graphicData uri="http://schemas.microsoft.com/office/word/2010/wordprocessingShape">
                    <wps:wsp>
                      <wps:cNvSpPr/>
                      <wps:nvSpPr>
                        <wps:cNvPr id="3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1"/>
      <w:bookmarkEnd w:id="1262"/>
    </w:p>
    <w:p>
      <w:pPr>
        <w:pStyle w:val="Heading2"/>
        <w:pBdr>
          <w:bottom w:val="single" w:sz="12" w:space="0" w:color="228B22"/>
        </w:pBdr>
        <w:spacing w:before="280" w:after="80"/>
        <w:rPr/>
      </w:pPr>
      <w:bookmarkStart w:id="1263" w:name="__RefHeading___Toc100942_2184268155"/>
      <w:bookmarkStart w:id="1264" w:name="parameters-9"/>
      <w:bookmarkEnd w:id="1263"/>
      <w:r>
        <w:rPr>
          <w:rStyle w:val="SectionNumber"/>
          <w:b/>
          <w:color w:val="228B22"/>
          <w:sz w:val="28"/>
        </w:rPr>
        <w:t>15.3</w:t>
      </w:r>
      <w:r>
        <w:rPr>
          <w:b/>
          <w:color w:val="228B22"/>
          <w:sz w:val="28"/>
        </w:rPr>
        <w:tab/>
        <w:t>Parameters</w:t>
      </w:r>
    </w:p>
    <w:p>
      <w:pPr>
        <w:pStyle w:val="TableCaption"/>
        <w:rPr/>
      </w:pPr>
      <w:bookmarkStart w:id="1265" w:name="_Tab_154_Parameters"/>
      <w:r>
        <w:rPr/>
        <w:t>Parameters</w:t>
      </w:r>
      <w:bookmarkEnd w:id="12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depth (2-4 recommended)</w:t>
            </w:r>
          </w:p>
        </w:tc>
      </w:tr>
    </w:tbl>
    <w:p>
      <w:pPr>
        <w:pStyle w:val="Heading3"/>
        <w:spacing w:before="200" w:after="80"/>
        <w:rPr/>
      </w:pPr>
      <w:bookmarkStart w:id="1266" w:name="__RefHeading___Toc100944_2184268155"/>
      <w:bookmarkEnd w:id="1266"/>
      <w:r>
        <w:rPr>
          <w:rStyle w:val="SectionNumber"/>
          <w:b/>
          <w:color w:val="404040"/>
          <w:sz w:val="24"/>
        </w:rPr>
        <w:t>15.3.1</w:t>
      </w:r>
      <w:r>
        <w:rPr>
          <w:b/>
          <w:color w:val="404040"/>
          <w:sz w:val="24"/>
        </w:rPr>
        <w:tab/>
        <w:t>Derived Parameters</w:t>
      </w:r>
    </w:p>
    <w:p>
      <w:pPr>
        <w:pStyle w:val="TableCaption"/>
        <w:rPr/>
      </w:pPr>
      <w:bookmarkStart w:id="1267" w:name="_Tab_155_Derived_Parameters"/>
      <w:r>
        <w:rPr/>
        <w:t>Derived Parameters</w:t>
      </w:r>
      <w:bookmarkEnd w:id="12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bl>
    <w:p>
      <w:pPr>
        <w:pStyle w:val="Normal"/>
        <w:rPr/>
      </w:pPr>
      <w:bookmarkStart w:id="1268" w:name="parameters-9"/>
      <w:r>
        <w:rPr/>
        <mc:AlternateContent>
          <mc:Choice Requires="wps">
            <w:drawing>
              <wp:inline distT="0" distB="0" distL="0" distR="0">
                <wp:extent cx="635"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68"/>
    </w:p>
    <w:p>
      <w:pPr>
        <w:pStyle w:val="Heading2"/>
        <w:pBdr>
          <w:bottom w:val="single" w:sz="12" w:space="0" w:color="228B22"/>
        </w:pBdr>
        <w:spacing w:before="280" w:after="80"/>
        <w:rPr/>
      </w:pPr>
      <w:bookmarkStart w:id="1269" w:name="__RefHeading___Toc100946_2184268155"/>
      <w:bookmarkStart w:id="1270" w:name="port-list-9"/>
      <w:bookmarkEnd w:id="1269"/>
      <w:r>
        <w:rPr>
          <w:rStyle w:val="SectionNumber"/>
          <w:b/>
          <w:color w:val="228B22"/>
          <w:sz w:val="28"/>
        </w:rPr>
        <w:t>15.4</w:t>
      </w:r>
      <w:r>
        <w:rPr>
          <w:b/>
          <w:color w:val="228B22"/>
          <w:sz w:val="28"/>
        </w:rPr>
        <w:tab/>
        <w:t>Port List</w:t>
      </w:r>
    </w:p>
    <w:p>
      <w:pPr>
        <w:pStyle w:val="Heading3"/>
        <w:spacing w:before="200" w:after="80"/>
        <w:rPr/>
      </w:pPr>
      <w:bookmarkStart w:id="1271" w:name="__RefHeading___Toc100948_2184268155"/>
      <w:bookmarkEnd w:id="1271"/>
      <w:r>
        <w:rPr>
          <w:rStyle w:val="SectionNumber"/>
          <w:b/>
          <w:color w:val="404040"/>
          <w:sz w:val="24"/>
        </w:rPr>
        <w:t>15.4.1</w:t>
      </w:r>
      <w:r>
        <w:rPr>
          <w:b/>
          <w:color w:val="404040"/>
          <w:sz w:val="24"/>
        </w:rPr>
        <w:tab/>
        <w:t>Clock and Reset</w:t>
      </w:r>
    </w:p>
    <w:p>
      <w:pPr>
        <w:pStyle w:val="TableCaption"/>
        <w:rPr/>
      </w:pPr>
      <w:bookmarkStart w:id="1272" w:name="_Tab_156_Clock_and_Reset"/>
      <w:r>
        <w:rPr/>
        <w:t>Clock and Reset</w:t>
      </w:r>
      <w:bookmarkEnd w:id="12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273" w:name="clock-and-reset-12"/>
            <w:bookmarkEnd w:id="1273"/>
          </w:p>
        </w:tc>
      </w:tr>
    </w:tbl>
    <w:p>
      <w:pPr>
        <w:pStyle w:val="Heading3"/>
        <w:spacing w:before="200" w:after="80"/>
        <w:rPr/>
      </w:pPr>
      <w:bookmarkStart w:id="1274" w:name="__RefHeading___Toc100950_2184268155"/>
      <w:bookmarkEnd w:id="1274"/>
      <w:r>
        <w:rPr>
          <w:rStyle w:val="SectionNumber"/>
          <w:b/>
          <w:color w:val="404040"/>
          <w:sz w:val="24"/>
        </w:rPr>
        <w:t>15.4.2</w:t>
      </w:r>
      <w:r>
        <w:rPr>
          <w:b/>
          <w:color w:val="404040"/>
          <w:sz w:val="24"/>
        </w:rPr>
        <w:tab/>
        <w:t>Upstream Interface (from registered FIFO)</w:t>
      </w:r>
    </w:p>
    <w:p>
      <w:pPr>
        <w:pStyle w:val="TableCaption"/>
        <w:rPr/>
      </w:pPr>
      <w:bookmarkStart w:id="1275" w:name="_Tab_157_Upstream_Interface"/>
      <w:r>
        <w:rPr/>
        <w:t>Upstream Interface</w:t>
      </w:r>
      <w:bookmarkEnd w:id="12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valid (FIFO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from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FIFO (valid 1 cycle after handshake)</w:t>
            </w:r>
          </w:p>
        </w:tc>
      </w:tr>
    </w:tbl>
    <w:p>
      <w:pPr>
        <w:pStyle w:val="Heading3"/>
        <w:spacing w:before="200" w:after="80"/>
        <w:rPr/>
      </w:pPr>
      <w:bookmarkStart w:id="1276" w:name="__RefHeading___Toc100952_2184268155"/>
      <w:bookmarkEnd w:id="1276"/>
      <w:r>
        <w:rPr>
          <w:rStyle w:val="SectionNumber"/>
          <w:b/>
          <w:color w:val="404040"/>
          <w:sz w:val="24"/>
        </w:rPr>
        <w:t>15.4.3</w:t>
      </w:r>
      <w:r>
        <w:rPr>
          <w:b/>
          <w:color w:val="404040"/>
          <w:sz w:val="24"/>
        </w:rPr>
        <w:tab/>
        <w:t>Downstream Interface (to consumer)</w:t>
      </w:r>
    </w:p>
    <w:p>
      <w:pPr>
        <w:pStyle w:val="TableCaption"/>
        <w:rPr/>
      </w:pPr>
      <w:bookmarkStart w:id="1277" w:name="_Tab_158_Downstream_Interface"/>
      <w:r>
        <w:rPr/>
        <w:t>Downstream Interface</w:t>
      </w:r>
      <w:bookmarkEnd w:id="12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 to consumer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consumer</w:t>
            </w:r>
          </w:p>
        </w:tc>
      </w:tr>
    </w:tbl>
    <w:p>
      <w:pPr>
        <w:pStyle w:val="Heading3"/>
        <w:spacing w:before="200" w:after="80"/>
        <w:rPr/>
      </w:pPr>
      <w:bookmarkStart w:id="1278" w:name="__RefHeading___Toc100954_2184268155"/>
      <w:bookmarkEnd w:id="1278"/>
      <w:r>
        <w:rPr>
          <w:rStyle w:val="SectionNumber"/>
          <w:b/>
          <w:color w:val="404040"/>
          <w:sz w:val="24"/>
        </w:rPr>
        <w:t>15.4.4</w:t>
      </w:r>
      <w:r>
        <w:rPr>
          <w:b/>
          <w:color w:val="404040"/>
          <w:sz w:val="24"/>
        </w:rPr>
        <w:tab/>
        <w:t>Status Interface</w:t>
      </w:r>
    </w:p>
    <w:p>
      <w:pPr>
        <w:pStyle w:val="TableCaption"/>
        <w:rPr/>
      </w:pPr>
      <w:bookmarkStart w:id="1279" w:name="_Tab_159_Status_Interface"/>
      <w:r>
        <w:rPr/>
        <w:t>Status Interface</w:t>
      </w:r>
      <w:bookmarkEnd w:id="12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bridge (0-5: 1 in flight + 4 in skid)</w:t>
            </w:r>
          </w:p>
        </w:tc>
      </w:tr>
    </w:tbl>
    <w:p>
      <w:pPr>
        <w:pStyle w:val="Heading3"/>
        <w:spacing w:before="200" w:after="80"/>
        <w:rPr/>
      </w:pPr>
      <w:bookmarkStart w:id="1280" w:name="__RefHeading___Toc100956_2184268155"/>
      <w:bookmarkEnd w:id="1280"/>
      <w:r>
        <w:rPr>
          <w:rStyle w:val="SectionNumber"/>
          <w:b/>
          <w:color w:val="404040"/>
          <w:sz w:val="24"/>
        </w:rPr>
        <w:t>15.4.5</w:t>
      </w:r>
      <w:r>
        <w:rPr>
          <w:b/>
          <w:color w:val="404040"/>
          <w:sz w:val="24"/>
        </w:rPr>
        <w:tab/>
        <w:t>Debug Interface</w:t>
      </w:r>
    </w:p>
    <w:p>
      <w:pPr>
        <w:pStyle w:val="TableCaption"/>
        <w:rPr/>
      </w:pPr>
      <w:bookmarkStart w:id="1281" w:name="_Tab_160_Debug_Interface"/>
      <w:r>
        <w:rPr/>
        <w:t>Debug Interface</w:t>
      </w:r>
      <w:bookmarkEnd w:id="12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(r_drain_ip)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valid (m_valid)</w:t>
            </w:r>
          </w:p>
        </w:tc>
      </w:tr>
    </w:tbl>
    <w:p>
      <w:pPr>
        <w:pStyle w:val="Normal"/>
        <w:rPr/>
      </w:pPr>
      <w:bookmarkStart w:id="1282" w:name="port-list-9"/>
      <w:r>
        <w:rPr/>
        <mc:AlternateContent>
          <mc:Choice Requires="wps">
            <w:drawing>
              <wp:inline distT="0" distB="0" distL="0" distR="0">
                <wp:extent cx="635" cy="19050"/>
                <wp:effectExtent l="0" t="0" r="0" b="0"/>
                <wp:docPr id="349" name=""/>
                <a:graphic xmlns:a="http://schemas.openxmlformats.org/drawingml/2006/main">
                  <a:graphicData uri="http://schemas.microsoft.com/office/word/2010/wordprocessingShape">
                    <wps:wsp>
                      <wps:cNvSpPr/>
                      <wps:nvSpPr>
                        <wps:cNvPr id="3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82"/>
    </w:p>
    <w:p>
      <w:pPr>
        <w:pStyle w:val="Heading2"/>
        <w:pBdr>
          <w:bottom w:val="single" w:sz="12" w:space="0" w:color="228B22"/>
        </w:pBdr>
        <w:spacing w:before="280" w:after="80"/>
        <w:rPr/>
      </w:pPr>
      <w:bookmarkStart w:id="1283" w:name="__RefHeading___Toc100958_2184268155"/>
      <w:bookmarkStart w:id="1284" w:name="operation-7"/>
      <w:bookmarkEnd w:id="1283"/>
      <w:r>
        <w:rPr>
          <w:rStyle w:val="SectionNumber"/>
          <w:b/>
          <w:color w:val="228B22"/>
          <w:sz w:val="28"/>
        </w:rPr>
        <w:t>15.5</w:t>
      </w:r>
      <w:r>
        <w:rPr>
          <w:b/>
          <w:color w:val="228B22"/>
          <w:sz w:val="28"/>
        </w:rPr>
        <w:tab/>
        <w:t>Operation</w:t>
      </w:r>
    </w:p>
    <w:p>
      <w:pPr>
        <w:pStyle w:val="Heading3"/>
        <w:spacing w:before="200" w:after="80"/>
        <w:rPr/>
      </w:pPr>
      <w:bookmarkStart w:id="1285" w:name="__RefHeading___Toc100960_2184268155"/>
      <w:bookmarkStart w:id="1286" w:name="glue-logic"/>
      <w:bookmarkEnd w:id="1285"/>
      <w:r>
        <w:rPr>
          <w:rStyle w:val="SectionNumber"/>
          <w:b/>
          <w:color w:val="404040"/>
          <w:sz w:val="24"/>
        </w:rPr>
        <w:t>15.5.1</w:t>
      </w:r>
      <w:r>
        <w:rPr>
          <w:b/>
          <w:color w:val="404040"/>
          <w:sz w:val="24"/>
        </w:rPr>
        <w:tab/>
        <w:t>Glue Logic</w:t>
      </w:r>
    </w:p>
    <w:p>
      <w:pPr>
        <w:pStyle w:val="FirstParagraph"/>
        <w:rPr/>
      </w:pPr>
      <w:r>
        <w:rPr>
          <w:sz w:val="20"/>
        </w:rPr>
        <w:t>The glue logic consists of a single flop (</w:t>
      </w:r>
      <w:r>
        <w:rPr>
          <w:rStyle w:val="VerbatimChar"/>
          <w:sz w:val="20"/>
        </w:rPr>
        <w:t>r_drain_ip</w:t>
      </w:r>
      <w:r>
        <w:rPr>
          <w:sz w:val="20"/>
        </w:rPr>
        <w:t>) that tracks when a FIFO drain is in progress:</w:t>
      </w:r>
    </w:p>
    <w:p>
      <w:pPr>
        <w:pStyle w:val="SourceCode"/>
        <w:rPr/>
      </w:pPr>
      <w:r>
        <w:rPr>
          <w:rStyle w:val="CommentTok"/>
        </w:rPr>
        <w:t>// Drain FIFO when upstream has data AND we can accept</w:t>
      </w:r>
      <w:r>
        <w:rPr/>
        <w:br/>
      </w:r>
      <w:r>
        <w:rPr>
          <w:rStyle w:val="KeywordTok"/>
        </w:rPr>
        <w:t>wire</w:t>
      </w:r>
      <w:r>
        <w:rPr>
          <w:rStyle w:val="NormalTok"/>
        </w:rPr>
        <w:t xml:space="preserve"> w_drain_fifo = s_valid &amp;&amp; s_ready;</w:t>
      </w:r>
      <w:r>
        <w:rPr/>
        <w:br/>
        <w:br/>
      </w:r>
      <w:r>
        <w:rPr>
          <w:rStyle w:val="CommentTok"/>
        </w:rPr>
        <w:t>// Flop the drain signal to track data in flight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r_drain_ip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r_drain_ip &lt;= w_drain_fifo;</w:t>
      </w:r>
      <w:r>
        <w:rPr/>
        <w:br/>
      </w:r>
      <w:r>
        <w:rPr>
          <w:rStyle w:val="NormalTok"/>
        </w:rPr>
        <w:t xml:space="preserve">    </w:t>
      </w:r>
      <w:r>
        <w:rPr>
          <w:rStyle w:val="KeywordTok"/>
        </w:rPr>
        <w:t>end</w:t>
      </w:r>
      <w:r>
        <w:rPr/>
        <w:br/>
      </w:r>
      <w:r>
        <w:rPr>
          <w:rStyle w:val="KeywordTok"/>
        </w:rPr>
        <w:t>end</w:t>
      </w:r>
      <w:r>
        <w:rPr/>
        <w:br/>
        <w:br/>
      </w:r>
      <w:r>
        <w:rPr>
          <w:rStyle w:val="CommentTok"/>
        </w:rPr>
        <w:t>// When r_drain_ip asserted, data arrived from FIFO � push to skid</w:t>
      </w:r>
      <w:r>
        <w:rPr/>
        <w:br/>
      </w:r>
      <w:r>
        <w:rPr>
          <w:rStyle w:val="KeywordTok"/>
        </w:rPr>
        <w:t>assign</w:t>
      </w:r>
      <w:r>
        <w:rPr>
          <w:rStyle w:val="NormalTok"/>
        </w:rPr>
        <w:t xml:space="preserve"> skid_wr_valid = r_drain_ip;</w:t>
      </w:r>
      <w:r>
        <w:rPr/>
        <w:br/>
      </w:r>
      <w:r>
        <w:rPr>
          <w:rStyle w:val="KeywordTok"/>
        </w:rPr>
        <w:t>assign</w:t>
      </w:r>
      <w:r>
        <w:rPr>
          <w:rStyle w:val="NormalTok"/>
        </w:rPr>
        <w:t xml:space="preserve"> skid_wr_data = s_data;</w:t>
      </w:r>
      <w:bookmarkEnd w:id="1286"/>
    </w:p>
    <w:p>
      <w:pPr>
        <w:pStyle w:val="Heading3"/>
        <w:spacing w:before="200" w:after="80"/>
        <w:rPr/>
      </w:pPr>
      <w:bookmarkStart w:id="1287" w:name="__RefHeading___Toc100962_2184268155"/>
      <w:bookmarkStart w:id="1288" w:name="skid-buffer"/>
      <w:bookmarkEnd w:id="1287"/>
      <w:r>
        <w:rPr>
          <w:rStyle w:val="SectionNumber"/>
          <w:b/>
          <w:color w:val="404040"/>
          <w:sz w:val="24"/>
        </w:rPr>
        <w:t>15.5.2</w:t>
      </w:r>
      <w:r>
        <w:rPr>
          <w:b/>
          <w:color w:val="404040"/>
          <w:sz w:val="24"/>
        </w:rPr>
        <w:tab/>
        <w:t>Skid Buffer</w:t>
      </w:r>
    </w:p>
    <w:p>
      <w:pPr>
        <w:pStyle w:val="FirstParagraph"/>
        <w:rPr/>
      </w:pPr>
      <w:r>
        <w:rPr>
          <w:sz w:val="20"/>
        </w:rPr>
        <w:t xml:space="preserve">A 4-deep </w:t>
      </w:r>
      <w:r>
        <w:rPr>
          <w:rStyle w:val="VerbatimChar"/>
          <w:sz w:val="20"/>
        </w:rPr>
        <w:t>gaxi_fifo_sync</w:t>
      </w:r>
      <w:r>
        <w:rPr>
          <w:sz w:val="20"/>
        </w:rPr>
        <w:t xml:space="preserve"> instance with: - Non-registered mode (REGISTERED=0) for minimum latency - Auto memory style selection</w:t>
      </w:r>
      <w:bookmarkEnd w:id="1288"/>
    </w:p>
    <w:p>
      <w:pPr>
        <w:pStyle w:val="Heading3"/>
        <w:spacing w:before="200" w:after="80"/>
        <w:rPr/>
      </w:pPr>
      <w:bookmarkStart w:id="1289" w:name="__RefHeading___Toc100964_2184268155"/>
      <w:bookmarkStart w:id="1290" w:name="occupancy-calculation"/>
      <w:bookmarkEnd w:id="1289"/>
      <w:r>
        <w:rPr>
          <w:rStyle w:val="SectionNumber"/>
          <w:b/>
          <w:color w:val="404040"/>
          <w:sz w:val="24"/>
        </w:rPr>
        <w:t>15.5.3</w:t>
      </w:r>
      <w:r>
        <w:rPr>
          <w:b/>
          <w:color w:val="404040"/>
          <w:sz w:val="24"/>
        </w:rPr>
        <w:tab/>
        <w:t>Occupancy Calculation</w:t>
      </w:r>
    </w:p>
    <w:p>
      <w:pPr>
        <w:pStyle w:val="SourceCode"/>
        <w:rPr/>
      </w:pPr>
      <w:r>
        <w:rPr>
          <w:rStyle w:val="CommentTok"/>
        </w:rPr>
        <w:t>// Total occupancy = data in skid buffer</w:t>
      </w:r>
      <w:r>
        <w:rPr/>
        <w:br/>
      </w:r>
      <w:r>
        <w:rPr>
          <w:rStyle w:val="CommentTok"/>
        </w:rPr>
        <w:t>// Note: r_drain_ip not counted separately (conservative)</w:t>
      </w:r>
      <w:r>
        <w:rPr/>
        <w:br/>
      </w:r>
      <w:r>
        <w:rPr>
          <w:rStyle w:val="KeywordTok"/>
        </w:rPr>
        <w:t>assign</w:t>
      </w:r>
      <w:r>
        <w:rPr>
          <w:rStyle w:val="NormalTok"/>
        </w:rPr>
        <w:t xml:space="preserve"> occupancy = skid_count;</w:t>
      </w:r>
    </w:p>
    <w:p>
      <w:pPr>
        <w:pStyle w:val="Normal"/>
        <w:rPr/>
      </w:pPr>
      <w:bookmarkStart w:id="1291" w:name="operation-7"/>
      <w:bookmarkStart w:id="1292" w:name="occupancy-calculation"/>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1"/>
      <w:bookmarkEnd w:id="1292"/>
    </w:p>
    <w:p>
      <w:pPr>
        <w:pStyle w:val="Heading2"/>
        <w:pBdr>
          <w:bottom w:val="single" w:sz="12" w:space="0" w:color="228B22"/>
        </w:pBdr>
        <w:spacing w:before="280" w:after="80"/>
        <w:rPr/>
      </w:pPr>
      <w:bookmarkStart w:id="1293" w:name="__RefHeading___Toc100966_2184268155"/>
      <w:bookmarkStart w:id="1294" w:name="timing-diagrams-5"/>
      <w:bookmarkEnd w:id="1293"/>
      <w:r>
        <w:rPr>
          <w:rStyle w:val="SectionNumber"/>
          <w:b/>
          <w:color w:val="228B22"/>
          <w:sz w:val="28"/>
        </w:rPr>
        <w:t>15.6</w:t>
      </w:r>
      <w:r>
        <w:rPr>
          <w:b/>
          <w:color w:val="228B22"/>
          <w:sz w:val="28"/>
        </w:rPr>
        <w:tab/>
        <w:t>Timing Diagrams</w:t>
      </w:r>
    </w:p>
    <w:p>
      <w:pPr>
        <w:pStyle w:val="Heading3"/>
        <w:spacing w:before="200" w:after="80"/>
        <w:rPr/>
      </w:pPr>
      <w:bookmarkStart w:id="1295" w:name="__RefHeading___Toc100968_2184268155"/>
      <w:bookmarkStart w:id="1296" w:name="backpressure-handling"/>
      <w:bookmarkEnd w:id="1295"/>
      <w:r>
        <w:rPr>
          <w:rStyle w:val="SectionNumber"/>
          <w:b/>
          <w:color w:val="404040"/>
          <w:sz w:val="24"/>
        </w:rPr>
        <w:t>15.6.1</w:t>
      </w:r>
      <w:r>
        <w:rPr>
          <w:b/>
          <w:color w:val="404040"/>
          <w:sz w:val="24"/>
        </w:rPr>
        <w:tab/>
        <w:t>Backpressure Handling</w:t>
      </w:r>
    </w:p>
    <w:p>
      <w:pPr>
        <w:pStyle w:val="FirstParagraph"/>
        <w:rPr/>
      </w:pPr>
      <w:r>
        <w:rPr>
          <w:sz w:val="20"/>
        </w:rPr>
        <w:t>The following diagram shows how the latency bridge handles downstream backpressure:</w:t>
      </w:r>
    </w:p>
    <w:p>
      <w:pPr>
        <w:pStyle w:val="Heading4"/>
        <w:spacing w:before="160" w:after="80"/>
        <w:rPr/>
      </w:pPr>
      <w:bookmarkStart w:id="1297" w:name="X0c910f2eb7176641cae8fc67c492e660aea6a90"/>
      <w:bookmarkStart w:id="1298" w:name="_Wave_2_10_1_Stream_Latency_Bridg"/>
      <w:r>
        <w:rPr>
          <w:rStyle w:val="SectionNumber"/>
          <w:b/>
          <w:i/>
          <w:color w:val="404040"/>
          <w:sz w:val="22"/>
        </w:rPr>
        <w:t>15.6.1.1</w:t>
      </w:r>
      <w:r>
        <w:rPr>
          <w:b/>
          <w:i/>
          <w:color w:val="404040"/>
          <w:sz w:val="22"/>
        </w:rPr>
        <w:tab/>
        <w:t>Waveform 2.10.1: Stream Latency Bridge Backpressure</w:t>
      </w:r>
      <w:bookmarkEnd w:id="1298"/>
    </w:p>
    <w:p>
      <w:pPr>
        <w:pStyle w:val="CaptionedFigure"/>
        <w:rPr/>
      </w:pPr>
      <w:r>
        <w:rPr/>
        <w:drawing>
          <wp:inline distT="0" distB="0" distL="0" distR="0">
            <wp:extent cx="5334000" cy="3832225"/>
            <wp:effectExtent l="0" t="0" r="0" b="0"/>
            <wp:docPr id="353" name="Image20" descr="Latency Bridge Back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Image20" descr="Latency Bridge Backpressure"/>
                    <pic:cNvPicPr>
                      <a:picLocks noChangeAspect="1" noChangeArrowheads="1"/>
                    </pic:cNvPicPr>
                  </pic:nvPicPr>
                  <pic:blipFill>
                    <a:blip r:embed="rId52">
                      <a:extLst>
                        <a:ext uri="{96DAC541-7B7A-43D3-8B79-37D633B846F1}">
                          <asvg:svgBlip xmlns:asvg="http://schemas.microsoft.com/office/drawing/2016/SVG/main" r:embed="rId53"/>
                        </a:ext>
                      </a:extLst>
                    </a:blip>
                    <a:stretch>
                      <a:fillRect/>
                    </a:stretch>
                  </pic:blipFill>
                  <pic:spPr bwMode="auto">
                    <a:xfrm>
                      <a:off x="0" y="0"/>
                      <a:ext cx="5334000" cy="3832225"/>
                    </a:xfrm>
                    <a:prstGeom prst="rect">
                      <a:avLst/>
                    </a:prstGeom>
                  </pic:spPr>
                </pic:pic>
              </a:graphicData>
            </a:graphic>
          </wp:inline>
        </w:drawing>
      </w:r>
    </w:p>
    <w:p>
      <w:pPr>
        <w:pStyle w:val="ImageCaption"/>
        <w:rPr/>
      </w:pPr>
      <w:r>
        <w:rPr/>
        <w:t>Latency Bridge Backpressure</w:t>
      </w:r>
    </w:p>
    <w:p>
      <w:pPr>
        <w:pStyle w:val="BodyText"/>
        <w:rPr/>
      </w:pPr>
      <w:r>
        <w:rPr>
          <w:b/>
          <w:bCs/>
          <w:sz w:val="20"/>
        </w:rPr>
        <w:t>Source:</w:t>
      </w:r>
      <w:r>
        <w:rPr>
          <w:sz w:val="20"/>
        </w:rPr>
        <w:t xml:space="preserve"> </w:t>
      </w:r>
      <w:hyperlink r:id="rId54">
        <w:r>
          <w:rPr>
            <w:rStyle w:val="Hyperlink"/>
          </w:rPr>
          <w:t>latency_bridge_backpressure.json</w:t>
        </w:r>
      </w:hyperlink>
    </w:p>
    <w:p>
      <w:pPr>
        <w:pStyle w:val="Normal"/>
        <w:rPr/>
      </w:pPr>
      <w:bookmarkStart w:id="1299" w:name="timing-diagrams-5"/>
      <w:bookmarkStart w:id="1300" w:name="backpressure-handling"/>
      <w:bookmarkStart w:id="1301" w:name="X0c910f2eb7176641cae8fc67c492e660aea6a90"/>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9"/>
      <w:bookmarkEnd w:id="1300"/>
      <w:bookmarkEnd w:id="1301"/>
    </w:p>
    <w:p>
      <w:pPr>
        <w:pStyle w:val="Heading2"/>
        <w:pBdr>
          <w:bottom w:val="single" w:sz="12" w:space="0" w:color="228B22"/>
        </w:pBdr>
        <w:spacing w:before="280" w:after="80"/>
        <w:rPr/>
      </w:pPr>
      <w:bookmarkStart w:id="1302" w:name="__RefHeading___Toc100970_2184268155"/>
      <w:bookmarkStart w:id="1303" w:name="integration-example-7"/>
      <w:bookmarkEnd w:id="1302"/>
      <w:r>
        <w:rPr>
          <w:rStyle w:val="SectionNumber"/>
          <w:b/>
          <w:color w:val="228B22"/>
          <w:sz w:val="28"/>
        </w:rPr>
        <w:t>15.7</w:t>
      </w:r>
      <w:r>
        <w:rPr>
          <w:b/>
          <w:color w:val="228B22"/>
          <w:sz w:val="28"/>
        </w:rPr>
        <w:tab/>
        <w:t>Integration Example</w:t>
      </w:r>
    </w:p>
    <w:p>
      <w:pPr>
        <w:pStyle w:val="SourceCode"/>
        <w:rPr/>
      </w:pPr>
      <w:r>
        <w:rPr>
          <w:rStyle w:val="NormalTok"/>
        </w:rPr>
        <w:t>stream_latency_bridge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u_latency_bridge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Slave (from FIFO)</w:t>
      </w:r>
      <w:r>
        <w:rPr/>
        <w:br/>
      </w:r>
      <w:r>
        <w:rPr>
          <w:rStyle w:val="NormalTok"/>
        </w:rPr>
        <w:t xml:space="preserve">    .s_data         (fifo_rd_data),</w:t>
      </w:r>
      <w:r>
        <w:rPr/>
        <w:br/>
      </w:r>
      <w:r>
        <w:rPr>
          <w:rStyle w:val="NormalTok"/>
        </w:rPr>
        <w:t xml:space="preserve">    .s_valid        (fifo_rd_valid),</w:t>
      </w:r>
      <w:r>
        <w:rPr/>
        <w:br/>
      </w:r>
      <w:r>
        <w:rPr>
          <w:rStyle w:val="NormalTok"/>
        </w:rPr>
        <w:t xml:space="preserve">    .s_ready        (fifo_rd_ready),</w:t>
      </w:r>
      <w:r>
        <w:rPr/>
        <w:br/>
        <w:br/>
      </w:r>
      <w:r>
        <w:rPr>
          <w:rStyle w:val="NormalTok"/>
        </w:rPr>
        <w:t xml:space="preserve">    </w:t>
      </w:r>
      <w:r>
        <w:rPr>
          <w:rStyle w:val="CommentTok"/>
        </w:rPr>
        <w:t>// Master (to AXI Write Engine)</w:t>
      </w:r>
      <w:r>
        <w:rPr/>
        <w:br/>
      </w:r>
      <w:r>
        <w:rPr>
          <w:rStyle w:val="NormalTok"/>
        </w:rPr>
        <w:t xml:space="preserve">    .m_data         (axi_wr_sram_data),</w:t>
      </w:r>
      <w:r>
        <w:rPr/>
        <w:br/>
      </w:r>
      <w:r>
        <w:rPr>
          <w:rStyle w:val="NormalTok"/>
        </w:rPr>
        <w:t xml:space="preserve">    .m_valid        (axi_wr_sram_valid),</w:t>
      </w:r>
      <w:r>
        <w:rPr/>
        <w:br/>
      </w:r>
      <w:r>
        <w:rPr>
          <w:rStyle w:val="NormalTok"/>
        </w:rPr>
        <w:t xml:space="preserve">    .m_ready        (axi_wr_sram_ready),</w:t>
      </w:r>
      <w:r>
        <w:rPr/>
        <w:br/>
        <w:br/>
      </w:r>
      <w:r>
        <w:rPr>
          <w:rStyle w:val="NormalTok"/>
        </w:rPr>
        <w:t xml:space="preserve">    </w:t>
      </w:r>
      <w:r>
        <w:rPr>
          <w:rStyle w:val="CommentTok"/>
        </w:rPr>
        <w:t>// Status</w:t>
      </w:r>
      <w:r>
        <w:rPr/>
        <w:br/>
      </w:r>
      <w:r>
        <w:rPr>
          <w:rStyle w:val="NormalTok"/>
        </w:rPr>
        <w:t xml:space="preserve">    .occupancy      (bridge_occupancy),</w:t>
      </w:r>
      <w:r>
        <w:rPr/>
        <w:br/>
        <w:br/>
      </w:r>
      <w:r>
        <w:rPr>
          <w:rStyle w:val="NormalTok"/>
        </w:rPr>
        <w:t xml:space="preserve">    </w:t>
      </w:r>
      <w:r>
        <w:rPr>
          <w:rStyle w:val="CommentTok"/>
        </w:rPr>
        <w:t>// Debug</w:t>
      </w:r>
      <w:r>
        <w:rPr/>
        <w:br/>
      </w:r>
      <w:r>
        <w:rPr>
          <w:rStyle w:val="NormalTok"/>
        </w:rPr>
        <w:t xml:space="preserve">    .dbg_r_pending  (dbg_bridge_pending),</w:t>
      </w:r>
      <w:r>
        <w:rPr/>
        <w:br/>
      </w:r>
      <w:r>
        <w:rPr>
          <w:rStyle w:val="NormalTok"/>
        </w:rPr>
        <w:t xml:space="preserve">    .dbg_r_out_valid(dbg_bridge_out_valid)</w:t>
      </w:r>
      <w:r>
        <w:rPr/>
        <w:br/>
      </w:r>
      <w:r>
        <w:rPr>
          <w:rStyle w:val="NormalTok"/>
        </w:rPr>
        <w:t>);</w:t>
      </w:r>
    </w:p>
    <w:p>
      <w:pPr>
        <w:pStyle w:val="Normal"/>
        <w:rPr/>
      </w:pPr>
      <w:bookmarkStart w:id="1304" w:name="integration-example-7"/>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4"/>
    </w:p>
    <w:p>
      <w:pPr>
        <w:pStyle w:val="Heading2"/>
        <w:pBdr>
          <w:bottom w:val="single" w:sz="12" w:space="0" w:color="228B22"/>
        </w:pBdr>
        <w:spacing w:before="280" w:after="80"/>
        <w:rPr/>
      </w:pPr>
      <w:bookmarkStart w:id="1305" w:name="__RefHeading___Toc100972_2184268155"/>
      <w:bookmarkStart w:id="1306" w:name="design-rationale-1"/>
      <w:bookmarkEnd w:id="1305"/>
      <w:r>
        <w:rPr>
          <w:rStyle w:val="SectionNumber"/>
          <w:b/>
          <w:color w:val="228B22"/>
          <w:sz w:val="28"/>
        </w:rPr>
        <w:t>15.8</w:t>
      </w:r>
      <w:r>
        <w:rPr>
          <w:b/>
          <w:color w:val="228B22"/>
          <w:sz w:val="28"/>
        </w:rPr>
        <w:tab/>
        <w:t>Design Rationale</w:t>
      </w:r>
    </w:p>
    <w:p>
      <w:pPr>
        <w:pStyle w:val="Heading3"/>
        <w:spacing w:before="200" w:after="80"/>
        <w:rPr/>
      </w:pPr>
      <w:bookmarkStart w:id="1307" w:name="__RefHeading___Toc100974_2184268155"/>
      <w:bookmarkStart w:id="1308" w:name="why-use-a-skid-buffer"/>
      <w:bookmarkEnd w:id="1307"/>
      <w:r>
        <w:rPr>
          <w:rStyle w:val="SectionNumber"/>
          <w:b/>
          <w:color w:val="404040"/>
          <w:sz w:val="24"/>
        </w:rPr>
        <w:t>15.8.1</w:t>
      </w:r>
      <w:r>
        <w:rPr>
          <w:b/>
          <w:color w:val="404040"/>
          <w:sz w:val="24"/>
        </w:rPr>
        <w:tab/>
        <w:t>Why Use a Skid Buffer?</w:t>
      </w:r>
    </w:p>
    <w:p>
      <w:pPr>
        <w:pStyle w:val="FirstParagraph"/>
        <w:rPr/>
      </w:pPr>
      <w:r>
        <w:rPr>
          <w:sz w:val="20"/>
        </w:rPr>
        <w:t>Previous designs attempted complex ready signal calculations to handle backpressure. This led to: - Timing issues from deep combinatorial paths - Edge cases with multi-cycle backpressure - Difficult debugging of flow control bugs</w:t>
      </w:r>
    </w:p>
    <w:p>
      <w:pPr>
        <w:pStyle w:val="BodyText"/>
        <w:rPr/>
      </w:pPr>
      <w:bookmarkStart w:id="1309" w:name="why-use-a-skid-buffer"/>
      <w:r>
        <w:rPr>
          <w:sz w:val="20"/>
        </w:rPr>
        <w:t>The skid buffer approach: - Simple glue logic (single flop) - FIFO handles all backpressure complexity - Proven, reusable component - Easy to verify and debug</w:t>
      </w:r>
      <w:bookmarkEnd w:id="1309"/>
    </w:p>
    <w:p>
      <w:pPr>
        <w:pStyle w:val="Heading3"/>
        <w:spacing w:before="200" w:after="80"/>
        <w:rPr/>
      </w:pPr>
      <w:bookmarkStart w:id="1310" w:name="__RefHeading___Toc100976_2184268155"/>
      <w:bookmarkStart w:id="1311" w:name="why-4-deep"/>
      <w:bookmarkEnd w:id="1310"/>
      <w:r>
        <w:rPr>
          <w:rStyle w:val="SectionNumber"/>
          <w:b/>
          <w:color w:val="404040"/>
          <w:sz w:val="24"/>
        </w:rPr>
        <w:t>15.8.2</w:t>
      </w:r>
      <w:r>
        <w:rPr>
          <w:b/>
          <w:color w:val="404040"/>
          <w:sz w:val="24"/>
        </w:rPr>
        <w:tab/>
        <w:t>Why 4-Deep?</w:t>
      </w:r>
    </w:p>
    <w:p>
      <w:pPr>
        <w:pStyle w:val="Compact"/>
        <w:numPr>
          <w:ilvl w:val="0"/>
          <w:numId w:val="393"/>
        </w:numPr>
        <w:rPr/>
      </w:pPr>
      <w:r>
        <w:rPr>
          <w:b/>
          <w:bCs/>
        </w:rPr>
        <w:t>2-deep:</w:t>
      </w:r>
      <w:r>
        <w:rPr/>
        <w:t xml:space="preserve"> Minimum for back-to-back (1 in flight + 1 buffered)</w:t>
      </w:r>
    </w:p>
    <w:p>
      <w:pPr>
        <w:pStyle w:val="Compact"/>
        <w:numPr>
          <w:ilvl w:val="0"/>
          <w:numId w:val="394"/>
        </w:numPr>
        <w:rPr/>
      </w:pPr>
      <w:r>
        <w:rPr>
          <w:b/>
          <w:bCs/>
        </w:rPr>
        <w:t>4-deep:</w:t>
      </w:r>
      <w:r>
        <w:rPr/>
        <w:t xml:space="preserve"> Allows 2-3 cycles of consumer stall without upstream backpressure</w:t>
      </w:r>
    </w:p>
    <w:p>
      <w:pPr>
        <w:pStyle w:val="Compact"/>
        <w:numPr>
          <w:ilvl w:val="0"/>
          <w:numId w:val="395"/>
        </w:numPr>
        <w:rPr/>
      </w:pPr>
      <w:r>
        <w:rPr>
          <w:b/>
          <w:bCs/>
        </w:rPr>
        <w:t>8-deep:</w:t>
      </w:r>
      <w:r>
        <w:rPr/>
        <w:t xml:space="preserve"> Overkill for most use cases</w:t>
      </w:r>
    </w:p>
    <w:p>
      <w:pPr>
        <w:pStyle w:val="FirstParagraph"/>
        <w:rPr/>
      </w:pPr>
      <w:r>
        <w:rPr>
          <w:sz w:val="20"/>
        </w:rPr>
        <w:t>4-deep provides good balance between: - Latency tolerance (handles brief stalls) - Resource usage (small FIFO) - Throughput (back-to-back capable)</w:t>
      </w:r>
    </w:p>
    <w:p>
      <w:pPr>
        <w:pStyle w:val="Normal"/>
        <w:rPr/>
      </w:pPr>
      <w:bookmarkStart w:id="1312" w:name="design-rationale-1"/>
      <w:bookmarkStart w:id="1313" w:name="why-4-deep"/>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2"/>
      <w:bookmarkEnd w:id="1313"/>
    </w:p>
    <w:p>
      <w:pPr>
        <w:pStyle w:val="Heading2"/>
        <w:pBdr>
          <w:bottom w:val="single" w:sz="12" w:space="0" w:color="228B22"/>
        </w:pBdr>
        <w:spacing w:before="280" w:after="80"/>
        <w:rPr/>
      </w:pPr>
      <w:bookmarkStart w:id="1314" w:name="__RefHeading___Toc100978_2184268155"/>
      <w:bookmarkStart w:id="1315" w:name="related-documentation-12"/>
      <w:bookmarkEnd w:id="1314"/>
      <w:r>
        <w:rPr>
          <w:rStyle w:val="SectionNumber"/>
          <w:b/>
          <w:color w:val="228B22"/>
          <w:sz w:val="28"/>
        </w:rPr>
        <w:t>15.9</w:t>
      </w:r>
      <w:r>
        <w:rPr>
          <w:b/>
          <w:color w:val="228B22"/>
          <w:sz w:val="28"/>
        </w:rPr>
        <w:tab/>
        <w:t>Related Documentation</w:t>
      </w:r>
    </w:p>
    <w:p>
      <w:pPr>
        <w:pStyle w:val="Compact"/>
        <w:numPr>
          <w:ilvl w:val="0"/>
          <w:numId w:val="396"/>
        </w:numPr>
        <w:rPr/>
      </w:pPr>
      <w:r>
        <w:rPr>
          <w:b/>
          <w:bCs/>
        </w:rPr>
        <w:t>Parent:</w:t>
      </w:r>
      <w:r>
        <w:rPr/>
        <w:t xml:space="preserve"> </w:t>
      </w:r>
      <w:r>
        <w:rPr>
          <w:rStyle w:val="VerbatimChar"/>
        </w:rPr>
        <w:t>09_sram_controller_unit.md</w:t>
      </w:r>
      <w:r>
        <w:rPr/>
        <w:t xml:space="preserve"> - Single-channel SRAM controller</w:t>
      </w:r>
    </w:p>
    <w:p>
      <w:pPr>
        <w:pStyle w:val="Compact"/>
        <w:numPr>
          <w:ilvl w:val="0"/>
          <w:numId w:val="397"/>
        </w:numPr>
        <w:rPr/>
      </w:pPr>
      <w:r>
        <w:rPr>
          <w:b/>
          <w:bCs/>
        </w:rPr>
        <w:t>Consumer:</w:t>
      </w:r>
      <w:r>
        <w:rPr/>
        <w:t xml:space="preserve"> </w:t>
      </w:r>
      <w:r>
        <w:rPr>
          <w:rStyle w:val="VerbatimChar"/>
        </w:rPr>
        <w:t>12_axi_write_engine.md</w:t>
      </w:r>
      <w:r>
        <w:rPr/>
        <w:t xml:space="preserve"> - Receives bridge output</w:t>
      </w:r>
    </w:p>
    <w:p>
      <w:pPr>
        <w:pStyle w:val="Heading2"/>
        <w:numPr>
          <w:ilvl w:val="0"/>
          <w:numId w:val="398"/>
        </w:numPr>
        <w:pBdr>
          <w:bottom w:val="single" w:sz="12" w:space="0" w:color="228B22"/>
        </w:pBdr>
        <w:spacing w:before="280" w:after="80"/>
        <w:rPr/>
      </w:pPr>
      <w:bookmarkStart w:id="1316" w:name="__RefHeading___Toc100980_2184268155"/>
      <w:bookmarkStart w:id="1317" w:name="X8f2c4e4ca1b4ab6199bfd9ea90e88aed38c91d0"/>
      <w:bookmarkEnd w:id="1316"/>
      <w:r>
        <w:rPr>
          <w:b/>
          <w:bCs/>
          <w:color w:val="228B22"/>
          <w:sz w:val="28"/>
        </w:rPr>
        <w:t>Producer:</w:t>
      </w:r>
      <w:r>
        <w:rPr>
          <w:b/>
          <w:color w:val="228B22"/>
          <w:sz w:val="28"/>
        </w:rPr>
        <w:t xml:space="preserve"> </w:t>
      </w:r>
      <w:r>
        <w:rPr>
          <w:rStyle w:val="VerbatimChar"/>
          <w:b/>
          <w:color w:val="228B22"/>
          <w:sz w:val="28"/>
        </w:rPr>
        <w:t>06_axi_read_engine.md</w:t>
      </w:r>
      <w:r>
        <w:rPr>
          <w:b/>
          <w:color w:val="228B22"/>
          <w:sz w:val="28"/>
        </w:rPr>
        <w:t xml:space="preserve"> - Feeds upstream FIFO</w:t>
      </w:r>
      <w:bookmarkEnd w:id="1315"/>
      <w:bookmarkEnd w:id="1317"/>
    </w:p>
    <w:p>
      <w:pPr>
        <w:pStyle w:val="Heading2"/>
        <w:pBdr>
          <w:bottom w:val="single" w:sz="12" w:space="0" w:color="228B22"/>
        </w:pBdr>
        <w:spacing w:before="280" w:after="80"/>
        <w:rPr/>
      </w:pPr>
      <w:bookmarkStart w:id="1318" w:name="__RefHeading___Toc100982_2184268155"/>
      <w:bookmarkStart w:id="1319" w:name="revision-history-13"/>
      <w:bookmarkEnd w:id="1318"/>
      <w:r>
        <w:rPr>
          <w:rStyle w:val="SectionNumber"/>
          <w:b/>
          <w:color w:val="228B22"/>
          <w:sz w:val="28"/>
        </w:rPr>
        <w:t>15.10</w:t>
      </w:r>
      <w:r>
        <w:rPr>
          <w:b/>
          <w:color w:val="228B22"/>
          <w:sz w:val="28"/>
        </w:rPr>
        <w:tab/>
        <w:t>Revision History</w:t>
      </w:r>
    </w:p>
    <w:p>
      <w:pPr>
        <w:pStyle w:val="TableCaption"/>
        <w:rPr/>
      </w:pPr>
      <w:bookmarkStart w:id="1320" w:name="_Tab_161_Stream_Latency_Bridg"/>
      <w:r>
        <w:rPr/>
        <w:t>Stream Latency Bridge Revision History</w:t>
      </w:r>
      <w:bookmarkEnd w:id="13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1" w:name="stream-latency-bridge"/>
      <w:bookmarkStart w:id="1322" w:name="revision-history-13"/>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1"/>
      <w:bookmarkEnd w:id="1322"/>
    </w:p>
    <w:p>
      <w:pPr>
        <w:pStyle w:val="Heading1"/>
        <w:shd w:val="clear" w:color="auto" w:fill="404040"/>
        <w:spacing w:before="360" w:after="120"/>
        <w:rPr/>
      </w:pPr>
      <w:bookmarkStart w:id="1323" w:name="__RefHeading___Toc100984_2184268155"/>
      <w:bookmarkStart w:id="1324" w:name="stream-drain-controller"/>
      <w:bookmarkEnd w:id="1323"/>
      <w:r>
        <w:rPr>
          <w:rStyle w:val="SectionNumber"/>
          <w:b/>
          <w:color w:val="FFFFFF"/>
          <w:sz w:val="32"/>
        </w:rPr>
        <w:t>16</w:t>
      </w:r>
      <w:r>
        <w:rPr>
          <w:b/>
          <w:color w:val="FFFFFF"/>
          <w:sz w:val="32"/>
        </w:rPr>
        <w:tab/>
        <w:t>Stream Drain Controller</w:t>
      </w:r>
    </w:p>
    <w:p>
      <w:pPr>
        <w:pStyle w:val="FirstParagraph"/>
        <w:rPr/>
      </w:pPr>
      <w:r>
        <w:rPr>
          <w:b/>
          <w:bCs/>
          <w:sz w:val="20"/>
        </w:rPr>
        <w:t>Module:</w:t>
      </w:r>
      <w:r>
        <w:rPr>
          <w:sz w:val="20"/>
        </w:rPr>
        <w:t xml:space="preserve"> </w:t>
      </w:r>
      <w:r>
        <w:rPr>
          <w:rStyle w:val="VerbatimChar"/>
          <w:sz w:val="20"/>
        </w:rPr>
        <w:t>stream_drain_ctrl.sv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25" w:name="__RefHeading___Toc100986_2184268155"/>
      <w:bookmarkStart w:id="1326" w:name="overview-12"/>
      <w:bookmarkEnd w:id="1325"/>
      <w:r>
        <w:rPr>
          <w:rStyle w:val="SectionNumber"/>
          <w:b/>
          <w:color w:val="228B22"/>
          <w:sz w:val="28"/>
        </w:rPr>
        <w:t>16.1</w:t>
      </w:r>
      <w:r>
        <w:rPr>
          <w:b/>
          <w:color w:val="228B22"/>
          <w:sz w:val="28"/>
        </w:rPr>
        <w:tab/>
        <w:t>Overview</w:t>
      </w:r>
    </w:p>
    <w:p>
      <w:pPr>
        <w:pStyle w:val="FirstParagraph"/>
        <w:rPr/>
      </w:pPr>
      <w:r>
        <w:rPr>
          <w:sz w:val="20"/>
        </w:rPr>
        <w:t xml:space="preserve">The </w:t>
      </w:r>
      <w:r>
        <w:rPr>
          <w:rStyle w:val="VerbatimChar"/>
          <w:sz w:val="20"/>
        </w:rPr>
        <w:t>stream_drain_ctrl</w:t>
      </w:r>
      <w:r>
        <w:rPr>
          <w:sz w:val="20"/>
        </w:rPr>
        <w:t xml:space="preserve"> module is a virtual FIFO for write engine flow control. It tracks data availability using FIFO pointer logic without storing any data. This allows the write engine to pre-reserve data before issuing AXI write commands.</w:t>
      </w:r>
    </w:p>
    <w:p>
      <w:pPr>
        <w:pStyle w:val="Heading3"/>
        <w:spacing w:before="200" w:after="80"/>
        <w:rPr/>
      </w:pPr>
      <w:bookmarkStart w:id="1327" w:name="__RefHeading___Toc100988_2184268155"/>
      <w:bookmarkStart w:id="1328" w:name="key-features-9"/>
      <w:bookmarkEnd w:id="1327"/>
      <w:r>
        <w:rPr>
          <w:rStyle w:val="SectionNumber"/>
          <w:b/>
          <w:color w:val="404040"/>
          <w:sz w:val="24"/>
        </w:rPr>
        <w:t>16.1.1</w:t>
      </w:r>
      <w:r>
        <w:rPr>
          <w:b/>
          <w:color w:val="404040"/>
          <w:sz w:val="24"/>
        </w:rPr>
        <w:tab/>
        <w:t>Key Features</w:t>
      </w:r>
    </w:p>
    <w:p>
      <w:pPr>
        <w:pStyle w:val="Compact"/>
        <w:numPr>
          <w:ilvl w:val="0"/>
          <w:numId w:val="399"/>
        </w:numPr>
        <w:rPr/>
      </w:pPr>
      <w:r>
        <w:rPr>
          <w:b/>
          <w:bCs/>
        </w:rPr>
        <w:t>Virtual FIFO Pattern:</w:t>
      </w:r>
      <w:r>
        <w:rPr/>
        <w:t xml:space="preserve"> Pointer arithmetic only, no data storage</w:t>
      </w:r>
    </w:p>
    <w:p>
      <w:pPr>
        <w:pStyle w:val="Compact"/>
        <w:numPr>
          <w:ilvl w:val="0"/>
          <w:numId w:val="400"/>
        </w:numPr>
        <w:rPr/>
      </w:pPr>
      <w:r>
        <w:rPr>
          <w:b/>
          <w:bCs/>
        </w:rPr>
        <w:t>Pre-Reservation:</w:t>
      </w:r>
      <w:r>
        <w:rPr/>
        <w:t xml:space="preserve"> Write engine reserves data before AXI AW command</w:t>
      </w:r>
    </w:p>
    <w:p>
      <w:pPr>
        <w:pStyle w:val="Compact"/>
        <w:numPr>
          <w:ilvl w:val="0"/>
          <w:numId w:val="401"/>
        </w:numPr>
        <w:rPr/>
      </w:pPr>
      <w:r>
        <w:rPr>
          <w:b/>
          <w:bCs/>
        </w:rPr>
        <w:t>Variable Size Drains:</w:t>
      </w:r>
      <w:r>
        <w:rPr/>
        <w:t xml:space="preserve"> Supports burst-sized reservations (not single beat)</w:t>
      </w:r>
    </w:p>
    <w:p>
      <w:pPr>
        <w:pStyle w:val="Compact"/>
        <w:numPr>
          <w:ilvl w:val="0"/>
          <w:numId w:val="402"/>
        </w:numPr>
        <w:rPr/>
      </w:pPr>
      <w:r>
        <w:rPr>
          <w:b/>
          <w:bCs/>
        </w:rPr>
        <w:t>Registered Outputs:</w:t>
      </w:r>
      <w:r>
        <w:rPr/>
        <w:t xml:space="preserve"> Optional output registration for timing</w:t>
      </w:r>
    </w:p>
    <w:p>
      <w:pPr>
        <w:pStyle w:val="Compact"/>
        <w:numPr>
          <w:ilvl w:val="0"/>
          <w:numId w:val="403"/>
        </w:numPr>
        <w:rPr/>
      </w:pPr>
      <w:r>
        <w:rPr>
          <w:b/>
          <w:bCs/>
        </w:rPr>
        <w:t>Underflow Prevention:</w:t>
      </w:r>
      <w:r>
        <w:rPr/>
        <w:t xml:space="preserve"> Ensures data exists before write engine commits</w:t>
      </w:r>
    </w:p>
    <w:p>
      <w:pPr>
        <w:pStyle w:val="Normal"/>
        <w:rPr/>
      </w:pPr>
      <w:bookmarkStart w:id="1329" w:name="overview-12"/>
      <w:bookmarkStart w:id="1330" w:name="key-features-9"/>
      <w:r>
        <w:rPr/>
        <mc:AlternateContent>
          <mc:Choice Requires="wps">
            <w:drawing>
              <wp:inline distT="0" distB="0" distL="0" distR="0">
                <wp:extent cx="5943600"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9"/>
      <w:bookmarkEnd w:id="1330"/>
    </w:p>
    <w:p>
      <w:pPr>
        <w:pStyle w:val="Heading2"/>
        <w:pBdr>
          <w:bottom w:val="single" w:sz="12" w:space="0" w:color="228B22"/>
        </w:pBdr>
        <w:spacing w:before="280" w:after="80"/>
        <w:rPr/>
      </w:pPr>
      <w:bookmarkStart w:id="1331" w:name="__RefHeading___Toc100990_2184268155"/>
      <w:bookmarkStart w:id="1332" w:name="architecture-9"/>
      <w:bookmarkEnd w:id="1331"/>
      <w:r>
        <w:rPr>
          <w:rStyle w:val="SectionNumber"/>
          <w:b/>
          <w:color w:val="228B22"/>
          <w:sz w:val="28"/>
        </w:rPr>
        <w:t>16.2</w:t>
      </w:r>
      <w:r>
        <w:rPr>
          <w:b/>
          <w:color w:val="228B22"/>
          <w:sz w:val="28"/>
        </w:rPr>
        <w:tab/>
        <w:t>Architecture</w:t>
      </w:r>
    </w:p>
    <w:p>
      <w:pPr>
        <w:pStyle w:val="Heading3"/>
        <w:spacing w:before="200" w:after="80"/>
        <w:rPr/>
      </w:pPr>
      <w:bookmarkStart w:id="1333" w:name="__RefHeading___Toc100992_2184268155"/>
      <w:bookmarkStart w:id="1334" w:name="block-diagram-5"/>
      <w:bookmarkEnd w:id="1333"/>
      <w:r>
        <w:rPr>
          <w:rStyle w:val="SectionNumber"/>
          <w:b/>
          <w:color w:val="404040"/>
          <w:sz w:val="24"/>
        </w:rPr>
        <w:t>16.2.1</w:t>
      </w:r>
      <w:r>
        <w:rPr>
          <w:b/>
          <w:color w:val="404040"/>
          <w:sz w:val="24"/>
        </w:rPr>
        <w:tab/>
        <w:t>Block Diagram</w:t>
      </w:r>
      <w:bookmarkEnd w:id="1334"/>
    </w:p>
    <w:p>
      <w:pPr>
        <w:pStyle w:val="Heading3"/>
        <w:spacing w:before="200" w:after="80"/>
        <w:rPr/>
      </w:pPr>
      <w:bookmarkStart w:id="1335" w:name="__RefHeading___Toc100994_2184268155"/>
      <w:bookmarkStart w:id="1336" w:name="Xd49afe48b3660a317bf9397f844551c5e81a811"/>
      <w:bookmarkStart w:id="1337" w:name="_Fig_12_Stream_Drain_Control"/>
      <w:bookmarkEnd w:id="1335"/>
      <w:r>
        <w:rPr>
          <w:rStyle w:val="SectionNumber"/>
          <w:b/>
          <w:color w:val="404040"/>
          <w:sz w:val="24"/>
        </w:rPr>
        <w:t>16.2.2</w:t>
      </w:r>
      <w:r>
        <w:rPr>
          <w:b/>
          <w:color w:val="404040"/>
          <w:sz w:val="24"/>
        </w:rPr>
        <w:tab/>
        <w:t>Figure 1: Stream Drain Controller Block Diagram</w:t>
      </w:r>
      <w:bookmarkEnd w:id="1337"/>
    </w:p>
    <w:p>
      <w:pPr>
        <w:pStyle w:val="CaptionedFigure"/>
        <w:rPr/>
      </w:pPr>
      <w:r>
        <w:rPr/>
        <w:drawing>
          <wp:inline distT="0" distB="0" distL="0" distR="0">
            <wp:extent cx="5334000" cy="565785"/>
            <wp:effectExtent l="0" t="0" r="0" b="0"/>
            <wp:docPr id="368" name="Image21" descr="Stream Drain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21" descr="Stream Drain Controller Block Diagram"/>
                    <pic:cNvPicPr>
                      <a:picLocks noChangeAspect="1" noChangeArrowheads="1"/>
                    </pic:cNvPicPr>
                  </pic:nvPicPr>
                  <pic:blipFill>
                    <a:blip r:embed="rId55"/>
                    <a:stretch>
                      <a:fillRect/>
                    </a:stretch>
                  </pic:blipFill>
                  <pic:spPr bwMode="auto">
                    <a:xfrm>
                      <a:off x="0" y="0"/>
                      <a:ext cx="5334000" cy="565785"/>
                    </a:xfrm>
                    <a:prstGeom prst="rect">
                      <a:avLst/>
                    </a:prstGeom>
                  </pic:spPr>
                </pic:pic>
              </a:graphicData>
            </a:graphic>
          </wp:inline>
        </w:drawing>
      </w:r>
    </w:p>
    <w:p>
      <w:pPr>
        <w:pStyle w:val="ImageCaption"/>
        <w:rPr/>
      </w:pPr>
      <w:r>
        <w:rPr/>
        <w:t>Stream Drain Controller Block Diagram</w:t>
      </w:r>
    </w:p>
    <w:p>
      <w:pPr>
        <w:pStyle w:val="BodyText"/>
        <w:rPr/>
      </w:pPr>
      <w:r>
        <w:rPr>
          <w:b/>
          <w:bCs/>
          <w:sz w:val="20"/>
        </w:rPr>
        <w:t>Source:</w:t>
      </w:r>
      <w:r>
        <w:rPr>
          <w:sz w:val="20"/>
        </w:rPr>
        <w:t xml:space="preserve"> </w:t>
      </w:r>
      <w:hyperlink r:id="rId56">
        <w:r>
          <w:rPr>
            <w:rStyle w:val="Hyperlink"/>
          </w:rPr>
          <w:t>09_stream_drain_ctrl_block.mmd</w:t>
        </w:r>
      </w:hyperlink>
      <w:bookmarkEnd w:id="1336"/>
    </w:p>
    <w:p>
      <w:pPr>
        <w:pStyle w:val="Heading3"/>
        <w:spacing w:before="200" w:after="80"/>
        <w:rPr/>
      </w:pPr>
      <w:bookmarkStart w:id="1338" w:name="__RefHeading___Toc100996_2184268155"/>
      <w:bookmarkStart w:id="1339" w:name="virtual-fifo-concept"/>
      <w:bookmarkEnd w:id="1338"/>
      <w:r>
        <w:rPr>
          <w:rStyle w:val="SectionNumber"/>
          <w:b/>
          <w:color w:val="404040"/>
          <w:sz w:val="24"/>
        </w:rPr>
        <w:t>16.2.3</w:t>
      </w:r>
      <w:r>
        <w:rPr>
          <w:b/>
          <w:color w:val="404040"/>
          <w:sz w:val="24"/>
        </w:rPr>
        <w:tab/>
        <w:t>Virtual FIFO Concept</w:t>
      </w:r>
    </w:p>
    <w:p>
      <w:pPr>
        <w:pStyle w:val="FirstParagraph"/>
        <w:rPr/>
      </w:pPr>
      <w:r>
        <w:rPr>
          <w:sz w:val="20"/>
        </w:rPr>
        <w:t>Unlike a real FIFO that stores data, the drain controller only tracks pointers:</w:t>
      </w:r>
    </w:p>
    <w:p>
      <w:pPr>
        <w:pStyle w:val="SourceCode"/>
        <w:rPr/>
      </w:pPr>
      <w:r>
        <w:rPr>
          <w:rStyle w:val="VerbatimChar"/>
        </w:rPr>
        <w:t>Real FIFO:           Virtual FIFO (Drain Controller):</w:t>
      </w:r>
      <w:r>
        <w:rPr/>
        <w:br/>
      </w:r>
      <w:r>
        <w:rPr>
          <w:rStyle w:val="VerbatimChar"/>
        </w:rPr>
        <w:t xml:space="preserve">      </w:t>
      </w:r>
      <w:r>
        <w:rPr/>
        <w:br/>
      </w:r>
      <w:r>
        <w:rPr>
          <w:rStyle w:val="VerbatimChar"/>
        </w:rPr>
        <w:t xml:space="preserve"> Data[0]            wr_ptr: 5     � Tracks entries written</w:t>
      </w:r>
      <w:r>
        <w:rPr/>
        <w:br/>
      </w:r>
      <w:r>
        <w:rPr>
          <w:rStyle w:val="VerbatimChar"/>
        </w:rPr>
        <w:t xml:space="preserve"> Data[1]            rd_ptr: 2     � Tracks entries drained</w:t>
      </w:r>
      <w:r>
        <w:rPr/>
        <w:br/>
      </w:r>
      <w:r>
        <w:rPr>
          <w:rStyle w:val="VerbatimChar"/>
        </w:rPr>
        <w:t xml:space="preserve"> Data[2]            available:3   � Difference</w:t>
      </w:r>
      <w:r>
        <w:rPr/>
        <w:br/>
      </w:r>
      <w:r>
        <w:rPr>
          <w:rStyle w:val="VerbatimChar"/>
        </w:rPr>
        <w:t xml:space="preserve"> ...               </w:t>
      </w:r>
      <w:r>
        <w:rPr/>
        <w:br/>
        <w:br/>
        <w:br/>
      </w:r>
      <w:r>
        <w:rPr>
          <w:rStyle w:val="VerbatimChar"/>
        </w:rPr>
        <w:t>Actual data stored in gaxi_fifo_sync (separate component)</w:t>
      </w:r>
      <w:bookmarkEnd w:id="1339"/>
    </w:p>
    <w:p>
      <w:pPr>
        <w:pStyle w:val="Heading3"/>
        <w:spacing w:before="200" w:after="80"/>
        <w:rPr/>
      </w:pPr>
      <w:bookmarkStart w:id="1340" w:name="__RefHeading___Toc100998_2184268155"/>
      <w:bookmarkStart w:id="1341" w:name="pointer-operations"/>
      <w:bookmarkEnd w:id="1340"/>
      <w:r>
        <w:rPr>
          <w:rStyle w:val="SectionNumber"/>
          <w:b/>
          <w:color w:val="404040"/>
          <w:sz w:val="24"/>
        </w:rPr>
        <w:t>16.2.4</w:t>
      </w:r>
      <w:r>
        <w:rPr>
          <w:b/>
          <w:color w:val="404040"/>
          <w:sz w:val="24"/>
        </w:rPr>
        <w:tab/>
        <w:t>Pointer Operations</w:t>
      </w:r>
    </w:p>
    <w:p>
      <w:pPr>
        <w:pStyle w:val="FirstParagraph"/>
        <w:rPr/>
      </w:pPr>
      <w:r>
        <w:rPr>
          <w:b/>
          <w:bCs/>
          <w:sz w:val="20"/>
        </w:rPr>
        <w:t>Write Side (Data Entry):</w:t>
      </w:r>
    </w:p>
    <w:p>
      <w:pPr>
        <w:pStyle w:val="SourceCode"/>
        <w:rPr/>
      </w:pPr>
      <w:r>
        <w:rPr>
          <w:rStyle w:val="VerbatimChar"/>
        </w:rPr>
        <w:t>When FIFO receives data:</w:t>
      </w:r>
      <w:r>
        <w:rPr/>
        <w:br/>
      </w:r>
      <w:r>
        <w:rPr>
          <w:rStyle w:val="VerbatimChar"/>
        </w:rPr>
        <w:t xml:space="preserve">  wr_ptr += 1</w:t>
      </w:r>
      <w:r>
        <w:rPr/>
        <w:br/>
      </w:r>
      <w:r>
        <w:rPr>
          <w:rStyle w:val="VerbatimChar"/>
        </w:rPr>
        <w:t xml:space="preserve">  data_available += 1</w:t>
      </w:r>
    </w:p>
    <w:p>
      <w:pPr>
        <w:pStyle w:val="FirstParagraph"/>
        <w:rPr/>
      </w:pPr>
      <w:r>
        <w:rPr>
          <w:b/>
          <w:bCs/>
          <w:sz w:val="20"/>
        </w:rPr>
        <w:t>Read Side (Drain Request):</w:t>
      </w:r>
    </w:p>
    <w:p>
      <w:pPr>
        <w:pStyle w:val="SourceCode"/>
        <w:rPr/>
      </w:pPr>
      <w:r>
        <w:rPr>
          <w:rStyle w:val="VerbatimChar"/>
        </w:rPr>
        <w:t>When write engine requests drain:</w:t>
      </w:r>
      <w:r>
        <w:rPr/>
        <w:br/>
      </w:r>
      <w:r>
        <w:rPr>
          <w:rStyle w:val="VerbatimChar"/>
        </w:rPr>
        <w:t xml:space="preserve">  rd_ptr += rd_size  (variable burst size!)</w:t>
      </w:r>
      <w:r>
        <w:rPr/>
        <w:br/>
      </w:r>
      <w:r>
        <w:rPr>
          <w:rStyle w:val="VerbatimChar"/>
        </w:rPr>
        <w:t xml:space="preserve">  data_available -= rd_size</w:t>
      </w:r>
    </w:p>
    <w:p>
      <w:pPr>
        <w:pStyle w:val="Normal"/>
        <w:rPr/>
      </w:pPr>
      <w:bookmarkStart w:id="1342" w:name="architecture-9"/>
      <w:bookmarkStart w:id="1343" w:name="pointer-operations"/>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2"/>
      <w:bookmarkEnd w:id="1343"/>
    </w:p>
    <w:p>
      <w:pPr>
        <w:pStyle w:val="Heading2"/>
        <w:pBdr>
          <w:bottom w:val="single" w:sz="12" w:space="0" w:color="228B22"/>
        </w:pBdr>
        <w:spacing w:before="280" w:after="80"/>
        <w:rPr/>
      </w:pPr>
      <w:bookmarkStart w:id="1344" w:name="__RefHeading___Toc101000_2184268155"/>
      <w:bookmarkStart w:id="1345" w:name="parameters-10"/>
      <w:bookmarkEnd w:id="1344"/>
      <w:r>
        <w:rPr>
          <w:rStyle w:val="SectionNumber"/>
          <w:b/>
          <w:color w:val="228B22"/>
          <w:sz w:val="28"/>
        </w:rPr>
        <w:t>16.3</w:t>
      </w:r>
      <w:r>
        <w:rPr>
          <w:b/>
          <w:color w:val="228B22"/>
          <w:sz w:val="28"/>
        </w:rPr>
        <w:tab/>
        <w:t>Parameters</w:t>
      </w:r>
    </w:p>
    <w:p>
      <w:pPr>
        <w:pStyle w:val="TableCaption"/>
        <w:rPr/>
      </w:pPr>
      <w:bookmarkStart w:id="1346" w:name="_Tab_162_Parameters"/>
      <w:r>
        <w:rPr/>
        <w:t>Parameters</w:t>
      </w:r>
      <w:bookmarkEnd w:id="13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bl>
    <w:p>
      <w:pPr>
        <w:pStyle w:val="Heading3"/>
        <w:spacing w:before="200" w:after="80"/>
        <w:rPr/>
      </w:pPr>
      <w:bookmarkStart w:id="1347" w:name="__RefHeading___Toc101002_2184268155"/>
      <w:bookmarkEnd w:id="1347"/>
      <w:r>
        <w:rPr>
          <w:rStyle w:val="SectionNumber"/>
          <w:b/>
          <w:color w:val="404040"/>
          <w:sz w:val="24"/>
        </w:rPr>
        <w:t>16.3.1</w:t>
      </w:r>
      <w:r>
        <w:rPr>
          <w:b/>
          <w:color w:val="404040"/>
          <w:sz w:val="24"/>
        </w:rPr>
        <w:tab/>
        <w:t>Derived Parameters</w:t>
      </w:r>
    </w:p>
    <w:p>
      <w:pPr>
        <w:pStyle w:val="TableCaption"/>
        <w:rPr/>
      </w:pPr>
      <w:bookmarkStart w:id="1348" w:name="_Tab_163_Derived_Parameters"/>
      <w:r>
        <w:rPr/>
        <w:t>Derived Parameters</w:t>
      </w:r>
      <w:bookmarkEnd w:id="1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bl>
    <w:p>
      <w:pPr>
        <w:pStyle w:val="Normal"/>
        <w:rPr/>
      </w:pPr>
      <w:bookmarkStart w:id="1349" w:name="parameters-10"/>
      <w:r>
        <w:rPr/>
        <mc:AlternateContent>
          <mc:Choice Requires="wps">
            <w:drawing>
              <wp:inline distT="0" distB="0" distL="0" distR="0">
                <wp:extent cx="635"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9"/>
    </w:p>
    <w:p>
      <w:pPr>
        <w:pStyle w:val="Heading2"/>
        <w:pBdr>
          <w:bottom w:val="single" w:sz="12" w:space="0" w:color="228B22"/>
        </w:pBdr>
        <w:spacing w:before="280" w:after="80"/>
        <w:rPr/>
      </w:pPr>
      <w:bookmarkStart w:id="1350" w:name="__RefHeading___Toc101004_2184268155"/>
      <w:bookmarkStart w:id="1351" w:name="port-list-10"/>
      <w:bookmarkEnd w:id="1350"/>
      <w:r>
        <w:rPr>
          <w:rStyle w:val="SectionNumber"/>
          <w:b/>
          <w:color w:val="228B22"/>
          <w:sz w:val="28"/>
        </w:rPr>
        <w:t>16.4</w:t>
      </w:r>
      <w:r>
        <w:rPr>
          <w:b/>
          <w:color w:val="228B22"/>
          <w:sz w:val="28"/>
        </w:rPr>
        <w:tab/>
        <w:t>Port List</w:t>
      </w:r>
    </w:p>
    <w:p>
      <w:pPr>
        <w:pStyle w:val="Heading3"/>
        <w:spacing w:before="200" w:after="80"/>
        <w:rPr/>
      </w:pPr>
      <w:bookmarkStart w:id="1352" w:name="__RefHeading___Toc101006_2184268155"/>
      <w:bookmarkEnd w:id="1352"/>
      <w:r>
        <w:rPr>
          <w:rStyle w:val="SectionNumber"/>
          <w:b/>
          <w:color w:val="404040"/>
          <w:sz w:val="24"/>
        </w:rPr>
        <w:t>16.4.1</w:t>
      </w:r>
      <w:r>
        <w:rPr>
          <w:b/>
          <w:color w:val="404040"/>
          <w:sz w:val="24"/>
        </w:rPr>
        <w:tab/>
        <w:t>Clock and Reset</w:t>
      </w:r>
    </w:p>
    <w:p>
      <w:pPr>
        <w:pStyle w:val="TableCaption"/>
        <w:rPr/>
      </w:pPr>
      <w:bookmarkStart w:id="1353" w:name="_Tab_164_Clock_and_Reset"/>
      <w:r>
        <w:rPr/>
        <w:t>Clock and Reset</w:t>
      </w:r>
      <w:bookmarkEnd w:id="1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54" w:name="clock-and-reset-13"/>
            <w:bookmarkEnd w:id="1354"/>
          </w:p>
        </w:tc>
      </w:tr>
    </w:tbl>
    <w:p>
      <w:pPr>
        <w:pStyle w:val="Heading3"/>
        <w:spacing w:before="200" w:after="80"/>
        <w:rPr/>
      </w:pPr>
      <w:bookmarkStart w:id="1355" w:name="__RefHeading___Toc101008_2184268155"/>
      <w:bookmarkEnd w:id="1355"/>
      <w:r>
        <w:rPr>
          <w:rStyle w:val="SectionNumber"/>
          <w:b/>
          <w:color w:val="404040"/>
          <w:sz w:val="24"/>
        </w:rPr>
        <w:t>16.4.2</w:t>
      </w:r>
      <w:r>
        <w:rPr>
          <w:b/>
          <w:color w:val="404040"/>
          <w:sz w:val="24"/>
        </w:rPr>
        <w:tab/>
        <w:t>Write Interface (Data Entry)</w:t>
      </w:r>
    </w:p>
    <w:p>
      <w:pPr>
        <w:pStyle w:val="TableCaption"/>
        <w:rPr/>
      </w:pPr>
      <w:bookmarkStart w:id="1356" w:name="_Tab_165_Write_Interface"/>
      <w:r>
        <w:rPr/>
        <w:t>Write Interface</w:t>
      </w:r>
      <w:bookmarkEnd w:id="13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written to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1357" w:name="__RefHeading___Toc101010_2184268155"/>
      <w:bookmarkEnd w:id="1357"/>
      <w:r>
        <w:rPr>
          <w:rStyle w:val="SectionNumber"/>
          <w:b/>
          <w:color w:val="404040"/>
          <w:sz w:val="24"/>
        </w:rPr>
        <w:t>16.4.3</w:t>
      </w:r>
      <w:r>
        <w:rPr>
          <w:b/>
          <w:color w:val="404040"/>
          <w:sz w:val="24"/>
        </w:rPr>
        <w:tab/>
        <w:t>Read Interface (Drain Requests)</w:t>
      </w:r>
    </w:p>
    <w:p>
      <w:pPr>
        <w:pStyle w:val="TableCaption"/>
        <w:rPr/>
      </w:pPr>
      <w:bookmarkStart w:id="1358" w:name="_Tab_166_Read_Interface"/>
      <w:r>
        <w:rPr/>
        <w:t>Read Interface</w:t>
      </w:r>
      <w:bookmarkEnd w:id="1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(not empty)</w:t>
            </w:r>
          </w:p>
        </w:tc>
      </w:tr>
    </w:tbl>
    <w:p>
      <w:pPr>
        <w:pStyle w:val="Heading3"/>
        <w:spacing w:before="200" w:after="80"/>
        <w:rPr/>
      </w:pPr>
      <w:bookmarkStart w:id="1359" w:name="__RefHeading___Toc101012_2184268155"/>
      <w:bookmarkEnd w:id="1359"/>
      <w:r>
        <w:rPr>
          <w:rStyle w:val="SectionNumber"/>
          <w:b/>
          <w:color w:val="404040"/>
          <w:sz w:val="24"/>
        </w:rPr>
        <w:t>16.4.4</w:t>
      </w:r>
      <w:r>
        <w:rPr>
          <w:b/>
          <w:color w:val="404040"/>
          <w:sz w:val="24"/>
        </w:rPr>
        <w:tab/>
        <w:t>Status Outputs</w:t>
      </w:r>
    </w:p>
    <w:p>
      <w:pPr>
        <w:pStyle w:val="TableCaption"/>
        <w:rPr/>
      </w:pPr>
      <w:bookmarkStart w:id="1360" w:name="_Tab_167_Status_Outputs"/>
      <w:r>
        <w:rPr/>
        <w:t>Status Outputs</w:t>
      </w:r>
      <w:bookmarkEnd w:id="13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(no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(no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Normal"/>
        <w:rPr/>
      </w:pPr>
      <w:bookmarkStart w:id="1361" w:name="port-list-10"/>
      <w:r>
        <w:rPr/>
        <mc:AlternateContent>
          <mc:Choice Requires="wps">
            <w:drawing>
              <wp:inline distT="0" distB="0" distL="0" distR="0">
                <wp:extent cx="635"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61"/>
    </w:p>
    <w:p>
      <w:pPr>
        <w:pStyle w:val="Heading2"/>
        <w:pBdr>
          <w:bottom w:val="single" w:sz="12" w:space="0" w:color="228B22"/>
        </w:pBdr>
        <w:spacing w:before="280" w:after="80"/>
        <w:rPr/>
      </w:pPr>
      <w:bookmarkStart w:id="1362" w:name="__RefHeading___Toc101014_2184268155"/>
      <w:bookmarkStart w:id="1363" w:name="operation-8"/>
      <w:bookmarkEnd w:id="1362"/>
      <w:r>
        <w:rPr>
          <w:rStyle w:val="SectionNumber"/>
          <w:b/>
          <w:color w:val="228B22"/>
          <w:sz w:val="28"/>
        </w:rPr>
        <w:t>16.5</w:t>
      </w:r>
      <w:r>
        <w:rPr>
          <w:b/>
          <w:color w:val="228B22"/>
          <w:sz w:val="28"/>
        </w:rPr>
        <w:tab/>
        <w:t>Operation</w:t>
      </w:r>
    </w:p>
    <w:p>
      <w:pPr>
        <w:pStyle w:val="Heading3"/>
        <w:spacing w:before="200" w:after="80"/>
        <w:rPr/>
      </w:pPr>
      <w:bookmarkStart w:id="1364" w:name="__RefHeading___Toc101016_2184268155"/>
      <w:bookmarkStart w:id="1365" w:name="data-entry-write-side"/>
      <w:bookmarkEnd w:id="1364"/>
      <w:r>
        <w:rPr>
          <w:rStyle w:val="SectionNumber"/>
          <w:b/>
          <w:color w:val="404040"/>
          <w:sz w:val="24"/>
        </w:rPr>
        <w:t>16.5.1</w:t>
      </w:r>
      <w:r>
        <w:rPr>
          <w:b/>
          <w:color w:val="404040"/>
          <w:sz w:val="24"/>
        </w:rPr>
        <w:tab/>
        <w:t>Data Entry (Write Side)</w:t>
      </w:r>
    </w:p>
    <w:p>
      <w:pPr>
        <w:pStyle w:val="FirstParagraph"/>
        <w:rPr/>
      </w:pPr>
      <w:r>
        <w:rPr>
          <w:sz w:val="20"/>
        </w:rPr>
        <w:t>Data entry is single-beat increments, tracking each beat written to the physical FIFO:</w:t>
      </w:r>
    </w:p>
    <w:p>
      <w:pPr>
        <w:pStyle w:val="SourceCode"/>
        <w:rPr/>
      </w:pPr>
      <w:r>
        <w:rPr>
          <w:rStyle w:val="CommentTok"/>
        </w:rPr>
        <w:t>// Write pointer uses counter_bin for single-beat increments</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write_pointer_inst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(w_write &amp;&amp; !r_wr_full),</w:t>
      </w:r>
      <w:r>
        <w:rPr/>
        <w:br/>
      </w:r>
      <w:r>
        <w:rPr>
          <w:rStyle w:val="NormalTok"/>
        </w:rPr>
        <w:t xml:space="preserve">    .counter_bin_curr (r_wr_ptr_bin),</w:t>
      </w:r>
      <w:r>
        <w:rPr/>
        <w:br/>
      </w:r>
      <w:r>
        <w:rPr>
          <w:rStyle w:val="NormalTok"/>
        </w:rPr>
        <w:t xml:space="preserve">    .counter_bin_next (w_wr_ptr_bin_next)</w:t>
      </w:r>
      <w:r>
        <w:rPr/>
        <w:br/>
      </w:r>
      <w:r>
        <w:rPr>
          <w:rStyle w:val="NormalTok"/>
        </w:rPr>
        <w:t>);</w:t>
      </w:r>
      <w:bookmarkEnd w:id="1365"/>
    </w:p>
    <w:p>
      <w:pPr>
        <w:pStyle w:val="Heading3"/>
        <w:spacing w:before="200" w:after="80"/>
        <w:rPr/>
      </w:pPr>
      <w:bookmarkStart w:id="1366" w:name="__RefHeading___Toc101018_2184268155"/>
      <w:bookmarkStart w:id="1367" w:name="drain-requests-read-side"/>
      <w:bookmarkEnd w:id="1366"/>
      <w:r>
        <w:rPr>
          <w:rStyle w:val="SectionNumber"/>
          <w:b/>
          <w:color w:val="404040"/>
          <w:sz w:val="24"/>
        </w:rPr>
        <w:t>16.5.2</w:t>
      </w:r>
      <w:r>
        <w:rPr>
          <w:b/>
          <w:color w:val="404040"/>
          <w:sz w:val="24"/>
        </w:rPr>
        <w:tab/>
        <w:t>Drain Requests (Read Side)</w:t>
      </w:r>
    </w:p>
    <w:p>
      <w:pPr>
        <w:pStyle w:val="FirstParagraph"/>
        <w:rPr/>
      </w:pPr>
      <w:r>
        <w:rPr>
          <w:sz w:val="20"/>
        </w:rPr>
        <w:t>Drain requests support variable-size bursts:</w:t>
      </w:r>
    </w:p>
    <w:p>
      <w:pPr>
        <w:pStyle w:val="SourceCode"/>
        <w:rPr/>
      </w:pPr>
      <w:r>
        <w:rPr>
          <w:rStyle w:val="CommentTok"/>
        </w:rPr>
        <w:t>// Read pointer advances by rd_size on each drain request</w:t>
      </w:r>
      <w:r>
        <w:rPr/>
        <w:br/>
      </w:r>
      <w:r>
        <w:rPr>
          <w:rStyle w:val="KeywordTok"/>
        </w:rPr>
        <w:t>always_ff</w:t>
      </w:r>
      <w:r>
        <w:rPr>
          <w:rStyle w:val="NormalTok"/>
        </w:rPr>
        <w:t xml:space="preserve"> @(</w:t>
      </w:r>
      <w:r>
        <w:rPr>
          <w:rStyle w:val="KeywordTok"/>
        </w:rPr>
        <w:t>posedge</w:t>
      </w:r>
      <w:r>
        <w:rPr>
          <w:rStyle w:val="NormalTok"/>
        </w:rPr>
        <w:t xml:space="preserve"> axi_aclk </w:t>
      </w:r>
      <w:r>
        <w:rPr>
          <w:rStyle w:val="KeywordTok"/>
        </w:rPr>
        <w:t>or</w:t>
      </w:r>
      <w:r>
        <w:rPr>
          <w:rStyle w:val="NormalTok"/>
        </w:rPr>
        <w:t xml:space="preserve"> </w:t>
      </w:r>
      <w:r>
        <w:rPr>
          <w:rStyle w:val="KeywordTok"/>
        </w:rPr>
        <w:t>negedge</w:t>
      </w:r>
      <w:r>
        <w:rPr>
          <w:rStyle w:val="NormalTok"/>
        </w:rPr>
        <w:t xml:space="preserve"> axi_aresetn) </w:t>
      </w:r>
      <w:r>
        <w:rPr>
          <w:rStyle w:val="KeywordTok"/>
        </w:rPr>
        <w:t>begin</w:t>
      </w:r>
      <w:r>
        <w:rPr/>
        <w:br/>
      </w:r>
      <w:r>
        <w:rPr>
          <w:rStyle w:val="NormalTok"/>
        </w:rPr>
        <w:t xml:space="preserve">    </w:t>
      </w:r>
      <w:r>
        <w:rPr>
          <w:rStyle w:val="KeywordTok"/>
        </w:rPr>
        <w:t>if</w:t>
      </w:r>
      <w:r>
        <w:rPr>
          <w:rStyle w:val="NormalTok"/>
        </w:rPr>
        <w:t xml:space="preserve"> (!axi_aresetn) </w:t>
      </w:r>
      <w:r>
        <w:rPr>
          <w:rStyle w:val="KeywordTok"/>
        </w:rPr>
        <w:t>begin</w:t>
      </w:r>
      <w:r>
        <w:rPr/>
        <w:br/>
      </w:r>
      <w:r>
        <w:rPr>
          <w:rStyle w:val="NormalTok"/>
        </w:rPr>
        <w:t xml:space="preserve">        r_rd_ptr_bin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(w_read &amp;&amp; !r_rd_empty) </w:t>
      </w:r>
      <w:r>
        <w:rPr>
          <w:rStyle w:val="KeywordTok"/>
        </w:rPr>
        <w:t>begin</w:t>
      </w:r>
      <w:r>
        <w:rPr/>
        <w:br/>
      </w:r>
      <w:r>
        <w:rPr>
          <w:rStyle w:val="NormalTok"/>
        </w:rPr>
        <w:t xml:space="preserve">            r_rd_ptr_bin &lt;= r_rd_ptr_bin + (AW+</w:t>
      </w:r>
      <w:r>
        <w:rPr>
          <w:rStyle w:val="DecValTok"/>
        </w:rPr>
        <w:t>1</w:t>
      </w:r>
      <w:r>
        <w:rPr>
          <w:rStyle w:val="NormalTok"/>
        </w:rPr>
        <w:t>)'(rd_size);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67"/>
    </w:p>
    <w:p>
      <w:pPr>
        <w:pStyle w:val="Heading3"/>
        <w:spacing w:before="200" w:after="80"/>
        <w:rPr/>
      </w:pPr>
      <w:bookmarkStart w:id="1368" w:name="__RefHeading___Toc101020_2184268155"/>
      <w:bookmarkStart w:id="1369" w:name="status-generation"/>
      <w:bookmarkEnd w:id="1368"/>
      <w:r>
        <w:rPr>
          <w:rStyle w:val="SectionNumber"/>
          <w:b/>
          <w:color w:val="404040"/>
          <w:sz w:val="24"/>
        </w:rPr>
        <w:t>16.5.3</w:t>
      </w:r>
      <w:r>
        <w:rPr>
          <w:b/>
          <w:color w:val="404040"/>
          <w:sz w:val="24"/>
        </w:rPr>
        <w:tab/>
        <w:t>Status Generation</w:t>
      </w:r>
    </w:p>
    <w:p>
      <w:pPr>
        <w:pStyle w:val="FirstParagraph"/>
        <w:rPr/>
      </w:pPr>
      <w:r>
        <w:rPr>
          <w:sz w:val="20"/>
        </w:rPr>
        <w:t xml:space="preserve">Uses </w:t>
      </w:r>
      <w:r>
        <w:rPr>
          <w:rStyle w:val="VerbatimChar"/>
          <w:sz w:val="20"/>
        </w:rPr>
        <w:t>fifo_control</w:t>
      </w:r>
      <w:r>
        <w:rPr>
          <w:sz w:val="20"/>
        </w:rPr>
        <w:t xml:space="preserve"> block for full/empty/almost flags:</w:t>
      </w:r>
    </w:p>
    <w:p>
      <w:pPr>
        <w:pStyle w:val="SourceCode"/>
        <w:rPr/>
      </w:pPr>
      <w:r>
        <w:rPr>
          <w:rStyle w:val="NormalTok"/>
        </w:rPr>
        <w:t>fifo_control #(</w:t>
      </w:r>
      <w:r>
        <w:rPr/>
        <w:br/>
      </w:r>
      <w:r>
        <w:rPr>
          <w:rStyle w:val="NormalTok"/>
        </w:rPr>
        <w:t xml:space="preserve">    .DEPTH             (D),</w:t>
      </w:r>
      <w:r>
        <w:rPr/>
        <w:br/>
      </w:r>
      <w:r>
        <w:rPr>
          <w:rStyle w:val="NormalTok"/>
        </w:rPr>
        <w:t xml:space="preserve">    .ADDR_WIDTH        (AW),</w:t>
      </w:r>
      <w:r>
        <w:rPr/>
        <w:br/>
      </w:r>
      <w:r>
        <w:rPr>
          <w:rStyle w:val="NormalTok"/>
        </w:rPr>
        <w:t xml:space="preserve">    .ALMOST_RD_MARGIN  (ALMOST_RD_MARGIN),</w:t>
      </w:r>
      <w:r>
        <w:rPr/>
        <w:br/>
      </w:r>
      <w:r>
        <w:rPr>
          <w:rStyle w:val="NormalTok"/>
        </w:rPr>
        <w:t xml:space="preserve">    .ALMOST_WR_MARGIN  (ALMOST_WR_MARGIN),</w:t>
      </w:r>
      <w:r>
        <w:rPr/>
        <w:br/>
      </w:r>
      <w:r>
        <w:rPr>
          <w:rStyle w:val="NormalTok"/>
        </w:rPr>
        <w:t xml:space="preserve">    .REGISTERED        (REGISTERED)</w:t>
      </w:r>
      <w:r>
        <w:rPr/>
        <w:br/>
      </w:r>
      <w:r>
        <w:rPr>
          <w:rStyle w:val="NormalTok"/>
        </w:rPr>
        <w:t>) fifo_control_inst (</w:t>
      </w:r>
      <w:r>
        <w:rPr/>
        <w:br/>
      </w:r>
      <w:r>
        <w:rPr>
          <w:rStyle w:val="NormalTok"/>
        </w:rPr>
        <w:t xml:space="preserve">    </w:t>
      </w:r>
      <w:r>
        <w:rPr>
          <w:rStyle w:val="CommentTok"/>
        </w:rPr>
        <w:t>// ... pointer inputs</w:t>
      </w:r>
      <w:r>
        <w:rPr/>
        <w:br/>
      </w:r>
      <w:r>
        <w:rPr>
          <w:rStyle w:val="NormalTok"/>
        </w:rPr>
        <w:t xml:space="preserve">    .count            (w_count),</w:t>
      </w:r>
      <w:r>
        <w:rPr/>
        <w:br/>
      </w:r>
      <w:r>
        <w:rPr>
          <w:rStyle w:val="NormalTok"/>
        </w:rPr>
        <w:t xml:space="preserve">    .wr_full          (r_wr_full),</w:t>
      </w:r>
      <w:r>
        <w:rPr/>
        <w:br/>
      </w:r>
      <w:r>
        <w:rPr>
          <w:rStyle w:val="NormalTok"/>
        </w:rPr>
        <w:t xml:space="preserve">    .wr_almost_full   (r_wr_almost_full),</w:t>
      </w:r>
      <w:r>
        <w:rPr/>
        <w:br/>
      </w:r>
      <w:r>
        <w:rPr>
          <w:rStyle w:val="NormalTok"/>
        </w:rPr>
        <w:t xml:space="preserve">    .rd_empty         (r_rd_empty),</w:t>
      </w:r>
      <w:r>
        <w:rPr/>
        <w:br/>
      </w:r>
      <w:r>
        <w:rPr>
          <w:rStyle w:val="NormalTok"/>
        </w:rPr>
        <w:t xml:space="preserve">    .rd_almost_empty  (r_rd_almost_empty)</w:t>
      </w:r>
      <w:r>
        <w:rPr/>
        <w:br/>
      </w:r>
      <w:r>
        <w:rPr>
          <w:rStyle w:val="NormalTok"/>
        </w:rPr>
        <w:t>);</w:t>
      </w:r>
    </w:p>
    <w:p>
      <w:pPr>
        <w:pStyle w:val="Normal"/>
        <w:rPr/>
      </w:pPr>
      <w:bookmarkStart w:id="1370" w:name="operation-8"/>
      <w:bookmarkStart w:id="1371" w:name="status-generation"/>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0"/>
      <w:bookmarkEnd w:id="1371"/>
    </w:p>
    <w:p>
      <w:pPr>
        <w:pStyle w:val="Heading2"/>
        <w:pBdr>
          <w:bottom w:val="single" w:sz="12" w:space="0" w:color="228B22"/>
        </w:pBdr>
        <w:spacing w:before="280" w:after="80"/>
        <w:rPr/>
      </w:pPr>
      <w:bookmarkStart w:id="1372" w:name="__RefHeading___Toc101022_2184268155"/>
      <w:bookmarkStart w:id="1373" w:name="comparison-with-stream_alloc_ctrl"/>
      <w:bookmarkEnd w:id="1372"/>
      <w:r>
        <w:rPr>
          <w:rStyle w:val="SectionNumber"/>
          <w:b/>
          <w:color w:val="228B22"/>
          <w:sz w:val="28"/>
        </w:rPr>
        <w:t>16.6</w:t>
      </w:r>
      <w:r>
        <w:rPr>
          <w:b/>
          <w:color w:val="228B22"/>
          <w:sz w:val="28"/>
        </w:rPr>
        <w:tab/>
        <w:t>Comparison with stream_alloc_ctrl</w:t>
      </w:r>
    </w:p>
    <w:p>
      <w:pPr>
        <w:pStyle w:val="TableCaption"/>
        <w:rPr/>
      </w:pPr>
      <w:bookmarkStart w:id="1374" w:name="_Tab_168_Comparison_with_stre"/>
      <w:r>
        <w:rPr/>
        <w:t>Comparison with stream_alloc_ctrl</w:t>
      </w:r>
      <w:bookmarkEnd w:id="1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space for reads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data for writes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entry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Fulfillment (single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bl>
    <w:p>
      <w:pPr>
        <w:pStyle w:val="BodyText"/>
        <w:rPr/>
      </w:pPr>
      <w:r>
        <w:rPr>
          <w:sz w:val="20"/>
        </w:rPr>
        <w:t>Both use virtual FIFO pattern but with opposite semantics for read/write operations.</w:t>
      </w:r>
    </w:p>
    <w:p>
      <w:pPr>
        <w:pStyle w:val="Normal"/>
        <w:rPr/>
      </w:pPr>
      <w:bookmarkStart w:id="1375" w:name="comparison-with-stream_alloc_ctrl"/>
      <w:r>
        <w:rPr/>
        <mc:AlternateContent>
          <mc:Choice Requires="wps">
            <w:drawing>
              <wp:inline distT="0" distB="0" distL="0" distR="0">
                <wp:extent cx="5943600"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5"/>
    </w:p>
    <w:p>
      <w:pPr>
        <w:pStyle w:val="Heading2"/>
        <w:pBdr>
          <w:bottom w:val="single" w:sz="12" w:space="0" w:color="228B22"/>
        </w:pBdr>
        <w:spacing w:before="280" w:after="80"/>
        <w:rPr/>
      </w:pPr>
      <w:bookmarkStart w:id="1376" w:name="__RefHeading___Toc101024_2184268155"/>
      <w:bookmarkStart w:id="1377" w:name="integration-example-8"/>
      <w:bookmarkEnd w:id="1376"/>
      <w:r>
        <w:rPr>
          <w:rStyle w:val="SectionNumber"/>
          <w:b/>
          <w:color w:val="228B22"/>
          <w:sz w:val="28"/>
        </w:rPr>
        <w:t>16.7</w:t>
      </w:r>
      <w:r>
        <w:rPr>
          <w:b/>
          <w:color w:val="228B22"/>
          <w:sz w:val="28"/>
        </w:rPr>
        <w:tab/>
        <w:t>Integration Example</w:t>
      </w:r>
    </w:p>
    <w:p>
      <w:pPr>
        <w:pStyle w:val="SourceCode"/>
        <w:rPr/>
      </w:pPr>
      <w:r>
        <w:rPr>
          <w:rStyle w:val="NormalTok"/>
        </w:rPr>
        <w:t>stream_drain_ctrl #(</w:t>
      </w:r>
      <w:r>
        <w:rPr/>
        <w:br/>
      </w:r>
      <w:r>
        <w:rPr>
          <w:rStyle w:val="NormalTok"/>
        </w:rPr>
        <w:t xml:space="preserve">    .DEPTH            (</w:t>
      </w:r>
      <w:r>
        <w:rPr>
          <w:rStyle w:val="DecValTok"/>
        </w:rPr>
        <w:t>512</w:t>
      </w:r>
      <w:r>
        <w:rPr>
          <w:rStyle w:val="NormalTok"/>
        </w:rPr>
        <w:t>),</w:t>
      </w:r>
      <w:r>
        <w:rPr/>
        <w:br/>
      </w:r>
      <w:r>
        <w:rPr>
          <w:rStyle w:val="NormalTok"/>
        </w:rPr>
        <w:t xml:space="preserve">    .REGISTERED       (</w:t>
      </w:r>
      <w:r>
        <w:rPr>
          <w:rStyle w:val="DecValTok"/>
        </w:rPr>
        <w:t>1</w:t>
      </w:r>
      <w:r>
        <w:rPr>
          <w:rStyle w:val="NormalTok"/>
        </w:rPr>
        <w:t>)</w:t>
      </w:r>
      <w:r>
        <w:rPr/>
        <w:br/>
      </w:r>
      <w:r>
        <w:rPr>
          <w:rStyle w:val="NormalTok"/>
        </w:rPr>
        <w:t>) u_drain_ctrl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Write interface: Connected to FIFO write handshake</w:t>
      </w:r>
      <w:r>
        <w:rPr/>
        <w:br/>
      </w:r>
      <w:r>
        <w:rPr>
          <w:rStyle w:val="NormalTok"/>
        </w:rPr>
        <w:t xml:space="preserve">    .wr_valid         (fifo_wr_valid &amp;&amp; fifo_wr_ready),</w:t>
      </w:r>
      <w:r>
        <w:rPr/>
        <w:br/>
      </w:r>
      <w:r>
        <w:rPr>
          <w:rStyle w:val="NormalTok"/>
        </w:rPr>
        <w:t xml:space="preserve">    .wr_ready         (),  </w:t>
      </w:r>
      <w:r>
        <w:rPr>
          <w:rStyle w:val="CommentTok"/>
        </w:rPr>
        <w:t>// Not used (tracks, doesn't control)</w:t>
      </w:r>
      <w:r>
        <w:rPr/>
        <w:br/>
        <w:br/>
      </w:r>
      <w:r>
        <w:rPr>
          <w:rStyle w:val="NormalTok"/>
        </w:rPr>
        <w:t xml:space="preserve">    </w:t>
      </w:r>
      <w:r>
        <w:rPr>
          <w:rStyle w:val="CommentTok"/>
        </w:rPr>
        <w:t>// Read interface: Connected to write engine drain requests</w:t>
      </w:r>
      <w:r>
        <w:rPr/>
        <w:br/>
      </w:r>
      <w:r>
        <w:rPr>
          <w:rStyle w:val="NormalTok"/>
        </w:rPr>
        <w:t xml:space="preserve">    .rd_valid         (axi_wr_drain_req),</w:t>
      </w:r>
      <w:r>
        <w:rPr/>
        <w:br/>
      </w:r>
      <w:r>
        <w:rPr>
          <w:rStyle w:val="NormalTok"/>
        </w:rPr>
        <w:t xml:space="preserve">    .rd_size          (axi_wr_drain_size),</w:t>
      </w:r>
      <w:r>
        <w:rPr/>
        <w:br/>
      </w:r>
      <w:r>
        <w:rPr>
          <w:rStyle w:val="NormalTok"/>
        </w:rPr>
        <w:t xml:space="preserve">    .rd_ready         (),  </w:t>
      </w:r>
      <w:r>
        <w:rPr>
          <w:rStyle w:val="CommentTok"/>
        </w:rPr>
        <w:t>// Not used (polling interface)</w:t>
      </w:r>
      <w:r>
        <w:rPr/>
        <w:br/>
        <w:br/>
      </w:r>
      <w:r>
        <w:rPr>
          <w:rStyle w:val="NormalTok"/>
        </w:rPr>
        <w:t xml:space="preserve">    </w:t>
      </w:r>
      <w:r>
        <w:rPr>
          <w:rStyle w:val="CommentTok"/>
        </w:rPr>
        <w:t>// Status</w:t>
      </w:r>
      <w:r>
        <w:rPr/>
        <w:br/>
      </w:r>
      <w:r>
        <w:rPr>
          <w:rStyle w:val="NormalTok"/>
        </w:rPr>
        <w:t xml:space="preserve">    .data_available   (drain_data_available),</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p>
    <w:p>
      <w:pPr>
        <w:pStyle w:val="Normal"/>
        <w:rPr/>
      </w:pPr>
      <w:bookmarkStart w:id="1378" w:name="integration-example-8"/>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8"/>
    </w:p>
    <w:p>
      <w:pPr>
        <w:pStyle w:val="Heading2"/>
        <w:pBdr>
          <w:bottom w:val="single" w:sz="12" w:space="0" w:color="228B22"/>
        </w:pBdr>
        <w:spacing w:before="280" w:after="80"/>
        <w:rPr/>
      </w:pPr>
      <w:bookmarkStart w:id="1379" w:name="__RefHeading___Toc101026_2184268155"/>
      <w:bookmarkStart w:id="1380" w:name="common-issues-3"/>
      <w:bookmarkEnd w:id="1379"/>
      <w:r>
        <w:rPr>
          <w:rStyle w:val="SectionNumber"/>
          <w:b/>
          <w:color w:val="228B22"/>
          <w:sz w:val="28"/>
        </w:rPr>
        <w:t>16.8</w:t>
      </w:r>
      <w:r>
        <w:rPr>
          <w:b/>
          <w:color w:val="228B22"/>
          <w:sz w:val="28"/>
        </w:rPr>
        <w:tab/>
        <w:t>Common Issues</w:t>
      </w:r>
    </w:p>
    <w:p>
      <w:pPr>
        <w:pStyle w:val="Heading3"/>
        <w:spacing w:before="200" w:after="80"/>
        <w:rPr/>
      </w:pPr>
      <w:bookmarkStart w:id="1381" w:name="__RefHeading___Toc101028_2184268155"/>
      <w:bookmarkStart w:id="1382" w:name="issue-1-data-available-undercount"/>
      <w:bookmarkEnd w:id="1381"/>
      <w:r>
        <w:rPr>
          <w:rStyle w:val="SectionNumber"/>
          <w:b/>
          <w:color w:val="404040"/>
          <w:sz w:val="24"/>
        </w:rPr>
        <w:t>16.8.1</w:t>
      </w:r>
      <w:r>
        <w:rPr>
          <w:b/>
          <w:color w:val="404040"/>
          <w:sz w:val="24"/>
        </w:rPr>
        <w:tab/>
        <w:t>Issue 1: Data Available Undercount</w:t>
      </w:r>
    </w:p>
    <w:p>
      <w:pPr>
        <w:pStyle w:val="FirstParagraph"/>
        <w:rPr/>
      </w:pPr>
      <w:r>
        <w:rPr>
          <w:b/>
          <w:bCs/>
          <w:sz w:val="20"/>
        </w:rPr>
        <w:t>Symptom:</w:t>
      </w:r>
      <w:r>
        <w:rPr>
          <w:sz w:val="20"/>
        </w:rPr>
        <w:t xml:space="preserve"> Write engine sees 0 available when FIFO has data</w:t>
      </w:r>
    </w:p>
    <w:p>
      <w:pPr>
        <w:pStyle w:val="BodyText"/>
        <w:rPr/>
      </w:pPr>
      <w:r>
        <w:rPr>
          <w:b/>
          <w:bCs/>
          <w:sz w:val="20"/>
        </w:rPr>
        <w:t>Root Causes:</w:t>
      </w:r>
      <w:r>
        <w:rPr>
          <w:sz w:val="20"/>
        </w:rPr>
        <w:t xml:space="preserve"> 1. </w:t>
      </w:r>
      <w:r>
        <w:rPr>
          <w:rStyle w:val="VerbatimChar"/>
          <w:sz w:val="20"/>
        </w:rPr>
        <w:t>wr_valid</w:t>
      </w:r>
      <w:r>
        <w:rPr>
          <w:sz w:val="20"/>
        </w:rPr>
        <w:t xml:space="preserve"> not connected to FIFO write handshake 2. Bridge occupancy not added to data_available</w:t>
      </w:r>
    </w:p>
    <w:p>
      <w:pPr>
        <w:pStyle w:val="BodyText"/>
        <w:rPr/>
      </w:pPr>
      <w:r>
        <w:rPr>
          <w:b/>
          <w:bCs/>
          <w:sz w:val="20"/>
        </w:rPr>
        <w:t>Solution:</w:t>
      </w:r>
      <w:r>
        <w:rPr>
          <w:sz w:val="20"/>
        </w:rPr>
        <w:t xml:space="preserve"> Ensure connection: </w:t>
      </w:r>
      <w:r>
        <w:rPr>
          <w:rStyle w:val="VerbatimChar"/>
          <w:sz w:val="20"/>
        </w:rPr>
        <w:t>wr_valid = fifo_wr_valid &amp;&amp; fifo_wr_ready</w:t>
      </w:r>
      <w:bookmarkEnd w:id="1382"/>
    </w:p>
    <w:p>
      <w:pPr>
        <w:pStyle w:val="Heading3"/>
        <w:spacing w:before="200" w:after="80"/>
        <w:rPr/>
      </w:pPr>
      <w:bookmarkStart w:id="1383" w:name="__RefHeading___Toc101030_2184268155"/>
      <w:bookmarkStart w:id="1384" w:name="issue-2-drain-request-overflow"/>
      <w:bookmarkEnd w:id="1383"/>
      <w:r>
        <w:rPr>
          <w:rStyle w:val="SectionNumber"/>
          <w:b/>
          <w:color w:val="404040"/>
          <w:sz w:val="24"/>
        </w:rPr>
        <w:t>16.8.2</w:t>
      </w:r>
      <w:r>
        <w:rPr>
          <w:b/>
          <w:color w:val="404040"/>
          <w:sz w:val="24"/>
        </w:rPr>
        <w:tab/>
        <w:t>Issue 2: Drain Request Overflow</w:t>
      </w:r>
    </w:p>
    <w:p>
      <w:pPr>
        <w:pStyle w:val="FirstParagraph"/>
        <w:rPr/>
      </w:pPr>
      <w:r>
        <w:rPr>
          <w:b/>
          <w:bCs/>
          <w:sz w:val="20"/>
        </w:rPr>
        <w:t>Symptom:</w:t>
      </w:r>
      <w:r>
        <w:rPr>
          <w:sz w:val="20"/>
        </w:rPr>
        <w:t xml:space="preserve"> rd_ptr advances past wr_ptr</w:t>
      </w:r>
    </w:p>
    <w:p>
      <w:pPr>
        <w:pStyle w:val="BodyText"/>
        <w:rPr/>
      </w:pPr>
      <w:r>
        <w:rPr>
          <w:b/>
          <w:bCs/>
          <w:sz w:val="20"/>
        </w:rPr>
        <w:t>Root Causes:</w:t>
      </w:r>
      <w:r>
        <w:rPr>
          <w:sz w:val="20"/>
        </w:rPr>
        <w:t xml:space="preserve"> 1. Write engine requesting more than available 2. Multiple simultaneous drain requests</w:t>
      </w:r>
    </w:p>
    <w:p>
      <w:pPr>
        <w:pStyle w:val="BodyText"/>
        <w:rPr/>
      </w:pPr>
      <w:r>
        <w:rPr>
          <w:b/>
          <w:bCs/>
          <w:sz w:val="20"/>
        </w:rPr>
        <w:t>Solution:</w:t>
      </w:r>
      <w:r>
        <w:rPr>
          <w:sz w:val="20"/>
        </w:rPr>
        <w:t xml:space="preserve"> Write engine must check </w:t>
      </w:r>
      <w:r>
        <w:rPr>
          <w:rStyle w:val="VerbatimChar"/>
          <w:sz w:val="20"/>
        </w:rPr>
        <w:t>data_available &gt;= requested_size</w:t>
      </w:r>
      <w:r>
        <w:rPr>
          <w:sz w:val="20"/>
        </w:rPr>
        <w:t xml:space="preserve"> before draining.</w:t>
      </w:r>
    </w:p>
    <w:p>
      <w:pPr>
        <w:pStyle w:val="Normal"/>
        <w:rPr/>
      </w:pPr>
      <w:bookmarkStart w:id="1385" w:name="common-issues-3"/>
      <w:bookmarkStart w:id="1386" w:name="issue-2-drain-request-overflow"/>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5"/>
      <w:bookmarkEnd w:id="1386"/>
    </w:p>
    <w:p>
      <w:pPr>
        <w:pStyle w:val="Heading2"/>
        <w:pBdr>
          <w:bottom w:val="single" w:sz="12" w:space="0" w:color="228B22"/>
        </w:pBdr>
        <w:spacing w:before="280" w:after="80"/>
        <w:rPr/>
      </w:pPr>
      <w:bookmarkStart w:id="1387" w:name="__RefHeading___Toc101032_2184268155"/>
      <w:bookmarkStart w:id="1388" w:name="bug-fixes-v0.92-2"/>
      <w:bookmarkEnd w:id="1387"/>
      <w:r>
        <w:rPr>
          <w:rStyle w:val="SectionNumber"/>
          <w:b/>
          <w:color w:val="228B22"/>
          <w:sz w:val="28"/>
        </w:rPr>
        <w:t>16.9</w:t>
      </w:r>
      <w:r>
        <w:rPr>
          <w:b/>
          <w:color w:val="228B22"/>
          <w:sz w:val="28"/>
        </w:rPr>
        <w:tab/>
        <w:t>Bug Fixes (v0.92)</w:t>
      </w:r>
    </w:p>
    <w:p>
      <w:pPr>
        <w:pStyle w:val="Heading3"/>
        <w:spacing w:before="200" w:after="80"/>
        <w:rPr/>
      </w:pPr>
      <w:bookmarkStart w:id="1389" w:name="__RefHeading___Toc101034_2184268155"/>
      <w:bookmarkStart w:id="1390" w:name="stale-view-race-closure-commit-a82627af"/>
      <w:bookmarkEnd w:id="1389"/>
      <w:r>
        <w:rPr>
          <w:rStyle w:val="SectionNumber"/>
          <w:b/>
          <w:color w:val="404040"/>
          <w:sz w:val="24"/>
        </w:rPr>
        <w:t>16.9.1</w:t>
      </w:r>
      <w:r>
        <w:rPr>
          <w:b/>
          <w:color w:val="404040"/>
          <w:sz w:val="24"/>
        </w:rPr>
        <w:tab/>
        <w:t>Stale-View Race Closure (Commit a82627af)</w:t>
      </w:r>
    </w:p>
    <w:p>
      <w:pPr>
        <w:pStyle w:val="FirstParagraph"/>
        <w:rPr/>
      </w:pPr>
      <w:r>
        <w:rPr>
          <w:sz w:val="20"/>
        </w:rPr>
        <w:t xml:space="preserve">The drain controller was sampling a registered signal one cycle stale, producing </w:t>
      </w:r>
      <w:r>
        <w:rPr>
          <w:rStyle w:val="VerbatimChar"/>
          <w:sz w:val="20"/>
        </w:rPr>
        <w:t>wvalid</w:t>
      </w:r>
      <w:r>
        <w:rPr>
          <w:sz w:val="20"/>
        </w:rPr>
        <w:t xml:space="preserve"> before SRAM data had settled. This occurred because:</w:t>
      </w:r>
    </w:p>
    <w:p>
      <w:pPr>
        <w:pStyle w:val="Compact"/>
        <w:numPr>
          <w:ilvl w:val="0"/>
          <w:numId w:val="404"/>
        </w:numPr>
        <w:rPr/>
      </w:pPr>
      <w:r>
        <w:rPr/>
        <w:t>SRAM read data changes on clock edge</w:t>
      </w:r>
    </w:p>
    <w:p>
      <w:pPr>
        <w:pStyle w:val="Compact"/>
        <w:numPr>
          <w:ilvl w:val="0"/>
          <w:numId w:val="405"/>
        </w:numPr>
        <w:rPr/>
      </w:pPr>
      <w:r>
        <w:rPr/>
        <w:t>Drain controller samples that data combinationally in the same cycle</w:t>
      </w:r>
    </w:p>
    <w:p>
      <w:pPr>
        <w:pStyle w:val="Compact"/>
        <w:numPr>
          <w:ilvl w:val="0"/>
          <w:numId w:val="406"/>
        </w:numPr>
        <w:rPr/>
      </w:pPr>
      <w:r>
        <w:rPr/>
        <w:t>Data fed to write engine, wvalid asserted → write engine consumes stale data</w:t>
      </w:r>
    </w:p>
    <w:p>
      <w:pPr>
        <w:pStyle w:val="FirstParagraph"/>
        <w:rPr/>
      </w:pPr>
      <w:r>
        <w:rPr>
          <w:b/>
          <w:bCs/>
          <w:sz w:val="20"/>
        </w:rPr>
        <w:t>Fix:</w:t>
      </w:r>
      <w:r>
        <w:rPr>
          <w:sz w:val="20"/>
        </w:rPr>
        <w:t xml:space="preserve"> A post-flop register is inserted after the drain mux (SRAM data path), and </w:t>
      </w:r>
      <w:r>
        <w:rPr>
          <w:rStyle w:val="VerbatimChar"/>
          <w:sz w:val="20"/>
        </w:rPr>
        <w:t>wvalid</w:t>
      </w:r>
      <w:r>
        <w:rPr>
          <w:sz w:val="20"/>
        </w:rPr>
        <w:t xml:space="preserve"> is only asserted after this register. This guarantees that data has settled before wvalid assertion.</w:t>
      </w:r>
    </w:p>
    <w:p>
      <w:pPr>
        <w:pStyle w:val="BodyText"/>
        <w:rPr/>
      </w:pPr>
      <w:r>
        <w:rPr>
          <w:b/>
          <w:bCs/>
          <w:sz w:val="20"/>
        </w:rPr>
        <w:t>Matching half:</w:t>
      </w:r>
      <w:r>
        <w:rPr>
          <w:sz w:val="20"/>
        </w:rPr>
        <w:t xml:space="preserve"> Write engine (</w:t>
      </w:r>
      <w:r>
        <w:rPr>
          <w:rStyle w:val="VerbatimChar"/>
          <w:sz w:val="20"/>
        </w:rPr>
        <w:t>12_axi_write_engine.md</w:t>
      </w:r>
      <w:r>
        <w:rPr>
          <w:sz w:val="20"/>
        </w:rPr>
        <w:t>) implements the post-flop gating on wvalid in coordination with this fix.</w:t>
      </w:r>
    </w:p>
    <w:p>
      <w:pPr>
        <w:pStyle w:val="Normal"/>
        <w:rPr/>
      </w:pPr>
      <w:bookmarkStart w:id="1391" w:name="bug-fixes-v0.92-2"/>
      <w:bookmarkStart w:id="1392" w:name="stale-view-race-closure-commit-a82627af"/>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1"/>
      <w:bookmarkEnd w:id="1392"/>
    </w:p>
    <w:p>
      <w:pPr>
        <w:pStyle w:val="Heading2"/>
        <w:pBdr>
          <w:bottom w:val="single" w:sz="12" w:space="0" w:color="228B22"/>
        </w:pBdr>
        <w:spacing w:before="280" w:after="80"/>
        <w:rPr/>
      </w:pPr>
      <w:bookmarkStart w:id="1393" w:name="__RefHeading___Toc101036_2184268155"/>
      <w:bookmarkStart w:id="1394" w:name="related-documentation-13"/>
      <w:bookmarkEnd w:id="1393"/>
      <w:r>
        <w:rPr>
          <w:rStyle w:val="SectionNumber"/>
          <w:b/>
          <w:color w:val="228B22"/>
          <w:sz w:val="28"/>
        </w:rPr>
        <w:t>16.10</w:t>
      </w:r>
      <w:r>
        <w:rPr>
          <w:b/>
          <w:color w:val="228B22"/>
          <w:sz w:val="28"/>
        </w:rPr>
        <w:tab/>
        <w:t>Related Documentation</w:t>
      </w:r>
    </w:p>
    <w:p>
      <w:pPr>
        <w:pStyle w:val="Compact"/>
        <w:numPr>
          <w:ilvl w:val="0"/>
          <w:numId w:val="407"/>
        </w:numPr>
        <w:rPr/>
      </w:pPr>
      <w:r>
        <w:rPr>
          <w:b/>
          <w:bCs/>
        </w:rPr>
        <w:t>Parent:</w:t>
      </w:r>
      <w:r>
        <w:rPr/>
        <w:t xml:space="preserve"> </w:t>
      </w:r>
      <w:r>
        <w:rPr>
          <w:rStyle w:val="VerbatimChar"/>
        </w:rPr>
        <w:t>09_sram_controller_unit.md</w:t>
      </w:r>
      <w:r>
        <w:rPr/>
        <w:t xml:space="preserve"> - Integration context</w:t>
      </w:r>
    </w:p>
    <w:p>
      <w:pPr>
        <w:pStyle w:val="Compact"/>
        <w:numPr>
          <w:ilvl w:val="0"/>
          <w:numId w:val="408"/>
        </w:numPr>
        <w:rPr/>
      </w:pPr>
      <w:r>
        <w:rPr>
          <w:b/>
          <w:bCs/>
        </w:rPr>
        <w:t>Counterpart:</w:t>
      </w:r>
      <w:r>
        <w:rPr/>
        <w:t xml:space="preserve"> </w:t>
      </w:r>
      <w:r>
        <w:rPr>
          <w:rStyle w:val="VerbatimChar"/>
        </w:rPr>
        <w:t>07_stream_alloc_ctrl.md</w:t>
      </w:r>
      <w:r>
        <w:rPr/>
        <w:t xml:space="preserve"> - Space tracking (read side)</w:t>
      </w:r>
    </w:p>
    <w:p>
      <w:pPr>
        <w:pStyle w:val="Compact"/>
        <w:numPr>
          <w:ilvl w:val="0"/>
          <w:numId w:val="409"/>
        </w:numPr>
        <w:rPr/>
      </w:pPr>
      <w:r>
        <w:rPr>
          <w:b/>
          <w:bCs/>
        </w:rPr>
        <w:t>Consumer:</w:t>
      </w:r>
      <w:r>
        <w:rPr/>
        <w:t xml:space="preserve"> </w:t>
      </w:r>
      <w:r>
        <w:rPr>
          <w:rStyle w:val="VerbatimChar"/>
        </w:rPr>
        <w:t>12_axi_write_engine.md</w:t>
      </w:r>
      <w:r>
        <w:rPr/>
        <w:t xml:space="preserve"> - Uses drain interface</w:t>
      </w:r>
    </w:p>
    <w:p>
      <w:pPr>
        <w:pStyle w:val="Heading2"/>
        <w:numPr>
          <w:ilvl w:val="0"/>
          <w:numId w:val="410"/>
        </w:numPr>
        <w:pBdr>
          <w:bottom w:val="single" w:sz="12" w:space="0" w:color="228B22"/>
        </w:pBdr>
        <w:spacing w:before="280" w:after="80"/>
        <w:rPr/>
      </w:pPr>
      <w:bookmarkStart w:id="1395" w:name="__RefHeading___Toc101038_2184268155"/>
      <w:bookmarkStart w:id="1396" w:name="Xb8eee90c8d16a81242ee9d28093d458a59101d3"/>
      <w:bookmarkEnd w:id="1395"/>
      <w:r>
        <w:rPr>
          <w:b/>
          <w:bCs/>
          <w:color w:val="228B22"/>
          <w:sz w:val="28"/>
        </w:rPr>
        <w:t>Control Block:</w:t>
      </w:r>
      <w:r>
        <w:rPr>
          <w:b/>
          <w:color w:val="228B22"/>
          <w:sz w:val="28"/>
        </w:rPr>
        <w:t xml:space="preserve"> See </w:t>
      </w:r>
      <w:r>
        <w:rPr>
          <w:rStyle w:val="VerbatimChar"/>
          <w:b/>
          <w:color w:val="228B22"/>
          <w:sz w:val="28"/>
        </w:rPr>
        <w:t>fifo_control</w:t>
      </w:r>
      <w:r>
        <w:rPr>
          <w:b/>
          <w:color w:val="228B22"/>
          <w:sz w:val="28"/>
        </w:rPr>
        <w:t xml:space="preserve"> in rtl/amba/gaxi/</w:t>
      </w:r>
      <w:bookmarkEnd w:id="1394"/>
      <w:bookmarkEnd w:id="1396"/>
    </w:p>
    <w:p>
      <w:pPr>
        <w:pStyle w:val="Heading2"/>
        <w:pBdr>
          <w:bottom w:val="single" w:sz="12" w:space="0" w:color="228B22"/>
        </w:pBdr>
        <w:spacing w:before="280" w:after="80"/>
        <w:rPr/>
      </w:pPr>
      <w:bookmarkStart w:id="1397" w:name="__RefHeading___Toc101040_2184268155"/>
      <w:bookmarkStart w:id="1398" w:name="revision-history-14"/>
      <w:bookmarkEnd w:id="1397"/>
      <w:r>
        <w:rPr>
          <w:rStyle w:val="SectionNumber"/>
          <w:b/>
          <w:color w:val="228B22"/>
          <w:sz w:val="28"/>
        </w:rPr>
        <w:t>16.11</w:t>
      </w:r>
      <w:r>
        <w:rPr>
          <w:b/>
          <w:color w:val="228B22"/>
          <w:sz w:val="28"/>
        </w:rPr>
        <w:tab/>
        <w:t>Revision History</w:t>
      </w:r>
    </w:p>
    <w:p>
      <w:pPr>
        <w:pStyle w:val="TableCaption"/>
        <w:rPr/>
      </w:pPr>
      <w:bookmarkStart w:id="1399" w:name="_Tab_169_Stream_Drain_Control"/>
      <w:r>
        <w:rPr/>
        <w:t>Stream Drain Controller Revision History</w:t>
      </w:r>
      <w:bookmarkEnd w:id="13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0" w:name="stream-drain-controller"/>
      <w:bookmarkStart w:id="1401" w:name="revision-history-14"/>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0"/>
      <w:bookmarkEnd w:id="1401"/>
    </w:p>
    <w:p>
      <w:pPr>
        <w:pStyle w:val="Heading1"/>
        <w:shd w:val="clear" w:color="auto" w:fill="404040"/>
        <w:spacing w:before="360" w:after="120"/>
        <w:rPr/>
      </w:pPr>
      <w:bookmarkStart w:id="1402" w:name="__RefHeading___Toc101042_2184268155"/>
      <w:bookmarkStart w:id="1403" w:name="axi-write-engine"/>
      <w:bookmarkEnd w:id="1402"/>
      <w:r>
        <w:rPr>
          <w:rStyle w:val="SectionNumber"/>
          <w:b/>
          <w:color w:val="FFFFFF"/>
          <w:sz w:val="32"/>
        </w:rPr>
        <w:t>17</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04" w:name="__RefHeading___Toc101044_2184268155"/>
      <w:bookmarkStart w:id="1405" w:name="overview-13"/>
      <w:bookmarkEnd w:id="1404"/>
      <w:r>
        <w:rPr>
          <w:rStyle w:val="SectionNumber"/>
          <w:b/>
          <w:color w:val="228B22"/>
          <w:sz w:val="28"/>
        </w:rPr>
        <w:t>17.1</w:t>
      </w:r>
      <w:r>
        <w:rPr>
          <w:b/>
          <w:color w:val="228B22"/>
          <w:sz w:val="28"/>
        </w:rPr>
        <w:tab/>
        <w:t>Overview</w:t>
      </w:r>
    </w:p>
    <w:p>
      <w:pPr>
        <w:pStyle w:val="FirstParagraph"/>
        <w:rPr/>
      </w:pPr>
      <w:r>
        <w:rPr>
          <w:sz w:val="20"/>
        </w:rPr>
        <w:t xml:space="preserve">The </w:t>
      </w:r>
      <w:r>
        <w:rPr>
          <w:rStyle w:val="VerbatimChar"/>
          <w:sz w:val="20"/>
        </w:rPr>
        <w:t>axi_write_engine</w:t>
      </w:r>
      <w:r>
        <w:rPr>
          <w:sz w:val="20"/>
        </w:rPr>
        <w:t xml:space="preserve"> module is a high-performance multi-channel AXI4 write engine with data-aware arbitration. It serves all 8 STREAM channels through a single AXI master interface with intelligent flow control.</w:t>
      </w:r>
    </w:p>
    <w:p>
      <w:pPr>
        <w:pStyle w:val="Heading3"/>
        <w:spacing w:before="200" w:after="80"/>
        <w:rPr/>
      </w:pPr>
      <w:bookmarkStart w:id="1406" w:name="__RefHeading___Toc101046_2184268155"/>
      <w:bookmarkStart w:id="1407" w:name="key-features-10"/>
      <w:bookmarkEnd w:id="1406"/>
      <w:r>
        <w:rPr>
          <w:rStyle w:val="SectionNumber"/>
          <w:b/>
          <w:color w:val="404040"/>
          <w:sz w:val="24"/>
        </w:rPr>
        <w:t>17.1.1</w:t>
      </w:r>
      <w:r>
        <w:rPr>
          <w:b/>
          <w:color w:val="404040"/>
          <w:sz w:val="24"/>
        </w:rPr>
        <w:tab/>
        <w:t>Key Features</w:t>
      </w:r>
    </w:p>
    <w:p>
      <w:pPr>
        <w:pStyle w:val="Compact"/>
        <w:numPr>
          <w:ilvl w:val="0"/>
          <w:numId w:val="411"/>
        </w:numPr>
        <w:rPr/>
      </w:pPr>
      <w:r>
        <w:rPr>
          <w:b/>
          <w:bCs/>
        </w:rPr>
        <w:t>Round-Robin Arbitration:</w:t>
      </w:r>
      <w:r>
        <w:rPr/>
        <w:t xml:space="preserve"> Fair scheduling across channels</w:t>
      </w:r>
    </w:p>
    <w:p>
      <w:pPr>
        <w:pStyle w:val="Compact"/>
        <w:numPr>
          <w:ilvl w:val="0"/>
          <w:numId w:val="412"/>
        </w:numPr>
        <w:rPr/>
      </w:pPr>
      <w:r>
        <w:rPr>
          <w:b/>
          <w:bCs/>
        </w:rPr>
        <w:t>Data-Aware Masking:</w:t>
      </w:r>
      <w:r>
        <w:rPr/>
        <w:t xml:space="preserve"> Only arbitrate channels with sufficient SRAM data</w:t>
      </w:r>
    </w:p>
    <w:p>
      <w:pPr>
        <w:pStyle w:val="Compact"/>
        <w:numPr>
          <w:ilvl w:val="0"/>
          <w:numId w:val="413"/>
        </w:numPr>
        <w:rPr/>
      </w:pPr>
      <w:r>
        <w:rPr>
          <w:b/>
          <w:bCs/>
        </w:rPr>
        <w:t>Pre-Drain Handshake:</w:t>
      </w:r>
      <w:r>
        <w:rPr/>
        <w:t xml:space="preserve"> Reserve SRAM data before AW command issues</w:t>
      </w:r>
    </w:p>
    <w:p>
      <w:pPr>
        <w:pStyle w:val="Compact"/>
        <w:numPr>
          <w:ilvl w:val="0"/>
          <w:numId w:val="414"/>
        </w:numPr>
        <w:rPr/>
      </w:pPr>
      <w:r>
        <w:rPr>
          <w:b/>
          <w:bCs/>
        </w:rPr>
        <w:t>FIFO-Based W Tracking:</w:t>
      </w:r>
      <w:r>
        <w:rPr/>
        <w:t xml:space="preserve"> Single shared FIFO for W-phase order preservation</w:t>
      </w:r>
    </w:p>
    <w:p>
      <w:pPr>
        <w:pStyle w:val="Compact"/>
        <w:numPr>
          <w:ilvl w:val="0"/>
          <w:numId w:val="415"/>
        </w:numPr>
        <w:rPr/>
      </w:pPr>
      <w:r>
        <w:rPr>
          <w:b/>
          <w:bCs/>
        </w:rPr>
        <w:t>Per-Channel B Tracking:</w:t>
      </w:r>
      <w:r>
        <w:rPr/>
        <w:t xml:space="preserve"> Separate FIFOs for out-of-order B responses</w:t>
      </w:r>
    </w:p>
    <w:p>
      <w:pPr>
        <w:pStyle w:val="Compact"/>
        <w:numPr>
          <w:ilvl w:val="0"/>
          <w:numId w:val="416"/>
        </w:numPr>
        <w:rPr/>
      </w:pPr>
      <w:r>
        <w:rPr>
          <w:b/>
          <w:bCs/>
        </w:rPr>
        <w:t>Channel ID in AXI ID:</w:t>
      </w:r>
      <w:r>
        <w:rPr/>
        <w:t xml:space="preserve"> Enables per-channel response routing</w:t>
      </w:r>
    </w:p>
    <w:p>
      <w:pPr>
        <w:pStyle w:val="Compact"/>
        <w:numPr>
          <w:ilvl w:val="0"/>
          <w:numId w:val="417"/>
        </w:numPr>
        <w:rPr/>
      </w:pPr>
      <w:r>
        <w:rPr>
          <w:b/>
          <w:bCs/>
        </w:rPr>
        <w:t>Pipelined/Non-Pipelined Modes:</w:t>
      </w:r>
      <w:r>
        <w:rPr/>
        <w:t xml:space="preserve"> Configurable outstanding transaction depth</w:t>
      </w:r>
    </w:p>
    <w:p>
      <w:pPr>
        <w:pStyle w:val="Normal"/>
        <w:rPr/>
      </w:pPr>
      <w:bookmarkStart w:id="1408" w:name="overview-13"/>
      <w:bookmarkStart w:id="1409" w:name="key-features-10"/>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8"/>
      <w:bookmarkEnd w:id="1409"/>
    </w:p>
    <w:p>
      <w:pPr>
        <w:pStyle w:val="Heading2"/>
        <w:pBdr>
          <w:bottom w:val="single" w:sz="12" w:space="0" w:color="228B22"/>
        </w:pBdr>
        <w:spacing w:before="280" w:after="80"/>
        <w:rPr/>
      </w:pPr>
      <w:bookmarkStart w:id="1410" w:name="__RefHeading___Toc101048_2184268155"/>
      <w:bookmarkStart w:id="1411" w:name="architecture-10"/>
      <w:bookmarkEnd w:id="1410"/>
      <w:r>
        <w:rPr>
          <w:rStyle w:val="SectionNumber"/>
          <w:b/>
          <w:color w:val="228B22"/>
          <w:sz w:val="28"/>
        </w:rPr>
        <w:t>17.2</w:t>
      </w:r>
      <w:r>
        <w:rPr>
          <w:b/>
          <w:color w:val="228B22"/>
          <w:sz w:val="28"/>
        </w:rPr>
        <w:tab/>
        <w:t>Architecture</w:t>
      </w:r>
    </w:p>
    <w:p>
      <w:pPr>
        <w:pStyle w:val="Heading3"/>
        <w:spacing w:before="200" w:after="80"/>
        <w:rPr/>
      </w:pPr>
      <w:bookmarkStart w:id="1412" w:name="__RefHeading___Toc101050_2184268155"/>
      <w:bookmarkStart w:id="1413" w:name="block-diagram-6"/>
      <w:bookmarkEnd w:id="1412"/>
      <w:r>
        <w:rPr>
          <w:rStyle w:val="SectionNumber"/>
          <w:b/>
          <w:color w:val="404040"/>
          <w:sz w:val="24"/>
        </w:rPr>
        <w:t>17.2.1</w:t>
      </w:r>
      <w:r>
        <w:rPr>
          <w:b/>
          <w:color w:val="404040"/>
          <w:sz w:val="24"/>
        </w:rPr>
        <w:tab/>
        <w:t>Block Diagram</w:t>
      </w:r>
      <w:bookmarkEnd w:id="1413"/>
    </w:p>
    <w:p>
      <w:pPr>
        <w:pStyle w:val="Heading3"/>
        <w:spacing w:before="200" w:after="80"/>
        <w:rPr/>
      </w:pPr>
      <w:bookmarkStart w:id="1414" w:name="__RefHeading___Toc101052_2184268155"/>
      <w:bookmarkStart w:id="1415" w:name="Xb51d565efb33ea1279fb20736f1cd5408633fe2"/>
      <w:bookmarkStart w:id="1416" w:name="_Fig_13_AXI_Write_Engine_Blo"/>
      <w:bookmarkEnd w:id="1414"/>
      <w:r>
        <w:rPr>
          <w:rStyle w:val="SectionNumber"/>
          <w:b/>
          <w:color w:val="404040"/>
          <w:sz w:val="24"/>
        </w:rPr>
        <w:t>17.2.2</w:t>
      </w:r>
      <w:r>
        <w:rPr>
          <w:b/>
          <w:color w:val="404040"/>
          <w:sz w:val="24"/>
        </w:rPr>
        <w:tab/>
        <w:t>Figure 2.12.1: AXI Write Engine Block Diagram</w:t>
      </w:r>
      <w:bookmarkEnd w:id="1416"/>
    </w:p>
    <w:p>
      <w:pPr>
        <w:pStyle w:val="CaptionedFigure"/>
        <w:rPr/>
      </w:pPr>
      <w:r>
        <w:rPr/>
        <w:drawing>
          <wp:inline distT="0" distB="0" distL="0" distR="0">
            <wp:extent cx="5334000" cy="1515110"/>
            <wp:effectExtent l="0" t="0" r="0" b="0"/>
            <wp:docPr id="393" name="Image22"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Image22" descr="AXI Write Engine Block Diagram"/>
                    <pic:cNvPicPr>
                      <a:picLocks noChangeAspect="1" noChangeArrowheads="1"/>
                    </pic:cNvPicPr>
                  </pic:nvPicPr>
                  <pic:blipFill>
                    <a:blip r:embed="rId57"/>
                    <a:stretch>
                      <a:fillRect/>
                    </a:stretch>
                  </pic:blipFill>
                  <pic:spPr bwMode="auto">
                    <a:xfrm>
                      <a:off x="0" y="0"/>
                      <a:ext cx="5334000" cy="1515110"/>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58">
        <w:r>
          <w:rPr>
            <w:rStyle w:val="Hyperlink"/>
          </w:rPr>
          <w:t>10_axi_write_engine_block.mmd</w:t>
        </w:r>
      </w:hyperlink>
      <w:bookmarkEnd w:id="1415"/>
    </w:p>
    <w:p>
      <w:pPr>
        <w:pStyle w:val="Heading3"/>
        <w:spacing w:before="200" w:after="80"/>
        <w:rPr/>
      </w:pPr>
      <w:bookmarkStart w:id="1417" w:name="__RefHeading___Toc101054_2184268155"/>
      <w:bookmarkStart w:id="1418" w:name="operation-flow-2"/>
      <w:bookmarkEnd w:id="1417"/>
      <w:r>
        <w:rPr>
          <w:rStyle w:val="SectionNumber"/>
          <w:b/>
          <w:color w:val="404040"/>
          <w:sz w:val="24"/>
        </w:rPr>
        <w:t>17.2.3</w:t>
      </w:r>
      <w:r>
        <w:rPr>
          <w:b/>
          <w:color w:val="404040"/>
          <w:sz w:val="24"/>
        </w:rPr>
        <w:tab/>
        <w:t>Operation Flow</w:t>
      </w:r>
    </w:p>
    <w:p>
      <w:pPr>
        <w:pStyle w:val="SourceCode"/>
        <w:rPr/>
      </w:pPr>
      <w:r>
        <w:rPr>
          <w:rStyle w:val="VerbatimChar"/>
        </w:rPr>
        <w:t>1. Scheduler Interface: Each channel can request write bursts</w:t>
      </w:r>
      <w:r>
        <w:rPr/>
        <w:br/>
      </w:r>
      <w:r>
        <w:rPr>
          <w:rStyle w:val="VerbatimChar"/>
        </w:rPr>
        <w:t>2. Data Checking: Mask channels without sufficient SRAM data</w:t>
      </w:r>
      <w:r>
        <w:rPr/>
        <w:br/>
      </w:r>
      <w:r>
        <w:rPr>
          <w:rStyle w:val="VerbatimChar"/>
        </w:rPr>
        <w:t>3. Arbitration: Round-robin arbiter selects next channel to service</w:t>
      </w:r>
      <w:r>
        <w:rPr/>
        <w:br/>
      </w:r>
      <w:r>
        <w:rPr>
          <w:rStyle w:val="VerbatimChar"/>
        </w:rPr>
        <w:t>4. AXI AW Issue: Issue write command to AXI, assert wr_drain to reserve data</w:t>
      </w:r>
      <w:r>
        <w:rPr/>
        <w:br/>
      </w:r>
      <w:r>
        <w:rPr>
          <w:rStyle w:val="VerbatimChar"/>
        </w:rPr>
        <w:t>5. W-Phase FIFO: Push transaction to shared FIFO (preserves AW order)</w:t>
      </w:r>
      <w:r>
        <w:rPr/>
        <w:br/>
      </w:r>
      <w:r>
        <w:rPr>
          <w:rStyle w:val="VerbatimChar"/>
        </w:rPr>
        <w:t>6. AXI W Stream: Stream write data from SRAM controller (ID-based mux)</w:t>
      </w:r>
      <w:r>
        <w:rPr/>
        <w:br/>
      </w:r>
      <w:r>
        <w:rPr>
          <w:rStyle w:val="VerbatimChar"/>
        </w:rPr>
        <w:t>7. AXI B Response: Pop per-channel B-phase FIFO, complete transaction</w:t>
      </w:r>
      <w:bookmarkEnd w:id="1418"/>
    </w:p>
    <w:p>
      <w:pPr>
        <w:pStyle w:val="Heading3"/>
        <w:spacing w:before="200" w:after="80"/>
        <w:rPr/>
      </w:pPr>
      <w:bookmarkStart w:id="1419" w:name="__RefHeading___Toc101056_2184268155"/>
      <w:bookmarkStart w:id="1420" w:name="key-design-decisions-1"/>
      <w:bookmarkEnd w:id="1419"/>
      <w:r>
        <w:rPr>
          <w:rStyle w:val="SectionNumber"/>
          <w:b/>
          <w:color w:val="404040"/>
          <w:sz w:val="24"/>
        </w:rPr>
        <w:t>17.2.4</w:t>
      </w:r>
      <w:r>
        <w:rPr>
          <w:b/>
          <w:color w:val="404040"/>
          <w:sz w:val="24"/>
        </w:rPr>
        <w:tab/>
        <w:t>Key Design Decisions</w:t>
      </w:r>
    </w:p>
    <w:p>
      <w:pPr>
        <w:pStyle w:val="FirstParagraph"/>
        <w:rPr/>
      </w:pPr>
      <w:r>
        <w:rPr>
          <w:b/>
          <w:bCs/>
          <w:sz w:val="20"/>
        </w:rPr>
        <w:t>FIFO-Based W Tracking (No FSM):</w:t>
      </w:r>
      <w:r>
        <w:rPr>
          <w:sz w:val="20"/>
        </w:rPr>
        <w:t xml:space="preserve"> Instead of a state machine, uses a single shared FIFO to track pending W-phase transactions. This preserves the AW command order which is critical for W-phase correctness.</w:t>
      </w:r>
    </w:p>
    <w:p>
      <w:pPr>
        <w:pStyle w:val="BodyText"/>
        <w:rPr/>
      </w:pPr>
      <w:r>
        <w:rPr>
          <w:b/>
          <w:bCs/>
          <w:sz w:val="20"/>
        </w:rPr>
        <w:t>Separate W and B Phase FIFOs:</w:t>
      </w:r>
      <w:r>
        <w:rPr>
          <w:sz w:val="20"/>
        </w:rPr>
        <w:t xml:space="preserve"> - </w:t>
      </w:r>
      <w:r>
        <w:rPr>
          <w:b/>
          <w:bCs/>
          <w:sz w:val="20"/>
        </w:rPr>
        <w:t>W-Phase FIFO:</w:t>
      </w:r>
      <w:r>
        <w:rPr>
          <w:sz w:val="20"/>
        </w:rPr>
        <w:t xml:space="preserve"> Single shared FIFO (in-order with AW) - </w:t>
      </w:r>
      <w:r>
        <w:rPr>
          <w:b/>
          <w:bCs/>
          <w:sz w:val="20"/>
        </w:rPr>
        <w:t>B-Phase FIFOs:</w:t>
      </w:r>
      <w:r>
        <w:rPr>
          <w:sz w:val="20"/>
        </w:rPr>
        <w:t xml:space="preserve"> Per-channel FIFOs (out-of-order responses allowed by AXI4)</w:t>
      </w:r>
    </w:p>
    <w:p>
      <w:pPr>
        <w:pStyle w:val="BodyText"/>
        <w:rPr/>
      </w:pPr>
      <w:r>
        <w:rPr>
          <w:b/>
          <w:bCs/>
          <w:sz w:val="20"/>
        </w:rPr>
        <w:t>ID-Based SRAM Interface:</w:t>
      </w:r>
      <w:r>
        <w:rPr>
          <w:sz w:val="20"/>
        </w:rPr>
        <w:t xml:space="preserve"> The write engine drives </w:t>
      </w:r>
      <w:r>
        <w:rPr>
          <w:rStyle w:val="VerbatimChar"/>
          <w:sz w:val="20"/>
        </w:rPr>
        <w:t>axi_wr_sram_id</w:t>
      </w:r>
      <w:r>
        <w:rPr>
          <w:sz w:val="20"/>
        </w:rPr>
        <w:t xml:space="preserve"> to select which channel’s data to drain. The SRAM controller muxes the appropriate channel’s data to </w:t>
      </w:r>
      <w:r>
        <w:rPr>
          <w:rStyle w:val="VerbatimChar"/>
          <w:sz w:val="20"/>
        </w:rPr>
        <w:t>axi_wr_sram_data</w:t>
      </w:r>
      <w:r>
        <w:rPr>
          <w:sz w:val="20"/>
        </w:rPr>
        <w:t>.</w:t>
      </w:r>
    </w:p>
    <w:p>
      <w:pPr>
        <w:pStyle w:val="Normal"/>
        <w:rPr/>
      </w:pPr>
      <w:bookmarkStart w:id="1421" w:name="architecture-10"/>
      <w:bookmarkStart w:id="1422" w:name="key-design-decisions-1"/>
      <w:r>
        <w:rPr/>
        <mc:AlternateContent>
          <mc:Choice Requires="wps">
            <w:drawing>
              <wp:inline distT="0" distB="0" distL="0" distR="0">
                <wp:extent cx="5943600" cy="19050"/>
                <wp:effectExtent l="0" t="0" r="0" b="0"/>
                <wp:docPr id="394" name=""/>
                <a:graphic xmlns:a="http://schemas.openxmlformats.org/drawingml/2006/main">
                  <a:graphicData uri="http://schemas.microsoft.com/office/word/2010/wordprocessingShape">
                    <wps:wsp>
                      <wps:cNvSpPr/>
                      <wps:nvSpPr>
                        <wps:cNvPr id="3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1"/>
      <w:bookmarkEnd w:id="1422"/>
    </w:p>
    <w:p>
      <w:pPr>
        <w:pStyle w:val="Heading2"/>
        <w:pBdr>
          <w:bottom w:val="single" w:sz="12" w:space="0" w:color="228B22"/>
        </w:pBdr>
        <w:spacing w:before="280" w:after="80"/>
        <w:rPr/>
      </w:pPr>
      <w:bookmarkStart w:id="1423" w:name="__RefHeading___Toc101058_2184268155"/>
      <w:bookmarkStart w:id="1424" w:name="parameters-11"/>
      <w:bookmarkEnd w:id="1423"/>
      <w:r>
        <w:rPr>
          <w:rStyle w:val="SectionNumber"/>
          <w:b/>
          <w:color w:val="228B22"/>
          <w:sz w:val="28"/>
        </w:rPr>
        <w:t>17.3</w:t>
      </w:r>
      <w:r>
        <w:rPr>
          <w:b/>
          <w:color w:val="228B22"/>
          <w:sz w:val="28"/>
        </w:rPr>
        <w:tab/>
        <w:t>Parameters</w:t>
      </w:r>
    </w:p>
    <w:p>
      <w:pPr>
        <w:pStyle w:val="TableCaption"/>
        <w:rPr/>
      </w:pPr>
      <w:bookmarkStart w:id="1425" w:name="_Tab_170_Parameters"/>
      <w:r>
        <w:rPr/>
        <w:t>Parameters</w:t>
      </w:r>
      <w:bookmarkEnd w:id="1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transaction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B-phase transaction FIFO depth per channel</w:t>
            </w:r>
          </w:p>
        </w:tc>
      </w:tr>
    </w:tbl>
    <w:p>
      <w:pPr>
        <w:pStyle w:val="Heading3"/>
        <w:spacing w:before="200" w:after="80"/>
        <w:rPr/>
      </w:pPr>
      <w:bookmarkStart w:id="1426" w:name="__RefHeading___Toc101060_2184268155"/>
      <w:bookmarkEnd w:id="1426"/>
      <w:r>
        <w:rPr>
          <w:rStyle w:val="SectionNumber"/>
          <w:b/>
          <w:color w:val="404040"/>
          <w:sz w:val="24"/>
        </w:rPr>
        <w:t>17.3.1</w:t>
      </w:r>
      <w:r>
        <w:rPr>
          <w:b/>
          <w:color w:val="404040"/>
          <w:sz w:val="24"/>
        </w:rPr>
        <w:tab/>
        <w:t>Derived Parameters</w:t>
      </w:r>
    </w:p>
    <w:p>
      <w:pPr>
        <w:pStyle w:val="TableCaption"/>
        <w:rPr/>
      </w:pPr>
      <w:bookmarkStart w:id="1427" w:name="_Tab_171_Derived_Parameters"/>
      <w:r>
        <w:rPr/>
        <w:t>Derived Parameters</w:t>
      </w:r>
      <w:bookmarkEnd w:id="14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size</w:t>
            </w:r>
          </w:p>
        </w:tc>
      </w:tr>
    </w:tbl>
    <w:p>
      <w:pPr>
        <w:pStyle w:val="Normal"/>
        <w:rPr/>
      </w:pPr>
      <w:bookmarkStart w:id="1428" w:name="parameters-11"/>
      <w:r>
        <w:rPr/>
        <mc:AlternateContent>
          <mc:Choice Requires="wps">
            <w:drawing>
              <wp:inline distT="0" distB="0" distL="0" distR="0">
                <wp:extent cx="635" cy="19050"/>
                <wp:effectExtent l="0" t="0" r="0" b="0"/>
                <wp:docPr id="396" name=""/>
                <a:graphic xmlns:a="http://schemas.openxmlformats.org/drawingml/2006/main">
                  <a:graphicData uri="http://schemas.microsoft.com/office/word/2010/wordprocessingShape">
                    <wps:wsp>
                      <wps:cNvSpPr/>
                      <wps:nvSpPr>
                        <wps:cNvPr id="3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28"/>
    </w:p>
    <w:p>
      <w:pPr>
        <w:pStyle w:val="Heading2"/>
        <w:pBdr>
          <w:bottom w:val="single" w:sz="12" w:space="0" w:color="228B22"/>
        </w:pBdr>
        <w:spacing w:before="280" w:after="80"/>
        <w:rPr/>
      </w:pPr>
      <w:bookmarkStart w:id="1429" w:name="__RefHeading___Toc101062_2184268155"/>
      <w:bookmarkStart w:id="1430" w:name="port-list-11"/>
      <w:bookmarkEnd w:id="1429"/>
      <w:r>
        <w:rPr>
          <w:rStyle w:val="SectionNumber"/>
          <w:b/>
          <w:color w:val="228B22"/>
          <w:sz w:val="28"/>
        </w:rPr>
        <w:t>17.4</w:t>
      </w:r>
      <w:r>
        <w:rPr>
          <w:b/>
          <w:color w:val="228B22"/>
          <w:sz w:val="28"/>
        </w:rPr>
        <w:tab/>
        <w:t>Port List</w:t>
      </w:r>
    </w:p>
    <w:p>
      <w:pPr>
        <w:pStyle w:val="Heading3"/>
        <w:spacing w:before="200" w:after="80"/>
        <w:rPr/>
      </w:pPr>
      <w:bookmarkStart w:id="1431" w:name="__RefHeading___Toc101064_2184268155"/>
      <w:bookmarkEnd w:id="1431"/>
      <w:r>
        <w:rPr>
          <w:rStyle w:val="SectionNumber"/>
          <w:b/>
          <w:color w:val="404040"/>
          <w:sz w:val="24"/>
        </w:rPr>
        <w:t>17.4.1</w:t>
      </w:r>
      <w:r>
        <w:rPr>
          <w:b/>
          <w:color w:val="404040"/>
          <w:sz w:val="24"/>
        </w:rPr>
        <w:tab/>
        <w:t>Clock and Reset</w:t>
      </w:r>
    </w:p>
    <w:p>
      <w:pPr>
        <w:pStyle w:val="TableCaption"/>
        <w:rPr/>
      </w:pPr>
      <w:bookmarkStart w:id="1432" w:name="_Tab_172_Clock_and_Reset"/>
      <w:r>
        <w:rPr/>
        <w:t>Clock and Reset</w:t>
      </w:r>
      <w:bookmarkEnd w:id="14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433" w:name="clock-and-reset-14"/>
            <w:bookmarkEnd w:id="1433"/>
          </w:p>
        </w:tc>
      </w:tr>
    </w:tbl>
    <w:p>
      <w:pPr>
        <w:pStyle w:val="Heading3"/>
        <w:spacing w:before="200" w:after="80"/>
        <w:rPr/>
      </w:pPr>
      <w:bookmarkStart w:id="1434" w:name="__RefHeading___Toc101066_2184268155"/>
      <w:bookmarkEnd w:id="1434"/>
      <w:r>
        <w:rPr>
          <w:rStyle w:val="SectionNumber"/>
          <w:b/>
          <w:color w:val="404040"/>
          <w:sz w:val="24"/>
        </w:rPr>
        <w:t>17.4.2</w:t>
      </w:r>
      <w:r>
        <w:rPr>
          <w:b/>
          <w:color w:val="404040"/>
          <w:sz w:val="24"/>
        </w:rPr>
        <w:tab/>
        <w:t>Configuration Interface</w:t>
      </w:r>
    </w:p>
    <w:p>
      <w:pPr>
        <w:pStyle w:val="TableCaption"/>
        <w:rPr/>
      </w:pPr>
      <w:bookmarkStart w:id="1435" w:name="_Tab_173_Configuration_Interf"/>
      <w:r>
        <w:rPr/>
        <w:t>Configuration Interface</w:t>
      </w:r>
      <w:bookmarkEnd w:id="14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1436" w:name="__RefHeading___Toc101068_2184268155"/>
      <w:bookmarkEnd w:id="1436"/>
      <w:r>
        <w:rPr>
          <w:rStyle w:val="SectionNumber"/>
          <w:b/>
          <w:color w:val="404040"/>
          <w:sz w:val="24"/>
        </w:rPr>
        <w:t>17.4.3</w:t>
      </w:r>
      <w:r>
        <w:rPr>
          <w:b/>
          <w:color w:val="404040"/>
          <w:sz w:val="24"/>
        </w:rPr>
        <w:tab/>
        <w:t>Scheduler Interface (Per-Channel)</w:t>
      </w:r>
    </w:p>
    <w:p>
      <w:pPr>
        <w:pStyle w:val="TableCaption"/>
        <w:rPr/>
      </w:pPr>
      <w:bookmarkStart w:id="1437" w:name="_Tab_174_Scheduler_Interface"/>
      <w:r>
        <w:rPr/>
        <w:t>Scheduler Interface</w:t>
      </w:r>
      <w:bookmarkEnd w:id="14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(descriptor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bl>
    <w:p>
      <w:pPr>
        <w:pStyle w:val="Heading3"/>
        <w:spacing w:before="200" w:after="80"/>
        <w:rPr/>
      </w:pPr>
      <w:bookmarkStart w:id="1438" w:name="__RefHeading___Toc101070_2184268155"/>
      <w:bookmarkEnd w:id="1438"/>
      <w:r>
        <w:rPr>
          <w:rStyle w:val="SectionNumber"/>
          <w:b/>
          <w:color w:val="404040"/>
          <w:sz w:val="24"/>
        </w:rPr>
        <w:t>17.4.4</w:t>
      </w:r>
      <w:r>
        <w:rPr>
          <w:b/>
          <w:color w:val="404040"/>
          <w:sz w:val="24"/>
        </w:rPr>
        <w:tab/>
        <w:t>Completion Interface (Per-Channel)</w:t>
      </w:r>
    </w:p>
    <w:p>
      <w:pPr>
        <w:pStyle w:val="TableCaption"/>
        <w:rPr/>
      </w:pPr>
      <w:bookmarkStart w:id="1439" w:name="_Tab_175_Completion_Interface"/>
      <w:r>
        <w:rPr/>
        <w:t>Completion Interface</w:t>
      </w:r>
      <w:bookmarkEnd w:id="1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1440" w:name="__RefHeading___Toc101072_2184268155"/>
      <w:bookmarkEnd w:id="1440"/>
      <w:r>
        <w:rPr>
          <w:rStyle w:val="SectionNumber"/>
          <w:b/>
          <w:color w:val="404040"/>
          <w:sz w:val="24"/>
        </w:rPr>
        <w:t>17.4.5</w:t>
      </w:r>
      <w:r>
        <w:rPr>
          <w:b/>
          <w:color w:val="404040"/>
          <w:sz w:val="24"/>
        </w:rPr>
        <w:tab/>
        <w:t>SRAM Drain Interface</w:t>
      </w:r>
    </w:p>
    <w:p>
      <w:pPr>
        <w:pStyle w:val="TableCaption"/>
        <w:rPr/>
      </w:pPr>
      <w:bookmarkStart w:id="1441" w:name="_Tab_176_SRAM_Drain_Interface"/>
      <w:r>
        <w:rPr/>
        <w:t>SRAM Drain Interface</w:t>
      </w:r>
      <w:bookmarkEnd w:id="14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bl>
    <w:p>
      <w:pPr>
        <w:pStyle w:val="Heading3"/>
        <w:spacing w:before="200" w:after="80"/>
        <w:rPr/>
      </w:pPr>
      <w:bookmarkStart w:id="1442" w:name="__RefHeading___Toc101074_2184268155"/>
      <w:bookmarkEnd w:id="1442"/>
      <w:r>
        <w:rPr>
          <w:rStyle w:val="SectionNumber"/>
          <w:b/>
          <w:color w:val="404040"/>
          <w:sz w:val="24"/>
        </w:rPr>
        <w:t>17.4.6</w:t>
      </w:r>
      <w:r>
        <w:rPr>
          <w:b/>
          <w:color w:val="404040"/>
          <w:sz w:val="24"/>
        </w:rPr>
        <w:tab/>
        <w:t>SRAM Read Interface</w:t>
      </w:r>
    </w:p>
    <w:p>
      <w:pPr>
        <w:pStyle w:val="TableCaption"/>
        <w:rPr/>
      </w:pPr>
      <w:bookmarkStart w:id="1443" w:name="_Tab_177_SRAM_Read_Interface"/>
      <w:r>
        <w:rPr/>
        <w:t>SRAM Read Interface</w:t>
      </w:r>
      <w:bookmarkEnd w:id="14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Muxed data from selected channel</w:t>
            </w:r>
          </w:p>
        </w:tc>
      </w:tr>
    </w:tbl>
    <w:p>
      <w:pPr>
        <w:pStyle w:val="Heading3"/>
        <w:spacing w:before="200" w:after="80"/>
        <w:rPr/>
      </w:pPr>
      <w:bookmarkStart w:id="1444" w:name="__RefHeading___Toc101076_2184268155"/>
      <w:bookmarkEnd w:id="1444"/>
      <w:r>
        <w:rPr>
          <w:rStyle w:val="SectionNumber"/>
          <w:b/>
          <w:color w:val="404040"/>
          <w:sz w:val="24"/>
        </w:rPr>
        <w:t>17.4.7</w:t>
      </w:r>
      <w:r>
        <w:rPr>
          <w:b/>
          <w:color w:val="404040"/>
          <w:sz w:val="24"/>
        </w:rPr>
        <w:tab/>
        <w:t>AXI4 AW Channel</w:t>
      </w:r>
    </w:p>
    <w:p>
      <w:pPr>
        <w:pStyle w:val="TableCaption"/>
        <w:rPr/>
      </w:pPr>
      <w:bookmarkStart w:id="1445" w:name="_Tab_178_AXI4_AW_Channel"/>
      <w:r>
        <w:rPr/>
        <w:t>AXI4 AW Channel</w:t>
      </w:r>
      <w:bookmarkEnd w:id="14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1446" w:name="__RefHeading___Toc101078_2184268155"/>
      <w:bookmarkEnd w:id="1446"/>
      <w:r>
        <w:rPr>
          <w:rStyle w:val="SectionNumber"/>
          <w:b/>
          <w:color w:val="404040"/>
          <w:sz w:val="24"/>
        </w:rPr>
        <w:t>17.4.8</w:t>
      </w:r>
      <w:r>
        <w:rPr>
          <w:b/>
          <w:color w:val="404040"/>
          <w:sz w:val="24"/>
        </w:rPr>
        <w:tab/>
        <w:t>AXI4 W Channel</w:t>
      </w:r>
    </w:p>
    <w:p>
      <w:pPr>
        <w:pStyle w:val="TableCaption"/>
        <w:rPr/>
      </w:pPr>
      <w:bookmarkStart w:id="1447" w:name="_Tab_179_AXI4_W_Channel"/>
      <w:r>
        <w:rPr/>
        <w:t>AXI4 W Channel</w:t>
      </w:r>
      <w:bookmarkEnd w:id="14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tracking</w:t>
            </w:r>
          </w:p>
        </w:tc>
      </w:tr>
    </w:tbl>
    <w:p>
      <w:pPr>
        <w:pStyle w:val="Heading3"/>
        <w:spacing w:before="200" w:after="80"/>
        <w:rPr/>
      </w:pPr>
      <w:bookmarkStart w:id="1448" w:name="__RefHeading___Toc101080_2184268155"/>
      <w:bookmarkEnd w:id="1448"/>
      <w:r>
        <w:rPr>
          <w:rStyle w:val="SectionNumber"/>
          <w:b/>
          <w:color w:val="404040"/>
          <w:sz w:val="24"/>
        </w:rPr>
        <w:t>17.4.9</w:t>
      </w:r>
      <w:r>
        <w:rPr>
          <w:b/>
          <w:color w:val="404040"/>
          <w:sz w:val="24"/>
        </w:rPr>
        <w:tab/>
        <w:t>AXI4 B Channel</w:t>
      </w:r>
    </w:p>
    <w:p>
      <w:pPr>
        <w:pStyle w:val="TableCaption"/>
        <w:rPr/>
      </w:pPr>
      <w:bookmarkStart w:id="1449" w:name="_Tab_180_AXI4_B_Channel"/>
      <w:r>
        <w:rPr/>
        <w:t>AXI4 B Channel</w:t>
      </w:r>
      <w:bookmarkEnd w:id="14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bl>
    <w:p>
      <w:pPr>
        <w:pStyle w:val="Heading3"/>
        <w:spacing w:before="200" w:after="80"/>
        <w:rPr/>
      </w:pPr>
      <w:bookmarkStart w:id="1450" w:name="__RefHeading___Toc101082_2184268155"/>
      <w:bookmarkEnd w:id="1450"/>
      <w:r>
        <w:rPr>
          <w:rStyle w:val="SectionNumber"/>
          <w:b/>
          <w:color w:val="404040"/>
          <w:sz w:val="24"/>
        </w:rPr>
        <w:t>17.4.10</w:t>
      </w:r>
      <w:r>
        <w:rPr>
          <w:b/>
          <w:color w:val="404040"/>
          <w:sz w:val="24"/>
        </w:rPr>
        <w:tab/>
        <w:t>Error Interface</w:t>
      </w:r>
    </w:p>
    <w:p>
      <w:pPr>
        <w:pStyle w:val="TableCaption"/>
        <w:rPr/>
      </w:pPr>
      <w:bookmarkStart w:id="1451" w:name="_Tab_181_Error_Interface"/>
      <w:r>
        <w:rPr/>
        <w:t>Error Interface</w:t>
      </w:r>
      <w:bookmarkEnd w:id="14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452" w:name="__RefHeading___Toc101084_2184268155"/>
      <w:bookmarkEnd w:id="1452"/>
      <w:r>
        <w:rPr>
          <w:rStyle w:val="SectionNumber"/>
          <w:b/>
          <w:color w:val="404040"/>
          <w:sz w:val="24"/>
        </w:rPr>
        <w:t>17.4.11</w:t>
      </w:r>
      <w:r>
        <w:rPr>
          <w:b/>
          <w:color w:val="404040"/>
          <w:sz w:val="24"/>
        </w:rPr>
        <w:tab/>
        <w:t>Debug Interface</w:t>
      </w:r>
    </w:p>
    <w:p>
      <w:pPr>
        <w:pStyle w:val="TableCaption"/>
        <w:rPr/>
      </w:pPr>
      <w:bookmarkStart w:id="1453" w:name="_Tab_182_Debug_Interface"/>
      <w:r>
        <w:rPr/>
        <w:t>Debug Interface</w:t>
      </w:r>
      <w:bookmarkEnd w:id="14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transactions issued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 written to AXI</w:t>
            </w:r>
          </w:p>
        </w:tc>
      </w:tr>
    </w:tbl>
    <w:p>
      <w:pPr>
        <w:pStyle w:val="Normal"/>
        <w:rPr/>
      </w:pPr>
      <w:bookmarkStart w:id="1454" w:name="port-list-11"/>
      <w:r>
        <w:rPr/>
        <mc:AlternateContent>
          <mc:Choice Requires="wps">
            <w:drawing>
              <wp:inline distT="0" distB="0" distL="0" distR="0">
                <wp:extent cx="635" cy="19050"/>
                <wp:effectExtent l="0" t="0" r="0" b="0"/>
                <wp:docPr id="398" name=""/>
                <a:graphic xmlns:a="http://schemas.openxmlformats.org/drawingml/2006/main">
                  <a:graphicData uri="http://schemas.microsoft.com/office/word/2010/wordprocessingShape">
                    <wps:wsp>
                      <wps:cNvSpPr/>
                      <wps:nvSpPr>
                        <wps:cNvPr id="39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54"/>
    </w:p>
    <w:p>
      <w:pPr>
        <w:pStyle w:val="Heading2"/>
        <w:pBdr>
          <w:bottom w:val="single" w:sz="12" w:space="0" w:color="228B22"/>
        </w:pBdr>
        <w:spacing w:before="280" w:after="80"/>
        <w:rPr/>
      </w:pPr>
      <w:bookmarkStart w:id="1455" w:name="__RefHeading___Toc101086_2184268155"/>
      <w:bookmarkStart w:id="1456" w:name="operation-9"/>
      <w:bookmarkEnd w:id="1455"/>
      <w:r>
        <w:rPr>
          <w:rStyle w:val="SectionNumber"/>
          <w:b/>
          <w:color w:val="228B22"/>
          <w:sz w:val="28"/>
        </w:rPr>
        <w:t>17.5</w:t>
      </w:r>
      <w:r>
        <w:rPr>
          <w:b/>
          <w:color w:val="228B22"/>
          <w:sz w:val="28"/>
        </w:rPr>
        <w:tab/>
        <w:t>Operation</w:t>
      </w:r>
    </w:p>
    <w:p>
      <w:pPr>
        <w:pStyle w:val="Heading3"/>
        <w:spacing w:before="200" w:after="80"/>
        <w:rPr/>
      </w:pPr>
      <w:bookmarkStart w:id="1457" w:name="__RefHeading___Toc101088_2184268155"/>
      <w:bookmarkStart w:id="1458" w:name="data-aware-request-masking"/>
      <w:bookmarkEnd w:id="1457"/>
      <w:r>
        <w:rPr>
          <w:rStyle w:val="SectionNumber"/>
          <w:b/>
          <w:color w:val="404040"/>
          <w:sz w:val="24"/>
        </w:rPr>
        <w:t>17.5.1</w:t>
      </w:r>
      <w:r>
        <w:rPr>
          <w:b/>
          <w:color w:val="404040"/>
          <w:sz w:val="24"/>
        </w:rPr>
        <w:tab/>
        <w:t>Data-Aware Request Masking</w:t>
      </w:r>
    </w:p>
    <w:p>
      <w:pPr>
        <w:pStyle w:val="SourceCode"/>
        <w:rPr/>
      </w:pPr>
      <w:r>
        <w:rPr>
          <w:rStyle w:val="CommentTok"/>
        </w:rPr>
        <w:t>// Only request arbitration if:</w:t>
      </w:r>
      <w:r>
        <w:rPr/>
        <w:br/>
      </w:r>
      <w:r>
        <w:rPr>
          <w:rStyle w:val="CommentTok"/>
        </w:rPr>
        <w:t>// 1. Scheduler is requesting (sched_wr_valid)</w:t>
      </w:r>
      <w:r>
        <w:rPr/>
        <w:br/>
      </w:r>
      <w:r>
        <w:rPr>
          <w:rStyle w:val="CommentTok"/>
        </w:rPr>
        <w:t>// 2. Sufficient SRAM data available (w_data_ok)</w:t>
      </w:r>
      <w:r>
        <w:rPr/>
        <w:br/>
      </w:r>
      <w:r>
        <w:rPr>
          <w:rStyle w:val="CommentTok"/>
        </w:rPr>
        <w:t>// 3. Below outstanding limit (w_no_outstanding)</w:t>
      </w:r>
      <w:r>
        <w:rPr/>
        <w:br/>
      </w:r>
      <w:r>
        <w:rPr>
          <w:rStyle w:val="NormalTok"/>
        </w:rPr>
        <w:t>w_arb_request[i] = sched_wr_valid[i] &amp;&amp; w_data_ok[i] &amp;&amp; w_no_outstanding[i];</w:t>
      </w:r>
      <w:r>
        <w:rPr/>
        <w:br/>
        <w:br/>
      </w:r>
      <w:r>
        <w:rPr>
          <w:rStyle w:val="CommentTok"/>
        </w:rPr>
        <w:t>// Data check includes final burst handling</w:t>
      </w:r>
      <w:r>
        <w:rPr/>
        <w:br/>
      </w:r>
      <w:r>
        <w:rPr>
          <w:rStyle w:val="NormalTok"/>
        </w:rPr>
        <w:t>w_data_ok[i] = w_has_data[i] || w_final_burst[i];</w:t>
      </w:r>
      <w:bookmarkEnd w:id="1458"/>
    </w:p>
    <w:p>
      <w:pPr>
        <w:pStyle w:val="Heading3"/>
        <w:spacing w:before="200" w:after="80"/>
        <w:rPr/>
      </w:pPr>
      <w:bookmarkStart w:id="1459" w:name="__RefHeading___Toc101090_2184268155"/>
      <w:bookmarkStart w:id="1460" w:name="w-phase-transaction-fifo"/>
      <w:bookmarkEnd w:id="1459"/>
      <w:r>
        <w:rPr>
          <w:rStyle w:val="SectionNumber"/>
          <w:b/>
          <w:color w:val="404040"/>
          <w:sz w:val="24"/>
        </w:rPr>
        <w:t>17.5.2</w:t>
      </w:r>
      <w:r>
        <w:rPr>
          <w:b/>
          <w:color w:val="404040"/>
          <w:sz w:val="24"/>
        </w:rPr>
        <w:tab/>
        <w:t>W-Phase Transaction FIFO</w:t>
      </w:r>
    </w:p>
    <w:p>
      <w:pPr>
        <w:pStyle w:val="FirstParagraph"/>
        <w:rPr/>
      </w:pPr>
      <w:r>
        <w:rPr>
          <w:sz w:val="20"/>
        </w:rPr>
        <w:t>Single shared FIFO preserves AW command order: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for this W transaction</w:t>
      </w:r>
      <w:r>
        <w:rPr/>
        <w:br/>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channel_id;  </w:t>
      </w:r>
      <w:r>
        <w:rPr>
          <w:rStyle w:val="CommentTok"/>
        </w:rPr>
        <w:t>// Channel ID for this transaction</w:t>
      </w:r>
      <w:r>
        <w:rPr/>
        <w:br/>
      </w:r>
      <w:r>
        <w:rPr>
          <w:rStyle w:val="NormalTok"/>
        </w:rPr>
        <w:t>} w_phase_txn_t;</w:t>
      </w:r>
      <w:r>
        <w:rPr/>
        <w:br/>
        <w:br/>
      </w:r>
      <w:r>
        <w:rPr>
          <w:rStyle w:val="CommentTok"/>
        </w:rPr>
        <w:t>// Push on AW handshake (preserves order)</w:t>
      </w:r>
      <w:r>
        <w:rPr/>
        <w:br/>
      </w:r>
      <w:r>
        <w:rPr>
          <w:rStyle w:val="KeywordTok"/>
        </w:rPr>
        <w:t>if</w:t>
      </w:r>
      <w:r>
        <w:rPr>
          <w:rStyle w:val="NormalTok"/>
        </w:rPr>
        <w:t xml:space="preserve"> (m_axi_awvalid &amp;&amp; m_axi_awready) </w:t>
      </w:r>
      <w:r>
        <w:rPr>
          <w:rStyle w:val="KeywordTok"/>
        </w:rPr>
        <w:t>begin</w:t>
      </w:r>
      <w:r>
        <w:rPr/>
        <w:br/>
      </w:r>
      <w:r>
        <w:rPr>
          <w:rStyle w:val="NormalTok"/>
        </w:rPr>
        <w:t xml:space="preserve">    w_phase_txn_fifo_wr = </w:t>
      </w:r>
      <w:r>
        <w:rPr>
          <w:rStyle w:val="BaseNTok"/>
        </w:rPr>
        <w:t>1'b1</w:t>
      </w:r>
      <w:r>
        <w:rPr>
          <w:rStyle w:val="NormalTok"/>
        </w:rPr>
        <w:t>;</w:t>
      </w:r>
      <w:r>
        <w:rPr/>
        <w:br/>
      </w:r>
      <w:r>
        <w:rPr>
          <w:rStyle w:val="NormalTok"/>
        </w:rPr>
        <w:t xml:space="preserve">    w_phase_txn_fifo_din.beats = m_axi_awlen + </w:t>
      </w:r>
      <w:r>
        <w:rPr>
          <w:rStyle w:val="BaseNTok"/>
        </w:rPr>
        <w:t>8'd1</w:t>
      </w:r>
      <w:r>
        <w:rPr>
          <w:rStyle w:val="NormalTok"/>
        </w:rPr>
        <w:t>;</w:t>
      </w:r>
      <w:r>
        <w:rPr/>
        <w:br/>
      </w:r>
      <w:r>
        <w:rPr>
          <w:rStyle w:val="NormalTok"/>
        </w:rPr>
        <w:t xml:space="preserve">    w_phase_txn_fifo_din.channel_id = r_aw_channel_id;</w:t>
      </w:r>
      <w:r>
        <w:rPr/>
        <w:br/>
      </w:r>
      <w:r>
        <w:rPr>
          <w:rStyle w:val="KeywordTok"/>
        </w:rPr>
        <w:t>end</w:t>
      </w:r>
      <w:bookmarkEnd w:id="1460"/>
    </w:p>
    <w:p>
      <w:pPr>
        <w:pStyle w:val="Heading3"/>
        <w:spacing w:before="200" w:after="80"/>
        <w:rPr/>
      </w:pPr>
      <w:bookmarkStart w:id="1461" w:name="__RefHeading___Toc101092_2184268155"/>
      <w:bookmarkStart w:id="1462" w:name="b-phase-transaction-fifos"/>
      <w:bookmarkEnd w:id="1461"/>
      <w:r>
        <w:rPr>
          <w:rStyle w:val="SectionNumber"/>
          <w:b/>
          <w:color w:val="404040"/>
          <w:sz w:val="24"/>
        </w:rPr>
        <w:t>17.5.3</w:t>
      </w:r>
      <w:r>
        <w:rPr>
          <w:b/>
          <w:color w:val="404040"/>
          <w:sz w:val="24"/>
        </w:rPr>
        <w:tab/>
        <w:t>B-Phase Transaction FIFOs</w:t>
      </w:r>
    </w:p>
    <w:p>
      <w:pPr>
        <w:pStyle w:val="FirstParagraph"/>
        <w:rPr/>
      </w:pPr>
      <w:r>
        <w:rPr>
          <w:sz w:val="20"/>
        </w:rPr>
        <w:t>Per-channel FIFOs track beats and last flag for completion: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in this transaction</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Is this the last transfer for descriptor?</w:t>
      </w:r>
      <w:r>
        <w:rPr/>
        <w:br/>
      </w:r>
      <w:r>
        <w:rPr>
          <w:rStyle w:val="NormalTok"/>
        </w:rPr>
        <w:t>} b_phase_txn_t;</w:t>
      </w:r>
      <w:r>
        <w:rPr/>
        <w:br/>
        <w:br/>
      </w:r>
      <w:r>
        <w:rPr>
          <w:rStyle w:val="CommentTok"/>
        </w:rPr>
        <w:t>// last flag determines when sched_wr_ready asserts</w:t>
      </w:r>
      <w:r>
        <w:rPr/>
        <w:br/>
      </w:r>
      <w:r>
        <w:rPr>
          <w:rStyle w:val="KeywordTok"/>
        </w:rPr>
        <w:t>if</w:t>
      </w:r>
      <w:r>
        <w:rPr>
          <w:rStyle w:val="NormalTok"/>
        </w:rPr>
        <w:t xml:space="preserve"> (m_axi_bvalid &amp;&amp; m_axi_bready) </w:t>
      </w:r>
      <w:r>
        <w:rPr>
          <w:rStyle w:val="KeywordTok"/>
        </w:rPr>
        <w:t>begin</w:t>
      </w:r>
      <w:r>
        <w:rPr/>
        <w:br/>
      </w:r>
      <w:r>
        <w:rPr>
          <w:rStyle w:val="NormalTok"/>
        </w:rPr>
        <w:t xml:space="preserve">    </w:t>
      </w:r>
      <w:r>
        <w:rPr>
          <w:rStyle w:val="KeywordTok"/>
        </w:rPr>
        <w:t>if</w:t>
      </w:r>
      <w:r>
        <w:rPr>
          <w:rStyle w:val="NormalTok"/>
        </w:rPr>
        <w:t xml:space="preserve"> (b_phase_txn_fifo_dout[ch_id</w:t>
      </w:r>
      <w:r>
        <w:rPr>
          <w:rStyle w:val="DataTypeTok"/>
        </w:rPr>
        <w:t>].last</w:t>
      </w:r>
      <w:r>
        <w:rPr>
          <w:rStyle w:val="NormalTok"/>
        </w:rPr>
        <w:t xml:space="preserve">) </w:t>
      </w:r>
      <w:r>
        <w:rPr>
          <w:rStyle w:val="KeywordTok"/>
        </w:rPr>
        <w:t>begin</w:t>
      </w:r>
      <w:r>
        <w:rPr/>
        <w:br/>
      </w:r>
      <w:r>
        <w:rPr>
          <w:rStyle w:val="NormalTok"/>
        </w:rPr>
        <w:t xml:space="preserve">        r_sched_ready[ch_id]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462"/>
    </w:p>
    <w:p>
      <w:pPr>
        <w:pStyle w:val="Heading3"/>
        <w:spacing w:before="200" w:after="80"/>
        <w:rPr/>
      </w:pPr>
      <w:bookmarkStart w:id="1463" w:name="__RefHeading___Toc101094_2184268155"/>
      <w:bookmarkStart w:id="1464" w:name="outstanding-transaction-tracking-1"/>
      <w:bookmarkEnd w:id="1463"/>
      <w:r>
        <w:rPr>
          <w:rStyle w:val="SectionNumber"/>
          <w:b/>
          <w:color w:val="404040"/>
          <w:sz w:val="24"/>
        </w:rPr>
        <w:t>17.5.4</w:t>
      </w:r>
      <w:r>
        <w:rPr>
          <w:b/>
          <w:color w:val="404040"/>
          <w:sz w:val="24"/>
        </w:rPr>
        <w:tab/>
        <w:t>Outstanding Transaction Tracking</w:t>
      </w:r>
    </w:p>
    <w:p>
      <w:pPr>
        <w:pStyle w:val="FirstParagraph"/>
        <w:rPr/>
      </w:pPr>
      <w:r>
        <w:rPr>
          <w:b/>
          <w:bCs/>
          <w:sz w:val="20"/>
        </w:rPr>
        <w:t>PIPELINE=0 (Non-Pipelined):</w:t>
      </w:r>
      <w:r>
        <w:rPr>
          <w:sz w:val="20"/>
        </w:rPr>
        <w:t xml:space="preserve"> - Boolean flag per channel (0 or 1 outstanding) - Set when AW issues, clear when B arrives</w:t>
      </w:r>
    </w:p>
    <w:p>
      <w:pPr>
        <w:pStyle w:val="BodyText"/>
        <w:rPr/>
      </w:pPr>
      <w:r>
        <w:rPr>
          <w:b/>
          <w:bCs/>
          <w:sz w:val="20"/>
        </w:rPr>
        <w:t>PIPELINE=1 (Pipelined):</w:t>
      </w:r>
      <w:r>
        <w:rPr>
          <w:sz w:val="20"/>
        </w:rPr>
        <w:t xml:space="preserve"> - Counter per channel (0 to AW_MAX_OUTSTANDING) - Increment on AW, decrement on B</w:t>
      </w:r>
    </w:p>
    <w:p>
      <w:pPr>
        <w:pStyle w:val="Normal"/>
        <w:rPr/>
      </w:pPr>
      <w:bookmarkStart w:id="1465" w:name="operation-9"/>
      <w:bookmarkStart w:id="1466" w:name="outstanding-transaction-tracking-1"/>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5"/>
      <w:bookmarkEnd w:id="1466"/>
    </w:p>
    <w:p>
      <w:pPr>
        <w:pStyle w:val="Heading2"/>
        <w:pBdr>
          <w:bottom w:val="single" w:sz="12" w:space="0" w:color="228B22"/>
        </w:pBdr>
        <w:spacing w:before="280" w:after="80"/>
        <w:rPr/>
      </w:pPr>
      <w:bookmarkStart w:id="1467" w:name="__RefHeading___Toc101096_2184268155"/>
      <w:bookmarkStart w:id="1468" w:name="timing-diagrams-6"/>
      <w:bookmarkEnd w:id="1467"/>
      <w:r>
        <w:rPr>
          <w:rStyle w:val="SectionNumber"/>
          <w:b/>
          <w:color w:val="228B22"/>
          <w:sz w:val="28"/>
        </w:rPr>
        <w:t>17.6</w:t>
      </w:r>
      <w:r>
        <w:rPr>
          <w:b/>
          <w:color w:val="228B22"/>
          <w:sz w:val="28"/>
        </w:rPr>
        <w:tab/>
        <w:t>Timing Diagrams</w:t>
      </w:r>
    </w:p>
    <w:p>
      <w:pPr>
        <w:pStyle w:val="Heading3"/>
        <w:spacing w:before="200" w:after="80"/>
        <w:rPr/>
      </w:pPr>
      <w:bookmarkStart w:id="1469" w:name="__RefHeading___Toc101098_2184268155"/>
      <w:bookmarkStart w:id="1470" w:name="X03f288f00bc82ff3ff5c0ab2c61a76c7db88526"/>
      <w:bookmarkEnd w:id="1469"/>
      <w:r>
        <w:rPr>
          <w:rStyle w:val="SectionNumber"/>
          <w:b/>
          <w:color w:val="404040"/>
          <w:sz w:val="24"/>
        </w:rPr>
        <w:t>17.6.1</w:t>
      </w:r>
      <w:r>
        <w:rPr>
          <w:b/>
          <w:color w:val="404040"/>
          <w:sz w:val="24"/>
        </w:rPr>
        <w:tab/>
        <w:t>Perfect Streaming - AXI Write Transaction</w:t>
      </w:r>
    </w:p>
    <w:p>
      <w:pPr>
        <w:pStyle w:val="FirstParagraph"/>
        <w:rPr/>
      </w:pPr>
      <w:r>
        <w:rPr>
          <w:sz w:val="20"/>
        </w:rPr>
        <w:t xml:space="preserve">The following timing diagram shows the AXI write engine operating at maximum throughput with </w:t>
      </w:r>
      <w:r>
        <w:rPr>
          <w:b/>
          <w:bCs/>
          <w:sz w:val="20"/>
        </w:rPr>
        <w:t>perfect streaming</w:t>
      </w:r>
      <w:r>
        <w:rPr>
          <w:sz w:val="20"/>
        </w:rPr>
        <w:t xml:space="preserve"> - where both </w:t>
      </w:r>
      <w:r>
        <w:rPr>
          <w:rStyle w:val="VerbatimChar"/>
          <w:sz w:val="20"/>
        </w:rPr>
        <w:t>wvalid</w:t>
      </w:r>
      <w:r>
        <w:rPr>
          <w:sz w:val="20"/>
        </w:rPr>
        <w:t xml:space="preserve"> and </w:t>
      </w:r>
      <w:r>
        <w:rPr>
          <w:rStyle w:val="VerbatimChar"/>
          <w:sz w:val="20"/>
        </w:rPr>
        <w:t>wready</w:t>
      </w:r>
      <w:r>
        <w:rPr>
          <w:sz w:val="20"/>
        </w:rPr>
        <w:t xml:space="preserve"> remain HIGH for consecutive clock cycles, achieving one data beat per cycle.</w:t>
      </w:r>
    </w:p>
    <w:p>
      <w:pPr>
        <w:pStyle w:val="Heading4"/>
        <w:spacing w:before="160" w:after="80"/>
        <w:rPr/>
      </w:pPr>
      <w:bookmarkStart w:id="1471" w:name="X694084c785155cb692b2e57a4af0cfaa83d1dd6"/>
      <w:bookmarkStart w:id="1472" w:name="_Wave_2_12_1_AXI_Write_Engine___P"/>
      <w:r>
        <w:rPr>
          <w:rStyle w:val="SectionNumber"/>
          <w:b/>
          <w:i/>
          <w:color w:val="404040"/>
          <w:sz w:val="22"/>
        </w:rPr>
        <w:t>17.6.1.1</w:t>
      </w:r>
      <w:r>
        <w:rPr>
          <w:b/>
          <w:i/>
          <w:color w:val="404040"/>
          <w:sz w:val="22"/>
        </w:rPr>
        <w:tab/>
        <w:t>Waveform 2.12.1: AXI Write Engine - Perfect Streaming</w:t>
      </w:r>
      <w:bookmarkEnd w:id="1472"/>
    </w:p>
    <w:p>
      <w:pPr>
        <w:pStyle w:val="CaptionedFigure"/>
        <w:rPr/>
      </w:pPr>
      <w:r>
        <w:rPr/>
        <w:drawing>
          <wp:inline distT="0" distB="0" distL="0" distR="0">
            <wp:extent cx="5334000" cy="2449195"/>
            <wp:effectExtent l="0" t="0" r="0" b="0"/>
            <wp:docPr id="402" name="Image23" descr="AXI Write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Image23" descr="AXI Write Engine - Perfect Streaming"/>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2449195"/>
                    </a:xfrm>
                    <a:prstGeom prst="rect">
                      <a:avLst/>
                    </a:prstGeom>
                  </pic:spPr>
                </pic:pic>
              </a:graphicData>
            </a:graphic>
          </wp:inline>
        </w:drawing>
      </w:r>
    </w:p>
    <w:p>
      <w:pPr>
        <w:pStyle w:val="ImageCaption"/>
        <w:rPr/>
      </w:pPr>
      <w:r>
        <w:rPr/>
        <w:t>AXI Write Engine - Perfect Streaming</w:t>
      </w:r>
    </w:p>
    <w:p>
      <w:pPr>
        <w:pStyle w:val="BodyText"/>
        <w:rPr/>
      </w:pPr>
      <w:r>
        <w:rPr>
          <w:b/>
          <w:bCs/>
          <w:sz w:val="20"/>
        </w:rPr>
        <w:t>Transaction Flow:</w:t>
      </w:r>
    </w:p>
    <w:p>
      <w:pPr>
        <w:pStyle w:val="Compact"/>
        <w:numPr>
          <w:ilvl w:val="0"/>
          <w:numId w:val="418"/>
        </w:numPr>
        <w:rPr/>
      </w:pPr>
      <w:r>
        <w:rPr>
          <w:b/>
          <w:bCs/>
        </w:rPr>
        <w:t>AW Channel Handshake (Address Phase)</w:t>
      </w:r>
    </w:p>
    <w:p>
      <w:pPr>
        <w:pStyle w:val="Compact"/>
        <w:numPr>
          <w:ilvl w:val="1"/>
          <w:numId w:val="419"/>
        </w:numPr>
        <w:rPr/>
      </w:pPr>
      <w:r>
        <w:rPr>
          <w:rStyle w:val="VerbatimChar"/>
        </w:rPr>
        <w:t>m_axi_awvalid</w:t>
      </w:r>
      <w:r>
        <w:rPr/>
        <w:t xml:space="preserve"> rises to initiate a write request</w:t>
      </w:r>
    </w:p>
    <w:p>
      <w:pPr>
        <w:pStyle w:val="Compact"/>
        <w:numPr>
          <w:ilvl w:val="1"/>
          <w:numId w:val="420"/>
        </w:numPr>
        <w:rPr/>
      </w:pPr>
      <w:r>
        <w:rPr>
          <w:rStyle w:val="VerbatimChar"/>
        </w:rPr>
        <w:t>m_axi_awready</w:t>
      </w:r>
      <w:r>
        <w:rPr/>
        <w:t xml:space="preserve"> is already HIGH (slave ready)</w:t>
      </w:r>
    </w:p>
    <w:p>
      <w:pPr>
        <w:pStyle w:val="Compact"/>
        <w:numPr>
          <w:ilvl w:val="1"/>
          <w:numId w:val="421"/>
        </w:numPr>
        <w:rPr/>
      </w:pPr>
      <w:r>
        <w:rPr/>
        <w:t>Address (</w:t>
      </w:r>
      <w:r>
        <w:rPr>
          <w:rStyle w:val="VerbatimChar"/>
        </w:rPr>
        <w:t>awaddr</w:t>
      </w:r>
      <w:r>
        <w:rPr/>
        <w:t>), ID (</w:t>
      </w:r>
      <w:r>
        <w:rPr>
          <w:rStyle w:val="VerbatimChar"/>
        </w:rPr>
        <w:t>awid</w:t>
      </w:r>
      <w:r>
        <w:rPr/>
        <w:t>), and length (</w:t>
      </w:r>
      <w:r>
        <w:rPr>
          <w:rStyle w:val="VerbatimChar"/>
        </w:rPr>
        <w:t>awlen=7</w:t>
      </w:r>
      <w:r>
        <w:rPr/>
        <w:t xml:space="preserve"> for 8 beats) are captured</w:t>
      </w:r>
    </w:p>
    <w:p>
      <w:pPr>
        <w:pStyle w:val="Compact"/>
        <w:numPr>
          <w:ilvl w:val="1"/>
          <w:numId w:val="422"/>
        </w:numPr>
        <w:rPr/>
      </w:pPr>
      <w:r>
        <w:rPr/>
        <w:t>Handshake completes in a single cycle when both valid and ready are HIGH</w:t>
      </w:r>
    </w:p>
    <w:p>
      <w:pPr>
        <w:pStyle w:val="Compact"/>
        <w:numPr>
          <w:ilvl w:val="1"/>
          <w:numId w:val="423"/>
        </w:numPr>
        <w:rPr/>
      </w:pPr>
      <w:r>
        <w:rPr/>
        <w:t xml:space="preserve">Simultaneously, </w:t>
      </w:r>
      <w:r>
        <w:rPr>
          <w:rStyle w:val="VerbatimChar"/>
        </w:rPr>
        <w:t>axi_wr_drain_req</w:t>
      </w:r>
      <w:r>
        <w:rPr/>
        <w:t xml:space="preserve"> reserves data from SRAM controller</w:t>
      </w:r>
    </w:p>
    <w:p>
      <w:pPr>
        <w:pStyle w:val="Compact"/>
        <w:numPr>
          <w:ilvl w:val="0"/>
          <w:numId w:val="424"/>
        </w:numPr>
        <w:rPr/>
      </w:pPr>
      <w:r>
        <w:rPr>
          <w:b/>
          <w:bCs/>
        </w:rPr>
        <w:t>W Channel Streaming (Data Phase)</w:t>
      </w:r>
    </w:p>
    <w:p>
      <w:pPr>
        <w:pStyle w:val="Compact"/>
        <w:numPr>
          <w:ilvl w:val="1"/>
          <w:numId w:val="425"/>
        </w:numPr>
        <w:rPr/>
      </w:pPr>
      <w:r>
        <w:rPr/>
        <w:t>After AW acceptance, the engine begins streaming data from SRAM</w:t>
      </w:r>
    </w:p>
    <w:p>
      <w:pPr>
        <w:pStyle w:val="Compact"/>
        <w:numPr>
          <w:ilvl w:val="1"/>
          <w:numId w:val="426"/>
        </w:numPr>
        <w:rPr/>
      </w:pPr>
      <w:r>
        <w:rPr>
          <w:rStyle w:val="VerbatimChar"/>
        </w:rPr>
        <w:t>m_axi_wvalid</w:t>
      </w:r>
      <w:r>
        <w:rPr/>
        <w:t xml:space="preserve"> rises and </w:t>
      </w:r>
      <w:r>
        <w:rPr>
          <w:b/>
          <w:bCs/>
        </w:rPr>
        <w:t>stays HIGH</w:t>
      </w:r>
      <w:r>
        <w:rPr/>
        <w:t xml:space="preserve"> for all 8 beats</w:t>
      </w:r>
    </w:p>
    <w:p>
      <w:pPr>
        <w:pStyle w:val="Compact"/>
        <w:numPr>
          <w:ilvl w:val="1"/>
          <w:numId w:val="427"/>
        </w:numPr>
        <w:rPr/>
      </w:pPr>
      <w:r>
        <w:rPr>
          <w:rStyle w:val="VerbatimChar"/>
        </w:rPr>
        <w:t>m_axi_wready</w:t>
      </w:r>
      <w:r>
        <w:rPr/>
        <w:t xml:space="preserve"> remains HIGH throughout (no backpressure from AXI slave)</w:t>
      </w:r>
    </w:p>
    <w:p>
      <w:pPr>
        <w:pStyle w:val="Compact"/>
        <w:numPr>
          <w:ilvl w:val="1"/>
          <w:numId w:val="428"/>
        </w:numPr>
        <w:rPr/>
      </w:pPr>
      <w:r>
        <w:rPr>
          <w:b/>
          <w:bCs/>
        </w:rPr>
        <w:t>Perfect streaming</w:t>
      </w:r>
      <w:r>
        <w:rPr/>
        <w:t>: One data beat transferred every clock cycle</w:t>
      </w:r>
    </w:p>
    <w:p>
      <w:pPr>
        <w:pStyle w:val="Compact"/>
        <w:numPr>
          <w:ilvl w:val="1"/>
          <w:numId w:val="429"/>
        </w:numPr>
        <w:rPr/>
      </w:pPr>
      <w:r>
        <w:rPr>
          <w:rStyle w:val="VerbatimChar"/>
        </w:rPr>
        <w:t>m_axi_wlast</w:t>
      </w:r>
      <w:r>
        <w:rPr/>
        <w:t xml:space="preserve"> rises on the final beat (beat 7) to mark burst completion</w:t>
      </w:r>
    </w:p>
    <w:p>
      <w:pPr>
        <w:pStyle w:val="Compact"/>
        <w:numPr>
          <w:ilvl w:val="1"/>
          <w:numId w:val="430"/>
        </w:numPr>
        <w:rPr/>
      </w:pPr>
      <w:r>
        <w:rPr>
          <w:rStyle w:val="VerbatimChar"/>
        </w:rPr>
        <w:t>wstrb</w:t>
      </w:r>
      <w:r>
        <w:rPr/>
        <w:t xml:space="preserve"> is all-ones (0xFF) indicating full data width valid</w:t>
      </w:r>
    </w:p>
    <w:p>
      <w:pPr>
        <w:pStyle w:val="Compact"/>
        <w:numPr>
          <w:ilvl w:val="0"/>
          <w:numId w:val="431"/>
        </w:numPr>
        <w:rPr/>
      </w:pPr>
      <w:r>
        <w:rPr>
          <w:b/>
          <w:bCs/>
        </w:rPr>
        <w:t>B Channel Response (Completion Phase)</w:t>
      </w:r>
    </w:p>
    <w:p>
      <w:pPr>
        <w:pStyle w:val="Compact"/>
        <w:numPr>
          <w:ilvl w:val="1"/>
          <w:numId w:val="432"/>
        </w:numPr>
        <w:rPr/>
      </w:pPr>
      <w:r>
        <w:rPr/>
        <w:t xml:space="preserve">After </w:t>
      </w:r>
      <w:r>
        <w:rPr>
          <w:rStyle w:val="VerbatimChar"/>
        </w:rPr>
        <w:t>wlast</w:t>
      </w:r>
      <w:r>
        <w:rPr/>
        <w:t>, the AXI slave returns a write response</w:t>
      </w:r>
    </w:p>
    <w:p>
      <w:pPr>
        <w:pStyle w:val="Compact"/>
        <w:numPr>
          <w:ilvl w:val="1"/>
          <w:numId w:val="433"/>
        </w:numPr>
        <w:rPr/>
      </w:pPr>
      <w:r>
        <w:rPr>
          <w:rStyle w:val="VerbatimChar"/>
        </w:rPr>
        <w:t>m_axi_bvalid</w:t>
      </w:r>
      <w:r>
        <w:rPr/>
        <w:t xml:space="preserve"> rises with </w:t>
      </w:r>
      <w:r>
        <w:rPr>
          <w:rStyle w:val="VerbatimChar"/>
        </w:rPr>
        <w:t>bid</w:t>
      </w:r>
      <w:r>
        <w:rPr/>
        <w:t xml:space="preserve"> matching the transaction ID</w:t>
      </w:r>
    </w:p>
    <w:p>
      <w:pPr>
        <w:pStyle w:val="Compact"/>
        <w:numPr>
          <w:ilvl w:val="1"/>
          <w:numId w:val="434"/>
        </w:numPr>
        <w:rPr/>
      </w:pPr>
      <w:r>
        <w:rPr>
          <w:rStyle w:val="VerbatimChar"/>
        </w:rPr>
        <w:t>m_axi_bready</w:t>
      </w:r>
      <w:r>
        <w:rPr/>
        <w:t xml:space="preserve"> is HIGH (engine always ready for responses)</w:t>
      </w:r>
    </w:p>
    <w:p>
      <w:pPr>
        <w:pStyle w:val="Compact"/>
        <w:numPr>
          <w:ilvl w:val="1"/>
          <w:numId w:val="435"/>
        </w:numPr>
        <w:rPr/>
      </w:pPr>
      <w:r>
        <w:rPr>
          <w:rStyle w:val="VerbatimChar"/>
        </w:rPr>
        <w:t>bresp=OKAY</w:t>
      </w:r>
      <w:r>
        <w:rPr/>
        <w:t xml:space="preserve"> indicates successful write</w:t>
      </w:r>
    </w:p>
    <w:p>
      <w:pPr>
        <w:pStyle w:val="Compact"/>
        <w:numPr>
          <w:ilvl w:val="1"/>
          <w:numId w:val="436"/>
        </w:numPr>
        <w:rPr/>
      </w:pPr>
      <w:r>
        <w:rPr/>
        <w:t xml:space="preserve">Response triggers </w:t>
      </w:r>
      <w:r>
        <w:rPr>
          <w:rStyle w:val="VerbatimChar"/>
        </w:rPr>
        <w:t>sched_wr_done_strobe</w:t>
      </w:r>
      <w:r>
        <w:rPr/>
        <w:t xml:space="preserve"> to notify scheduler</w:t>
      </w:r>
    </w:p>
    <w:p>
      <w:pPr>
        <w:pStyle w:val="Compact"/>
        <w:numPr>
          <w:ilvl w:val="0"/>
          <w:numId w:val="437"/>
        </w:numPr>
        <w:rPr/>
      </w:pPr>
      <w:r>
        <w:rPr>
          <w:b/>
          <w:bCs/>
        </w:rPr>
        <w:t>Next Transaction</w:t>
      </w:r>
    </w:p>
    <w:p>
      <w:pPr>
        <w:pStyle w:val="Compact"/>
        <w:numPr>
          <w:ilvl w:val="1"/>
          <w:numId w:val="438"/>
        </w:numPr>
        <w:rPr/>
      </w:pPr>
      <w:r>
        <w:rPr/>
        <w:t>After B response, the engine can immediately issue the next AW request</w:t>
      </w:r>
    </w:p>
    <w:p>
      <w:pPr>
        <w:pStyle w:val="Compact"/>
        <w:numPr>
          <w:ilvl w:val="1"/>
          <w:numId w:val="439"/>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wvalid</w:t>
      </w:r>
      <w:r>
        <w:rPr>
          <w:sz w:val="20"/>
        </w:rPr>
        <w:t xml:space="preserve"> and </w:t>
      </w:r>
      <w:r>
        <w:rPr>
          <w:rStyle w:val="VerbatimChar"/>
          <w:sz w:val="20"/>
        </w:rPr>
        <w:t>wready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xml:space="preserve">: SRAM controller provides data at line rate - </w:t>
      </w:r>
      <w:r>
        <w:rPr>
          <w:b/>
          <w:bCs/>
          <w:sz w:val="20"/>
        </w:rPr>
        <w:t>Minimal latency</w:t>
      </w:r>
      <w:r>
        <w:rPr>
          <w:sz w:val="20"/>
        </w:rPr>
        <w:t xml:space="preserve">: B response arrives shortly after </w:t>
      </w:r>
      <w:r>
        <w:rPr>
          <w:rStyle w:val="VerbatimChar"/>
          <w:sz w:val="20"/>
        </w:rPr>
        <w:t>wlast</w:t>
      </w:r>
      <w:bookmarkEnd w:id="1470"/>
      <w:bookmarkEnd w:id="1471"/>
    </w:p>
    <w:p>
      <w:pPr>
        <w:pStyle w:val="Heading3"/>
        <w:spacing w:before="200" w:after="80"/>
        <w:rPr/>
      </w:pPr>
      <w:bookmarkStart w:id="1473" w:name="__RefHeading___Toc101100_2184268155"/>
      <w:bookmarkStart w:id="1474" w:name="multi-channel-streaming-1"/>
      <w:bookmarkEnd w:id="1473"/>
      <w:r>
        <w:rPr>
          <w:rStyle w:val="SectionNumber"/>
          <w:b/>
          <w:color w:val="404040"/>
          <w:sz w:val="24"/>
        </w:rPr>
        <w:t>17.6.2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1475" w:name="Xbd46a38de99c065eec296f5dda63a67a861a834"/>
      <w:bookmarkStart w:id="1476" w:name="_Wave_2_12_2_Datapath_Write___Mul"/>
      <w:r>
        <w:rPr>
          <w:rStyle w:val="SectionNumber"/>
          <w:b/>
          <w:i/>
          <w:color w:val="404040"/>
          <w:sz w:val="22"/>
        </w:rPr>
        <w:t>17.6.2.1</w:t>
      </w:r>
      <w:r>
        <w:rPr>
          <w:b/>
          <w:i/>
          <w:color w:val="404040"/>
          <w:sz w:val="22"/>
        </w:rPr>
        <w:tab/>
        <w:t>Waveform 2.12.2: Datapath Write - Multi-Channel</w:t>
      </w:r>
      <w:bookmarkEnd w:id="1476"/>
    </w:p>
    <w:p>
      <w:pPr>
        <w:pStyle w:val="CaptionedFigure"/>
        <w:rPr/>
      </w:pPr>
      <w:r>
        <w:rPr/>
        <w:drawing>
          <wp:inline distT="0" distB="0" distL="0" distR="0">
            <wp:extent cx="5334000" cy="2522855"/>
            <wp:effectExtent l="0" t="0" r="0" b="0"/>
            <wp:docPr id="403" name="Image24" descr="Datapath Write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Image24" descr="Datapath Write - Multi-Channel"/>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5334000" cy="2522855"/>
                    </a:xfrm>
                    <a:prstGeom prst="rect">
                      <a:avLst/>
                    </a:prstGeom>
                  </pic:spPr>
                </pic:pic>
              </a:graphicData>
            </a:graphic>
          </wp:inline>
        </w:drawing>
      </w:r>
    </w:p>
    <w:p>
      <w:pPr>
        <w:pStyle w:val="ImageCaption"/>
        <w:rPr/>
      </w:pPr>
      <w:r>
        <w:rPr/>
        <w:t>Datapath Write - Multi-Channel</w:t>
      </w:r>
    </w:p>
    <w:p>
      <w:pPr>
        <w:pStyle w:val="BodyText"/>
        <w:rPr/>
      </w:pPr>
      <w:r>
        <w:rPr>
          <w:sz w:val="20"/>
        </w:rPr>
        <w:t>This diagram shows how the engine arbitrates between channels while maintaining high throughput. Note how: - Different channel IDs (</w:t>
      </w:r>
      <w:r>
        <w:rPr>
          <w:rStyle w:val="VerbatimChar"/>
          <w:sz w:val="20"/>
        </w:rPr>
        <w:t>awid</w:t>
      </w:r>
      <w:r>
        <w:rPr>
          <w:sz w:val="20"/>
        </w:rPr>
        <w:t>) appear in sequence - W-phase FIFO preserves AW order for correct data association - B responses can arrive out-of-order (per AXI4 spec)</w:t>
      </w:r>
    </w:p>
    <w:p>
      <w:pPr>
        <w:pStyle w:val="Normal"/>
        <w:rPr/>
      </w:pPr>
      <w:bookmarkStart w:id="1477" w:name="timing-diagrams-6"/>
      <w:bookmarkStart w:id="1478" w:name="multi-channel-streaming-1"/>
      <w:bookmarkStart w:id="1479" w:name="Xbd46a38de99c065eec296f5dda63a67a861a834"/>
      <w:r>
        <w:rPr/>
        <mc:AlternateContent>
          <mc:Choice Requires="wps">
            <w:drawing>
              <wp:inline distT="0" distB="0" distL="0" distR="0">
                <wp:extent cx="5943600"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7"/>
      <w:bookmarkEnd w:id="1478"/>
      <w:bookmarkEnd w:id="1479"/>
    </w:p>
    <w:p>
      <w:pPr>
        <w:pStyle w:val="Heading2"/>
        <w:pBdr>
          <w:bottom w:val="single" w:sz="12" w:space="0" w:color="228B22"/>
        </w:pBdr>
        <w:spacing w:before="280" w:after="80"/>
        <w:rPr/>
      </w:pPr>
      <w:bookmarkStart w:id="1480" w:name="__RefHeading___Toc101102_2184268155"/>
      <w:bookmarkStart w:id="1481" w:name="integration-example-9"/>
      <w:bookmarkEnd w:id="1480"/>
      <w:r>
        <w:rPr>
          <w:rStyle w:val="SectionNumber"/>
          <w:b/>
          <w:color w:val="228B22"/>
          <w:sz w:val="28"/>
        </w:rPr>
        <w:t>17.7</w:t>
      </w:r>
      <w:r>
        <w:rPr>
          <w:b/>
          <w:color w:val="228B22"/>
          <w:sz w:val="28"/>
        </w:rPr>
        <w:tab/>
        <w:t>Integration Example</w:t>
      </w:r>
    </w:p>
    <w:p>
      <w:pPr>
        <w:pStyle w:val="SourceCode"/>
        <w:rPr/>
      </w:pPr>
      <w:r>
        <w:rPr>
          <w:rStyle w:val="NormalTok"/>
        </w:rPr>
        <w:t>axi_write_engine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.AW_MAX_OUTSTANDING (</w:t>
      </w:r>
      <w:r>
        <w:rPr>
          <w:rStyle w:val="DecValTok"/>
        </w:rPr>
        <w:t>8</w:t>
      </w:r>
      <w:r>
        <w:rPr>
          <w:rStyle w:val="NormalTok"/>
        </w:rPr>
        <w:t>),</w:t>
      </w:r>
      <w:r>
        <w:rPr/>
        <w:br/>
      </w:r>
      <w:r>
        <w:rPr>
          <w:rStyle w:val="NormalTok"/>
        </w:rPr>
        <w:t xml:space="preserve">    .W_PHASE_FIFO_DEPTH (</w:t>
      </w:r>
      <w:r>
        <w:rPr>
          <w:rStyle w:val="DecValTok"/>
        </w:rPr>
        <w:t>64</w:t>
      </w:r>
      <w:r>
        <w:rPr>
          <w:rStyle w:val="NormalTok"/>
        </w:rPr>
        <w:t>),</w:t>
      </w:r>
      <w:r>
        <w:rPr/>
        <w:br/>
      </w:r>
      <w:r>
        <w:rPr>
          <w:rStyle w:val="NormalTok"/>
        </w:rPr>
        <w:t xml:space="preserve">    .B_PHASE_FIFO_DEPTH (</w:t>
      </w:r>
      <w:r>
        <w:rPr>
          <w:rStyle w:val="DecValTok"/>
        </w:rPr>
        <w:t>16</w:t>
      </w:r>
      <w:r>
        <w:rPr>
          <w:rStyle w:val="NormalTok"/>
        </w:rPr>
        <w:t>)</w:t>
      </w:r>
      <w:r>
        <w:rPr/>
        <w:br/>
      </w:r>
      <w:r>
        <w:rPr>
          <w:rStyle w:val="NormalTok"/>
        </w:rPr>
        <w:t>) u_axi_write_engine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.cfg_axi_wr_xfer_beats  (cfg_axi_wr_xfer_beats),</w:t>
      </w:r>
      <w:r>
        <w:rPr/>
        <w:br/>
        <w:br/>
      </w:r>
      <w:r>
        <w:rPr>
          <w:rStyle w:val="NormalTok"/>
        </w:rPr>
        <w:t xml:space="preserve">    </w:t>
      </w:r>
      <w:r>
        <w:rPr>
          <w:rStyle w:val="CommentTok"/>
        </w:rPr>
        <w:t>// Scheduler interface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.sched_wr_burst_len     (sched_wr_burst_len),</w:t>
      </w:r>
      <w:r>
        <w:rPr/>
        <w:br/>
        <w:br/>
      </w:r>
      <w:r>
        <w:rPr>
          <w:rStyle w:val="NormalTok"/>
        </w:rPr>
        <w:t xml:space="preserve">    </w:t>
      </w:r>
      <w:r>
        <w:rPr>
          <w:rStyle w:val="CommentTok"/>
        </w:rPr>
        <w:t>// Completion interface</w:t>
      </w:r>
      <w:r>
        <w:rPr/>
        <w:br/>
      </w:r>
      <w:r>
        <w:rPr>
          <w:rStyle w:val="NormalTok"/>
        </w:rPr>
        <w:t xml:space="preserve">    .sched_wr_done_strobe   (sched_wr_done_strobe),</w:t>
      </w:r>
      <w:r>
        <w:rPr/>
        <w:br/>
      </w:r>
      <w:r>
        <w:rPr>
          <w:rStyle w:val="NormalTok"/>
        </w:rPr>
        <w:t xml:space="preserve">    .sched_wr_beats_done    (sched_wr_beats_done),</w:t>
      </w:r>
      <w:r>
        <w:rPr/>
        <w:br/>
        <w:br/>
      </w:r>
      <w:r>
        <w:rPr>
          <w:rStyle w:val="NormalTok"/>
        </w:rPr>
        <w:t xml:space="preserve">    </w:t>
      </w:r>
      <w:r>
        <w:rPr>
          <w:rStyle w:val="CommentTok"/>
        </w:rPr>
        <w:t>// SRAM drain interface</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.axi_wr_drain_data_avail(axi_wr_drain_data_avail),</w:t>
      </w:r>
      <w:r>
        <w:rPr/>
        <w:br/>
        <w:br/>
      </w:r>
      <w:r>
        <w:rPr>
          <w:rStyle w:val="NormalTok"/>
        </w:rPr>
        <w:t xml:space="preserve">    </w:t>
      </w:r>
      <w:r>
        <w:rPr>
          <w:rStyle w:val="CommentTok"/>
        </w:rPr>
        <w:t>// SRAM read interface</w:t>
      </w:r>
      <w:r>
        <w:rPr/>
        <w:br/>
      </w:r>
      <w:r>
        <w:rPr>
          <w:rStyle w:val="NormalTok"/>
        </w:rPr>
        <w:t xml:space="preserve">    .axi_wr_sram_valid      (axi_wr_sram_valid),</w:t>
      </w:r>
      <w:r>
        <w:rPr/>
        <w:br/>
      </w:r>
      <w:r>
        <w:rPr>
          <w:rStyle w:val="NormalTok"/>
        </w:rPr>
        <w:t xml:space="preserve">    .axi_wr_sram_drain      (axi_wr_sram_drain),</w:t>
      </w:r>
      <w:r>
        <w:rPr/>
        <w:br/>
      </w:r>
      <w:r>
        <w:rPr>
          <w:rStyle w:val="NormalTok"/>
        </w:rPr>
        <w:t xml:space="preserve">    .axi_wr_sram_id         (axi_wr_sram_id),</w:t>
      </w:r>
      <w:r>
        <w:rPr/>
        <w:br/>
      </w:r>
      <w:r>
        <w:rPr>
          <w:rStyle w:val="NormalTok"/>
        </w:rPr>
        <w:t xml:space="preserve">    .axi_wr_sram_data       (axi_wr_sram_data),</w:t>
      </w:r>
      <w:r>
        <w:rPr/>
        <w:br/>
        <w:br/>
      </w:r>
      <w:r>
        <w:rPr>
          <w:rStyle w:val="NormalTok"/>
        </w:rPr>
        <w:t xml:space="preserve">    </w:t>
      </w:r>
      <w:r>
        <w:rPr>
          <w:rStyle w:val="CommentTok"/>
        </w:rPr>
        <w:t>// AXI master</w:t>
      </w:r>
      <w:r>
        <w:rPr/>
        <w:br/>
      </w:r>
      <w:r>
        <w:rPr>
          <w:rStyle w:val="NormalTok"/>
        </w:rPr>
        <w:t xml:space="preserve">    .m_axi_awvalid          (m_axi_wr_awvalid),</w:t>
      </w:r>
      <w:r>
        <w:rPr/>
        <w:br/>
      </w:r>
      <w:r>
        <w:rPr>
          <w:rStyle w:val="NormalTok"/>
        </w:rPr>
        <w:t xml:space="preserve">    .m_axi_awready          (m_axi_wr_awready),</w:t>
      </w:r>
      <w:r>
        <w:rPr/>
        <w:br/>
      </w:r>
      <w:r>
        <w:rPr>
          <w:rStyle w:val="NormalTok"/>
        </w:rPr>
        <w:t xml:space="preserve">    .m_axi_awid             (m_axi_wr_awid),</w:t>
      </w:r>
      <w:r>
        <w:rPr/>
        <w:br/>
      </w:r>
      <w:r>
        <w:rPr>
          <w:rStyle w:val="NormalTok"/>
        </w:rPr>
        <w:t xml:space="preserve">    .m_axi_awaddr           (m_axi_wr_awaddr),</w:t>
      </w:r>
      <w:r>
        <w:rPr/>
        <w:br/>
      </w:r>
      <w:r>
        <w:rPr>
          <w:rStyle w:val="NormalTok"/>
        </w:rPr>
        <w:t xml:space="preserve">    .m_axi_awlen            (m_axi_wr_awlen),</w:t>
      </w:r>
      <w:r>
        <w:rPr/>
        <w:br/>
      </w:r>
      <w:r>
        <w:rPr>
          <w:rStyle w:val="NormalTok"/>
        </w:rPr>
        <w:t xml:space="preserve">    .m_axi_awsize           (m_axi_wr_awsize),</w:t>
      </w:r>
      <w:r>
        <w:rPr/>
        <w:br/>
      </w:r>
      <w:r>
        <w:rPr>
          <w:rStyle w:val="NormalTok"/>
        </w:rPr>
        <w:t xml:space="preserve">    .m_axi_awburst          (m_axi_wr_awburst),</w:t>
      </w:r>
      <w:r>
        <w:rPr/>
        <w:br/>
        <w:br/>
      </w:r>
      <w:r>
        <w:rPr>
          <w:rStyle w:val="NormalTok"/>
        </w:rPr>
        <w:t xml:space="preserve">    .m_axi_wvalid           (m_axi_wr_wvalid),</w:t>
      </w:r>
      <w:r>
        <w:rPr/>
        <w:br/>
      </w:r>
      <w:r>
        <w:rPr>
          <w:rStyle w:val="NormalTok"/>
        </w:rPr>
        <w:t xml:space="preserve">    .m_axi_wready           (m_axi_wr_wready),</w:t>
      </w:r>
      <w:r>
        <w:rPr/>
        <w:br/>
      </w:r>
      <w:r>
        <w:rPr>
          <w:rStyle w:val="NormalTok"/>
        </w:rPr>
        <w:t xml:space="preserve">    .m_axi_wdata            (m_axi_wr_wdata),</w:t>
      </w:r>
      <w:r>
        <w:rPr/>
        <w:br/>
      </w:r>
      <w:r>
        <w:rPr>
          <w:rStyle w:val="NormalTok"/>
        </w:rPr>
        <w:t xml:space="preserve">    .m_axi_wstrb            (m_axi_wr_wstrb),</w:t>
      </w:r>
      <w:r>
        <w:rPr/>
        <w:br/>
      </w:r>
      <w:r>
        <w:rPr>
          <w:rStyle w:val="NormalTok"/>
        </w:rPr>
        <w:t xml:space="preserve">    .m_axi_wlast            (m_axi_wr_wlast),</w:t>
      </w:r>
      <w:r>
        <w:rPr/>
        <w:br/>
      </w:r>
      <w:r>
        <w:rPr>
          <w:rStyle w:val="NormalTok"/>
        </w:rPr>
        <w:t xml:space="preserve">    .m_axi_wuser            (m_axi_wr_wuser),</w:t>
      </w:r>
      <w:r>
        <w:rPr/>
        <w:br/>
        <w:br/>
      </w:r>
      <w:r>
        <w:rPr>
          <w:rStyle w:val="NormalTok"/>
        </w:rPr>
        <w:t xml:space="preserve">    .m_axi_bvalid           (m_axi_wr_bvalid),</w:t>
      </w:r>
      <w:r>
        <w:rPr/>
        <w:br/>
      </w:r>
      <w:r>
        <w:rPr>
          <w:rStyle w:val="NormalTok"/>
        </w:rPr>
        <w:t xml:space="preserve">    .m_axi_bready           (m_axi_wr_bready),</w:t>
      </w:r>
      <w:r>
        <w:rPr/>
        <w:br/>
      </w:r>
      <w:r>
        <w:rPr>
          <w:rStyle w:val="NormalTok"/>
        </w:rPr>
        <w:t xml:space="preserve">    .m_axi_bid              (m_axi_wr_bid),</w:t>
      </w:r>
      <w:r>
        <w:rPr/>
        <w:br/>
      </w:r>
      <w:r>
        <w:rPr>
          <w:rStyle w:val="NormalTok"/>
        </w:rPr>
        <w:t xml:space="preserve">    .m_axi_bresp            (m_axi_wr_bresp),</w:t>
      </w:r>
      <w:r>
        <w:rPr/>
        <w:br/>
        <w:br/>
      </w:r>
      <w:r>
        <w:rPr>
          <w:rStyle w:val="NormalTok"/>
        </w:rPr>
        <w:t xml:space="preserve">    </w:t>
      </w:r>
      <w:r>
        <w:rPr>
          <w:rStyle w:val="CommentTok"/>
        </w:rPr>
        <w:t>// Error and debug</w:t>
      </w:r>
      <w:r>
        <w:rPr/>
        <w:br/>
      </w:r>
      <w:r>
        <w:rPr>
          <w:rStyle w:val="NormalTok"/>
        </w:rPr>
        <w:t xml:space="preserve">    .sched_wr_error         (sched_wr_error),</w:t>
      </w:r>
      <w:r>
        <w:rPr/>
        <w:br/>
      </w:r>
      <w:r>
        <w:rPr>
          <w:rStyle w:val="NormalTok"/>
        </w:rPr>
        <w:t xml:space="preserve">    .dbg_wr_all_complete    (dbg_wr_all_complete),</w:t>
      </w:r>
      <w:r>
        <w:rPr/>
        <w:br/>
      </w:r>
      <w:r>
        <w:rPr>
          <w:rStyle w:val="NormalTok"/>
        </w:rPr>
        <w:t xml:space="preserve">    .dbg_aw_transactions    (dbg_aw_transactions),</w:t>
      </w:r>
      <w:r>
        <w:rPr/>
        <w:br/>
      </w:r>
      <w:r>
        <w:rPr>
          <w:rStyle w:val="NormalTok"/>
        </w:rPr>
        <w:t xml:space="preserve">    .dbg_w_beats            (dbg_w_beats)</w:t>
      </w:r>
      <w:r>
        <w:rPr/>
        <w:br/>
      </w:r>
      <w:r>
        <w:rPr>
          <w:rStyle w:val="NormalTok"/>
        </w:rPr>
        <w:t>);</w:t>
      </w:r>
    </w:p>
    <w:p>
      <w:pPr>
        <w:pStyle w:val="Normal"/>
        <w:rPr/>
      </w:pPr>
      <w:bookmarkStart w:id="1482" w:name="integration-example-9"/>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2"/>
    </w:p>
    <w:p>
      <w:pPr>
        <w:pStyle w:val="Heading2"/>
        <w:pBdr>
          <w:bottom w:val="single" w:sz="12" w:space="0" w:color="228B22"/>
        </w:pBdr>
        <w:spacing w:before="280" w:after="80"/>
        <w:rPr/>
      </w:pPr>
      <w:bookmarkStart w:id="1483" w:name="__RefHeading___Toc101104_2184268155"/>
      <w:bookmarkStart w:id="1484" w:name="bug-fixes-v0.92-3"/>
      <w:bookmarkEnd w:id="1483"/>
      <w:r>
        <w:rPr>
          <w:rStyle w:val="SectionNumber"/>
          <w:b/>
          <w:color w:val="228B22"/>
          <w:sz w:val="28"/>
        </w:rPr>
        <w:t>17.8</w:t>
      </w:r>
      <w:r>
        <w:rPr>
          <w:b/>
          <w:color w:val="228B22"/>
          <w:sz w:val="28"/>
        </w:rPr>
        <w:tab/>
        <w:t>Bug Fixes (v0.92)</w:t>
      </w:r>
    </w:p>
    <w:p>
      <w:pPr>
        <w:pStyle w:val="Heading3"/>
        <w:spacing w:before="200" w:after="80"/>
        <w:rPr/>
      </w:pPr>
      <w:bookmarkStart w:id="1485" w:name="__RefHeading___Toc101106_2184268155"/>
      <w:bookmarkStart w:id="1486" w:name="Xee37b7d318a75f85e42e9c99bdeabd30fc34358"/>
      <w:bookmarkEnd w:id="1485"/>
      <w:r>
        <w:rPr>
          <w:rStyle w:val="SectionNumber"/>
          <w:b/>
          <w:color w:val="404040"/>
          <w:sz w:val="24"/>
        </w:rPr>
        <w:t>17.8.1</w:t>
      </w:r>
      <w:r>
        <w:rPr>
          <w:b/>
          <w:color w:val="404040"/>
          <w:sz w:val="24"/>
        </w:rPr>
        <w:tab/>
        <w:t>w_arb_request Timing Closure (Commit 4e8f9e02)</w:t>
      </w:r>
    </w:p>
    <w:p>
      <w:pPr>
        <w:pStyle w:val="FirstParagraph"/>
        <w:rPr/>
      </w:pPr>
      <w:r>
        <w:rPr>
          <w:sz w:val="20"/>
        </w:rPr>
        <w:t xml:space="preserve">At 8 channels, the arbiter request combinational path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See </w:t>
      </w:r>
      <w:r>
        <w:rPr>
          <w:rStyle w:val="VerbatimChar"/>
          <w:sz w:val="20"/>
        </w:rPr>
        <w:t>06_axi_read_engine.md</w:t>
      </w:r>
      <w:r>
        <w:rPr>
          <w:sz w:val="20"/>
        </w:rPr>
        <w:t xml:space="preserve"> for details.</w:t>
      </w:r>
      <w:bookmarkEnd w:id="1486"/>
    </w:p>
    <w:p>
      <w:pPr>
        <w:pStyle w:val="Heading3"/>
        <w:spacing w:before="200" w:after="80"/>
        <w:rPr/>
      </w:pPr>
      <w:bookmarkStart w:id="1487" w:name="__RefHeading___Toc101108_2184268155"/>
      <w:bookmarkStart w:id="1488" w:name="X1378ba77fb9074b58cc7ab88119ae11f76ae503"/>
      <w:bookmarkEnd w:id="1487"/>
      <w:r>
        <w:rPr>
          <w:rStyle w:val="SectionNumber"/>
          <w:b/>
          <w:color w:val="404040"/>
          <w:sz w:val="24"/>
        </w:rPr>
        <w:t>17.8.2</w:t>
      </w:r>
      <w:r>
        <w:rPr>
          <w:b/>
          <w:color w:val="404040"/>
          <w:sz w:val="24"/>
        </w:rPr>
        <w:tab/>
        <w:t>W-Side Post-Flop Gating on wvalid (Commit a82627af)</w:t>
      </w:r>
    </w:p>
    <w:p>
      <w:pPr>
        <w:pStyle w:val="FirstParagraph"/>
        <w:rPr/>
      </w:pPr>
      <w:r>
        <w:rPr>
          <w:sz w:val="20"/>
        </w:rPr>
        <w:t xml:space="preserve">The write engine now uses </w:t>
      </w:r>
      <w:r>
        <w:rPr>
          <w:b/>
          <w:bCs/>
          <w:sz w:val="20"/>
        </w:rPr>
        <w:t>post-flop gating on wvalid</w:t>
      </w:r>
      <w:r>
        <w:rPr>
          <w:sz w:val="20"/>
        </w:rPr>
        <w:t xml:space="preserve"> to defeat a stale-view race in the drain controller. Previously, the wvalid signal was generated before SRAM data had settled through the drain path’s register, causing the drain controller to sample data one cycle stale.</w:t>
      </w:r>
    </w:p>
    <w:p>
      <w:pPr>
        <w:pStyle w:val="BodyText"/>
        <w:rPr/>
      </w:pPr>
      <w:r>
        <w:rPr>
          <w:b/>
          <w:bCs/>
          <w:sz w:val="20"/>
        </w:rPr>
        <w:t>Fix:</w:t>
      </w:r>
      <w:r>
        <w:rPr>
          <w:sz w:val="20"/>
        </w:rPr>
        <w:t xml:space="preserve"> A register is placed after the W-path data multiplexer, and </w:t>
      </w:r>
      <w:r>
        <w:rPr>
          <w:rStyle w:val="VerbatimChar"/>
          <w:sz w:val="20"/>
        </w:rPr>
        <w:t>wvalid</w:t>
      </w:r>
      <w:r>
        <w:rPr>
          <w:sz w:val="20"/>
        </w:rPr>
        <w:t xml:space="preserve"> is only asserted after this flop. This ensures data stability before wvalid assertion, preventing premature consumption.</w:t>
      </w:r>
    </w:p>
    <w:p>
      <w:pPr>
        <w:pStyle w:val="BodyText"/>
        <w:rPr/>
      </w:pPr>
      <w:r>
        <w:rPr>
          <w:b/>
          <w:bCs/>
          <w:sz w:val="20"/>
        </w:rPr>
        <w:t>Cross-reference:</w:t>
      </w:r>
      <w:r>
        <w:rPr>
          <w:sz w:val="20"/>
        </w:rPr>
        <w:t xml:space="preserve"> </w:t>
      </w:r>
      <w:r>
        <w:rPr>
          <w:rStyle w:val="VerbatimChar"/>
          <w:sz w:val="20"/>
        </w:rPr>
        <w:t>11_stream_drain_ctrl.md</w:t>
      </w:r>
      <w:r>
        <w:rPr>
          <w:sz w:val="20"/>
        </w:rPr>
        <w:t xml:space="preserve"> documents the matching half of this fix (invalidating the stale-view acknowledgment).</w:t>
      </w:r>
    </w:p>
    <w:p>
      <w:pPr>
        <w:pStyle w:val="Normal"/>
        <w:rPr/>
      </w:pPr>
      <w:bookmarkStart w:id="1489" w:name="bug-fixes-v0.92-3"/>
      <w:bookmarkStart w:id="1490" w:name="X1378ba77fb9074b58cc7ab88119ae11f76ae503"/>
      <w:r>
        <w:rPr/>
        <mc:AlternateContent>
          <mc:Choice Requires="wps">
            <w:drawing>
              <wp:inline distT="0" distB="0" distL="0" distR="0">
                <wp:extent cx="5943600" cy="19050"/>
                <wp:effectExtent l="0" t="0" r="0" b="0"/>
                <wp:docPr id="408" name=""/>
                <a:graphic xmlns:a="http://schemas.openxmlformats.org/drawingml/2006/main">
                  <a:graphicData uri="http://schemas.microsoft.com/office/word/2010/wordprocessingShape">
                    <wps:wsp>
                      <wps:cNvSpPr/>
                      <wps:nvSpPr>
                        <wps:cNvPr id="4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9"/>
      <w:bookmarkEnd w:id="1490"/>
    </w:p>
    <w:p>
      <w:pPr>
        <w:pStyle w:val="Heading2"/>
        <w:pBdr>
          <w:bottom w:val="single" w:sz="12" w:space="0" w:color="228B22"/>
        </w:pBdr>
        <w:spacing w:before="280" w:after="80"/>
        <w:rPr/>
      </w:pPr>
      <w:bookmarkStart w:id="1491" w:name="__RefHeading___Toc101110_2184268155"/>
      <w:bookmarkStart w:id="1492" w:name="related-documentation-14"/>
      <w:bookmarkEnd w:id="1491"/>
      <w:r>
        <w:rPr>
          <w:rStyle w:val="SectionNumber"/>
          <w:b/>
          <w:color w:val="228B22"/>
          <w:sz w:val="28"/>
        </w:rPr>
        <w:t>17.9</w:t>
      </w:r>
      <w:r>
        <w:rPr>
          <w:b/>
          <w:color w:val="228B22"/>
          <w:sz w:val="28"/>
        </w:rPr>
        <w:tab/>
        <w:t>Related Documentation</w:t>
      </w:r>
    </w:p>
    <w:p>
      <w:pPr>
        <w:pStyle w:val="Compact"/>
        <w:numPr>
          <w:ilvl w:val="0"/>
          <w:numId w:val="440"/>
        </w:numPr>
        <w:rPr/>
      </w:pPr>
      <w:r>
        <w:rPr>
          <w:b/>
          <w:bCs/>
        </w:rPr>
        <w:t>Parent:</w:t>
      </w:r>
      <w:r>
        <w:rPr/>
        <w:t xml:space="preserve"> </w:t>
      </w:r>
      <w:r>
        <w:rPr>
          <w:rStyle w:val="VerbatimChar"/>
        </w:rPr>
        <w:t>01_stream_core.md</w:t>
      </w:r>
      <w:r>
        <w:rPr/>
        <w:t xml:space="preserve"> - Top-level integration</w:t>
      </w:r>
    </w:p>
    <w:p>
      <w:pPr>
        <w:pStyle w:val="Compact"/>
        <w:numPr>
          <w:ilvl w:val="0"/>
          <w:numId w:val="441"/>
        </w:numPr>
        <w:rPr/>
      </w:pPr>
      <w:r>
        <w:rPr>
          <w:b/>
          <w:bCs/>
        </w:rPr>
        <w:t>Scheduler Array:</w:t>
      </w:r>
      <w:r>
        <w:rPr/>
        <w:t xml:space="preserve"> </w:t>
      </w:r>
      <w:r>
        <w:rPr>
          <w:rStyle w:val="VerbatimChar"/>
        </w:rPr>
        <w:t>02_scheduler_group_array.md</w:t>
      </w:r>
      <w:r>
        <w:rPr/>
        <w:t xml:space="preserve"> - Provides sched_wr_* signals</w:t>
      </w:r>
    </w:p>
    <w:p>
      <w:pPr>
        <w:pStyle w:val="Compact"/>
        <w:numPr>
          <w:ilvl w:val="0"/>
          <w:numId w:val="442"/>
        </w:numPr>
        <w:rPr/>
      </w:pPr>
      <w:r>
        <w:rPr>
          <w:b/>
          <w:bCs/>
        </w:rPr>
        <w:t>SRAM Controller:</w:t>
      </w:r>
      <w:r>
        <w:rPr/>
        <w:t xml:space="preserve"> </w:t>
      </w:r>
      <w:r>
        <w:rPr>
          <w:rStyle w:val="VerbatimChar"/>
        </w:rPr>
        <w:t>08_sram_controller.md</w:t>
      </w:r>
      <w:r>
        <w:rPr/>
        <w:t xml:space="preserve"> - Data source</w:t>
      </w:r>
    </w:p>
    <w:p>
      <w:pPr>
        <w:pStyle w:val="Compact"/>
        <w:numPr>
          <w:ilvl w:val="0"/>
          <w:numId w:val="443"/>
        </w:numPr>
        <w:rPr/>
      </w:pPr>
      <w:r>
        <w:rPr>
          <w:b/>
          <w:bCs/>
        </w:rPr>
        <w:t>Drain Controller:</w:t>
      </w:r>
      <w:r>
        <w:rPr/>
        <w:t xml:space="preserve"> </w:t>
      </w:r>
      <w:r>
        <w:rPr>
          <w:rStyle w:val="VerbatimChar"/>
        </w:rPr>
        <w:t>11_stream_drain_ctrl.md</w:t>
      </w:r>
      <w:r>
        <w:rPr/>
        <w:t xml:space="preserve"> - Data availability tracking</w:t>
      </w:r>
    </w:p>
    <w:p>
      <w:pPr>
        <w:pStyle w:val="Heading2"/>
        <w:numPr>
          <w:ilvl w:val="0"/>
          <w:numId w:val="444"/>
        </w:numPr>
        <w:pBdr>
          <w:bottom w:val="single" w:sz="12" w:space="0" w:color="228B22"/>
        </w:pBdr>
        <w:spacing w:before="280" w:after="80"/>
        <w:rPr/>
      </w:pPr>
      <w:bookmarkStart w:id="1493" w:name="__RefHeading___Toc101112_2184268155"/>
      <w:bookmarkStart w:id="1494" w:name="X9dd4a3b203712920578d40e2df722ef0a6e949a"/>
      <w:bookmarkEnd w:id="1493"/>
      <w:r>
        <w:rPr>
          <w:b/>
          <w:bCs/>
          <w:color w:val="228B22"/>
          <w:sz w:val="28"/>
        </w:rPr>
        <w:t>Read Engine:</w:t>
      </w:r>
      <w:r>
        <w:rPr>
          <w:b/>
          <w:color w:val="228B22"/>
          <w:sz w:val="28"/>
        </w:rPr>
        <w:t xml:space="preserve"> </w:t>
      </w:r>
      <w:r>
        <w:rPr>
          <w:rStyle w:val="VerbatimChar"/>
          <w:b/>
          <w:color w:val="228B22"/>
          <w:sz w:val="28"/>
        </w:rPr>
        <w:t>06_axi_read_engine.md</w:t>
      </w:r>
      <w:r>
        <w:rPr>
          <w:b/>
          <w:color w:val="228B22"/>
          <w:sz w:val="28"/>
        </w:rPr>
        <w:t xml:space="preserve"> - Complementary read datapath</w:t>
      </w:r>
      <w:bookmarkEnd w:id="1492"/>
      <w:bookmarkEnd w:id="1494"/>
    </w:p>
    <w:p>
      <w:pPr>
        <w:pStyle w:val="Heading2"/>
        <w:pBdr>
          <w:bottom w:val="single" w:sz="12" w:space="0" w:color="228B22"/>
        </w:pBdr>
        <w:spacing w:before="280" w:after="80"/>
        <w:rPr/>
      </w:pPr>
      <w:bookmarkStart w:id="1495" w:name="__RefHeading___Toc101114_2184268155"/>
      <w:bookmarkStart w:id="1496" w:name="revision-history-15"/>
      <w:bookmarkEnd w:id="1495"/>
      <w:r>
        <w:rPr>
          <w:rStyle w:val="SectionNumber"/>
          <w:b/>
          <w:color w:val="228B22"/>
          <w:sz w:val="28"/>
        </w:rPr>
        <w:t>17.10</w:t>
      </w:r>
      <w:r>
        <w:rPr>
          <w:b/>
          <w:color w:val="228B22"/>
          <w:sz w:val="28"/>
        </w:rPr>
        <w:tab/>
        <w:t>Revision History</w:t>
      </w:r>
    </w:p>
    <w:p>
      <w:pPr>
        <w:pStyle w:val="TableCaption"/>
        <w:rPr/>
      </w:pPr>
      <w:bookmarkStart w:id="1497" w:name="_Tab_183_AXI_Write_Engine_Rev"/>
      <w:r>
        <w:rPr/>
        <w:t>AXI Write Engine Revision History</w:t>
      </w:r>
      <w:bookmarkEnd w:id="14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8" w:name="axi-write-engine"/>
      <w:bookmarkStart w:id="1499" w:name="revision-history-15"/>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8"/>
      <w:bookmarkEnd w:id="1499"/>
    </w:p>
    <w:p>
      <w:pPr>
        <w:pStyle w:val="Heading1"/>
        <w:shd w:val="clear" w:color="auto" w:fill="404040"/>
        <w:spacing w:before="360" w:after="120"/>
        <w:rPr/>
      </w:pPr>
      <w:bookmarkStart w:id="1500" w:name="__RefHeading___Toc101116_2184268155"/>
      <w:bookmarkStart w:id="1501" w:name="apb-to-descriptor-router"/>
      <w:bookmarkEnd w:id="1500"/>
      <w:r>
        <w:rPr>
          <w:rStyle w:val="SectionNumber"/>
          <w:b/>
          <w:color w:val="FFFFFF"/>
          <w:sz w:val="32"/>
        </w:rPr>
        <w:t>18</w:t>
      </w:r>
      <w:r>
        <w:rPr>
          <w:b/>
          <w:color w:val="FFFFFF"/>
          <w:sz w:val="32"/>
        </w:rPr>
        <w:tab/>
        <w:t>APB to Descriptor Router</w:t>
      </w:r>
    </w:p>
    <w:p>
      <w:pPr>
        <w:pStyle w:val="FirstParagraph"/>
        <w:rPr/>
      </w:pPr>
      <w:r>
        <w:rPr>
          <w:b/>
          <w:bCs/>
          <w:sz w:val="20"/>
        </w:rPr>
        <w:t>Module:</w:t>
      </w:r>
      <w:r>
        <w:rPr>
          <w:sz w:val="20"/>
        </w:rPr>
        <w:t xml:space="preserve"> </w:t>
      </w:r>
      <w:r>
        <w:rPr>
          <w:rStyle w:val="VerbatimChar"/>
          <w:sz w:val="20"/>
        </w:rPr>
        <w:t>apb4todescr.sv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02" w:name="__RefHeading___Toc101118_2184268155"/>
      <w:bookmarkStart w:id="1503" w:name="overview-14"/>
      <w:bookmarkEnd w:id="1502"/>
      <w:r>
        <w:rPr>
          <w:rStyle w:val="SectionNumber"/>
          <w:b/>
          <w:color w:val="228B22"/>
          <w:sz w:val="28"/>
        </w:rPr>
        <w:t>18.1</w:t>
      </w:r>
      <w:r>
        <w:rPr>
          <w:b/>
          <w:color w:val="228B22"/>
          <w:sz w:val="28"/>
        </w:rPr>
        <w:tab/>
        <w:t>Overview</w:t>
      </w:r>
    </w:p>
    <w:p>
      <w:pPr>
        <w:pStyle w:val="FirstParagraph"/>
        <w:rPr/>
      </w:pPr>
      <w:r>
        <w:rPr>
          <w:sz w:val="20"/>
        </w:rPr>
        <w:t xml:space="preserve">The </w:t>
      </w:r>
      <w:r>
        <w:rPr>
          <w:rStyle w:val="VerbatimChar"/>
          <w:sz w:val="20"/>
        </w:rPr>
        <w:t>apb4todescr</w:t>
      </w:r>
      <w:r>
        <w:rPr>
          <w:sz w:val="20"/>
        </w:rPr>
        <w:t xml:space="preserve"> module is an APB-to-descriptor engine router that handles address-based routing of APB writes to descriptor engine kick-off ports. It decodes the APB address to determine the target channel and routes the 64-bit descriptor address using a two-write sequence.</w:t>
      </w:r>
    </w:p>
    <w:p>
      <w:pPr>
        <w:pStyle w:val="Heading3"/>
        <w:spacing w:before="200" w:after="80"/>
        <w:rPr/>
      </w:pPr>
      <w:bookmarkStart w:id="1504" w:name="__RefHeading___Toc101120_2184268155"/>
      <w:bookmarkStart w:id="1505" w:name="key-features-11"/>
      <w:bookmarkEnd w:id="1504"/>
      <w:r>
        <w:rPr>
          <w:rStyle w:val="SectionNumber"/>
          <w:b/>
          <w:color w:val="404040"/>
          <w:sz w:val="24"/>
        </w:rPr>
        <w:t>18.1.1</w:t>
      </w:r>
      <w:r>
        <w:rPr>
          <w:b/>
          <w:color w:val="404040"/>
          <w:sz w:val="24"/>
        </w:rPr>
        <w:tab/>
        <w:t>Key Features</w:t>
      </w:r>
    </w:p>
    <w:p>
      <w:pPr>
        <w:pStyle w:val="Compact"/>
        <w:numPr>
          <w:ilvl w:val="0"/>
          <w:numId w:val="445"/>
        </w:numPr>
        <w:rPr/>
      </w:pPr>
      <w:r>
        <w:rPr>
          <w:b/>
          <w:bCs/>
        </w:rPr>
        <w:t>Address-Based Routing:</w:t>
      </w:r>
      <w:r>
        <w:rPr/>
        <w:t xml:space="preserve"> APB address bits select target channel</w:t>
      </w:r>
    </w:p>
    <w:p>
      <w:pPr>
        <w:pStyle w:val="Compact"/>
        <w:numPr>
          <w:ilvl w:val="0"/>
          <w:numId w:val="446"/>
        </w:numPr>
        <w:rPr/>
      </w:pPr>
      <w:r>
        <w:rPr>
          <w:b/>
          <w:bCs/>
        </w:rPr>
        <w:t>64-bit Address Assembly:</w:t>
      </w:r>
      <w:r>
        <w:rPr/>
        <w:t xml:space="preserve"> Two 32-bit APB writes combine into 64-bit descriptor address</w:t>
      </w:r>
    </w:p>
    <w:p>
      <w:pPr>
        <w:pStyle w:val="Compact"/>
        <w:numPr>
          <w:ilvl w:val="0"/>
          <w:numId w:val="447"/>
        </w:numPr>
        <w:rPr/>
      </w:pPr>
      <w:r>
        <w:rPr>
          <w:b/>
          <w:bCs/>
        </w:rPr>
        <w:t>Backpressure Handling:</w:t>
      </w:r>
      <w:r>
        <w:rPr/>
        <w:t xml:space="preserve"> Delays APB response if descriptor engine busy</w:t>
      </w:r>
    </w:p>
    <w:p>
      <w:pPr>
        <w:pStyle w:val="Compact"/>
        <w:numPr>
          <w:ilvl w:val="0"/>
          <w:numId w:val="448"/>
        </w:numPr>
        <w:rPr/>
      </w:pPr>
      <w:r>
        <w:rPr>
          <w:b/>
          <w:bCs/>
        </w:rPr>
        <w:t>Address Range Checking:</w:t>
      </w:r>
      <w:r>
        <w:rPr/>
        <w:t xml:space="preserve"> Error on out-of-range addresses</w:t>
      </w:r>
    </w:p>
    <w:p>
      <w:pPr>
        <w:pStyle w:val="Compact"/>
        <w:numPr>
          <w:ilvl w:val="0"/>
          <w:numId w:val="449"/>
        </w:numPr>
        <w:rPr/>
      </w:pPr>
      <w:r>
        <w:rPr>
          <w:b/>
          <w:bCs/>
        </w:rPr>
        <w:t>Integration Signal:</w:t>
      </w:r>
      <w:r>
        <w:rPr/>
        <w:t xml:space="preserve"> </w:t>
      </w:r>
      <w:r>
        <w:rPr>
          <w:rStyle w:val="VerbatimChar"/>
        </w:rPr>
        <w:t>apb_descriptor_kickoff_hit</w:t>
      </w:r>
      <w:r>
        <w:rPr/>
        <w:t xml:space="preserve"> for response muxing</w:t>
      </w:r>
    </w:p>
    <w:p>
      <w:pPr>
        <w:pStyle w:val="Normal"/>
        <w:rPr/>
      </w:pPr>
      <w:bookmarkStart w:id="1506" w:name="overview-14"/>
      <w:bookmarkStart w:id="1507" w:name="key-features-11"/>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6"/>
      <w:bookmarkEnd w:id="1507"/>
    </w:p>
    <w:p>
      <w:pPr>
        <w:pStyle w:val="Heading2"/>
        <w:pBdr>
          <w:bottom w:val="single" w:sz="12" w:space="0" w:color="228B22"/>
        </w:pBdr>
        <w:spacing w:before="280" w:after="80"/>
        <w:rPr/>
      </w:pPr>
      <w:bookmarkStart w:id="1508" w:name="__RefHeading___Toc101122_2184268155"/>
      <w:bookmarkStart w:id="1509" w:name="architecture-11"/>
      <w:bookmarkEnd w:id="1508"/>
      <w:r>
        <w:rPr>
          <w:rStyle w:val="SectionNumber"/>
          <w:b/>
          <w:color w:val="228B22"/>
          <w:sz w:val="28"/>
        </w:rPr>
        <w:t>18.2</w:t>
      </w:r>
      <w:r>
        <w:rPr>
          <w:b/>
          <w:color w:val="228B22"/>
          <w:sz w:val="28"/>
        </w:rPr>
        <w:tab/>
        <w:t>Architecture</w:t>
      </w:r>
    </w:p>
    <w:p>
      <w:pPr>
        <w:pStyle w:val="Heading3"/>
        <w:spacing w:before="200" w:after="80"/>
        <w:rPr/>
      </w:pPr>
      <w:bookmarkStart w:id="1510" w:name="__RefHeading___Toc101124_2184268155"/>
      <w:bookmarkStart w:id="1511" w:name="address-map"/>
      <w:bookmarkEnd w:id="1510"/>
      <w:r>
        <w:rPr>
          <w:rStyle w:val="SectionNumber"/>
          <w:b/>
          <w:color w:val="404040"/>
          <w:sz w:val="24"/>
        </w:rPr>
        <w:t>18.2.1</w:t>
      </w:r>
      <w:r>
        <w:rPr>
          <w:b/>
          <w:color w:val="404040"/>
          <w:sz w:val="24"/>
        </w:rPr>
        <w:tab/>
        <w:t>Address Map</w:t>
      </w:r>
    </w:p>
    <w:p>
      <w:pPr>
        <w:pStyle w:val="SourceCode"/>
        <w:rPr/>
      </w:pPr>
      <w:r>
        <w:rPr>
          <w:rStyle w:val="VerbatimChar"/>
        </w:rPr>
        <w:t>Relative to BASE_ADDR:</w:t>
      </w:r>
      <w:r>
        <w:rPr/>
        <w:br/>
      </w:r>
      <w:r>
        <w:rPr>
          <w:rStyle w:val="VerbatimChar"/>
        </w:rPr>
        <w:t xml:space="preserve">  BASE + 0x00: Channel 0 descriptor address LOW  [31:0]</w:t>
      </w:r>
      <w:r>
        <w:rPr/>
        <w:br/>
      </w:r>
      <w:r>
        <w:rPr>
          <w:rStyle w:val="VerbatimChar"/>
        </w:rPr>
        <w:t xml:space="preserve">  BASE + 0x04: Channel 0 descriptor address HIGH [63:32]</w:t>
      </w:r>
      <w:r>
        <w:rPr/>
        <w:br/>
      </w:r>
      <w:r>
        <w:rPr>
          <w:rStyle w:val="VerbatimChar"/>
        </w:rPr>
        <w:t xml:space="preserve">  BASE + 0x08: Channel 1 descriptor address LOW  [31:0]</w:t>
      </w:r>
      <w:r>
        <w:rPr/>
        <w:br/>
      </w:r>
      <w:r>
        <w:rPr>
          <w:rStyle w:val="VerbatimChar"/>
        </w:rPr>
        <w:t xml:space="preserve">  BASE + 0x0C: Channel 1 descriptor address HIGH [63:32]</w:t>
      </w:r>
      <w:r>
        <w:rPr/>
        <w:br/>
      </w:r>
      <w:r>
        <w:rPr>
          <w:rStyle w:val="VerbatimChar"/>
        </w:rPr>
        <w:t xml:space="preserve">  ...</w:t>
      </w:r>
      <w:r>
        <w:rPr/>
        <w:br/>
      </w:r>
      <w:r>
        <w:rPr>
          <w:rStyle w:val="VerbatimChar"/>
        </w:rPr>
        <w:t xml:space="preserve">  BASE + 0x38: Channel 7 descriptor address LOW  [31:0]</w:t>
      </w:r>
      <w:r>
        <w:rPr/>
        <w:br/>
      </w:r>
      <w:r>
        <w:rPr>
          <w:rStyle w:val="VerbatimChar"/>
        </w:rPr>
        <w:t xml:space="preserve">  BASE + 0x3C: Channel 7 descriptor address HIGH [63:32]</w:t>
      </w:r>
      <w:bookmarkEnd w:id="1511"/>
    </w:p>
    <w:p>
      <w:pPr>
        <w:pStyle w:val="Heading3"/>
        <w:spacing w:before="200" w:after="80"/>
        <w:rPr/>
      </w:pPr>
      <w:bookmarkStart w:id="1512" w:name="__RefHeading___Toc101126_2184268155"/>
      <w:bookmarkStart w:id="1513" w:name="block-diagram-7"/>
      <w:bookmarkEnd w:id="1512"/>
      <w:r>
        <w:rPr>
          <w:rStyle w:val="SectionNumber"/>
          <w:b/>
          <w:color w:val="404040"/>
          <w:sz w:val="24"/>
        </w:rPr>
        <w:t>18.2.2</w:t>
      </w:r>
      <w:r>
        <w:rPr>
          <w:b/>
          <w:color w:val="404040"/>
          <w:sz w:val="24"/>
        </w:rPr>
        <w:tab/>
        <w:t>Block Diagram</w:t>
      </w:r>
      <w:bookmarkEnd w:id="1513"/>
    </w:p>
    <w:p>
      <w:pPr>
        <w:pStyle w:val="Heading3"/>
        <w:spacing w:before="200" w:after="80"/>
        <w:rPr/>
      </w:pPr>
      <w:bookmarkStart w:id="1514" w:name="__RefHeading___Toc101128_2184268155"/>
      <w:bookmarkStart w:id="1515" w:name="X718290cae8954d13403a513abbd6d3745161771"/>
      <w:bookmarkStart w:id="1516" w:name="_Fig_14_APB_to_Descriptor_Bl"/>
      <w:bookmarkEnd w:id="1514"/>
      <w:r>
        <w:rPr>
          <w:rStyle w:val="SectionNumber"/>
          <w:b/>
          <w:color w:val="404040"/>
          <w:sz w:val="24"/>
        </w:rPr>
        <w:t>18.2.3</w:t>
      </w:r>
      <w:r>
        <w:rPr>
          <w:b/>
          <w:color w:val="404040"/>
          <w:sz w:val="24"/>
        </w:rPr>
        <w:tab/>
        <w:t>Figure 2.13.1: APB to Descriptor Block Diagram</w:t>
      </w:r>
      <w:bookmarkEnd w:id="1516"/>
    </w:p>
    <w:p>
      <w:pPr>
        <w:pStyle w:val="CaptionedFigure"/>
        <w:rPr/>
      </w:pPr>
      <w:r>
        <w:rPr/>
        <w:drawing>
          <wp:inline distT="0" distB="0" distL="0" distR="0">
            <wp:extent cx="5334000" cy="1559560"/>
            <wp:effectExtent l="0" t="0" r="0" b="0"/>
            <wp:docPr id="418" name="Image25" descr="APB to Descripto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Image25" descr="APB to Descriptor Block Diagram"/>
                    <pic:cNvPicPr>
                      <a:picLocks noChangeAspect="1" noChangeArrowheads="1"/>
                    </pic:cNvPicPr>
                  </pic:nvPicPr>
                  <pic:blipFill>
                    <a:blip r:embed="rId63"/>
                    <a:stretch>
                      <a:fillRect/>
                    </a:stretch>
                  </pic:blipFill>
                  <pic:spPr bwMode="auto">
                    <a:xfrm>
                      <a:off x="0" y="0"/>
                      <a:ext cx="5334000" cy="1559560"/>
                    </a:xfrm>
                    <a:prstGeom prst="rect">
                      <a:avLst/>
                    </a:prstGeom>
                  </pic:spPr>
                </pic:pic>
              </a:graphicData>
            </a:graphic>
          </wp:inline>
        </w:drawing>
      </w:r>
    </w:p>
    <w:p>
      <w:pPr>
        <w:pStyle w:val="ImageCaption"/>
        <w:rPr/>
      </w:pPr>
      <w:r>
        <w:rPr/>
        <w:t>APB to Descriptor Block Diagram</w:t>
      </w:r>
    </w:p>
    <w:p>
      <w:pPr>
        <w:pStyle w:val="BodyText"/>
        <w:rPr/>
      </w:pPr>
      <w:r>
        <w:rPr>
          <w:b/>
          <w:bCs/>
          <w:sz w:val="20"/>
        </w:rPr>
        <w:t>Source:</w:t>
      </w:r>
      <w:r>
        <w:rPr>
          <w:sz w:val="20"/>
        </w:rPr>
        <w:t xml:space="preserve"> </w:t>
      </w:r>
      <w:hyperlink r:id="rId64">
        <w:r>
          <w:rPr>
            <w:rStyle w:val="Hyperlink"/>
          </w:rPr>
          <w:t>02_apb4todescr_block.mmd</w:t>
        </w:r>
      </w:hyperlink>
      <w:bookmarkEnd w:id="1515"/>
    </w:p>
    <w:p>
      <w:pPr>
        <w:pStyle w:val="Heading3"/>
        <w:spacing w:before="200" w:after="80"/>
        <w:rPr/>
      </w:pPr>
      <w:bookmarkStart w:id="1517" w:name="__RefHeading___Toc101130_2184268155"/>
      <w:bookmarkStart w:id="1518" w:name="fsm-diagram"/>
      <w:bookmarkEnd w:id="1517"/>
      <w:r>
        <w:rPr>
          <w:rStyle w:val="SectionNumber"/>
          <w:b/>
          <w:color w:val="404040"/>
          <w:sz w:val="24"/>
        </w:rPr>
        <w:t>18.2.4</w:t>
      </w:r>
      <w:r>
        <w:rPr>
          <w:b/>
          <w:color w:val="404040"/>
          <w:sz w:val="24"/>
        </w:rPr>
        <w:tab/>
        <w:t>FSM Diagram</w:t>
      </w:r>
      <w:bookmarkEnd w:id="1518"/>
    </w:p>
    <w:p>
      <w:pPr>
        <w:pStyle w:val="Heading3"/>
        <w:spacing w:before="200" w:after="80"/>
        <w:rPr/>
      </w:pPr>
      <w:bookmarkStart w:id="1519" w:name="__RefHeading___Toc101132_2184268155"/>
      <w:bookmarkStart w:id="1520" w:name="figure-2.13.2-apb-to-descriptor-fsm"/>
      <w:bookmarkStart w:id="1521" w:name="_Fig_15_APB_to_Descriptor_FS"/>
      <w:bookmarkEnd w:id="1519"/>
      <w:r>
        <w:rPr>
          <w:rStyle w:val="SectionNumber"/>
          <w:b/>
          <w:color w:val="404040"/>
          <w:sz w:val="24"/>
        </w:rPr>
        <w:t>18.2.5</w:t>
      </w:r>
      <w:r>
        <w:rPr>
          <w:b/>
          <w:color w:val="404040"/>
          <w:sz w:val="24"/>
        </w:rPr>
        <w:tab/>
        <w:t>Figure 2.13.2: APB to Descriptor FSM</w:t>
      </w:r>
      <w:bookmarkEnd w:id="1521"/>
    </w:p>
    <w:p>
      <w:pPr>
        <w:pStyle w:val="CaptionedFigure"/>
        <w:rPr/>
      </w:pPr>
      <w:r>
        <w:rPr/>
        <w:drawing>
          <wp:inline distT="0" distB="0" distL="0" distR="0">
            <wp:extent cx="5334000" cy="5608320"/>
            <wp:effectExtent l="0" t="0" r="0" b="0"/>
            <wp:docPr id="419" name="Image26" descr="APB to Descripto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Image26" descr="APB to Descriptor FSM"/>
                    <pic:cNvPicPr>
                      <a:picLocks noChangeAspect="1" noChangeArrowheads="1"/>
                    </pic:cNvPicPr>
                  </pic:nvPicPr>
                  <pic:blipFill>
                    <a:blip r:embed="rId65"/>
                    <a:stretch>
                      <a:fillRect/>
                    </a:stretch>
                  </pic:blipFill>
                  <pic:spPr bwMode="auto">
                    <a:xfrm>
                      <a:off x="0" y="0"/>
                      <a:ext cx="5334000" cy="5608320"/>
                    </a:xfrm>
                    <a:prstGeom prst="rect">
                      <a:avLst/>
                    </a:prstGeom>
                  </pic:spPr>
                </pic:pic>
              </a:graphicData>
            </a:graphic>
          </wp:inline>
        </w:drawing>
      </w:r>
    </w:p>
    <w:p>
      <w:pPr>
        <w:pStyle w:val="ImageCaption"/>
        <w:rPr/>
      </w:pPr>
      <w:r>
        <w:rPr/>
        <w:t>APB to Descriptor FSM</w:t>
      </w:r>
    </w:p>
    <w:p>
      <w:pPr>
        <w:pStyle w:val="BodyText"/>
        <w:rPr/>
      </w:pPr>
      <w:r>
        <w:rPr>
          <w:b/>
          <w:bCs/>
          <w:sz w:val="20"/>
        </w:rPr>
        <w:t>Source:</w:t>
      </w:r>
      <w:r>
        <w:rPr>
          <w:sz w:val="20"/>
        </w:rPr>
        <w:t xml:space="preserve"> </w:t>
      </w:r>
      <w:hyperlink r:id="rId66">
        <w:r>
          <w:rPr>
            <w:rStyle w:val="Hyperlink"/>
          </w:rPr>
          <w:t>02_apb4todescr_fsm.mmd</w:t>
        </w:r>
      </w:hyperlink>
      <w:bookmarkEnd w:id="1520"/>
    </w:p>
    <w:p>
      <w:pPr>
        <w:pStyle w:val="Heading3"/>
        <w:spacing w:before="200" w:after="80"/>
        <w:rPr/>
      </w:pPr>
      <w:bookmarkStart w:id="1522" w:name="__RefHeading___Toc101134_2184268155"/>
      <w:bookmarkStart w:id="1523" w:name="write-flow"/>
      <w:bookmarkEnd w:id="1522"/>
      <w:r>
        <w:rPr>
          <w:rStyle w:val="SectionNumber"/>
          <w:b/>
          <w:color w:val="404040"/>
          <w:sz w:val="24"/>
        </w:rPr>
        <w:t>18.2.6</w:t>
      </w:r>
      <w:r>
        <w:rPr>
          <w:b/>
          <w:color w:val="404040"/>
          <w:sz w:val="24"/>
        </w:rPr>
        <w:tab/>
        <w:t>Write Flow</w:t>
      </w:r>
    </w:p>
    <w:p>
      <w:pPr>
        <w:pStyle w:val="SourceCode"/>
        <w:rPr/>
      </w:pPr>
      <w:r>
        <w:rPr>
          <w:rStyle w:val="VerbatimChar"/>
        </w:rPr>
        <w:t>1. Software writes LOW word to CHx_CTRL_LOW register</w:t>
      </w:r>
      <w:r>
        <w:rPr/>
        <w:br/>
      </w:r>
      <w:r>
        <w:rPr>
          <w:rStyle w:val="VerbatimChar"/>
        </w:rPr>
        <w:t>2. PeakRDL APB slave presents write on cmd/rsp interface</w:t>
      </w:r>
      <w:r>
        <w:rPr/>
        <w:br/>
      </w:r>
      <w:r>
        <w:rPr>
          <w:rStyle w:val="VerbatimChar"/>
        </w:rPr>
        <w:t>3. Module captures LOW word, responds with OKAY</w:t>
      </w:r>
      <w:r>
        <w:rPr/>
        <w:br/>
      </w:r>
      <w:r>
        <w:rPr>
          <w:rStyle w:val="VerbatimChar"/>
        </w:rPr>
        <w:t>4. Software writes HIGH word to CHx_CTRL_HIGH register</w:t>
      </w:r>
      <w:r>
        <w:rPr/>
        <w:br/>
      </w:r>
      <w:r>
        <w:rPr>
          <w:rStyle w:val="VerbatimChar"/>
        </w:rPr>
        <w:t>5. Module assembles 64-bit address from LOW + HIGH</w:t>
      </w:r>
      <w:r>
        <w:rPr/>
        <w:br/>
      </w:r>
      <w:r>
        <w:rPr>
          <w:rStyle w:val="VerbatimChar"/>
        </w:rPr>
        <w:t>6. Module asserts desc_apb_valid[channel_id]</w:t>
      </w:r>
      <w:r>
        <w:rPr/>
        <w:br/>
      </w:r>
      <w:r>
        <w:rPr>
          <w:rStyle w:val="VerbatimChar"/>
        </w:rPr>
        <w:t>7. Module drives desc_apb_addr[channel_id]</w:t>
      </w:r>
      <w:r>
        <w:rPr/>
        <w:br/>
      </w:r>
      <w:r>
        <w:rPr>
          <w:rStyle w:val="VerbatimChar"/>
        </w:rPr>
        <w:t>8. Waits for desc_apb_ready[channel_id]</w:t>
      </w:r>
      <w:r>
        <w:rPr/>
        <w:br/>
      </w:r>
      <w:r>
        <w:rPr>
          <w:rStyle w:val="VerbatimChar"/>
        </w:rPr>
        <w:t>9. Completes APB transaction (asserts apb_rsp_valid)</w:t>
      </w:r>
      <w:bookmarkEnd w:id="1523"/>
    </w:p>
    <w:p>
      <w:pPr>
        <w:pStyle w:val="Heading3"/>
        <w:spacing w:before="200" w:after="80"/>
        <w:rPr/>
      </w:pPr>
      <w:bookmarkStart w:id="1524" w:name="__RefHeading___Toc101136_2184268155"/>
      <w:bookmarkStart w:id="1525" w:name="fsm-states-1"/>
      <w:bookmarkEnd w:id="1524"/>
      <w:r>
        <w:rPr>
          <w:rStyle w:val="SectionNumber"/>
          <w:b/>
          <w:color w:val="404040"/>
          <w:sz w:val="24"/>
        </w:rPr>
        <w:t>18.2.7</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          = </w:t>
      </w:r>
      <w:r>
        <w:rPr>
          <w:rStyle w:val="BaseNTok"/>
        </w:rPr>
        <w:t>3'b000</w:t>
      </w:r>
      <w:r>
        <w:rPr>
          <w:rStyle w:val="NormalTok"/>
        </w:rPr>
        <w:t xml:space="preserve">,    </w:t>
      </w:r>
      <w:r>
        <w:rPr>
          <w:rStyle w:val="CommentTok"/>
        </w:rPr>
        <w:t>// Waiting for APB command (LOW write)</w:t>
      </w:r>
      <w:r>
        <w:rPr/>
        <w:br/>
      </w:r>
      <w:r>
        <w:rPr>
          <w:rStyle w:val="NormalTok"/>
        </w:rPr>
        <w:t xml:space="preserve">    RESPOND_LOW   = </w:t>
      </w:r>
      <w:r>
        <w:rPr>
          <w:rStyle w:val="BaseNTok"/>
        </w:rPr>
        <w:t>3'b001</w:t>
      </w:r>
      <w:r>
        <w:rPr>
          <w:rStyle w:val="NormalTok"/>
        </w:rPr>
        <w:t xml:space="preserve">,    </w:t>
      </w:r>
      <w:r>
        <w:rPr>
          <w:rStyle w:val="CommentTok"/>
        </w:rPr>
        <w:t>// Sending response after LOW write</w:t>
      </w:r>
      <w:r>
        <w:rPr/>
        <w:br/>
      </w:r>
      <w:r>
        <w:rPr>
          <w:rStyle w:val="NormalTok"/>
        </w:rPr>
        <w:t xml:space="preserve">    WAIT_HIGH     = </w:t>
      </w:r>
      <w:r>
        <w:rPr>
          <w:rStyle w:val="BaseNTok"/>
        </w:rPr>
        <w:t>3'b010</w:t>
      </w:r>
      <w:r>
        <w:rPr>
          <w:rStyle w:val="NormalTok"/>
        </w:rPr>
        <w:t xml:space="preserve">,    </w:t>
      </w:r>
      <w:r>
        <w:rPr>
          <w:rStyle w:val="CommentTok"/>
        </w:rPr>
        <w:t>// Waiting for HIGH write</w:t>
      </w:r>
      <w:r>
        <w:rPr/>
        <w:br/>
      </w:r>
      <w:r>
        <w:rPr>
          <w:rStyle w:val="NormalTok"/>
        </w:rPr>
        <w:t xml:space="preserve">    ROUTE         = </w:t>
      </w:r>
      <w:r>
        <w:rPr>
          <w:rStyle w:val="BaseNTok"/>
        </w:rPr>
        <w:t>3'b011</w:t>
      </w:r>
      <w:r>
        <w:rPr>
          <w:rStyle w:val="NormalTok"/>
        </w:rPr>
        <w:t xml:space="preserve">,    </w:t>
      </w:r>
      <w:r>
        <w:rPr>
          <w:rStyle w:val="CommentTok"/>
        </w:rPr>
        <w:t>// Routing to descriptor engine</w:t>
      </w:r>
      <w:r>
        <w:rPr/>
        <w:br/>
      </w:r>
      <w:r>
        <w:rPr>
          <w:rStyle w:val="NormalTok"/>
        </w:rPr>
        <w:t xml:space="preserve">    RESPOND_HIGH  = </w:t>
      </w:r>
      <w:r>
        <w:rPr>
          <w:rStyle w:val="BaseNTok"/>
        </w:rPr>
        <w:t>3'b100</w:t>
      </w:r>
      <w:r>
        <w:rPr>
          <w:rStyle w:val="NormalTok"/>
        </w:rPr>
        <w:t xml:space="preserve">     </w:t>
      </w:r>
      <w:r>
        <w:rPr>
          <w:rStyle w:val="CommentTok"/>
        </w:rPr>
        <w:t>// Sending final response after HIGH write</w:t>
      </w:r>
      <w:r>
        <w:rPr/>
        <w:br/>
      </w:r>
      <w:r>
        <w:rPr>
          <w:rStyle w:val="NormalTok"/>
        </w:rPr>
        <w:t>} state_t;</w:t>
      </w:r>
    </w:p>
    <w:p>
      <w:pPr>
        <w:pStyle w:val="Normal"/>
        <w:rPr/>
      </w:pPr>
      <w:bookmarkStart w:id="1526" w:name="architecture-11"/>
      <w:bookmarkStart w:id="1527" w:name="fsm-states-1"/>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6"/>
      <w:bookmarkEnd w:id="1527"/>
    </w:p>
    <w:p>
      <w:pPr>
        <w:pStyle w:val="Heading2"/>
        <w:pBdr>
          <w:bottom w:val="single" w:sz="12" w:space="0" w:color="228B22"/>
        </w:pBdr>
        <w:spacing w:before="280" w:after="80"/>
        <w:rPr/>
      </w:pPr>
      <w:bookmarkStart w:id="1528" w:name="__RefHeading___Toc101138_2184268155"/>
      <w:bookmarkStart w:id="1529" w:name="parameters-12"/>
      <w:bookmarkEnd w:id="1528"/>
      <w:r>
        <w:rPr>
          <w:rStyle w:val="SectionNumber"/>
          <w:b/>
          <w:color w:val="228B22"/>
          <w:sz w:val="28"/>
        </w:rPr>
        <w:t>18.3</w:t>
      </w:r>
      <w:r>
        <w:rPr>
          <w:b/>
          <w:color w:val="228B22"/>
          <w:sz w:val="28"/>
        </w:rPr>
        <w:tab/>
        <w:t>Parameters</w:t>
      </w:r>
    </w:p>
    <w:p>
      <w:pPr>
        <w:pStyle w:val="TableCaption"/>
        <w:rPr/>
      </w:pPr>
      <w:bookmarkStart w:id="1530" w:name="_Tab_184_Parameters"/>
      <w:r>
        <w:rPr/>
        <w:t>Parameters</w:t>
      </w:r>
      <w:bookmarkEnd w:id="15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bus address width (for address decoding only)</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output width (independent of ADDR_WIDTH)</w:t>
            </w:r>
          </w:p>
        </w:tc>
      </w:tr>
    </w:tbl>
    <w:p>
      <w:pPr>
        <w:pStyle w:val="BodyText"/>
        <w:rPr/>
      </w:pPr>
      <w:r>
        <w:rPr>
          <w:b/>
          <w:bCs/>
          <w:sz w:val="20"/>
        </w:rPr>
        <w:t>Important:</w:t>
      </w:r>
      <w:r>
        <w:rPr>
          <w:sz w:val="20"/>
        </w:rPr>
        <w:t xml:space="preserve"> </w:t>
      </w:r>
      <w:r>
        <w:rPr>
          <w:rStyle w:val="VerbatimChar"/>
          <w:sz w:val="20"/>
        </w:rPr>
        <w:t>DESC_ADDR_WIDTH</w:t>
      </w:r>
      <w:r>
        <w:rPr>
          <w:sz w:val="20"/>
        </w:rPr>
        <w:t xml:space="preserve"> is separate from </w:t>
      </w:r>
      <w:r>
        <w:rPr>
          <w:rStyle w:val="VerbatimChar"/>
          <w:sz w:val="20"/>
        </w:rPr>
        <w:t>ADDR_WIDTH</w:t>
      </w:r>
      <w:r>
        <w:rPr>
          <w:sz w:val="20"/>
        </w:rPr>
        <w:t xml:space="preserve">. The APB address bus is used for register decode (typically 12 bits), while descriptor addresses are wide (typically 32 or 64 bits). The two-word programming protocol assembles a full-width descriptor address and truncates to </w:t>
      </w:r>
      <w:r>
        <w:rPr>
          <w:rStyle w:val="VerbatimChar"/>
          <w:sz w:val="20"/>
        </w:rPr>
        <w:t>DESC_ADDR_WIDTH</w:t>
      </w:r>
      <w:r>
        <w:rPr>
          <w:sz w:val="20"/>
        </w:rPr>
        <w:t xml:space="preserve"> bits when routing to descriptor engines.</w:t>
      </w:r>
    </w:p>
    <w:p>
      <w:pPr>
        <w:pStyle w:val="Normal"/>
        <w:rPr/>
      </w:pPr>
      <w:bookmarkStart w:id="1531" w:name="parameters-12"/>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1"/>
    </w:p>
    <w:p>
      <w:pPr>
        <w:pStyle w:val="Heading2"/>
        <w:pBdr>
          <w:bottom w:val="single" w:sz="12" w:space="0" w:color="228B22"/>
        </w:pBdr>
        <w:spacing w:before="280" w:after="80"/>
        <w:rPr/>
      </w:pPr>
      <w:bookmarkStart w:id="1532" w:name="__RefHeading___Toc101140_2184268155"/>
      <w:bookmarkStart w:id="1533" w:name="port-list-12"/>
      <w:bookmarkEnd w:id="1532"/>
      <w:r>
        <w:rPr>
          <w:rStyle w:val="SectionNumber"/>
          <w:b/>
          <w:color w:val="228B22"/>
          <w:sz w:val="28"/>
        </w:rPr>
        <w:t>18.4</w:t>
      </w:r>
      <w:r>
        <w:rPr>
          <w:b/>
          <w:color w:val="228B22"/>
          <w:sz w:val="28"/>
        </w:rPr>
        <w:tab/>
        <w:t>Port List</w:t>
      </w:r>
    </w:p>
    <w:p>
      <w:pPr>
        <w:pStyle w:val="Heading3"/>
        <w:spacing w:before="200" w:after="80"/>
        <w:rPr/>
      </w:pPr>
      <w:bookmarkStart w:id="1534" w:name="__RefHeading___Toc101142_2184268155"/>
      <w:bookmarkEnd w:id="1534"/>
      <w:r>
        <w:rPr>
          <w:rStyle w:val="SectionNumber"/>
          <w:b/>
          <w:color w:val="404040"/>
          <w:sz w:val="24"/>
        </w:rPr>
        <w:t>18.4.1</w:t>
      </w:r>
      <w:r>
        <w:rPr>
          <w:b/>
          <w:color w:val="404040"/>
          <w:sz w:val="24"/>
        </w:rPr>
        <w:tab/>
        <w:t>Clock and Reset</w:t>
      </w:r>
    </w:p>
    <w:p>
      <w:pPr>
        <w:pStyle w:val="TableCaption"/>
        <w:rPr/>
      </w:pPr>
      <w:bookmarkStart w:id="1535" w:name="_Tab_185_Clock_and_Reset"/>
      <w:r>
        <w:rPr/>
        <w:t>Clock and Reset</w:t>
      </w:r>
      <w:bookmarkEnd w:id="15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536" w:name="clock-and-reset-15"/>
            <w:bookmarkEnd w:id="1536"/>
          </w:p>
        </w:tc>
      </w:tr>
    </w:tbl>
    <w:p>
      <w:pPr>
        <w:pStyle w:val="Heading3"/>
        <w:spacing w:before="200" w:after="80"/>
        <w:rPr/>
      </w:pPr>
      <w:bookmarkStart w:id="1537" w:name="__RefHeading___Toc101144_2184268155"/>
      <w:bookmarkEnd w:id="1537"/>
      <w:r>
        <w:rPr>
          <w:rStyle w:val="SectionNumber"/>
          <w:b/>
          <w:color w:val="404040"/>
          <w:sz w:val="24"/>
        </w:rPr>
        <w:t>18.4.2</w:t>
      </w:r>
      <w:r>
        <w:rPr>
          <w:b/>
          <w:color w:val="404040"/>
          <w:sz w:val="24"/>
        </w:rPr>
        <w:tab/>
        <w:t>APB Slave CMD Interface</w:t>
      </w:r>
    </w:p>
    <w:p>
      <w:pPr>
        <w:pStyle w:val="TableCaption"/>
        <w:rPr/>
      </w:pPr>
      <w:bookmarkStart w:id="1538" w:name="_Tab_186_APB_Slave_CMD_Interf"/>
      <w:r>
        <w:rPr/>
        <w:t>APB Slave CMD Interface</w:t>
      </w:r>
      <w:bookmarkEnd w:id="15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command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bl>
    <w:p>
      <w:pPr>
        <w:pStyle w:val="Heading3"/>
        <w:spacing w:before="200" w:after="80"/>
        <w:rPr/>
      </w:pPr>
      <w:bookmarkStart w:id="1539" w:name="__RefHeading___Toc101146_2184268155"/>
      <w:bookmarkEnd w:id="1539"/>
      <w:r>
        <w:rPr>
          <w:rStyle w:val="SectionNumber"/>
          <w:b/>
          <w:color w:val="404040"/>
          <w:sz w:val="24"/>
        </w:rPr>
        <w:t>18.4.3</w:t>
      </w:r>
      <w:r>
        <w:rPr>
          <w:b/>
          <w:color w:val="404040"/>
          <w:sz w:val="24"/>
        </w:rPr>
        <w:tab/>
        <w:t>APB Slave RSP Interface</w:t>
      </w:r>
    </w:p>
    <w:p>
      <w:pPr>
        <w:pStyle w:val="TableCaption"/>
        <w:rPr/>
      </w:pPr>
      <w:bookmarkStart w:id="1540" w:name="_Tab_187_APB_Slave_RSP_Interf"/>
      <w:r>
        <w:rPr/>
        <w:t>APB Slave RSP Interface</w:t>
      </w:r>
      <w:bookmarkEnd w:id="15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1541" w:name="__RefHeading___Toc101148_2184268155"/>
      <w:bookmarkEnd w:id="1541"/>
      <w:r>
        <w:rPr>
          <w:rStyle w:val="SectionNumber"/>
          <w:b/>
          <w:color w:val="404040"/>
          <w:sz w:val="24"/>
        </w:rPr>
        <w:t>18.4.4</w:t>
      </w:r>
      <w:r>
        <w:rPr>
          <w:b/>
          <w:color w:val="404040"/>
          <w:sz w:val="24"/>
        </w:rPr>
        <w:tab/>
        <w:t>Descriptor Engine APB Ports</w:t>
      </w:r>
    </w:p>
    <w:p>
      <w:pPr>
        <w:pStyle w:val="TableCaption"/>
        <w:rPr/>
      </w:pPr>
      <w:bookmarkStart w:id="1542" w:name="_Tab_188_Descriptor_Engine_AP"/>
      <w:r>
        <w:rPr/>
        <w:t>Descriptor Engine APB Ports</w:t>
      </w:r>
      <w:bookmarkEnd w:id="15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descriptor addresses</w:t>
            </w:r>
          </w:p>
        </w:tc>
      </w:tr>
    </w:tbl>
    <w:p>
      <w:pPr>
        <w:pStyle w:val="Heading3"/>
        <w:spacing w:before="200" w:after="80"/>
        <w:rPr/>
      </w:pPr>
      <w:bookmarkStart w:id="1543" w:name="__RefHeading___Toc101150_2184268155"/>
      <w:bookmarkEnd w:id="1543"/>
      <w:r>
        <w:rPr>
          <w:rStyle w:val="SectionNumber"/>
          <w:b/>
          <w:color w:val="404040"/>
          <w:sz w:val="24"/>
        </w:rPr>
        <w:t>18.4.5</w:t>
      </w:r>
      <w:r>
        <w:rPr>
          <w:b/>
          <w:color w:val="404040"/>
          <w:sz w:val="24"/>
        </w:rPr>
        <w:tab/>
        <w:t>Integration Control</w:t>
      </w:r>
    </w:p>
    <w:p>
      <w:pPr>
        <w:pStyle w:val="TableCaption"/>
        <w:rPr/>
      </w:pPr>
      <w:bookmarkStart w:id="1544" w:name="_Tab_189_Integration_Control"/>
      <w:r>
        <w:rPr/>
        <w:t>Integration Control</w:t>
      </w:r>
      <w:bookmarkEnd w:id="15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apb_descriptor_kickoff_hit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kick-off in progress</w:t>
            </w:r>
          </w:p>
        </w:tc>
      </w:tr>
    </w:tbl>
    <w:p>
      <w:pPr>
        <w:pStyle w:val="Normal"/>
        <w:rPr/>
      </w:pPr>
      <w:bookmarkStart w:id="1545" w:name="port-list-12"/>
      <w:r>
        <w:rPr/>
        <mc:AlternateContent>
          <mc:Choice Requires="wps">
            <w:drawing>
              <wp:inline distT="0" distB="0" distL="0" distR="0">
                <wp:extent cx="635"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45"/>
    </w:p>
    <w:p>
      <w:pPr>
        <w:pStyle w:val="Heading2"/>
        <w:pBdr>
          <w:bottom w:val="single" w:sz="12" w:space="0" w:color="228B22"/>
        </w:pBdr>
        <w:spacing w:before="280" w:after="80"/>
        <w:rPr/>
      </w:pPr>
      <w:bookmarkStart w:id="1546" w:name="__RefHeading___Toc101152_2184268155"/>
      <w:bookmarkStart w:id="1547" w:name="operation-10"/>
      <w:bookmarkEnd w:id="1546"/>
      <w:r>
        <w:rPr>
          <w:rStyle w:val="SectionNumber"/>
          <w:b/>
          <w:color w:val="228B22"/>
          <w:sz w:val="28"/>
        </w:rPr>
        <w:t>18.5</w:t>
      </w:r>
      <w:r>
        <w:rPr>
          <w:b/>
          <w:color w:val="228B22"/>
          <w:sz w:val="28"/>
        </w:rPr>
        <w:tab/>
        <w:t>Operation</w:t>
      </w:r>
    </w:p>
    <w:p>
      <w:pPr>
        <w:pStyle w:val="Heading3"/>
        <w:spacing w:before="200" w:after="80"/>
        <w:rPr/>
      </w:pPr>
      <w:bookmarkStart w:id="1548" w:name="__RefHeading___Toc101154_2184268155"/>
      <w:bookmarkStart w:id="1549" w:name="address-decode"/>
      <w:bookmarkEnd w:id="1548"/>
      <w:r>
        <w:rPr>
          <w:rStyle w:val="SectionNumber"/>
          <w:b/>
          <w:color w:val="404040"/>
          <w:sz w:val="24"/>
        </w:rPr>
        <w:t>18.5.1</w:t>
      </w:r>
      <w:r>
        <w:rPr>
          <w:b/>
          <w:color w:val="404040"/>
          <w:sz w:val="24"/>
        </w:rPr>
        <w:tab/>
        <w:t>Address Decode</w:t>
      </w:r>
    </w:p>
    <w:p>
      <w:pPr>
        <w:pStyle w:val="SourceCode"/>
        <w:rPr/>
      </w:pPr>
      <w:r>
        <w:rPr>
          <w:rStyle w:val="CommentTok"/>
        </w:rPr>
        <w:t>// Extract channel ID from address (dword-aligned: addr[5:3])</w:t>
      </w:r>
      <w:r>
        <w:rPr/>
        <w:br/>
      </w:r>
      <w:r>
        <w:rPr>
          <w:rStyle w:val="CommentTok"/>
        </w:rPr>
        <w:t>// Address bits [1:0] are ignored (word-aligned)</w:t>
      </w:r>
      <w:r>
        <w:rPr/>
        <w:br/>
      </w:r>
      <w:r>
        <w:rPr>
          <w:rStyle w:val="CommentTok"/>
        </w:rPr>
        <w:t>// Address bit  [2]   selects LOW (0) or HIGH (1) register</w:t>
      </w:r>
      <w:r>
        <w:rPr/>
        <w:br/>
      </w:r>
      <w:r>
        <w:rPr>
          <w:rStyle w:val="CommentTok"/>
        </w:rPr>
        <w:t>// Address bits [5:3] select channel 0-7</w:t>
      </w:r>
      <w:r>
        <w:rPr/>
        <w:br/>
      </w:r>
      <w:r>
        <w:rPr>
          <w:rStyle w:val="KeywordTok"/>
        </w:rPr>
        <w:t>assign</w:t>
      </w:r>
      <w:r>
        <w:rPr>
          <w:rStyle w:val="NormalTok"/>
        </w:rPr>
        <w:t xml:space="preserve"> channel_id = apb_cmd_addr[</w:t>
      </w:r>
      <w:r>
        <w:rPr>
          <w:rStyle w:val="DecValTok"/>
        </w:rPr>
        <w:t>5</w:t>
      </w:r>
      <w:r>
        <w:rPr>
          <w:rStyle w:val="NormalTok"/>
        </w:rPr>
        <w:t>:</w:t>
      </w:r>
      <w:r>
        <w:rPr>
          <w:rStyle w:val="DecValTok"/>
        </w:rPr>
        <w:t>3</w:t>
      </w:r>
      <w:r>
        <w:rPr>
          <w:rStyle w:val="NormalTok"/>
        </w:rPr>
        <w:t>];</w:t>
      </w:r>
      <w:r>
        <w:rPr/>
        <w:br/>
      </w:r>
      <w:r>
        <w:rPr>
          <w:rStyle w:val="KeywordTok"/>
        </w:rPr>
        <w:t>assign</w:t>
      </w:r>
      <w:r>
        <w:rPr>
          <w:rStyle w:val="NormalTok"/>
        </w:rPr>
        <w:t xml:space="preserve"> r_is_high_write = apb_cmd_addr[</w:t>
      </w:r>
      <w:r>
        <w:rPr>
          <w:rStyle w:val="DecValTok"/>
        </w:rPr>
        <w:t>2</w:t>
      </w:r>
      <w:r>
        <w:rPr>
          <w:rStyle w:val="NormalTok"/>
        </w:rPr>
        <w:t>];</w:t>
      </w:r>
      <w:r>
        <w:rPr/>
        <w:br/>
        <w:br/>
      </w:r>
      <w:r>
        <w:rPr>
          <w:rStyle w:val="CommentTok"/>
        </w:rPr>
        <w:t>// Valid range: 0x00 to 0x3F (8 channels x 8 bytes)</w:t>
      </w:r>
      <w:r>
        <w:rPr/>
        <w:br/>
      </w:r>
      <w:r>
        <w:rPr>
          <w:rStyle w:val="KeywordTok"/>
        </w:rPr>
        <w:t>assign</w:t>
      </w:r>
      <w:r>
        <w:rPr>
          <w:rStyle w:val="NormalTok"/>
        </w:rPr>
        <w:t xml:space="preserve"> addr_in_range = ({</w:t>
      </w:r>
      <w:r>
        <w:rPr>
          <w:rStyle w:val="BaseNTok"/>
        </w:rPr>
        <w:t>20'h0</w:t>
      </w:r>
      <w:r>
        <w:rPr>
          <w:rStyle w:val="NormalTok"/>
        </w:rPr>
        <w:t>, apb_cmd_addr[</w:t>
      </w:r>
      <w:r>
        <w:rPr>
          <w:rStyle w:val="DecValTok"/>
        </w:rPr>
        <w:t>11</w:t>
      </w:r>
      <w:r>
        <w:rPr>
          <w:rStyle w:val="NormalTok"/>
        </w:rPr>
        <w:t>:</w:t>
      </w:r>
      <w:r>
        <w:rPr>
          <w:rStyle w:val="DecValTok"/>
        </w:rPr>
        <w:t>0</w:t>
      </w:r>
      <w:r>
        <w:rPr>
          <w:rStyle w:val="NormalTok"/>
        </w:rPr>
        <w:t xml:space="preserve">]} &lt; (NUM_CHANNELS * </w:t>
      </w:r>
      <w:r>
        <w:rPr>
          <w:rStyle w:val="DecValTok"/>
        </w:rPr>
        <w:t>8</w:t>
      </w:r>
      <w:r>
        <w:rPr>
          <w:rStyle w:val="NormalTok"/>
        </w:rPr>
        <w:t>));</w:t>
      </w:r>
      <w:bookmarkEnd w:id="1549"/>
    </w:p>
    <w:p>
      <w:pPr>
        <w:pStyle w:val="Heading3"/>
        <w:spacing w:before="200" w:after="80"/>
        <w:rPr/>
      </w:pPr>
      <w:bookmarkStart w:id="1550" w:name="__RefHeading___Toc101156_2184268155"/>
      <w:bookmarkStart w:id="1551" w:name="bit-address-assembly"/>
      <w:bookmarkEnd w:id="1550"/>
      <w:r>
        <w:rPr>
          <w:rStyle w:val="SectionNumber"/>
          <w:b/>
          <w:color w:val="404040"/>
          <w:sz w:val="24"/>
        </w:rPr>
        <w:t>18.5.2</w:t>
      </w:r>
      <w:r>
        <w:rPr>
          <w:b/>
          <w:color w:val="404040"/>
          <w:sz w:val="24"/>
        </w:rPr>
        <w:tab/>
        <w:t>64-bit Address Assembly</w:t>
      </w:r>
    </w:p>
    <w:p>
      <w:pPr>
        <w:pStyle w:val="SourceCode"/>
        <w:rPr/>
      </w:pPr>
      <w:r>
        <w:rPr>
          <w:rStyle w:val="CommentTok"/>
        </w:rPr>
        <w:t>// LOW write captured in IDLE state</w:t>
      </w:r>
      <w:r>
        <w:rPr/>
        <w:br/>
      </w:r>
      <w:r>
        <w:rPr>
          <w:rStyle w:val="KeywordTok"/>
        </w:rPr>
        <w:t>if</w:t>
      </w:r>
      <w:r>
        <w:rPr>
          <w:rStyle w:val="NormalTok"/>
        </w:rPr>
        <w:t xml:space="preserve"> (r_state == IDLE &amp;&amp; apb_cmd_valid) </w:t>
      </w:r>
      <w:r>
        <w:rPr>
          <w:rStyle w:val="KeywordTok"/>
        </w:rPr>
        <w:t>begin</w:t>
      </w:r>
      <w:r>
        <w:rPr/>
        <w:br/>
      </w:r>
      <w:r>
        <w:rPr>
          <w:rStyle w:val="NormalTok"/>
        </w:rPr>
        <w:t xml:space="preserve">    r_wdata_low &lt;= apb_cmd_wdata;</w:t>
      </w:r>
      <w:r>
        <w:rPr/>
        <w:br/>
      </w:r>
      <w:r>
        <w:rPr>
          <w:rStyle w:val="KeywordTok"/>
        </w:rPr>
        <w:t>end</w:t>
      </w:r>
      <w:r>
        <w:rPr/>
        <w:br/>
        <w:br/>
      </w:r>
      <w:r>
        <w:rPr>
          <w:rStyle w:val="CommentTok"/>
        </w:rPr>
        <w:t>// HIGH write captured in WAIT_HIGH state</w:t>
      </w:r>
      <w:r>
        <w:rPr/>
        <w:br/>
      </w:r>
      <w:r>
        <w:rPr>
          <w:rStyle w:val="KeywordTok"/>
        </w:rPr>
        <w:t>if</w:t>
      </w:r>
      <w:r>
        <w:rPr>
          <w:rStyle w:val="NormalTok"/>
        </w:rPr>
        <w:t xml:space="preserve"> (r_state == WAIT_HIGH &amp;&amp; apb_cmd_valid) </w:t>
      </w:r>
      <w:r>
        <w:rPr>
          <w:rStyle w:val="KeywordTok"/>
        </w:rPr>
        <w:t>begin</w:t>
      </w:r>
      <w:r>
        <w:rPr/>
        <w:br/>
      </w:r>
      <w:r>
        <w:rPr>
          <w:rStyle w:val="NormalTok"/>
        </w:rPr>
        <w:t xml:space="preserve">    r_wdata_high &lt;= apb_cmd_wdata;</w:t>
      </w:r>
      <w:r>
        <w:rPr/>
        <w:br/>
      </w:r>
      <w:r>
        <w:rPr>
          <w:rStyle w:val="KeywordTok"/>
        </w:rPr>
        <w:t>end</w:t>
      </w:r>
      <w:r>
        <w:rPr/>
        <w:br/>
        <w:br/>
      </w:r>
      <w:r>
        <w:rPr>
          <w:rStyle w:val="CommentTok"/>
        </w:rPr>
        <w:t>// Assembled 64-bit address</w:t>
      </w:r>
      <w:r>
        <w:rPr/>
        <w:br/>
      </w:r>
      <w:r>
        <w:rPr>
          <w:rStyle w:val="NormalTok"/>
        </w:rPr>
        <w:t>desc_apb_addr[ch] = {r_wdata_high, r_wdata_low};</w:t>
      </w:r>
      <w:bookmarkEnd w:id="1551"/>
    </w:p>
    <w:p>
      <w:pPr>
        <w:pStyle w:val="Heading3"/>
        <w:spacing w:before="200" w:after="80"/>
        <w:rPr/>
      </w:pPr>
      <w:bookmarkStart w:id="1552" w:name="__RefHeading___Toc101158_2184268155"/>
      <w:bookmarkStart w:id="1553" w:name="error-conditions-1"/>
      <w:bookmarkEnd w:id="1552"/>
      <w:r>
        <w:rPr>
          <w:rStyle w:val="SectionNumber"/>
          <w:b/>
          <w:color w:val="404040"/>
          <w:sz w:val="24"/>
        </w:rPr>
        <w:t>18.5.3</w:t>
      </w:r>
      <w:r>
        <w:rPr>
          <w:b/>
          <w:color w:val="404040"/>
          <w:sz w:val="24"/>
        </w:rPr>
        <w:tab/>
        <w:t>Error Conditions</w:t>
      </w:r>
    </w:p>
    <w:p>
      <w:pPr>
        <w:pStyle w:val="Compact"/>
        <w:numPr>
          <w:ilvl w:val="0"/>
          <w:numId w:val="450"/>
        </w:numPr>
        <w:rPr/>
      </w:pPr>
      <w:r>
        <w:rPr>
          <w:b/>
          <w:bCs/>
        </w:rPr>
        <w:t>Read Operation:</w:t>
      </w:r>
      <w:r>
        <w:rPr/>
        <w:t xml:space="preserve"> APB reads not supported</w:t>
      </w:r>
    </w:p>
    <w:p>
      <w:pPr>
        <w:pStyle w:val="Compact"/>
        <w:numPr>
          <w:ilvl w:val="0"/>
          <w:numId w:val="451"/>
        </w:numPr>
        <w:rPr/>
      </w:pPr>
      <w:r>
        <w:rPr>
          <w:b/>
          <w:bCs/>
        </w:rPr>
        <w:t>Address Out of Range:</w:t>
      </w:r>
      <w:r>
        <w:rPr/>
        <w:t xml:space="preserve"> Beyond channel address space</w:t>
      </w:r>
    </w:p>
    <w:p>
      <w:pPr>
        <w:pStyle w:val="Compact"/>
        <w:numPr>
          <w:ilvl w:val="0"/>
          <w:numId w:val="452"/>
        </w:numPr>
        <w:rPr/>
      </w:pPr>
      <w:r>
        <w:rPr>
          <w:b/>
          <w:bCs/>
        </w:rPr>
        <w:t>HIGH Before LOW:</w:t>
      </w:r>
      <w:r>
        <w:rPr/>
        <w:t xml:space="preserve"> HIGH write without preceding LOW write</w:t>
      </w:r>
    </w:p>
    <w:p>
      <w:pPr>
        <w:pStyle w:val="Compact"/>
        <w:numPr>
          <w:ilvl w:val="0"/>
          <w:numId w:val="453"/>
        </w:numPr>
        <w:rPr/>
      </w:pPr>
      <w:r>
        <w:rPr>
          <w:b/>
          <w:bCs/>
        </w:rPr>
        <w:t>Wrong Channel:</w:t>
      </w:r>
      <w:r>
        <w:rPr/>
        <w:t xml:space="preserve"> HIGH write to different channel than LOW</w:t>
      </w:r>
    </w:p>
    <w:p>
      <w:pPr>
        <w:pStyle w:val="Normal"/>
        <w:rPr/>
      </w:pPr>
      <w:bookmarkStart w:id="1554" w:name="operation-10"/>
      <w:bookmarkStart w:id="1555" w:name="error-conditions-1"/>
      <w:r>
        <w:rPr/>
        <mc:AlternateContent>
          <mc:Choice Requires="wps">
            <w:drawing>
              <wp:inline distT="0" distB="0" distL="0" distR="0">
                <wp:extent cx="5943600" cy="19050"/>
                <wp:effectExtent l="0" t="0" r="0" b="0"/>
                <wp:docPr id="426" name=""/>
                <a:graphic xmlns:a="http://schemas.openxmlformats.org/drawingml/2006/main">
                  <a:graphicData uri="http://schemas.microsoft.com/office/word/2010/wordprocessingShape">
                    <wps:wsp>
                      <wps:cNvSpPr/>
                      <wps:nvSpPr>
                        <wps:cNvPr id="4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4"/>
      <w:bookmarkEnd w:id="1555"/>
    </w:p>
    <w:p>
      <w:pPr>
        <w:pStyle w:val="Heading2"/>
        <w:pBdr>
          <w:bottom w:val="single" w:sz="12" w:space="0" w:color="228B22"/>
        </w:pBdr>
        <w:spacing w:before="280" w:after="80"/>
        <w:rPr/>
      </w:pPr>
      <w:bookmarkStart w:id="1556" w:name="__RefHeading___Toc101160_2184268155"/>
      <w:bookmarkStart w:id="1557" w:name="timing-diagrams-7"/>
      <w:bookmarkEnd w:id="1556"/>
      <w:r>
        <w:rPr>
          <w:rStyle w:val="SectionNumber"/>
          <w:b/>
          <w:color w:val="228B22"/>
          <w:sz w:val="28"/>
        </w:rPr>
        <w:t>18.6</w:t>
      </w:r>
      <w:r>
        <w:rPr>
          <w:b/>
          <w:color w:val="228B22"/>
          <w:sz w:val="28"/>
        </w:rPr>
        <w:tab/>
        <w:t>Timing Diagrams</w:t>
      </w:r>
    </w:p>
    <w:p>
      <w:pPr>
        <w:pStyle w:val="Heading3"/>
        <w:spacing w:before="200" w:after="80"/>
        <w:rPr/>
      </w:pPr>
      <w:bookmarkStart w:id="1558" w:name="__RefHeading___Toc101162_2184268155"/>
      <w:bookmarkStart w:id="1559" w:name="normal-write-sequence"/>
      <w:bookmarkEnd w:id="1558"/>
      <w:r>
        <w:rPr>
          <w:rStyle w:val="SectionNumber"/>
          <w:b/>
          <w:color w:val="404040"/>
          <w:sz w:val="24"/>
        </w:rPr>
        <w:t>18.6.1</w:t>
      </w:r>
      <w:r>
        <w:rPr>
          <w:b/>
          <w:color w:val="404040"/>
          <w:sz w:val="24"/>
        </w:rPr>
        <w:tab/>
        <w:t>Normal Write Sequence</w:t>
      </w:r>
    </w:p>
    <w:p>
      <w:pPr>
        <w:pStyle w:val="FirstParagraph"/>
        <w:rPr/>
      </w:pPr>
      <w:r>
        <w:rPr>
          <w:sz w:val="20"/>
        </w:rPr>
        <w:t>The following diagram shows the normal write flow where a LOW word followed by HIGH word kicks off a channel:</w:t>
      </w:r>
    </w:p>
    <w:p>
      <w:pPr>
        <w:pStyle w:val="Heading4"/>
        <w:spacing w:before="160" w:after="80"/>
        <w:rPr/>
      </w:pPr>
      <w:bookmarkStart w:id="1560" w:name="Xfc0861392427afa85a7b8cb27007217f2cc4ecf"/>
      <w:bookmarkStart w:id="1561" w:name="_Wave_2_13_1_APB_Normal_Write_Seq"/>
      <w:r>
        <w:rPr>
          <w:rStyle w:val="SectionNumber"/>
          <w:b/>
          <w:i/>
          <w:color w:val="404040"/>
          <w:sz w:val="22"/>
        </w:rPr>
        <w:t>18.6.1.1</w:t>
      </w:r>
      <w:r>
        <w:rPr>
          <w:b/>
          <w:i/>
          <w:color w:val="404040"/>
          <w:sz w:val="22"/>
        </w:rPr>
        <w:tab/>
        <w:t>Waveform 2.13.1: APB Normal Write Sequence</w:t>
      </w:r>
      <w:bookmarkEnd w:id="1561"/>
    </w:p>
    <w:p>
      <w:pPr>
        <w:pStyle w:val="CaptionedFigure"/>
        <w:rPr/>
      </w:pPr>
      <w:r>
        <w:rPr/>
        <w:drawing>
          <wp:inline distT="0" distB="0" distL="0" distR="0">
            <wp:extent cx="5334000" cy="4248785"/>
            <wp:effectExtent l="0" t="0" r="0" b="0"/>
            <wp:docPr id="428" name="Image27" descr="APB Norma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Image27" descr="APB Normal Write"/>
                    <pic:cNvPicPr>
                      <a:picLocks noChangeAspect="1" noChangeArrowheads="1"/>
                    </pic:cNvPicPr>
                  </pic:nvPicPr>
                  <pic:blipFill>
                    <a:blip r:embed="rId67">
                      <a:extLst>
                        <a:ext uri="{96DAC541-7B7A-43D3-8B79-37D633B846F1}">
                          <asvg:svgBlip xmlns:asvg="http://schemas.microsoft.com/office/drawing/2016/SVG/main" r:embed="rId68"/>
                        </a:ext>
                      </a:extLst>
                    </a:blip>
                    <a:stretch>
                      <a:fillRect/>
                    </a:stretch>
                  </pic:blipFill>
                  <pic:spPr bwMode="auto">
                    <a:xfrm>
                      <a:off x="0" y="0"/>
                      <a:ext cx="5334000" cy="4248785"/>
                    </a:xfrm>
                    <a:prstGeom prst="rect">
                      <a:avLst/>
                    </a:prstGeom>
                  </pic:spPr>
                </pic:pic>
              </a:graphicData>
            </a:graphic>
          </wp:inline>
        </w:drawing>
      </w:r>
    </w:p>
    <w:p>
      <w:pPr>
        <w:pStyle w:val="ImageCaption"/>
        <w:rPr/>
      </w:pPr>
      <w:r>
        <w:rPr/>
        <w:t>APB Normal Write</w:t>
      </w:r>
    </w:p>
    <w:p>
      <w:pPr>
        <w:pStyle w:val="BodyText"/>
        <w:rPr/>
      </w:pPr>
      <w:r>
        <w:rPr>
          <w:b/>
          <w:bCs/>
          <w:sz w:val="20"/>
        </w:rPr>
        <w:t>Source:</w:t>
      </w:r>
      <w:r>
        <w:rPr>
          <w:sz w:val="20"/>
        </w:rPr>
        <w:t xml:space="preserve"> </w:t>
      </w:r>
      <w:hyperlink r:id="rId69">
        <w:r>
          <w:rPr>
            <w:rStyle w:val="Hyperlink"/>
          </w:rPr>
          <w:t>apb4todescr_normal_write.json</w:t>
        </w:r>
      </w:hyperlink>
      <w:bookmarkEnd w:id="1559"/>
      <w:bookmarkEnd w:id="1560"/>
    </w:p>
    <w:p>
      <w:pPr>
        <w:pStyle w:val="Heading3"/>
        <w:spacing w:before="200" w:after="80"/>
        <w:rPr/>
      </w:pPr>
      <w:bookmarkStart w:id="1562" w:name="__RefHeading___Toc101164_2184268155"/>
      <w:bookmarkStart w:id="1563" w:name="backpressure-handling-1"/>
      <w:bookmarkEnd w:id="1562"/>
      <w:r>
        <w:rPr>
          <w:rStyle w:val="SectionNumber"/>
          <w:b/>
          <w:color w:val="404040"/>
          <w:sz w:val="24"/>
        </w:rPr>
        <w:t>18.6.2</w:t>
      </w:r>
      <w:r>
        <w:rPr>
          <w:b/>
          <w:color w:val="404040"/>
          <w:sz w:val="24"/>
        </w:rPr>
        <w:tab/>
        <w:t>Backpressure Handling</w:t>
      </w:r>
    </w:p>
    <w:p>
      <w:pPr>
        <w:pStyle w:val="FirstParagraph"/>
        <w:rPr/>
      </w:pPr>
      <w:r>
        <w:rPr>
          <w:sz w:val="20"/>
        </w:rPr>
        <w:t>When the descriptor engine is busy, the APB response is delayed until the engine accepts the kick-off:</w:t>
      </w:r>
    </w:p>
    <w:p>
      <w:pPr>
        <w:pStyle w:val="Heading4"/>
        <w:spacing w:before="160" w:after="80"/>
        <w:rPr/>
      </w:pPr>
      <w:bookmarkStart w:id="1564" w:name="X64486f6bcb99a328bf8618e044f5624730dab3b"/>
      <w:bookmarkStart w:id="1565" w:name="_Wave_2_13_2_APB_Write_with_Backp"/>
      <w:r>
        <w:rPr>
          <w:rStyle w:val="SectionNumber"/>
          <w:b/>
          <w:i/>
          <w:color w:val="404040"/>
          <w:sz w:val="22"/>
        </w:rPr>
        <w:t>18.6.2.1</w:t>
      </w:r>
      <w:r>
        <w:rPr>
          <w:b/>
          <w:i/>
          <w:color w:val="404040"/>
          <w:sz w:val="22"/>
        </w:rPr>
        <w:tab/>
        <w:t>Waveform 2.13.2: APB Write with Backpressure</w:t>
      </w:r>
      <w:bookmarkEnd w:id="1565"/>
    </w:p>
    <w:p>
      <w:pPr>
        <w:pStyle w:val="CaptionedFigure"/>
        <w:rPr/>
      </w:pPr>
      <w:r>
        <w:rPr/>
        <w:drawing>
          <wp:inline distT="0" distB="0" distL="0" distR="0">
            <wp:extent cx="5334000" cy="3005455"/>
            <wp:effectExtent l="0" t="0" r="0" b="0"/>
            <wp:docPr id="429" name="Image28" descr="APB Backpressure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Image28" descr="APB Backpressure Write"/>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3005455"/>
                    </a:xfrm>
                    <a:prstGeom prst="rect">
                      <a:avLst/>
                    </a:prstGeom>
                  </pic:spPr>
                </pic:pic>
              </a:graphicData>
            </a:graphic>
          </wp:inline>
        </w:drawing>
      </w:r>
    </w:p>
    <w:p>
      <w:pPr>
        <w:pStyle w:val="ImageCaption"/>
        <w:rPr/>
      </w:pPr>
      <w:r>
        <w:rPr/>
        <w:t>APB Backpressure Write</w:t>
      </w:r>
    </w:p>
    <w:p>
      <w:pPr>
        <w:pStyle w:val="BodyText"/>
        <w:rPr/>
      </w:pPr>
      <w:r>
        <w:rPr>
          <w:b/>
          <w:bCs/>
          <w:sz w:val="20"/>
        </w:rPr>
        <w:t>Source:</w:t>
      </w:r>
      <w:r>
        <w:rPr>
          <w:sz w:val="20"/>
        </w:rPr>
        <w:t xml:space="preserve"> </w:t>
      </w:r>
      <w:hyperlink r:id="rId72">
        <w:r>
          <w:rPr>
            <w:rStyle w:val="Hyperlink"/>
          </w:rPr>
          <w:t>apb4todescr_backpressure_write.json</w:t>
        </w:r>
      </w:hyperlink>
      <w:bookmarkEnd w:id="1563"/>
      <w:bookmarkEnd w:id="1564"/>
    </w:p>
    <w:p>
      <w:pPr>
        <w:pStyle w:val="Heading3"/>
        <w:spacing w:before="200" w:after="80"/>
        <w:rPr/>
      </w:pPr>
      <w:bookmarkStart w:id="1566" w:name="__RefHeading___Toc101166_2184268155"/>
      <w:bookmarkStart w:id="1567" w:name="channel-kick-off-examples"/>
      <w:bookmarkEnd w:id="1566"/>
      <w:r>
        <w:rPr>
          <w:rStyle w:val="SectionNumber"/>
          <w:b/>
          <w:color w:val="404040"/>
          <w:sz w:val="24"/>
        </w:rPr>
        <w:t>18.6.3</w:t>
      </w:r>
      <w:r>
        <w:rPr>
          <w:b/>
          <w:color w:val="404040"/>
          <w:sz w:val="24"/>
        </w:rPr>
        <w:tab/>
        <w:t>Channel Kick-off Examples</w:t>
      </w:r>
    </w:p>
    <w:p>
      <w:pPr>
        <w:pStyle w:val="Heading4"/>
        <w:spacing w:before="160" w:after="80"/>
        <w:rPr/>
      </w:pPr>
      <w:bookmarkStart w:id="1568" w:name="waveform-2.13.3-channel-0-kick-off"/>
      <w:bookmarkStart w:id="1569" w:name="_Wave_2_13_3_Channel_0_Kick_off"/>
      <w:r>
        <w:rPr>
          <w:rStyle w:val="SectionNumber"/>
          <w:b/>
          <w:i/>
          <w:color w:val="404040"/>
          <w:sz w:val="22"/>
        </w:rPr>
        <w:t>18.6.3.1</w:t>
      </w:r>
      <w:r>
        <w:rPr>
          <w:b/>
          <w:i/>
          <w:color w:val="404040"/>
          <w:sz w:val="22"/>
        </w:rPr>
        <w:tab/>
        <w:t>Waveform 2.13.3: Channel 0 Kick-off</w:t>
      </w:r>
      <w:bookmarkEnd w:id="1569"/>
    </w:p>
    <w:p>
      <w:pPr>
        <w:pStyle w:val="CaptionedFigure"/>
        <w:rPr/>
      </w:pPr>
      <w:r>
        <w:rPr/>
        <w:drawing>
          <wp:inline distT="0" distB="0" distL="0" distR="0">
            <wp:extent cx="5334000" cy="5654040"/>
            <wp:effectExtent l="0" t="0" r="0" b="0"/>
            <wp:docPr id="430" name="Image29" descr="Channel 0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Image29" descr="Channel 0 Kick-off"/>
                    <pic:cNvPicPr>
                      <a:picLocks noChangeAspect="1" noChangeArrowheads="1"/>
                    </pic:cNvPicPr>
                  </pic:nvPicPr>
                  <pic:blipFill>
                    <a:blip r:embed="rId73">
                      <a:extLst>
                        <a:ext uri="{96DAC541-7B7A-43D3-8B79-37D633B846F1}">
                          <asvg:svgBlip xmlns:asvg="http://schemas.microsoft.com/office/drawing/2016/SVG/main" r:embed="rId74"/>
                        </a:ext>
                      </a:extLst>
                    </a:blip>
                    <a:stretch>
                      <a:fillRect/>
                    </a:stretch>
                  </pic:blipFill>
                  <pic:spPr bwMode="auto">
                    <a:xfrm>
                      <a:off x="0" y="0"/>
                      <a:ext cx="5334000" cy="5654040"/>
                    </a:xfrm>
                    <a:prstGeom prst="rect">
                      <a:avLst/>
                    </a:prstGeom>
                  </pic:spPr>
                </pic:pic>
              </a:graphicData>
            </a:graphic>
          </wp:inline>
        </w:drawing>
      </w:r>
    </w:p>
    <w:p>
      <w:pPr>
        <w:pStyle w:val="ImageCaption"/>
        <w:rPr/>
      </w:pPr>
      <w:r>
        <w:rPr/>
        <w:t>Channel 0 Kick-off</w:t>
      </w:r>
    </w:p>
    <w:p>
      <w:pPr>
        <w:pStyle w:val="BodyText"/>
        <w:rPr/>
      </w:pPr>
      <w:r>
        <w:rPr>
          <w:b/>
          <w:bCs/>
          <w:sz w:val="20"/>
        </w:rPr>
        <w:t>Source:</w:t>
      </w:r>
      <w:r>
        <w:rPr>
          <w:sz w:val="20"/>
        </w:rPr>
        <w:t xml:space="preserve"> </w:t>
      </w:r>
      <w:hyperlink r:id="rId75">
        <w:r>
          <w:rPr>
            <w:rStyle w:val="Hyperlink"/>
          </w:rPr>
          <w:t>apb4todescr_ch0_kickoff.json</w:t>
        </w:r>
      </w:hyperlink>
      <w:bookmarkEnd w:id="1568"/>
    </w:p>
    <w:p>
      <w:pPr>
        <w:pStyle w:val="Heading4"/>
        <w:spacing w:before="160" w:after="80"/>
        <w:rPr/>
      </w:pPr>
      <w:bookmarkStart w:id="1570" w:name="waveform-2.13.4-channel-7-kick-off"/>
      <w:bookmarkStart w:id="1571" w:name="_Wave_2_13_4_Channel_7_Kick_off"/>
      <w:r>
        <w:rPr>
          <w:rStyle w:val="SectionNumber"/>
          <w:b/>
          <w:i/>
          <w:color w:val="404040"/>
          <w:sz w:val="22"/>
        </w:rPr>
        <w:t>18.6.3.2</w:t>
      </w:r>
      <w:r>
        <w:rPr>
          <w:b/>
          <w:i/>
          <w:color w:val="404040"/>
          <w:sz w:val="22"/>
        </w:rPr>
        <w:tab/>
        <w:t>Waveform 2.13.4: Channel 7 Kick-off</w:t>
      </w:r>
      <w:bookmarkEnd w:id="1571"/>
    </w:p>
    <w:p>
      <w:pPr>
        <w:pStyle w:val="CaptionedFigure"/>
        <w:rPr/>
      </w:pPr>
      <w:r>
        <w:rPr/>
        <w:drawing>
          <wp:inline distT="0" distB="0" distL="0" distR="0">
            <wp:extent cx="5330825" cy="6054725"/>
            <wp:effectExtent l="0" t="0" r="0" b="0"/>
            <wp:docPr id="431" name="Image30" descr="Channel 7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Image30" descr="Channel 7 Kick-off"/>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0825" cy="6054725"/>
                    </a:xfrm>
                    <a:prstGeom prst="rect">
                      <a:avLst/>
                    </a:prstGeom>
                  </pic:spPr>
                </pic:pic>
              </a:graphicData>
            </a:graphic>
          </wp:inline>
        </w:drawing>
      </w:r>
    </w:p>
    <w:p>
      <w:pPr>
        <w:pStyle w:val="ImageCaption"/>
        <w:rPr/>
      </w:pPr>
      <w:r>
        <w:rPr/>
        <w:t>Channel 7 Kick-off</w:t>
      </w:r>
    </w:p>
    <w:p>
      <w:pPr>
        <w:pStyle w:val="BodyText"/>
        <w:rPr/>
      </w:pPr>
      <w:r>
        <w:rPr>
          <w:b/>
          <w:bCs/>
          <w:sz w:val="20"/>
        </w:rPr>
        <w:t>Source:</w:t>
      </w:r>
      <w:r>
        <w:rPr>
          <w:sz w:val="20"/>
        </w:rPr>
        <w:t xml:space="preserve"> </w:t>
      </w:r>
      <w:hyperlink r:id="rId78">
        <w:r>
          <w:rPr>
            <w:rStyle w:val="Hyperlink"/>
          </w:rPr>
          <w:t>apb4todescr_ch7_kickoff.json</w:t>
        </w:r>
      </w:hyperlink>
      <w:bookmarkEnd w:id="1567"/>
      <w:bookmarkEnd w:id="1570"/>
    </w:p>
    <w:p>
      <w:pPr>
        <w:pStyle w:val="Heading3"/>
        <w:spacing w:before="200" w:after="80"/>
        <w:rPr/>
      </w:pPr>
      <w:bookmarkStart w:id="1572" w:name="__RefHeading___Toc101168_2184268155"/>
      <w:bookmarkStart w:id="1573" w:name="multi-channel-operation"/>
      <w:bookmarkEnd w:id="1572"/>
      <w:r>
        <w:rPr>
          <w:rStyle w:val="SectionNumber"/>
          <w:b/>
          <w:color w:val="404040"/>
          <w:sz w:val="24"/>
        </w:rPr>
        <w:t>18.6.4</w:t>
      </w:r>
      <w:r>
        <w:rPr>
          <w:b/>
          <w:color w:val="404040"/>
          <w:sz w:val="24"/>
        </w:rPr>
        <w:tab/>
        <w:t>Multi-Channel Operation</w:t>
      </w:r>
    </w:p>
    <w:p>
      <w:pPr>
        <w:pStyle w:val="FirstParagraph"/>
        <w:rPr/>
      </w:pPr>
      <w:r>
        <w:rPr>
          <w:sz w:val="20"/>
        </w:rPr>
        <w:t>The following diagram shows multiple channels being kicked off in sequence:</w:t>
      </w:r>
    </w:p>
    <w:p>
      <w:pPr>
        <w:pStyle w:val="Heading4"/>
        <w:spacing w:before="160" w:after="80"/>
        <w:rPr/>
      </w:pPr>
      <w:bookmarkStart w:id="1574" w:name="X01a5ced79bf590602f69e6ff58e4b6dcd246c46"/>
      <w:bookmarkStart w:id="1575" w:name="_Wave_2_13_5_Multi_Channel_Kick_o"/>
      <w:r>
        <w:rPr>
          <w:rStyle w:val="SectionNumber"/>
          <w:b/>
          <w:i/>
          <w:color w:val="404040"/>
          <w:sz w:val="22"/>
        </w:rPr>
        <w:t>18.6.4.1</w:t>
      </w:r>
      <w:r>
        <w:rPr>
          <w:b/>
          <w:i/>
          <w:color w:val="404040"/>
          <w:sz w:val="22"/>
        </w:rPr>
        <w:tab/>
        <w:t>Waveform 2.13.5: Multi-Channel Kick-off Sequence</w:t>
      </w:r>
      <w:bookmarkEnd w:id="1575"/>
    </w:p>
    <w:p>
      <w:pPr>
        <w:pStyle w:val="CaptionedFigure"/>
        <w:rPr/>
      </w:pPr>
      <w:r>
        <w:rPr/>
        <w:drawing>
          <wp:inline distT="0" distB="0" distL="0" distR="0">
            <wp:extent cx="5334000" cy="2120265"/>
            <wp:effectExtent l="0" t="0" r="0" b="0"/>
            <wp:docPr id="432" name="Image31" descr="Multi-Channel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Image31" descr="Multi-Channel Kick-off"/>
                    <pic:cNvPicPr>
                      <a:picLocks noChangeAspect="1" noChangeArrowheads="1"/>
                    </pic:cNvPicPr>
                  </pic:nvPicPr>
                  <pic:blipFill>
                    <a:blip r:embed="rId79">
                      <a:extLst>
                        <a:ext uri="{96DAC541-7B7A-43D3-8B79-37D633B846F1}">
                          <asvg:svgBlip xmlns:asvg="http://schemas.microsoft.com/office/drawing/2016/SVG/main" r:embed="rId80"/>
                        </a:ext>
                      </a:extLst>
                    </a:blip>
                    <a:stretch>
                      <a:fillRect/>
                    </a:stretch>
                  </pic:blipFill>
                  <pic:spPr bwMode="auto">
                    <a:xfrm>
                      <a:off x="0" y="0"/>
                      <a:ext cx="5334000" cy="2120265"/>
                    </a:xfrm>
                    <a:prstGeom prst="rect">
                      <a:avLst/>
                    </a:prstGeom>
                  </pic:spPr>
                </pic:pic>
              </a:graphicData>
            </a:graphic>
          </wp:inline>
        </w:drawing>
      </w:r>
    </w:p>
    <w:p>
      <w:pPr>
        <w:pStyle w:val="ImageCaption"/>
        <w:rPr/>
      </w:pPr>
      <w:r>
        <w:rPr/>
        <w:t>Multi-Channel Kick-off</w:t>
      </w:r>
    </w:p>
    <w:p>
      <w:pPr>
        <w:pStyle w:val="BodyText"/>
        <w:rPr/>
      </w:pPr>
      <w:r>
        <w:rPr>
          <w:b/>
          <w:bCs/>
          <w:sz w:val="20"/>
        </w:rPr>
        <w:t>Source:</w:t>
      </w:r>
      <w:r>
        <w:rPr>
          <w:sz w:val="20"/>
        </w:rPr>
        <w:t xml:space="preserve"> </w:t>
      </w:r>
      <w:hyperlink r:id="rId81">
        <w:r>
          <w:rPr>
            <w:rStyle w:val="Hyperlink"/>
          </w:rPr>
          <w:t>apb4todescr_multi_channel.json</w:t>
        </w:r>
      </w:hyperlink>
    </w:p>
    <w:p>
      <w:pPr>
        <w:pStyle w:val="Normal"/>
        <w:rPr/>
      </w:pPr>
      <w:bookmarkStart w:id="1576" w:name="timing-diagrams-7"/>
      <w:bookmarkStart w:id="1577" w:name="multi-channel-operation"/>
      <w:bookmarkStart w:id="1578" w:name="X01a5ced79bf590602f69e6ff58e4b6dcd246c46"/>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6"/>
      <w:bookmarkEnd w:id="1577"/>
      <w:bookmarkEnd w:id="1578"/>
    </w:p>
    <w:p>
      <w:pPr>
        <w:pStyle w:val="Heading2"/>
        <w:pBdr>
          <w:bottom w:val="single" w:sz="12" w:space="0" w:color="228B22"/>
        </w:pBdr>
        <w:spacing w:before="280" w:after="80"/>
        <w:rPr/>
      </w:pPr>
      <w:bookmarkStart w:id="1579" w:name="__RefHeading___Toc101170_2184268155"/>
      <w:bookmarkStart w:id="1580" w:name="known-issues-and-fixes"/>
      <w:bookmarkEnd w:id="1579"/>
      <w:r>
        <w:rPr>
          <w:rStyle w:val="SectionNumber"/>
          <w:b/>
          <w:color w:val="228B22"/>
          <w:sz w:val="28"/>
        </w:rPr>
        <w:t>18.7</w:t>
      </w:r>
      <w:r>
        <w:rPr>
          <w:b/>
          <w:color w:val="228B22"/>
          <w:sz w:val="28"/>
        </w:rPr>
        <w:tab/>
        <w:t>Known Issues and Fixes</w:t>
      </w:r>
    </w:p>
    <w:p>
      <w:pPr>
        <w:pStyle w:val="Heading3"/>
        <w:spacing w:before="200" w:after="80"/>
        <w:rPr/>
      </w:pPr>
      <w:bookmarkStart w:id="1581" w:name="__RefHeading___Toc101172_2184268155"/>
      <w:bookmarkStart w:id="1582" w:name="X00693b7757be0095814ca6b3fd02d5d5b133262"/>
      <w:bookmarkEnd w:id="1581"/>
      <w:r>
        <w:rPr>
          <w:rStyle w:val="SectionNumber"/>
          <w:b/>
          <w:color w:val="404040"/>
          <w:sz w:val="24"/>
        </w:rPr>
        <w:t>18.7.1</w:t>
      </w:r>
      <w:r>
        <w:rPr>
          <w:b/>
          <w:color w:val="404040"/>
          <w:sz w:val="24"/>
        </w:rPr>
        <w:tab/>
        <w:t>Issue: Multi-Channel Kick-off Address Routing (RESOLVED a3beb2eb)</w:t>
      </w:r>
    </w:p>
    <w:p>
      <w:pPr>
        <w:pStyle w:val="FirstParagraph"/>
        <w:rPr/>
      </w:pPr>
      <w:r>
        <w:rPr>
          <w:b/>
          <w:bCs/>
          <w:sz w:val="20"/>
        </w:rPr>
        <w:t>Symptom:</w:t>
      </w:r>
      <w:r>
        <w:rPr>
          <w:sz w:val="20"/>
        </w:rPr>
        <w:t xml:space="preserve"> In multi-channel operations, channels 1-7 received corrupted descriptor addresses (bit-shuffled) while channel 0 worked correctly.</w:t>
      </w:r>
    </w:p>
    <w:p>
      <w:pPr>
        <w:pStyle w:val="BodyText"/>
        <w:rPr/>
      </w:pPr>
      <w:r>
        <w:rPr>
          <w:b/>
          <w:bCs/>
          <w:sz w:val="20"/>
        </w:rPr>
        <w:t>Root Cause:</w:t>
      </w:r>
      <w:r>
        <w:rPr>
          <w:sz w:val="20"/>
        </w:rPr>
        <w:t xml:space="preserve"> Parameter mismatch between </w:t>
      </w:r>
      <w:r>
        <w:rPr>
          <w:rStyle w:val="VerbatimChar"/>
          <w:sz w:val="20"/>
        </w:rPr>
        <w:t>apb4todescr</w:t>
      </w:r>
      <w:r>
        <w:rPr>
          <w:sz w:val="20"/>
        </w:rPr>
        <w:t xml:space="preserve"> and parent modules. The </w:t>
      </w:r>
      <w:r>
        <w:rPr>
          <w:rStyle w:val="VerbatimChar"/>
          <w:sz w:val="20"/>
        </w:rPr>
        <w:t>ADDR_WIDTH</w:t>
      </w:r>
      <w:r>
        <w:rPr>
          <w:sz w:val="20"/>
        </w:rPr>
        <w:t xml:space="preserve"> parameter (12 bits, for APB decode) was incorrectly used as the descriptor address output width. Parent modules expected 32-bit descriptor addresses but received 12-bit values routed to 32-bit wires, causing SystemVerilog to re-slice the bits and place the HIGH word (all-0s) on odd channels.</w:t>
      </w:r>
    </w:p>
    <w:p>
      <w:pPr>
        <w:pStyle w:val="BodyText"/>
        <w:rPr/>
      </w:pPr>
      <w:r>
        <w:rPr>
          <w:b/>
          <w:bCs/>
          <w:sz w:val="20"/>
        </w:rPr>
        <w:t>Fix (Commit a3beb2eb):</w:t>
      </w:r>
      <w:r>
        <w:rPr>
          <w:sz w:val="20"/>
        </w:rPr>
        <w:t xml:space="preserve"> Separated </w:t>
      </w:r>
      <w:r>
        <w:rPr>
          <w:rStyle w:val="VerbatimChar"/>
          <w:sz w:val="20"/>
        </w:rPr>
        <w:t>DESC_ADDR_WIDTH</w:t>
      </w:r>
      <w:r>
        <w:rPr>
          <w:sz w:val="20"/>
        </w:rPr>
        <w:t xml:space="preserve"> as an independent parameter (default 32). The two-word programming protocol still assembles a full descriptor address, but now correctly truncates to </w:t>
      </w:r>
      <w:r>
        <w:rPr>
          <w:rStyle w:val="VerbatimChar"/>
          <w:sz w:val="20"/>
        </w:rPr>
        <w:t>DESC_ADDR_WIDTH</w:t>
      </w:r>
      <w:r>
        <w:rPr>
          <w:sz w:val="20"/>
        </w:rPr>
        <w:t xml:space="preserve"> bits when routing to all channels uniformly.</w:t>
      </w:r>
    </w:p>
    <w:p>
      <w:pPr>
        <w:pStyle w:val="BodyText"/>
        <w:rPr/>
      </w:pPr>
      <w:r>
        <w:rPr>
          <w:b/>
          <w:bCs/>
          <w:sz w:val="20"/>
        </w:rPr>
        <w:t>Status:</w:t>
      </w:r>
      <w:r>
        <w:rPr>
          <w:sz w:val="20"/>
        </w:rPr>
        <w:t xml:space="preserve"> RESOLVED (a3beb2eb - 2026-04-28)</w:t>
      </w:r>
    </w:p>
    <w:p>
      <w:pPr>
        <w:pStyle w:val="Normal"/>
        <w:rPr/>
      </w:pPr>
      <w:bookmarkStart w:id="1583" w:name="known-issues-and-fixes"/>
      <w:bookmarkStart w:id="1584" w:name="X00693b7757be0095814ca6b3fd02d5d5b133262"/>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3"/>
      <w:bookmarkEnd w:id="1584"/>
    </w:p>
    <w:p>
      <w:pPr>
        <w:pStyle w:val="Heading2"/>
        <w:pBdr>
          <w:bottom w:val="single" w:sz="12" w:space="0" w:color="228B22"/>
        </w:pBdr>
        <w:spacing w:before="280" w:after="80"/>
        <w:rPr/>
      </w:pPr>
      <w:bookmarkStart w:id="1585" w:name="__RefHeading___Toc101174_2184268155"/>
      <w:bookmarkStart w:id="1586" w:name="integration-example-10"/>
      <w:bookmarkEnd w:id="1585"/>
      <w:r>
        <w:rPr>
          <w:rStyle w:val="SectionNumber"/>
          <w:b/>
          <w:color w:val="228B22"/>
          <w:sz w:val="28"/>
        </w:rPr>
        <w:t>18.8</w:t>
      </w:r>
      <w:r>
        <w:rPr>
          <w:b/>
          <w:color w:val="228B22"/>
          <w:sz w:val="28"/>
        </w:rPr>
        <w:tab/>
        <w:t>Integration Example</w:t>
      </w:r>
    </w:p>
    <w:p>
      <w:pPr>
        <w:pStyle w:val="SourceCode"/>
        <w:rPr/>
      </w:pPr>
      <w:r>
        <w:rPr>
          <w:rStyle w:val="NormalTok"/>
        </w:rPr>
        <w:t>apb4todescr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.NUM_CHANNELS       (</w:t>
      </w:r>
      <w:r>
        <w:rPr>
          <w:rStyle w:val="DecValTok"/>
        </w:rPr>
        <w:t>8</w:t>
      </w:r>
      <w:r>
        <w:rPr>
          <w:rStyle w:val="NormalTok"/>
        </w:rPr>
        <w:t>),</w:t>
      </w:r>
      <w:r>
        <w:rPr/>
        <w:br/>
      </w:r>
      <w:r>
        <w:rPr>
          <w:rStyle w:val="NormalTok"/>
        </w:rPr>
        <w:t xml:space="preserve">    .DESC_ADDR_WIDTH    (</w:t>
      </w:r>
      <w:r>
        <w:rPr>
          <w:rStyle w:val="DecValTok"/>
        </w:rPr>
        <w:t>32</w:t>
      </w:r>
      <w:r>
        <w:rPr>
          <w:rStyle w:val="NormalTok"/>
        </w:rPr>
        <w:t xml:space="preserve">)  </w:t>
      </w:r>
      <w:r>
        <w:rPr>
          <w:rStyle w:val="CommentTok"/>
        </w:rPr>
        <w:t>// Descriptor address output width</w:t>
      </w:r>
      <w:r>
        <w:rPr/>
        <w:br/>
      </w:r>
      <w:r>
        <w:rPr>
          <w:rStyle w:val="NormalTok"/>
        </w:rPr>
        <w:t>) u_apb4todescr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CMD/RSP from PeakRDL</w:t>
      </w:r>
      <w:r>
        <w:rPr/>
        <w:br/>
      </w:r>
      <w:r>
        <w:rPr>
          <w:rStyle w:val="NormalTok"/>
        </w:rPr>
        <w:t xml:space="preserve">    .apb_cmd_valid              (apb_kickoff_cmd_valid),</w:t>
      </w:r>
      <w:r>
        <w:rPr/>
        <w:br/>
      </w:r>
      <w:r>
        <w:rPr>
          <w:rStyle w:val="NormalTok"/>
        </w:rPr>
        <w:t xml:space="preserve">    .apb_cmd_ready              (apb_kickoff_cmd_ready),</w:t>
      </w:r>
      <w:r>
        <w:rPr/>
        <w:br/>
      </w:r>
      <w:r>
        <w:rPr>
          <w:rStyle w:val="NormalTok"/>
        </w:rPr>
        <w:t xml:space="preserve">    .apb_cmd_addr               (apb_kickoff_cmd_addr),</w:t>
      </w:r>
      <w:r>
        <w:rPr/>
        <w:br/>
      </w:r>
      <w:r>
        <w:rPr>
          <w:rStyle w:val="NormalTok"/>
        </w:rPr>
        <w:t xml:space="preserve">    .apb_cmd_wdata              (apb_kickoff_cmd_wdata),</w:t>
      </w:r>
      <w:r>
        <w:rPr/>
        <w:br/>
      </w:r>
      <w:r>
        <w:rPr>
          <w:rStyle w:val="NormalTok"/>
        </w:rPr>
        <w:t xml:space="preserve">    .apb_cmd_write              (apb_kickoff_cmd_write),</w:t>
      </w:r>
      <w:r>
        <w:rPr/>
        <w:br/>
        <w:br/>
      </w:r>
      <w:r>
        <w:rPr>
          <w:rStyle w:val="NormalTok"/>
        </w:rPr>
        <w:t xml:space="preserve">    .apb_rsp_valid              (apb_kickoff_rsp_valid),</w:t>
      </w:r>
      <w:r>
        <w:rPr/>
        <w:br/>
      </w:r>
      <w:r>
        <w:rPr>
          <w:rStyle w:val="NormalTok"/>
        </w:rPr>
        <w:t xml:space="preserve">    .apb_rsp_ready              (apb_kickoff_rsp_ready),</w:t>
      </w:r>
      <w:r>
        <w:rPr/>
        <w:br/>
      </w:r>
      <w:r>
        <w:rPr>
          <w:rStyle w:val="NormalTok"/>
        </w:rPr>
        <w:t xml:space="preserve">    .apb_rsp_rdata              (apb_kickoff_rsp_rdata),</w:t>
      </w:r>
      <w:r>
        <w:rPr/>
        <w:br/>
      </w:r>
      <w:r>
        <w:rPr>
          <w:rStyle w:val="NormalTok"/>
        </w:rPr>
        <w:t xml:space="preserve">    .apb_rsp_error              (apb_kickoff_rsp_error),</w:t>
      </w:r>
      <w:r>
        <w:rPr/>
        <w:br/>
        <w:br/>
      </w:r>
      <w:r>
        <w:rPr>
          <w:rStyle w:val="NormalTok"/>
        </w:rPr>
        <w:t xml:space="preserve">    </w:t>
      </w:r>
      <w:r>
        <w:rPr>
          <w:rStyle w:val="CommentTok"/>
        </w:rPr>
        <w:t>// To descriptor engines</w:t>
      </w:r>
      <w:r>
        <w:rPr/>
        <w:br/>
      </w:r>
      <w:r>
        <w:rPr>
          <w:rStyle w:val="NormalTok"/>
        </w:rPr>
        <w:t xml:space="preserve">    .desc_apb_valid             (desc_apb_valid),</w:t>
      </w:r>
      <w:r>
        <w:rPr/>
        <w:br/>
      </w:r>
      <w:r>
        <w:rPr>
          <w:rStyle w:val="NormalTok"/>
        </w:rPr>
        <w:t xml:space="preserve">    .desc_apb_ready             (desc_apb_ready),</w:t>
      </w:r>
      <w:r>
        <w:rPr/>
        <w:br/>
      </w:r>
      <w:r>
        <w:rPr>
          <w:rStyle w:val="NormalTok"/>
        </w:rPr>
        <w:t xml:space="preserve">    .desc_apb_addr              (desc_apb_addr),</w:t>
      </w:r>
      <w:r>
        <w:rPr/>
        <w:br/>
        <w:br/>
      </w:r>
      <w:r>
        <w:rPr>
          <w:rStyle w:val="NormalTok"/>
        </w:rPr>
        <w:t xml:space="preserve">    </w:t>
      </w:r>
      <w:r>
        <w:rPr>
          <w:rStyle w:val="CommentTok"/>
        </w:rPr>
        <w:t>// Integration</w:t>
      </w:r>
      <w:r>
        <w:rPr/>
        <w:br/>
      </w:r>
      <w:r>
        <w:rPr>
          <w:rStyle w:val="NormalTok"/>
        </w:rPr>
        <w:t xml:space="preserve">    .apb_descriptor_kickoff_hit (kickoff_hit)</w:t>
      </w:r>
      <w:r>
        <w:rPr/>
        <w:br/>
      </w:r>
      <w:r>
        <w:rPr>
          <w:rStyle w:val="NormalTok"/>
        </w:rPr>
        <w:t>);</w:t>
      </w:r>
    </w:p>
    <w:p>
      <w:pPr>
        <w:pStyle w:val="Normal"/>
        <w:rPr/>
      </w:pPr>
      <w:bookmarkStart w:id="1587" w:name="integration-example-10"/>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7"/>
    </w:p>
    <w:p>
      <w:pPr>
        <w:pStyle w:val="Heading2"/>
        <w:pBdr>
          <w:bottom w:val="single" w:sz="12" w:space="0" w:color="228B22"/>
        </w:pBdr>
        <w:spacing w:before="280" w:after="80"/>
        <w:rPr/>
      </w:pPr>
      <w:bookmarkStart w:id="1588" w:name="__RefHeading___Toc101176_2184268155"/>
      <w:bookmarkStart w:id="1589" w:name="common-issues-4"/>
      <w:bookmarkEnd w:id="1588"/>
      <w:r>
        <w:rPr>
          <w:rStyle w:val="SectionNumber"/>
          <w:b/>
          <w:color w:val="228B22"/>
          <w:sz w:val="28"/>
        </w:rPr>
        <w:t>18.9</w:t>
      </w:r>
      <w:r>
        <w:rPr>
          <w:b/>
          <w:color w:val="228B22"/>
          <w:sz w:val="28"/>
        </w:rPr>
        <w:tab/>
        <w:t>Common Issues</w:t>
      </w:r>
    </w:p>
    <w:p>
      <w:pPr>
        <w:pStyle w:val="Heading3"/>
        <w:spacing w:before="200" w:after="80"/>
        <w:rPr/>
      </w:pPr>
      <w:bookmarkStart w:id="1590" w:name="__RefHeading___Toc101178_2184268155"/>
      <w:bookmarkStart w:id="1591" w:name="issue-1-apb-response-not-returning"/>
      <w:bookmarkEnd w:id="1590"/>
      <w:r>
        <w:rPr>
          <w:rStyle w:val="SectionNumber"/>
          <w:b/>
          <w:color w:val="404040"/>
          <w:sz w:val="24"/>
        </w:rPr>
        <w:t>18.9.1</w:t>
      </w:r>
      <w:r>
        <w:rPr>
          <w:b/>
          <w:color w:val="404040"/>
          <w:sz w:val="24"/>
        </w:rPr>
        <w:tab/>
        <w:t>Issue 1: APB Response Not Returning</w:t>
      </w:r>
    </w:p>
    <w:p>
      <w:pPr>
        <w:pStyle w:val="FirstParagraph"/>
        <w:rPr/>
      </w:pPr>
      <w:r>
        <w:rPr>
          <w:b/>
          <w:bCs/>
          <w:sz w:val="20"/>
        </w:rPr>
        <w:t>Symptom:</w:t>
      </w:r>
      <w:r>
        <w:rPr>
          <w:sz w:val="20"/>
        </w:rPr>
        <w:t xml:space="preserve"> APB write hangs without response</w:t>
      </w:r>
    </w:p>
    <w:p>
      <w:pPr>
        <w:pStyle w:val="BodyText"/>
        <w:rPr/>
      </w:pPr>
      <w:r>
        <w:rPr>
          <w:b/>
          <w:bCs/>
          <w:sz w:val="20"/>
        </w:rPr>
        <w:t>Root Causes:</w:t>
      </w:r>
      <w:r>
        <w:rPr>
          <w:sz w:val="20"/>
        </w:rPr>
        <w:t xml:space="preserve"> 1. Descriptor engine not asserting ready 2. FSM stuck in ROUTE state 3. </w:t>
      </w:r>
      <w:r>
        <w:rPr>
          <w:rStyle w:val="VerbatimChar"/>
          <w:sz w:val="20"/>
        </w:rPr>
        <w:t>apb_rsp_ready</w:t>
      </w:r>
      <w:r>
        <w:rPr>
          <w:sz w:val="20"/>
        </w:rPr>
        <w:t xml:space="preserve"> not being asserted</w:t>
      </w:r>
    </w:p>
    <w:p>
      <w:pPr>
        <w:pStyle w:val="BodyText"/>
        <w:rPr/>
      </w:pPr>
      <w:r>
        <w:rPr>
          <w:b/>
          <w:bCs/>
          <w:sz w:val="20"/>
        </w:rPr>
        <w:t>Solution:</w:t>
      </w:r>
      <w:r>
        <w:rPr>
          <w:sz w:val="20"/>
        </w:rPr>
        <w:t xml:space="preserve"> Check descriptor engine acceptance and FSM state.</w:t>
      </w:r>
      <w:bookmarkEnd w:id="1591"/>
    </w:p>
    <w:p>
      <w:pPr>
        <w:pStyle w:val="Heading3"/>
        <w:spacing w:before="200" w:after="80"/>
        <w:rPr/>
      </w:pPr>
      <w:bookmarkStart w:id="1592" w:name="__RefHeading___Toc101180_2184268155"/>
      <w:bookmarkStart w:id="1593" w:name="issue-2-wrong-channel-kicked-off"/>
      <w:bookmarkEnd w:id="1592"/>
      <w:r>
        <w:rPr>
          <w:rStyle w:val="SectionNumber"/>
          <w:b/>
          <w:color w:val="404040"/>
          <w:sz w:val="24"/>
        </w:rPr>
        <w:t>18.9.2</w:t>
      </w:r>
      <w:r>
        <w:rPr>
          <w:b/>
          <w:color w:val="404040"/>
          <w:sz w:val="24"/>
        </w:rPr>
        <w:tab/>
        <w:t>Issue 2: Wrong Channel Kicked Off</w:t>
      </w:r>
    </w:p>
    <w:p>
      <w:pPr>
        <w:pStyle w:val="FirstParagraph"/>
        <w:rPr/>
      </w:pPr>
      <w:r>
        <w:rPr>
          <w:b/>
          <w:bCs/>
          <w:sz w:val="20"/>
        </w:rPr>
        <w:t>Symptom:</w:t>
      </w:r>
      <w:r>
        <w:rPr>
          <w:sz w:val="20"/>
        </w:rPr>
        <w:t xml:space="preserve"> Different channel starts than expected</w:t>
      </w:r>
    </w:p>
    <w:p>
      <w:pPr>
        <w:pStyle w:val="BodyText"/>
        <w:rPr/>
      </w:pPr>
      <w:r>
        <w:rPr>
          <w:b/>
          <w:bCs/>
          <w:sz w:val="20"/>
        </w:rPr>
        <w:t>Root Cause:</w:t>
      </w:r>
      <w:r>
        <w:rPr>
          <w:sz w:val="20"/>
        </w:rPr>
        <w:t xml:space="preserve"> HIGH write sent to different channel than LOW</w:t>
      </w:r>
    </w:p>
    <w:p>
      <w:pPr>
        <w:pStyle w:val="BodyText"/>
        <w:rPr/>
      </w:pPr>
      <w:r>
        <w:rPr>
          <w:b/>
          <w:bCs/>
          <w:sz w:val="20"/>
        </w:rPr>
        <w:t>Solution:</w:t>
      </w:r>
      <w:r>
        <w:rPr>
          <w:sz w:val="20"/>
        </w:rPr>
        <w:t xml:space="preserve"> Ensure software writes LOW then HIGH to same channel address.</w:t>
      </w:r>
    </w:p>
    <w:p>
      <w:pPr>
        <w:pStyle w:val="Normal"/>
        <w:rPr/>
      </w:pPr>
      <w:bookmarkStart w:id="1594" w:name="common-issues-4"/>
      <w:bookmarkStart w:id="1595" w:name="issue-2-wrong-channel-kicked-off"/>
      <w:r>
        <w:rPr/>
        <mc:AlternateContent>
          <mc:Choice Requires="wps">
            <w:drawing>
              <wp:inline distT="0" distB="0" distL="0" distR="0">
                <wp:extent cx="5943600"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4"/>
      <w:bookmarkEnd w:id="1595"/>
    </w:p>
    <w:p>
      <w:pPr>
        <w:pStyle w:val="Heading2"/>
        <w:pBdr>
          <w:bottom w:val="single" w:sz="12" w:space="0" w:color="228B22"/>
        </w:pBdr>
        <w:spacing w:before="280" w:after="80"/>
        <w:rPr/>
      </w:pPr>
      <w:bookmarkStart w:id="1596" w:name="__RefHeading___Toc101182_2184268155"/>
      <w:bookmarkStart w:id="1597" w:name="related-documentation-15"/>
      <w:bookmarkEnd w:id="1596"/>
      <w:r>
        <w:rPr>
          <w:rStyle w:val="SectionNumber"/>
          <w:b/>
          <w:color w:val="228B22"/>
          <w:sz w:val="28"/>
        </w:rPr>
        <w:t>18.10</w:t>
      </w:r>
      <w:r>
        <w:rPr>
          <w:b/>
          <w:color w:val="228B22"/>
          <w:sz w:val="28"/>
        </w:rPr>
        <w:tab/>
        <w:t>Related Documentation</w:t>
      </w:r>
    </w:p>
    <w:p>
      <w:pPr>
        <w:pStyle w:val="Compact"/>
        <w:numPr>
          <w:ilvl w:val="0"/>
          <w:numId w:val="454"/>
        </w:numPr>
        <w:rPr/>
      </w:pPr>
      <w:r>
        <w:rPr>
          <w:b/>
          <w:bCs/>
        </w:rPr>
        <w:t>Parent:</w:t>
      </w:r>
      <w:r>
        <w:rPr/>
        <w:t xml:space="preserve"> </w:t>
      </w:r>
      <w:r>
        <w:rPr>
          <w:rStyle w:val="VerbatimChar"/>
        </w:rPr>
        <w:t>01_stream_core.md</w:t>
      </w:r>
      <w:r>
        <w:rPr/>
        <w:t xml:space="preserve"> - Top-level integration</w:t>
      </w:r>
    </w:p>
    <w:p>
      <w:pPr>
        <w:pStyle w:val="Compact"/>
        <w:numPr>
          <w:ilvl w:val="0"/>
          <w:numId w:val="455"/>
        </w:numPr>
        <w:rPr/>
      </w:pPr>
      <w:r>
        <w:rPr>
          <w:b/>
          <w:bCs/>
        </w:rPr>
        <w:t>Consumer:</w:t>
      </w:r>
      <w:r>
        <w:rPr/>
        <w:t xml:space="preserve"> </w:t>
      </w:r>
      <w:r>
        <w:rPr>
          <w:rStyle w:val="VerbatimChar"/>
        </w:rPr>
        <w:t>05_descriptor_engine.md</w:t>
      </w:r>
      <w:r>
        <w:rPr/>
        <w:t xml:space="preserve"> - Receives kick-off</w:t>
      </w:r>
    </w:p>
    <w:p>
      <w:pPr>
        <w:pStyle w:val="Heading2"/>
        <w:numPr>
          <w:ilvl w:val="0"/>
          <w:numId w:val="456"/>
        </w:numPr>
        <w:pBdr>
          <w:bottom w:val="single" w:sz="12" w:space="0" w:color="228B22"/>
        </w:pBdr>
        <w:spacing w:before="280" w:after="80"/>
        <w:rPr/>
      </w:pPr>
      <w:bookmarkStart w:id="1598" w:name="__RefHeading___Toc101184_2184268155"/>
      <w:bookmarkStart w:id="1599" w:name="Xaeb33b3c73e5bed407846c4102ba9197f15e784"/>
      <w:bookmarkEnd w:id="1598"/>
      <w:r>
        <w:rPr>
          <w:b/>
          <w:bCs/>
          <w:color w:val="228B22"/>
          <w:sz w:val="28"/>
        </w:rPr>
        <w:t>Register File:</w:t>
      </w:r>
      <w:r>
        <w:rPr>
          <w:b/>
          <w:color w:val="228B22"/>
          <w:sz w:val="28"/>
        </w:rPr>
        <w:t xml:space="preserve"> PeakRDL-generated </w:t>
      </w:r>
      <w:r>
        <w:rPr>
          <w:rStyle w:val="VerbatimChar"/>
          <w:b/>
          <w:color w:val="228B22"/>
          <w:sz w:val="28"/>
        </w:rPr>
        <w:t>stream_regs.sv</w:t>
      </w:r>
      <w:bookmarkEnd w:id="1597"/>
      <w:bookmarkEnd w:id="1599"/>
    </w:p>
    <w:p>
      <w:pPr>
        <w:pStyle w:val="Heading2"/>
        <w:pBdr>
          <w:bottom w:val="single" w:sz="12" w:space="0" w:color="228B22"/>
        </w:pBdr>
        <w:spacing w:before="280" w:after="80"/>
        <w:rPr/>
      </w:pPr>
      <w:bookmarkStart w:id="1600" w:name="__RefHeading___Toc101186_2184268155"/>
      <w:bookmarkStart w:id="1601" w:name="revision-history-16"/>
      <w:bookmarkEnd w:id="1600"/>
      <w:r>
        <w:rPr>
          <w:rStyle w:val="SectionNumber"/>
          <w:b/>
          <w:color w:val="228B22"/>
          <w:sz w:val="28"/>
        </w:rPr>
        <w:t>18.11</w:t>
      </w:r>
      <w:r>
        <w:rPr>
          <w:b/>
          <w:color w:val="228B22"/>
          <w:sz w:val="28"/>
        </w:rPr>
        <w:tab/>
        <w:t>Revision History</w:t>
      </w:r>
    </w:p>
    <w:p>
      <w:pPr>
        <w:pStyle w:val="TableCaption"/>
        <w:rPr/>
      </w:pPr>
      <w:bookmarkStart w:id="1602" w:name="_Tab_190_APB_to_Descriptor_Ro"/>
      <w:r>
        <w:rPr/>
        <w:t>APB to Descriptor Router Revision History</w:t>
      </w:r>
      <w:bookmarkEnd w:id="16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3" w:name="apb-to-descriptor-router"/>
      <w:bookmarkStart w:id="1604" w:name="revision-history-16"/>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3"/>
      <w:bookmarkEnd w:id="1604"/>
    </w:p>
    <w:p>
      <w:pPr>
        <w:pStyle w:val="Heading1"/>
        <w:shd w:val="clear" w:color="auto" w:fill="404040"/>
        <w:spacing w:before="360" w:after="120"/>
        <w:rPr/>
      </w:pPr>
      <w:bookmarkStart w:id="1605" w:name="__RefHeading___Toc101188_2184268155"/>
      <w:bookmarkStart w:id="1606" w:name="apb-configuration-block"/>
      <w:bookmarkEnd w:id="1605"/>
      <w:r>
        <w:rPr>
          <w:rStyle w:val="SectionNumber"/>
          <w:b/>
          <w:color w:val="FFFFFF"/>
          <w:sz w:val="32"/>
        </w:rPr>
        <w:t>19</w:t>
      </w:r>
      <w:r>
        <w:rPr>
          <w:b/>
          <w:color w:val="FFFFFF"/>
          <w:sz w:val="32"/>
        </w:rPr>
        <w:tab/>
        <w:t>APB Configuration Block</w:t>
      </w:r>
    </w:p>
    <w:p>
      <w:pPr>
        <w:pStyle w:val="FirstParagraph"/>
        <w:rPr/>
      </w:pPr>
      <w:r>
        <w:rPr>
          <w:b/>
          <w:bCs/>
          <w:sz w:val="20"/>
        </w:rPr>
        <w:t>Module:</w:t>
      </w:r>
      <w:r>
        <w:rPr>
          <w:sz w:val="20"/>
        </w:rPr>
        <w:t xml:space="preserve"> </w:t>
      </w:r>
      <w:r>
        <w:rPr>
          <w:rStyle w:val="VerbatimChar"/>
          <w:sz w:val="20"/>
        </w:rPr>
        <w:t>stream_config_block.sv</w:t>
      </w:r>
      <w:r>
        <w:rPr>
          <w:sz w:val="20"/>
        </w:rPr>
        <w:t xml:space="preserve"> </w:t>
      </w:r>
      <w:r>
        <w:rPr>
          <w:b/>
          <w:bCs/>
          <w:sz w:val="20"/>
        </w:rPr>
        <w:t>Location:</w:t>
      </w:r>
      <w:r>
        <w:rPr>
          <w:sz w:val="20"/>
        </w:rPr>
        <w:t xml:space="preserve"> </w:t>
      </w:r>
      <w:r>
        <w:rPr>
          <w:rStyle w:val="VerbatimChar"/>
          <w:sz w:val="20"/>
        </w:rPr>
        <w:t>projects/components/dmas/stream/rtl/top/</w:t>
      </w:r>
      <w:r>
        <w:rPr>
          <w:sz w:val="20"/>
        </w:rPr>
        <w:t xml:space="preserve"> </w:t>
      </w:r>
      <w:r>
        <w:rPr>
          <w:b/>
          <w:bCs/>
          <w:sz w:val="20"/>
        </w:rPr>
        <w:t>Category:</w:t>
      </w:r>
      <w:r>
        <w:rPr>
          <w:sz w:val="20"/>
        </w:rPr>
        <w:t xml:space="preserve"> TOP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07" w:name="__RefHeading___Toc101190_2184268155"/>
      <w:bookmarkStart w:id="1608" w:name="overview-15"/>
      <w:bookmarkEnd w:id="1607"/>
      <w:r>
        <w:rPr>
          <w:rStyle w:val="SectionNumber"/>
          <w:b/>
          <w:color w:val="228B22"/>
          <w:sz w:val="28"/>
        </w:rPr>
        <w:t>19.1</w:t>
      </w:r>
      <w:r>
        <w:rPr>
          <w:b/>
          <w:color w:val="228B22"/>
          <w:sz w:val="28"/>
        </w:rPr>
        <w:tab/>
        <w:t>Overview</w:t>
      </w:r>
    </w:p>
    <w:p>
      <w:pPr>
        <w:pStyle w:val="FirstParagraph"/>
        <w:rPr/>
      </w:pPr>
      <w:r>
        <w:rPr>
          <w:sz w:val="20"/>
        </w:rPr>
        <w:t xml:space="preserve">The </w:t>
      </w:r>
      <w:r>
        <w:rPr>
          <w:rStyle w:val="VerbatimChar"/>
          <w:sz w:val="20"/>
        </w:rPr>
        <w:t>stream_config_block</w:t>
      </w:r>
      <w:r>
        <w:rPr>
          <w:sz w:val="20"/>
        </w:rPr>
        <w:t xml:space="preserve"> module maps PeakRDL-generated register outputs to STREAM core configuration inputs. It provides a clean interface layer between the register file and the STREAM DMA engine core, handling field extraction, width conversion, and global enable gating.</w:t>
      </w:r>
    </w:p>
    <w:p>
      <w:pPr>
        <w:pStyle w:val="Heading3"/>
        <w:spacing w:before="200" w:after="80"/>
        <w:rPr/>
      </w:pPr>
      <w:bookmarkStart w:id="1609" w:name="__RefHeading___Toc101192_2184268155"/>
      <w:bookmarkStart w:id="1610" w:name="key-features-12"/>
      <w:bookmarkEnd w:id="1609"/>
      <w:r>
        <w:rPr>
          <w:rStyle w:val="SectionNumber"/>
          <w:b/>
          <w:color w:val="404040"/>
          <w:sz w:val="24"/>
        </w:rPr>
        <w:t>19.1.1</w:t>
      </w:r>
      <w:r>
        <w:rPr>
          <w:b/>
          <w:color w:val="404040"/>
          <w:sz w:val="24"/>
        </w:rPr>
        <w:tab/>
        <w:t>Key Features</w:t>
      </w:r>
    </w:p>
    <w:p>
      <w:pPr>
        <w:pStyle w:val="Compact"/>
        <w:numPr>
          <w:ilvl w:val="0"/>
          <w:numId w:val="457"/>
        </w:numPr>
        <w:rPr/>
      </w:pPr>
      <w:r>
        <w:rPr>
          <w:b/>
          <w:bCs/>
        </w:rPr>
        <w:t>Field Extraction:</w:t>
      </w:r>
      <w:r>
        <w:rPr/>
        <w:t xml:space="preserve"> Extracts fields from packed register values</w:t>
      </w:r>
    </w:p>
    <w:p>
      <w:pPr>
        <w:pStyle w:val="Compact"/>
        <w:numPr>
          <w:ilvl w:val="0"/>
          <w:numId w:val="458"/>
        </w:numPr>
        <w:rPr/>
      </w:pPr>
      <w:r>
        <w:rPr>
          <w:b/>
          <w:bCs/>
        </w:rPr>
        <w:t>Width Conversion:</w:t>
      </w:r>
      <w:r>
        <w:rPr/>
        <w:t xml:space="preserve"> Converts register fields to configuration signal widths</w:t>
      </w:r>
    </w:p>
    <w:p>
      <w:pPr>
        <w:pStyle w:val="Compact"/>
        <w:numPr>
          <w:ilvl w:val="0"/>
          <w:numId w:val="459"/>
        </w:numPr>
        <w:rPr/>
      </w:pPr>
      <w:r>
        <w:rPr>
          <w:b/>
          <w:bCs/>
        </w:rPr>
        <w:t>Global Enable Gating:</w:t>
      </w:r>
      <w:r>
        <w:rPr/>
        <w:t xml:space="preserve"> Gates enables by global enable register</w:t>
      </w:r>
    </w:p>
    <w:p>
      <w:pPr>
        <w:pStyle w:val="Compact"/>
        <w:numPr>
          <w:ilvl w:val="0"/>
          <w:numId w:val="460"/>
        </w:numPr>
        <w:rPr/>
      </w:pPr>
      <w:r>
        <w:rPr>
          <w:b/>
          <w:bCs/>
        </w:rPr>
        <w:t>Address Extension:</w:t>
      </w:r>
      <w:r>
        <w:rPr/>
        <w:t xml:space="preserve"> Zero-extends 32-bit register addresses to 64-bit</w:t>
      </w:r>
    </w:p>
    <w:p>
      <w:pPr>
        <w:pStyle w:val="Compact"/>
        <w:numPr>
          <w:ilvl w:val="0"/>
          <w:numId w:val="461"/>
        </w:numPr>
        <w:rPr/>
      </w:pPr>
      <w:r>
        <w:rPr>
          <w:b/>
          <w:bCs/>
        </w:rPr>
        <w:t>Clean Interface:</w:t>
      </w:r>
      <w:r>
        <w:rPr/>
        <w:t xml:space="preserve"> Isolates register naming from core logic</w:t>
      </w:r>
    </w:p>
    <w:p>
      <w:pPr>
        <w:pStyle w:val="Normal"/>
        <w:rPr/>
      </w:pPr>
      <w:bookmarkStart w:id="1611" w:name="overview-15"/>
      <w:bookmarkStart w:id="1612" w:name="key-features-12"/>
      <w:r>
        <w:rPr/>
        <mc:AlternateContent>
          <mc:Choice Requires="wps">
            <w:drawing>
              <wp:inline distT="0" distB="0" distL="0" distR="0">
                <wp:extent cx="5943600"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1"/>
      <w:bookmarkEnd w:id="1612"/>
    </w:p>
    <w:p>
      <w:pPr>
        <w:pStyle w:val="Heading2"/>
        <w:pBdr>
          <w:bottom w:val="single" w:sz="12" w:space="0" w:color="228B22"/>
        </w:pBdr>
        <w:spacing w:before="280" w:after="80"/>
        <w:rPr/>
      </w:pPr>
      <w:bookmarkStart w:id="1613" w:name="__RefHeading___Toc101194_2184268155"/>
      <w:bookmarkStart w:id="1614" w:name="architecture-12"/>
      <w:bookmarkEnd w:id="1613"/>
      <w:r>
        <w:rPr>
          <w:rStyle w:val="SectionNumber"/>
          <w:b/>
          <w:color w:val="228B22"/>
          <w:sz w:val="28"/>
        </w:rPr>
        <w:t>19.2</w:t>
      </w:r>
      <w:r>
        <w:rPr>
          <w:b/>
          <w:color w:val="228B22"/>
          <w:sz w:val="28"/>
        </w:rPr>
        <w:tab/>
        <w:t>Architecture</w:t>
      </w:r>
    </w:p>
    <w:p>
      <w:pPr>
        <w:pStyle w:val="Heading3"/>
        <w:spacing w:before="200" w:after="80"/>
        <w:rPr/>
      </w:pPr>
      <w:bookmarkStart w:id="1615" w:name="__RefHeading___Toc101196_2184268155"/>
      <w:bookmarkStart w:id="1616" w:name="block-diagram-8"/>
      <w:bookmarkEnd w:id="1615"/>
      <w:r>
        <w:rPr>
          <w:rStyle w:val="SectionNumber"/>
          <w:b/>
          <w:color w:val="404040"/>
          <w:sz w:val="24"/>
        </w:rPr>
        <w:t>19.2.1</w:t>
      </w:r>
      <w:r>
        <w:rPr>
          <w:b/>
          <w:color w:val="404040"/>
          <w:sz w:val="24"/>
        </w:rPr>
        <w:tab/>
        <w:t>Block Diagram</w:t>
      </w:r>
      <w:bookmarkEnd w:id="1616"/>
    </w:p>
    <w:p>
      <w:pPr>
        <w:pStyle w:val="Heading3"/>
        <w:spacing w:before="200" w:after="80"/>
        <w:rPr/>
      </w:pPr>
      <w:bookmarkStart w:id="1617" w:name="__RefHeading___Toc101198_2184268155"/>
      <w:bookmarkStart w:id="1618" w:name="figure-1-stream-config-block-diagram"/>
      <w:bookmarkStart w:id="1619" w:name="_Fig_16_Stream_Config_Block_"/>
      <w:bookmarkEnd w:id="1617"/>
      <w:r>
        <w:rPr>
          <w:rStyle w:val="SectionNumber"/>
          <w:b/>
          <w:color w:val="404040"/>
          <w:sz w:val="24"/>
        </w:rPr>
        <w:t>19.2.2</w:t>
      </w:r>
      <w:r>
        <w:rPr>
          <w:b/>
          <w:color w:val="404040"/>
          <w:sz w:val="24"/>
        </w:rPr>
        <w:tab/>
        <w:t>Figure 1: Stream Config Block Diagram</w:t>
      </w:r>
      <w:bookmarkEnd w:id="1619"/>
    </w:p>
    <w:p>
      <w:pPr>
        <w:pStyle w:val="CaptionedFigure"/>
        <w:rPr/>
      </w:pPr>
      <w:r>
        <w:rPr/>
        <w:drawing>
          <wp:inline distT="0" distB="0" distL="0" distR="0">
            <wp:extent cx="5334000" cy="4677410"/>
            <wp:effectExtent l="0" t="0" r="0" b="0"/>
            <wp:docPr id="449" name="Image32" descr="Stream Config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Image32" descr="Stream Config Block Diagram"/>
                    <pic:cNvPicPr>
                      <a:picLocks noChangeAspect="1" noChangeArrowheads="1"/>
                    </pic:cNvPicPr>
                  </pic:nvPicPr>
                  <pic:blipFill>
                    <a:blip r:embed="rId82"/>
                    <a:stretch>
                      <a:fillRect/>
                    </a:stretch>
                  </pic:blipFill>
                  <pic:spPr bwMode="auto">
                    <a:xfrm>
                      <a:off x="0" y="0"/>
                      <a:ext cx="5334000" cy="4677410"/>
                    </a:xfrm>
                    <a:prstGeom prst="rect">
                      <a:avLst/>
                    </a:prstGeom>
                  </pic:spPr>
                </pic:pic>
              </a:graphicData>
            </a:graphic>
          </wp:inline>
        </w:drawing>
      </w:r>
    </w:p>
    <w:p>
      <w:pPr>
        <w:pStyle w:val="ImageCaption"/>
        <w:rPr/>
      </w:pPr>
      <w:r>
        <w:rPr/>
        <w:t>Stream Config Block Diagram</w:t>
      </w:r>
    </w:p>
    <w:p>
      <w:pPr>
        <w:pStyle w:val="BodyText"/>
        <w:rPr/>
      </w:pPr>
      <w:r>
        <w:rPr>
          <w:b/>
          <w:bCs/>
          <w:sz w:val="20"/>
        </w:rPr>
        <w:t>Source:</w:t>
      </w:r>
      <w:r>
        <w:rPr>
          <w:sz w:val="20"/>
        </w:rPr>
        <w:t xml:space="preserve"> </w:t>
      </w:r>
      <w:hyperlink r:id="rId83">
        <w:r>
          <w:rPr>
            <w:rStyle w:val="Hyperlink"/>
          </w:rPr>
          <w:t>14_stream_config_block.mmd</w:t>
        </w:r>
      </w:hyperlink>
      <w:bookmarkEnd w:id="1618"/>
    </w:p>
    <w:p>
      <w:pPr>
        <w:pStyle w:val="Heading3"/>
        <w:spacing w:before="200" w:after="80"/>
        <w:rPr/>
      </w:pPr>
      <w:bookmarkStart w:id="1620" w:name="__RefHeading___Toc101200_2184268155"/>
      <w:bookmarkStart w:id="1621" w:name="configuration-groups"/>
      <w:bookmarkEnd w:id="1620"/>
      <w:r>
        <w:rPr>
          <w:rStyle w:val="SectionNumber"/>
          <w:b/>
          <w:color w:val="404040"/>
          <w:sz w:val="24"/>
        </w:rPr>
        <w:t>19.2.3</w:t>
      </w:r>
      <w:r>
        <w:rPr>
          <w:b/>
          <w:color w:val="404040"/>
          <w:sz w:val="24"/>
        </w:rPr>
        <w:tab/>
        <w:t>Configuration Groups</w:t>
      </w:r>
    </w:p>
    <w:p>
      <w:pPr>
        <w:pStyle w:val="SourceCode"/>
        <w:rPr/>
      </w:pPr>
      <w:r>
        <w:rPr>
          <w:rStyle w:val="VerbatimChar"/>
        </w:rPr>
        <w:t>stream_config_block</w:t>
      </w:r>
      <w:r>
        <w:rPr/>
        <w:br/>
      </w:r>
      <w:r>
        <w:rPr>
          <w:rStyle w:val="VerbatimChar"/>
        </w:rPr>
        <w:t xml:space="preserve"> Global and Channel Control</w:t>
      </w:r>
      <w:r>
        <w:rPr/>
        <w:br/>
      </w:r>
      <w:r>
        <w:rPr>
          <w:rStyle w:val="VerbatimChar"/>
        </w:rPr>
        <w:t xml:space="preserve">    cfg_channel_enable (gated by global_en)</w:t>
      </w:r>
      <w:r>
        <w:rPr/>
        <w:br/>
      </w:r>
      <w:r>
        <w:rPr>
          <w:rStyle w:val="VerbatimChar"/>
        </w:rPr>
        <w:t xml:space="preserve">    cfg_channel_reset (OR'd with global_rst)</w:t>
      </w:r>
      <w:r>
        <w:rPr/>
        <w:br/>
      </w:r>
      <w:r>
        <w:rPr>
          <w:rStyle w:val="VerbatimChar"/>
        </w:rPr>
        <w:t xml:space="preserve"> Scheduler Configuration</w:t>
      </w:r>
      <w:r>
        <w:rPr/>
        <w:br/>
      </w:r>
      <w:r>
        <w:rPr>
          <w:rStyle w:val="VerbatimChar"/>
        </w:rPr>
        <w:t xml:space="preserve">    cfg_sched_enable (gated by global_en)</w:t>
      </w:r>
      <w:r>
        <w:rPr/>
        <w:br/>
      </w:r>
      <w:r>
        <w:rPr>
          <w:rStyle w:val="VerbatimChar"/>
        </w:rPr>
        <w:t xml:space="preserve">    cfg_sched_timeout_cycles</w:t>
      </w:r>
      <w:r>
        <w:rPr/>
        <w:br/>
      </w:r>
      <w:r>
        <w:rPr>
          <w:rStyle w:val="VerbatimChar"/>
        </w:rPr>
        <w:t xml:space="preserve">    cfg_sched_*_enable flags</w:t>
      </w:r>
      <w:r>
        <w:rPr/>
        <w:br/>
      </w:r>
      <w:r>
        <w:rPr>
          <w:rStyle w:val="VerbatimChar"/>
        </w:rPr>
        <w:t xml:space="preserve"> Descriptor Engine Configuration</w:t>
      </w:r>
      <w:r>
        <w:rPr/>
        <w:br/>
      </w:r>
      <w:r>
        <w:rPr>
          <w:rStyle w:val="VerbatimChar"/>
        </w:rPr>
        <w:t xml:space="preserve">    cfg_desceng_enable (gated by global_en)</w:t>
      </w:r>
      <w:r>
        <w:rPr/>
        <w:br/>
      </w:r>
      <w:r>
        <w:rPr>
          <w:rStyle w:val="VerbatimChar"/>
        </w:rPr>
        <w:t xml:space="preserve">    cfg_desceng_prefetch</w:t>
      </w:r>
      <w:r>
        <w:rPr/>
        <w:br/>
      </w:r>
      <w:r>
        <w:rPr>
          <w:rStyle w:val="VerbatimChar"/>
        </w:rPr>
        <w:t xml:space="preserve">    cfg_desceng_addr*_base/limit (zero-extended)</w:t>
      </w:r>
      <w:r>
        <w:rPr/>
        <w:br/>
      </w:r>
      <w:r>
        <w:rPr>
          <w:rStyle w:val="VerbatimChar"/>
        </w:rPr>
        <w:t xml:space="preserve"> Monitor Configurations (3 sets)</w:t>
      </w:r>
      <w:r>
        <w:rPr/>
        <w:br/>
      </w:r>
      <w:r>
        <w:rPr>
          <w:rStyle w:val="VerbatimChar"/>
        </w:rPr>
        <w:t xml:space="preserve">    Descriptor AXI Monitor (cfg_desc_mon_*)</w:t>
      </w:r>
      <w:r>
        <w:rPr/>
        <w:br/>
      </w:r>
      <w:r>
        <w:rPr>
          <w:rStyle w:val="VerbatimChar"/>
        </w:rPr>
        <w:t xml:space="preserve">    Read Engine Monitor (cfg_rdeng_mon_*)</w:t>
      </w:r>
      <w:r>
        <w:rPr/>
        <w:br/>
      </w:r>
      <w:r>
        <w:rPr>
          <w:rStyle w:val="VerbatimChar"/>
        </w:rPr>
        <w:t xml:space="preserve">    Write Engine Monitor (cfg_wreng_mon_*)</w:t>
      </w:r>
      <w:r>
        <w:rPr/>
        <w:br/>
      </w:r>
      <w:r>
        <w:rPr>
          <w:rStyle w:val="VerbatimChar"/>
        </w:rPr>
        <w:t xml:space="preserve"> AXI Transfer Configuration</w:t>
      </w:r>
      <w:r>
        <w:rPr/>
        <w:br/>
      </w:r>
      <w:r>
        <w:rPr>
          <w:rStyle w:val="VerbatimChar"/>
        </w:rPr>
        <w:t xml:space="preserve">    cfg_axi_rd_xfer_beats</w:t>
      </w:r>
      <w:r>
        <w:rPr/>
        <w:br/>
      </w:r>
      <w:r>
        <w:rPr>
          <w:rStyle w:val="VerbatimChar"/>
        </w:rPr>
        <w:t xml:space="preserve">    cfg_axi_wr_xfer_beats</w:t>
      </w:r>
      <w:r>
        <w:rPr/>
        <w:br/>
      </w:r>
      <w:r>
        <w:rPr>
          <w:rStyle w:val="VerbatimChar"/>
        </w:rPr>
        <w:t xml:space="preserve"> Performance Profiler</w:t>
      </w:r>
      <w:r>
        <w:rPr/>
        <w:br/>
      </w:r>
      <w:r>
        <w:rPr>
          <w:rStyle w:val="VerbatimChar"/>
        </w:rPr>
        <w:t xml:space="preserve">     cfg_perf_enable (gated by global_en)</w:t>
      </w:r>
      <w:r>
        <w:rPr/>
        <w:br/>
      </w:r>
      <w:r>
        <w:rPr>
          <w:rStyle w:val="VerbatimChar"/>
        </w:rPr>
        <w:t xml:space="preserve">     cfg_perf_mode</w:t>
      </w:r>
      <w:r>
        <w:rPr/>
        <w:br/>
      </w:r>
      <w:r>
        <w:rPr>
          <w:rStyle w:val="VerbatimChar"/>
        </w:rPr>
        <w:t xml:space="preserve">     cfg_perf_clear</w:t>
      </w:r>
    </w:p>
    <w:p>
      <w:pPr>
        <w:pStyle w:val="Normal"/>
        <w:rPr/>
      </w:pPr>
      <w:bookmarkStart w:id="1622" w:name="architecture-12"/>
      <w:bookmarkStart w:id="1623" w:name="configuration-groups"/>
      <w:r>
        <w:rPr/>
        <mc:AlternateContent>
          <mc:Choice Requires="wps">
            <w:drawing>
              <wp:inline distT="0" distB="0" distL="0" distR="0">
                <wp:extent cx="5943600"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2"/>
      <w:bookmarkEnd w:id="1623"/>
    </w:p>
    <w:p>
      <w:pPr>
        <w:pStyle w:val="Heading2"/>
        <w:pBdr>
          <w:bottom w:val="single" w:sz="12" w:space="0" w:color="228B22"/>
        </w:pBdr>
        <w:spacing w:before="280" w:after="80"/>
        <w:rPr/>
      </w:pPr>
      <w:bookmarkStart w:id="1624" w:name="__RefHeading___Toc101202_2184268155"/>
      <w:bookmarkStart w:id="1625" w:name="parameters-13"/>
      <w:bookmarkEnd w:id="1624"/>
      <w:r>
        <w:rPr>
          <w:rStyle w:val="SectionNumber"/>
          <w:b/>
          <w:color w:val="228B22"/>
          <w:sz w:val="28"/>
        </w:rPr>
        <w:t>19.3</w:t>
      </w:r>
      <w:r>
        <w:rPr>
          <w:b/>
          <w:color w:val="228B22"/>
          <w:sz w:val="28"/>
        </w:rPr>
        <w:tab/>
        <w:t>Parameters</w:t>
      </w:r>
    </w:p>
    <w:p>
      <w:pPr>
        <w:pStyle w:val="TableCaption"/>
        <w:rPr/>
      </w:pPr>
      <w:bookmarkStart w:id="1626" w:name="_Tab_191_Parameters"/>
      <w:r>
        <w:rPr/>
        <w:t>Parameters</w:t>
      </w:r>
      <w:bookmarkEnd w:id="16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config outputs</w:t>
            </w:r>
          </w:p>
        </w:tc>
      </w:tr>
    </w:tbl>
    <w:p>
      <w:pPr>
        <w:pStyle w:val="Normal"/>
        <w:rPr/>
      </w:pPr>
      <w:bookmarkStart w:id="1627" w:name="parameters-13"/>
      <w:r>
        <w:rPr/>
        <mc:AlternateContent>
          <mc:Choice Requires="wps">
            <w:drawing>
              <wp:inline distT="0" distB="0" distL="0" distR="0">
                <wp:extent cx="635"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27"/>
    </w:p>
    <w:p>
      <w:pPr>
        <w:pStyle w:val="Heading2"/>
        <w:pBdr>
          <w:bottom w:val="single" w:sz="12" w:space="0" w:color="228B22"/>
        </w:pBdr>
        <w:spacing w:before="280" w:after="80"/>
        <w:rPr/>
      </w:pPr>
      <w:bookmarkStart w:id="1628" w:name="__RefHeading___Toc101204_2184268155"/>
      <w:bookmarkStart w:id="1629" w:name="port-list-13"/>
      <w:bookmarkEnd w:id="1628"/>
      <w:r>
        <w:rPr>
          <w:rStyle w:val="SectionNumber"/>
          <w:b/>
          <w:color w:val="228B22"/>
          <w:sz w:val="28"/>
        </w:rPr>
        <w:t>19.4</w:t>
      </w:r>
      <w:r>
        <w:rPr>
          <w:b/>
          <w:color w:val="228B22"/>
          <w:sz w:val="28"/>
        </w:rPr>
        <w:tab/>
        <w:t>Port List</w:t>
      </w:r>
    </w:p>
    <w:p>
      <w:pPr>
        <w:pStyle w:val="Heading3"/>
        <w:spacing w:before="200" w:after="80"/>
        <w:rPr/>
      </w:pPr>
      <w:bookmarkStart w:id="1630" w:name="__RefHeading___Toc101206_2184268155"/>
      <w:bookmarkEnd w:id="1630"/>
      <w:r>
        <w:rPr>
          <w:rStyle w:val="SectionNumber"/>
          <w:b/>
          <w:color w:val="404040"/>
          <w:sz w:val="24"/>
        </w:rPr>
        <w:t>19.4.1</w:t>
      </w:r>
      <w:r>
        <w:rPr>
          <w:b/>
          <w:color w:val="404040"/>
          <w:sz w:val="24"/>
        </w:rPr>
        <w:tab/>
        <w:t>Clock and Reset</w:t>
      </w:r>
    </w:p>
    <w:p>
      <w:pPr>
        <w:pStyle w:val="TableCaption"/>
        <w:rPr/>
      </w:pPr>
      <w:bookmarkStart w:id="1631" w:name="_Tab_192_Clock_and_Reset"/>
      <w:r>
        <w:rPr/>
        <w:t>Clock and Reset</w:t>
      </w:r>
      <w:bookmarkEnd w:id="16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32" w:name="clock-and-reset-16"/>
            <w:bookmarkEnd w:id="1632"/>
          </w:p>
        </w:tc>
      </w:tr>
    </w:tbl>
    <w:p>
      <w:pPr>
        <w:pStyle w:val="Heading3"/>
        <w:spacing w:before="200" w:after="80"/>
        <w:rPr/>
      </w:pPr>
      <w:bookmarkStart w:id="1633" w:name="__RefHeading___Toc101208_2184268155"/>
      <w:bookmarkEnd w:id="1633"/>
      <w:r>
        <w:rPr>
          <w:rStyle w:val="SectionNumber"/>
          <w:b/>
          <w:color w:val="404040"/>
          <w:sz w:val="24"/>
        </w:rPr>
        <w:t>19.4.2</w:t>
      </w:r>
      <w:r>
        <w:rPr>
          <w:b/>
          <w:color w:val="404040"/>
          <w:sz w:val="24"/>
        </w:rPr>
        <w:tab/>
        <w:t>PeakRDL Register Inputs</w:t>
      </w:r>
    </w:p>
    <w:p>
      <w:pPr>
        <w:pStyle w:val="FirstParagraph"/>
        <w:rPr/>
      </w:pPr>
      <w:r>
        <w:rPr>
          <w:b/>
          <w:bCs/>
          <w:sz w:val="20"/>
        </w:rPr>
        <w:t>Global Control:</w:t>
      </w:r>
    </w:p>
    <w:p>
      <w:pPr>
        <w:pStyle w:val="TableCaption"/>
        <w:rPr/>
      </w:pPr>
      <w:bookmarkStart w:id="1634" w:name="_Tab_193_PeakRDL_Register_Inp"/>
      <w:r>
        <w:rPr/>
        <w:t>PeakRDL Register Inputs</w:t>
      </w:r>
      <w:bookmarkEnd w:id="16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reg_channel_enable_ch_en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reg_channel_reset_ch_rst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bits</w:t>
            </w:r>
          </w:p>
        </w:tc>
      </w:tr>
    </w:tbl>
    <w:p>
      <w:pPr>
        <w:pStyle w:val="BodyText"/>
        <w:rPr/>
      </w:pPr>
      <w:r>
        <w:rPr>
          <w:b/>
          <w:bCs/>
          <w:sz w:val="20"/>
        </w:rPr>
        <w:t>Scheduler Configuration:</w:t>
      </w:r>
    </w:p>
    <w:p>
      <w:pPr>
        <w:pStyle w:val="TableCaption"/>
        <w:rPr/>
      </w:pPr>
      <w:bookmarkStart w:id="1635" w:name="_Tab_194_PeakRDL_Register_Inp"/>
      <w:r>
        <w:rPr/>
        <w:t>PeakRDL Register Inputs</w:t>
      </w:r>
      <w:bookmarkEnd w:id="16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reg_sched_timeout_cycles_*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enables</w:t>
            </w:r>
          </w:p>
        </w:tc>
      </w:tr>
    </w:tbl>
    <w:p>
      <w:pPr>
        <w:pStyle w:val="BodyText"/>
        <w:rPr/>
      </w:pPr>
      <w:r>
        <w:rPr>
          <w:b/>
          <w:bCs/>
          <w:sz w:val="20"/>
        </w:rPr>
        <w:t>Descriptor Engine Configuration:</w:t>
      </w:r>
    </w:p>
    <w:p>
      <w:pPr>
        <w:pStyle w:val="TableCaption"/>
        <w:rPr/>
      </w:pPr>
      <w:bookmarkStart w:id="1636" w:name="_Tab_195_PeakRDL_Register_Inp"/>
      <w:r>
        <w:rPr/>
        <w:t>PeakRDL Register Inputs</w:t>
      </w:r>
      <w:bookmarkEnd w:id="16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and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reg_desceng_addr*_*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limits</w:t>
            </w:r>
          </w:p>
        </w:tc>
      </w:tr>
    </w:tbl>
    <w:p>
      <w:pPr>
        <w:pStyle w:val="BodyText"/>
        <w:rPr/>
      </w:pPr>
      <w:r>
        <w:rPr>
          <w:b/>
          <w:bCs/>
          <w:sz w:val="20"/>
        </w:rPr>
        <w:t>Monitor Configurations (3 sets):</w:t>
      </w:r>
    </w:p>
    <w:p>
      <w:pPr>
        <w:pStyle w:val="BodyText"/>
        <w:rPr/>
      </w:pPr>
      <w:r>
        <w:rPr>
          <w:sz w:val="20"/>
        </w:rPr>
        <w:t xml:space="preserve">Each monitor (DAXMON, RDMON, WRMON) has: - </w:t>
      </w:r>
      <w:r>
        <w:rPr>
          <w:rStyle w:val="VerbatimChar"/>
          <w:sz w:val="20"/>
        </w:rPr>
        <w:t>reg_*_enable_*</w:t>
      </w:r>
      <w:r>
        <w:rPr>
          <w:sz w:val="20"/>
        </w:rPr>
        <w:t xml:space="preserve"> - Enable flags - </w:t>
      </w:r>
      <w:r>
        <w:rPr>
          <w:rStyle w:val="VerbatimChar"/>
          <w:sz w:val="20"/>
        </w:rPr>
        <w:t>reg_*_timeout_*</w:t>
      </w:r>
      <w:r>
        <w:rPr>
          <w:sz w:val="20"/>
        </w:rPr>
        <w:t xml:space="preserve"> - Timeout configuration - </w:t>
      </w:r>
      <w:r>
        <w:rPr>
          <w:rStyle w:val="VerbatimChar"/>
          <w:sz w:val="20"/>
        </w:rPr>
        <w:t>reg_*_latency_thresh_*</w:t>
      </w:r>
      <w:r>
        <w:rPr>
          <w:sz w:val="20"/>
        </w:rPr>
        <w:t xml:space="preserve"> - Latency threshold - </w:t>
      </w:r>
      <w:r>
        <w:rPr>
          <w:rStyle w:val="VerbatimChar"/>
          <w:sz w:val="20"/>
        </w:rPr>
        <w:t>reg_*_pkt_mask_*</w:t>
      </w:r>
      <w:r>
        <w:rPr>
          <w:sz w:val="20"/>
        </w:rPr>
        <w:t xml:space="preserve"> - Packet type mask - </w:t>
      </w:r>
      <w:r>
        <w:rPr>
          <w:rStyle w:val="VerbatimChar"/>
          <w:sz w:val="20"/>
        </w:rPr>
        <w:t>reg_*_err_cfg_*</w:t>
      </w:r>
      <w:r>
        <w:rPr>
          <w:sz w:val="20"/>
        </w:rPr>
        <w:t xml:space="preserve"> - Error configuration - </w:t>
      </w:r>
      <w:r>
        <w:rPr>
          <w:rStyle w:val="VerbatimChar"/>
          <w:sz w:val="20"/>
        </w:rPr>
        <w:t>reg_*_mask*_*</w:t>
      </w:r>
      <w:r>
        <w:rPr>
          <w:sz w:val="20"/>
        </w:rPr>
        <w:t xml:space="preserve"> - Event masks</w:t>
      </w:r>
    </w:p>
    <w:p>
      <w:pPr>
        <w:pStyle w:val="BodyText"/>
        <w:rPr/>
      </w:pPr>
      <w:r>
        <w:rPr>
          <w:b/>
          <w:bCs/>
          <w:sz w:val="20"/>
        </w:rPr>
        <w:t>AXI Transfer Configuration:</w:t>
      </w:r>
    </w:p>
    <w:p>
      <w:pPr>
        <w:pStyle w:val="TableCaption"/>
        <w:rPr/>
      </w:pPr>
      <w:bookmarkStart w:id="1637" w:name="_Tab_196_PeakRDL_Register_Inp"/>
      <w:r>
        <w:rPr/>
        <w:t>PeakRDL Register Inputs</w:t>
      </w:r>
      <w:bookmarkEnd w:id="16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638" w:name="_Tab_197_PeakRDL_Register_Inp"/>
      <w:r>
        <w:rPr/>
        <w:t>PeakRDL Register Inputs</w:t>
      </w:r>
      <w:bookmarkEnd w:id="16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w:t>
            </w:r>
          </w:p>
        </w:tc>
      </w:tr>
    </w:tbl>
    <w:p>
      <w:pPr>
        <w:pStyle w:val="Heading3"/>
        <w:spacing w:before="200" w:after="80"/>
        <w:rPr/>
      </w:pPr>
      <w:bookmarkStart w:id="1639" w:name="__RefHeading___Toc101210_2184268155"/>
      <w:bookmarkEnd w:id="1639"/>
      <w:r>
        <w:rPr>
          <w:rStyle w:val="SectionNumber"/>
          <w:b/>
          <w:color w:val="404040"/>
          <w:sz w:val="24"/>
        </w:rPr>
        <w:t>19.4.3</w:t>
      </w:r>
      <w:r>
        <w:rPr>
          <w:b/>
          <w:color w:val="404040"/>
          <w:sz w:val="24"/>
        </w:rPr>
        <w:tab/>
        <w:t>Configuration Outputs</w:t>
      </w:r>
    </w:p>
    <w:p>
      <w:pPr>
        <w:pStyle w:val="FirstParagraph"/>
        <w:rPr/>
      </w:pPr>
      <w:r>
        <w:rPr>
          <w:b/>
          <w:bCs/>
          <w:sz w:val="20"/>
        </w:rPr>
        <w:t>Global and Channel:</w:t>
      </w:r>
    </w:p>
    <w:p>
      <w:pPr>
        <w:pStyle w:val="TableCaption"/>
        <w:rPr/>
      </w:pPr>
      <w:bookmarkStart w:id="1640" w:name="_Tab_198_Configuration_Output"/>
      <w:r>
        <w:rPr/>
        <w:t>Configuration Outputs</w:t>
      </w:r>
      <w:bookmarkEnd w:id="16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channel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channel resets</w:t>
            </w:r>
          </w:p>
        </w:tc>
      </w:tr>
    </w:tbl>
    <w:p>
      <w:pPr>
        <w:pStyle w:val="BodyText"/>
        <w:rPr/>
      </w:pPr>
      <w:r>
        <w:rPr>
          <w:b/>
          <w:bCs/>
          <w:sz w:val="20"/>
        </w:rPr>
        <w:t>Scheduler:</w:t>
      </w:r>
    </w:p>
    <w:p>
      <w:pPr>
        <w:pStyle w:val="TableCaption"/>
        <w:rPr/>
      </w:pPr>
      <w:bookmarkStart w:id="1641" w:name="_Tab_199_Configuration_Output"/>
      <w:r>
        <w:rPr/>
        <w:t>Configuration Outputs</w:t>
      </w:r>
      <w:bookmarkEnd w:id="16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enables</w:t>
            </w:r>
          </w:p>
        </w:tc>
      </w:tr>
    </w:tbl>
    <w:p>
      <w:pPr>
        <w:pStyle w:val="BodyText"/>
        <w:rPr/>
      </w:pPr>
      <w:r>
        <w:rPr>
          <w:b/>
          <w:bCs/>
          <w:sz w:val="20"/>
        </w:rPr>
        <w:t>Descriptor Engine:</w:t>
      </w:r>
    </w:p>
    <w:p>
      <w:pPr>
        <w:pStyle w:val="TableCaption"/>
        <w:rPr/>
      </w:pPr>
      <w:bookmarkStart w:id="1642" w:name="_Tab_200_Configuration_Output"/>
      <w:r>
        <w:rPr/>
        <w:t>Configuration Outputs</w:t>
      </w:r>
      <w:bookmarkEnd w:id="16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desceng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bl>
    <w:p>
      <w:pPr>
        <w:pStyle w:val="BodyText"/>
        <w:rPr/>
      </w:pPr>
      <w:r>
        <w:rPr>
          <w:b/>
          <w:bCs/>
          <w:sz w:val="20"/>
        </w:rPr>
        <w:t>Monitor Outputs (3 sets):</w:t>
      </w:r>
    </w:p>
    <w:p>
      <w:pPr>
        <w:pStyle w:val="BodyText"/>
        <w:rPr/>
      </w:pPr>
      <w:r>
        <w:rPr>
          <w:sz w:val="20"/>
        </w:rPr>
        <w:t>Each monitor outputs ~16 configuration signals covering: - Enable flags - Timeout values - Thresholds - Masks</w:t>
      </w:r>
    </w:p>
    <w:p>
      <w:pPr>
        <w:pStyle w:val="BodyText"/>
        <w:rPr/>
      </w:pPr>
      <w:r>
        <w:rPr>
          <w:b/>
          <w:bCs/>
          <w:sz w:val="20"/>
        </w:rPr>
        <w:t>AXI Transfer:</w:t>
      </w:r>
    </w:p>
    <w:p>
      <w:pPr>
        <w:pStyle w:val="TableCaption"/>
        <w:rPr/>
      </w:pPr>
      <w:bookmarkStart w:id="1643" w:name="_Tab_201_Configuration_Output"/>
      <w:r>
        <w:rPr/>
        <w:t>Configuration Outputs</w:t>
      </w:r>
      <w:bookmarkEnd w:id="16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644" w:name="_Tab_202_Configuration_Output"/>
      <w:r>
        <w:rPr/>
        <w:t>Configuration Outputs</w:t>
      </w:r>
      <w:bookmarkEnd w:id="16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signal</w:t>
            </w:r>
          </w:p>
        </w:tc>
      </w:tr>
    </w:tbl>
    <w:p>
      <w:pPr>
        <w:pStyle w:val="Normal"/>
        <w:rPr/>
      </w:pPr>
      <w:bookmarkStart w:id="1645" w:name="port-list-13"/>
      <w:r>
        <w:rPr/>
        <mc:AlternateContent>
          <mc:Choice Requires="wps">
            <w:drawing>
              <wp:inline distT="0" distB="0" distL="0" distR="0">
                <wp:extent cx="635"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45"/>
    </w:p>
    <w:p>
      <w:pPr>
        <w:pStyle w:val="Heading2"/>
        <w:pBdr>
          <w:bottom w:val="single" w:sz="12" w:space="0" w:color="228B22"/>
        </w:pBdr>
        <w:spacing w:before="280" w:after="80"/>
        <w:rPr/>
      </w:pPr>
      <w:bookmarkStart w:id="1646" w:name="__RefHeading___Toc101212_2184268155"/>
      <w:bookmarkStart w:id="1647" w:name="operation-11"/>
      <w:bookmarkEnd w:id="1646"/>
      <w:r>
        <w:rPr>
          <w:rStyle w:val="SectionNumber"/>
          <w:b/>
          <w:color w:val="228B22"/>
          <w:sz w:val="28"/>
        </w:rPr>
        <w:t>19.5</w:t>
      </w:r>
      <w:r>
        <w:rPr>
          <w:b/>
          <w:color w:val="228B22"/>
          <w:sz w:val="28"/>
        </w:rPr>
        <w:tab/>
        <w:t>Operation</w:t>
      </w:r>
    </w:p>
    <w:p>
      <w:pPr>
        <w:pStyle w:val="Heading3"/>
        <w:spacing w:before="200" w:after="80"/>
        <w:rPr/>
      </w:pPr>
      <w:bookmarkStart w:id="1648" w:name="__RefHeading___Toc101214_2184268155"/>
      <w:bookmarkStart w:id="1649" w:name="global-enable-gating"/>
      <w:bookmarkEnd w:id="1648"/>
      <w:r>
        <w:rPr>
          <w:rStyle w:val="SectionNumber"/>
          <w:b/>
          <w:color w:val="404040"/>
          <w:sz w:val="24"/>
        </w:rPr>
        <w:t>19.5.1</w:t>
      </w:r>
      <w:r>
        <w:rPr>
          <w:b/>
          <w:color w:val="404040"/>
          <w:sz w:val="24"/>
        </w:rPr>
        <w:tab/>
        <w:t>Global Enable Gating</w:t>
      </w:r>
    </w:p>
    <w:p>
      <w:pPr>
        <w:pStyle w:val="SourceCode"/>
        <w:rPr/>
      </w:pPr>
      <w:r>
        <w:rPr>
          <w:rStyle w:val="CommentTok"/>
        </w:rPr>
        <w:t>// Gate all channel enables by global enable</w:t>
      </w:r>
      <w:r>
        <w:rPr/>
        <w:br/>
      </w:r>
      <w:r>
        <w:rPr>
          <w:rStyle w:val="KeywordTok"/>
        </w:rPr>
        <w:t>assign</w:t>
      </w:r>
      <w:r>
        <w:rPr>
          <w:rStyle w:val="NormalTok"/>
        </w:rPr>
        <w:t xml:space="preserve"> cfg_channel_enable = reg_channel_enable_ch_en &amp; {NUM_CHANNELS{reg_global_ctrl_global_en}};</w:t>
      </w:r>
      <w:r>
        <w:rPr/>
        <w:br/>
        <w:br/>
      </w:r>
      <w:r>
        <w:rPr>
          <w:rStyle w:val="CommentTok"/>
        </w:rPr>
        <w:t>// Gate scheduler enable</w:t>
      </w:r>
      <w:r>
        <w:rPr/>
        <w:br/>
      </w:r>
      <w:r>
        <w:rPr>
          <w:rStyle w:val="KeywordTok"/>
        </w:rPr>
        <w:t>assign</w:t>
      </w:r>
      <w:r>
        <w:rPr>
          <w:rStyle w:val="NormalTok"/>
        </w:rPr>
        <w:t xml:space="preserve"> cfg_sched_enable = reg_sched_config_sched_en &amp; reg_global_ctrl_global_en;</w:t>
      </w:r>
      <w:r>
        <w:rPr/>
        <w:br/>
        <w:br/>
      </w:r>
      <w:r>
        <w:rPr>
          <w:rStyle w:val="CommentTok"/>
        </w:rPr>
        <w:t>// Gate monitor enables</w:t>
      </w:r>
      <w:r>
        <w:rPr/>
        <w:br/>
      </w:r>
      <w:r>
        <w:rPr>
          <w:rStyle w:val="KeywordTok"/>
        </w:rPr>
        <w:t>assign</w:t>
      </w:r>
      <w:r>
        <w:rPr>
          <w:rStyle w:val="NormalTok"/>
        </w:rPr>
        <w:t xml:space="preserve"> cfg_desc_mon_enable = reg_daxmon_enable_mon_en &amp; reg_global_ctrl_global_en;</w:t>
      </w:r>
      <w:bookmarkEnd w:id="1649"/>
    </w:p>
    <w:p>
      <w:pPr>
        <w:pStyle w:val="Heading3"/>
        <w:spacing w:before="200" w:after="80"/>
        <w:rPr/>
      </w:pPr>
      <w:bookmarkStart w:id="1650" w:name="__RefHeading___Toc101216_2184268155"/>
      <w:bookmarkStart w:id="1651" w:name="global-reset-or"/>
      <w:bookmarkEnd w:id="1650"/>
      <w:r>
        <w:rPr>
          <w:rStyle w:val="SectionNumber"/>
          <w:b/>
          <w:color w:val="404040"/>
          <w:sz w:val="24"/>
        </w:rPr>
        <w:t>19.5.2</w:t>
      </w:r>
      <w:r>
        <w:rPr>
          <w:b/>
          <w:color w:val="404040"/>
          <w:sz w:val="24"/>
        </w:rPr>
        <w:tab/>
        <w:t>Global Reset OR</w:t>
      </w:r>
    </w:p>
    <w:p>
      <w:pPr>
        <w:pStyle w:val="SourceCode"/>
        <w:rPr/>
      </w:pPr>
      <w:r>
        <w:rPr>
          <w:rStyle w:val="CommentTok"/>
        </w:rPr>
        <w:t>// Channel resets are OR'd with global reset</w:t>
      </w:r>
      <w:r>
        <w:rPr/>
        <w:br/>
      </w:r>
      <w:r>
        <w:rPr>
          <w:rStyle w:val="KeywordTok"/>
        </w:rPr>
        <w:t>assign</w:t>
      </w:r>
      <w:r>
        <w:rPr>
          <w:rStyle w:val="NormalTok"/>
        </w:rPr>
        <w:t xml:space="preserve"> cfg_channel_reset = reg_channel_reset_ch_rst | {NUM_CHANNELS{reg_global_ctrl_global_rst}};</w:t>
      </w:r>
      <w:bookmarkEnd w:id="1651"/>
    </w:p>
    <w:p>
      <w:pPr>
        <w:pStyle w:val="Heading3"/>
        <w:spacing w:before="200" w:after="80"/>
        <w:rPr/>
      </w:pPr>
      <w:bookmarkStart w:id="1652" w:name="__RefHeading___Toc101218_2184268155"/>
      <w:bookmarkStart w:id="1653" w:name="address-zero-extension"/>
      <w:bookmarkEnd w:id="1652"/>
      <w:r>
        <w:rPr>
          <w:rStyle w:val="SectionNumber"/>
          <w:b/>
          <w:color w:val="404040"/>
          <w:sz w:val="24"/>
        </w:rPr>
        <w:t>19.5.3</w:t>
      </w:r>
      <w:r>
        <w:rPr>
          <w:b/>
          <w:color w:val="404040"/>
          <w:sz w:val="24"/>
        </w:rPr>
        <w:tab/>
        <w:t>Address Zero Extension</w:t>
      </w:r>
    </w:p>
    <w:p>
      <w:pPr>
        <w:pStyle w:val="SourceCode"/>
        <w:rPr/>
      </w:pPr>
      <w:r>
        <w:rPr>
          <w:rStyle w:val="CommentTok"/>
        </w:rPr>
        <w:t>// Zero-extend 32-bit register addresses to ADDR_WIDTH (typically 64-bit)</w:t>
      </w:r>
      <w:r>
        <w:rPr/>
        <w:br/>
      </w:r>
      <w:r>
        <w:rPr>
          <w:rStyle w:val="KeywordTok"/>
        </w:rPr>
        <w:t>assign</w:t>
      </w:r>
      <w:r>
        <w:rPr>
          <w:rStyle w:val="NormalTok"/>
        </w:rPr>
        <w:t xml:space="preserve"> cfg_desceng_addr0_base = {{(ADDR_WIDTH</w:t>
      </w:r>
      <w:r>
        <w:rPr>
          <w:rStyle w:val="DecValTok"/>
        </w:rPr>
        <w:t>-32</w:t>
      </w:r>
      <w:r>
        <w:rPr>
          <w:rStyle w:val="NormalTok"/>
        </w:rPr>
        <w:t>){</w:t>
      </w:r>
      <w:r>
        <w:rPr>
          <w:rStyle w:val="BaseNTok"/>
        </w:rPr>
        <w:t>1'b0</w:t>
      </w:r>
      <w:r>
        <w:rPr>
          <w:rStyle w:val="NormalTok"/>
        </w:rPr>
        <w:t>}}, reg_desceng_addr0_base_addr0_base};</w:t>
      </w:r>
      <w:r>
        <w:rPr/>
        <w:br/>
      </w:r>
      <w:r>
        <w:rPr>
          <w:rStyle w:val="KeywordTok"/>
        </w:rPr>
        <w:t>assign</w:t>
      </w:r>
      <w:r>
        <w:rPr>
          <w:rStyle w:val="NormalTok"/>
        </w:rPr>
        <w:t xml:space="preserve"> cfg_desceng_addr0_limit = {{(ADDR_WIDTH</w:t>
      </w:r>
      <w:r>
        <w:rPr>
          <w:rStyle w:val="DecValTok"/>
        </w:rPr>
        <w:t>-32</w:t>
      </w:r>
      <w:r>
        <w:rPr>
          <w:rStyle w:val="NormalTok"/>
        </w:rPr>
        <w:t>){</w:t>
      </w:r>
      <w:r>
        <w:rPr>
          <w:rStyle w:val="BaseNTok"/>
        </w:rPr>
        <w:t>1'b0</w:t>
      </w:r>
      <w:r>
        <w:rPr>
          <w:rStyle w:val="NormalTok"/>
        </w:rPr>
        <w:t>}}, reg_desceng_addr0_limit_addr0_limit};</w:t>
      </w:r>
    </w:p>
    <w:p>
      <w:pPr>
        <w:pStyle w:val="Normal"/>
        <w:rPr/>
      </w:pPr>
      <w:bookmarkStart w:id="1654" w:name="operation-11"/>
      <w:bookmarkStart w:id="1655" w:name="address-zero-extension"/>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4"/>
      <w:bookmarkEnd w:id="1655"/>
    </w:p>
    <w:p>
      <w:pPr>
        <w:pStyle w:val="Heading2"/>
        <w:pBdr>
          <w:bottom w:val="single" w:sz="12" w:space="0" w:color="228B22"/>
        </w:pBdr>
        <w:spacing w:before="280" w:after="80"/>
        <w:rPr/>
      </w:pPr>
      <w:bookmarkStart w:id="1656" w:name="__RefHeading___Toc101220_2184268155"/>
      <w:bookmarkStart w:id="1657" w:name="integration-example-11"/>
      <w:bookmarkEnd w:id="1656"/>
      <w:r>
        <w:rPr>
          <w:rStyle w:val="SectionNumber"/>
          <w:b/>
          <w:color w:val="228B22"/>
          <w:sz w:val="28"/>
        </w:rPr>
        <w:t>19.6</w:t>
      </w:r>
      <w:r>
        <w:rPr>
          <w:b/>
          <w:color w:val="228B22"/>
          <w:sz w:val="28"/>
        </w:rPr>
        <w:tab/>
        <w:t>Integration Example</w:t>
      </w:r>
    </w:p>
    <w:p>
      <w:pPr>
        <w:pStyle w:val="SourceCode"/>
        <w:rPr/>
      </w:pPr>
      <w:r>
        <w:rPr>
          <w:rStyle w:val="NormalTok"/>
        </w:rPr>
        <w:t>stream_config_block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u_config_block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PeakRDL register file</w:t>
      </w:r>
      <w:r>
        <w:rPr/>
        <w:br/>
      </w:r>
      <w:r>
        <w:rPr>
          <w:rStyle w:val="NormalTok"/>
        </w:rPr>
        <w:t xml:space="preserve">    .reg_global_ctrl_global_en      (regs_global_ctrl_global_en),</w:t>
      </w:r>
      <w:r>
        <w:rPr/>
        <w:br/>
      </w:r>
      <w:r>
        <w:rPr>
          <w:rStyle w:val="NormalTok"/>
        </w:rPr>
        <w:t xml:space="preserve">    .reg_global_ctrl_global_rst     (regs_global_ctrl_global_rst),</w:t>
      </w:r>
      <w:r>
        <w:rPr/>
        <w:br/>
      </w:r>
      <w:r>
        <w:rPr>
          <w:rStyle w:val="NormalTok"/>
        </w:rPr>
        <w:t xml:space="preserve">    .reg_channel_enable_ch_en       (regs_channel_enable_ch_en),</w:t>
      </w:r>
      <w:r>
        <w:rPr/>
        <w:br/>
      </w:r>
      <w:r>
        <w:rPr>
          <w:rStyle w:val="NormalTok"/>
        </w:rPr>
        <w:t xml:space="preserve">    </w:t>
      </w:r>
      <w:r>
        <w:rPr>
          <w:rStyle w:val="CommentTok"/>
        </w:rPr>
        <w:t>// ... more register inputs</w:t>
      </w:r>
      <w:r>
        <w:rPr/>
        <w:br/>
        <w:br/>
      </w:r>
      <w:r>
        <w:rPr>
          <w:rStyle w:val="NormalTok"/>
        </w:rPr>
        <w:t xml:space="preserve">    </w:t>
      </w:r>
      <w:r>
        <w:rPr>
          <w:rStyle w:val="CommentTok"/>
        </w:rPr>
        <w:t>// To stream_core</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more config outputs</w:t>
      </w:r>
      <w:r>
        <w:rPr/>
        <w:br/>
      </w:r>
      <w:r>
        <w:rPr>
          <w:rStyle w:val="NormalTok"/>
        </w:rPr>
        <w:t>);</w:t>
      </w:r>
    </w:p>
    <w:p>
      <w:pPr>
        <w:pStyle w:val="Normal"/>
        <w:rPr/>
      </w:pPr>
      <w:bookmarkStart w:id="1658" w:name="integration-example-11"/>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8"/>
    </w:p>
    <w:p>
      <w:pPr>
        <w:pStyle w:val="Heading2"/>
        <w:pBdr>
          <w:bottom w:val="single" w:sz="12" w:space="0" w:color="228B22"/>
        </w:pBdr>
        <w:spacing w:before="280" w:after="80"/>
        <w:rPr/>
      </w:pPr>
      <w:bookmarkStart w:id="1659" w:name="__RefHeading___Toc101222_2184268155"/>
      <w:bookmarkStart w:id="1660" w:name="related-documentation-16"/>
      <w:bookmarkEnd w:id="1659"/>
      <w:r>
        <w:rPr>
          <w:rStyle w:val="SectionNumber"/>
          <w:b/>
          <w:color w:val="228B22"/>
          <w:sz w:val="28"/>
        </w:rPr>
        <w:t>19.7</w:t>
      </w:r>
      <w:r>
        <w:rPr>
          <w:b/>
          <w:color w:val="228B22"/>
          <w:sz w:val="28"/>
        </w:rPr>
        <w:tab/>
        <w:t>Related Documentation</w:t>
      </w:r>
    </w:p>
    <w:p>
      <w:pPr>
        <w:pStyle w:val="Compact"/>
        <w:numPr>
          <w:ilvl w:val="0"/>
          <w:numId w:val="462"/>
        </w:numPr>
        <w:rPr/>
      </w:pPr>
      <w:r>
        <w:rPr>
          <w:b/>
          <w:bCs/>
        </w:rPr>
        <w:t>Parent:</w:t>
      </w:r>
      <w:r>
        <w:rPr/>
        <w:t xml:space="preserve"> </w:t>
      </w:r>
      <w:r>
        <w:rPr>
          <w:rStyle w:val="VerbatimChar"/>
        </w:rPr>
        <w:t>01_stream_core.md</w:t>
      </w:r>
      <w:r>
        <w:rPr/>
        <w:t xml:space="preserve"> - Receives configuration signals</w:t>
      </w:r>
    </w:p>
    <w:p>
      <w:pPr>
        <w:pStyle w:val="Compact"/>
        <w:numPr>
          <w:ilvl w:val="0"/>
          <w:numId w:val="463"/>
        </w:numPr>
        <w:rPr/>
      </w:pPr>
      <w:r>
        <w:rPr>
          <w:b/>
          <w:bCs/>
        </w:rPr>
        <w:t>Register File:</w:t>
      </w:r>
      <w:r>
        <w:rPr/>
        <w:t xml:space="preserve"> PeakRDL-generated </w:t>
      </w:r>
      <w:r>
        <w:rPr>
          <w:rStyle w:val="VerbatimChar"/>
        </w:rPr>
        <w:t>stream_regs.sv</w:t>
      </w:r>
    </w:p>
    <w:p>
      <w:pPr>
        <w:pStyle w:val="Compact"/>
        <w:numPr>
          <w:ilvl w:val="0"/>
          <w:numId w:val="464"/>
        </w:numPr>
        <w:rPr/>
      </w:pPr>
      <w:r>
        <w:rPr>
          <w:b/>
          <w:bCs/>
        </w:rPr>
        <w:t>Scheduler:</w:t>
      </w:r>
      <w:r>
        <w:rPr/>
        <w:t xml:space="preserve"> </w:t>
      </w:r>
      <w:r>
        <w:rPr>
          <w:rStyle w:val="VerbatimChar"/>
        </w:rPr>
        <w:t>04_scheduler.md</w:t>
      </w:r>
      <w:r>
        <w:rPr/>
        <w:t xml:space="preserve"> - Uses sched_* config</w:t>
      </w:r>
    </w:p>
    <w:p>
      <w:pPr>
        <w:pStyle w:val="Compact"/>
        <w:numPr>
          <w:ilvl w:val="0"/>
          <w:numId w:val="465"/>
        </w:numPr>
        <w:rPr/>
      </w:pPr>
      <w:r>
        <w:rPr>
          <w:b/>
          <w:bCs/>
        </w:rPr>
        <w:t>Descriptor Engine:</w:t>
      </w:r>
      <w:r>
        <w:rPr/>
        <w:t xml:space="preserve"> </w:t>
      </w:r>
      <w:r>
        <w:rPr>
          <w:rStyle w:val="VerbatimChar"/>
        </w:rPr>
        <w:t>05_descriptor_engine.md</w:t>
      </w:r>
      <w:r>
        <w:rPr/>
        <w:t xml:space="preserve"> - Uses desceng_* config</w:t>
      </w:r>
    </w:p>
    <w:p>
      <w:pPr>
        <w:pStyle w:val="Heading2"/>
        <w:numPr>
          <w:ilvl w:val="0"/>
          <w:numId w:val="466"/>
        </w:numPr>
        <w:pBdr>
          <w:bottom w:val="single" w:sz="12" w:space="0" w:color="228B22"/>
        </w:pBdr>
        <w:spacing w:before="280" w:after="80"/>
        <w:rPr/>
      </w:pPr>
      <w:bookmarkStart w:id="1661" w:name="__RefHeading___Toc101224_2184268155"/>
      <w:bookmarkStart w:id="1662" w:name="Xdc29b98c65ca70ecb6072fa49db8aea7070eb07"/>
      <w:bookmarkEnd w:id="1661"/>
      <w:r>
        <w:rPr>
          <w:b/>
          <w:bCs/>
          <w:color w:val="228B22"/>
          <w:sz w:val="28"/>
        </w:rPr>
        <w:t>Monitors:</w:t>
      </w:r>
      <w:r>
        <w:rPr>
          <w:b/>
          <w:color w:val="228B22"/>
          <w:sz w:val="28"/>
        </w:rPr>
        <w:t xml:space="preserve"> Monitor documentation for each AXI monitor</w:t>
      </w:r>
      <w:bookmarkEnd w:id="1660"/>
      <w:bookmarkEnd w:id="1662"/>
    </w:p>
    <w:p>
      <w:pPr>
        <w:pStyle w:val="Heading2"/>
        <w:pBdr>
          <w:bottom w:val="single" w:sz="12" w:space="0" w:color="228B22"/>
        </w:pBdr>
        <w:spacing w:before="280" w:after="80"/>
        <w:rPr/>
      </w:pPr>
      <w:bookmarkStart w:id="1663" w:name="__RefHeading___Toc101226_2184268155"/>
      <w:bookmarkStart w:id="1664" w:name="revision-history-17"/>
      <w:bookmarkEnd w:id="1663"/>
      <w:r>
        <w:rPr>
          <w:rStyle w:val="SectionNumber"/>
          <w:b/>
          <w:color w:val="228B22"/>
          <w:sz w:val="28"/>
        </w:rPr>
        <w:t>19.8</w:t>
      </w:r>
      <w:r>
        <w:rPr>
          <w:b/>
          <w:color w:val="228B22"/>
          <w:sz w:val="28"/>
        </w:rPr>
        <w:tab/>
        <w:t>Revision History</w:t>
      </w:r>
    </w:p>
    <w:p>
      <w:pPr>
        <w:pStyle w:val="TableCaption"/>
        <w:rPr/>
      </w:pPr>
      <w:bookmarkStart w:id="1665" w:name="_Tab_203_APB_Configuration_Bl"/>
      <w:r>
        <w:rPr/>
        <w:t>APB Configuration Block Revision History</w:t>
      </w:r>
      <w:bookmarkEnd w:id="16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66" w:name="apb-configuration-block"/>
      <w:bookmarkStart w:id="1667" w:name="revision-history-17"/>
      <w:r>
        <w:rPr/>
        <mc:AlternateContent>
          <mc:Choice Requires="wps">
            <w:drawing>
              <wp:inline distT="0" distB="0" distL="0" distR="0">
                <wp:extent cx="5943600" cy="19050"/>
                <wp:effectExtent l="0" t="0" r="0" b="0"/>
                <wp:docPr id="462" name=""/>
                <a:graphic xmlns:a="http://schemas.openxmlformats.org/drawingml/2006/main">
                  <a:graphicData uri="http://schemas.microsoft.com/office/word/2010/wordprocessingShape">
                    <wps:wsp>
                      <wps:cNvSpPr/>
                      <wps:nvSpPr>
                        <wps:cNvPr id="4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6"/>
      <w:bookmarkEnd w:id="1667"/>
    </w:p>
    <w:p>
      <w:pPr>
        <w:pStyle w:val="Heading1"/>
        <w:shd w:val="clear" w:color="auto" w:fill="404040"/>
        <w:spacing w:before="360" w:after="120"/>
        <w:rPr/>
      </w:pPr>
      <w:bookmarkStart w:id="1668" w:name="__RefHeading___Toc101228_2184268155"/>
      <w:bookmarkStart w:id="1669" w:name="performance-profiler"/>
      <w:bookmarkEnd w:id="1668"/>
      <w:r>
        <w:rPr>
          <w:rStyle w:val="SectionNumber"/>
          <w:b/>
          <w:color w:val="FFFFFF"/>
          <w:sz w:val="32"/>
        </w:rPr>
        <w:t>20</w:t>
      </w:r>
      <w:r>
        <w:rPr>
          <w:b/>
          <w:color w:val="FFFFFF"/>
          <w:sz w:val="32"/>
        </w:rPr>
        <w:tab/>
        <w:t>Performance Profiler</w:t>
      </w:r>
    </w:p>
    <w:p>
      <w:pPr>
        <w:pStyle w:val="FirstParagraph"/>
        <w:rPr/>
      </w:pPr>
      <w:r>
        <w:rPr>
          <w:b/>
          <w:bCs/>
          <w:sz w:val="20"/>
        </w:rPr>
        <w:t>Module:</w:t>
      </w:r>
      <w:r>
        <w:rPr>
          <w:sz w:val="20"/>
        </w:rPr>
        <w:t xml:space="preserve"> </w:t>
      </w:r>
      <w:r>
        <w:rPr>
          <w:rStyle w:val="VerbatimChar"/>
          <w:sz w:val="20"/>
        </w:rPr>
        <w:t>perf_profiler.sv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70" w:name="__RefHeading___Toc101230_2184268155"/>
      <w:bookmarkStart w:id="1671" w:name="overview-16"/>
      <w:bookmarkEnd w:id="1670"/>
      <w:r>
        <w:rPr>
          <w:rStyle w:val="SectionNumber"/>
          <w:b/>
          <w:color w:val="228B22"/>
          <w:sz w:val="28"/>
        </w:rPr>
        <w:t>20.1</w:t>
      </w:r>
      <w:r>
        <w:rPr>
          <w:b/>
          <w:color w:val="228B22"/>
          <w:sz w:val="28"/>
        </w:rPr>
        <w:tab/>
        <w:t>Overview</w:t>
      </w:r>
    </w:p>
    <w:p>
      <w:pPr>
        <w:pStyle w:val="FirstParagraph"/>
        <w:rPr/>
      </w:pPr>
      <w:r>
        <w:rPr>
          <w:sz w:val="20"/>
        </w:rPr>
        <w:t xml:space="preserve">The </w:t>
      </w:r>
      <w:r>
        <w:rPr>
          <w:rStyle w:val="VerbatimChar"/>
          <w:sz w:val="20"/>
        </w:rPr>
        <w:t>perf_profiler</w:t>
      </w:r>
      <w:r>
        <w:rPr>
          <w:sz w:val="20"/>
        </w:rPr>
        <w:t xml:space="preserve"> module captures timing information for channel activity to enable performance analysis and bottleneck identification. It monitors channel idle signals and records either timestamps or elapsed times to a FIFO for software retrieval.</w:t>
      </w:r>
    </w:p>
    <w:p>
      <w:pPr>
        <w:pStyle w:val="Heading3"/>
        <w:spacing w:before="200" w:after="80"/>
        <w:rPr/>
      </w:pPr>
      <w:bookmarkStart w:id="1672" w:name="__RefHeading___Toc101232_2184268155"/>
      <w:bookmarkStart w:id="1673" w:name="key-features-13"/>
      <w:bookmarkEnd w:id="1672"/>
      <w:r>
        <w:rPr>
          <w:rStyle w:val="SectionNumber"/>
          <w:b/>
          <w:color w:val="404040"/>
          <w:sz w:val="24"/>
        </w:rPr>
        <w:t>20.1.1</w:t>
      </w:r>
      <w:r>
        <w:rPr>
          <w:b/>
          <w:color w:val="404040"/>
          <w:sz w:val="24"/>
        </w:rPr>
        <w:tab/>
        <w:t>Key Features</w:t>
      </w:r>
    </w:p>
    <w:p>
      <w:pPr>
        <w:pStyle w:val="Compact"/>
        <w:numPr>
          <w:ilvl w:val="0"/>
          <w:numId w:val="467"/>
        </w:numPr>
        <w:rPr/>
      </w:pPr>
      <w:r>
        <w:rPr>
          <w:b/>
          <w:bCs/>
        </w:rPr>
        <w:t>Two Profiling Modes:</w:t>
      </w:r>
    </w:p>
    <w:p>
      <w:pPr>
        <w:pStyle w:val="Compact"/>
        <w:numPr>
          <w:ilvl w:val="1"/>
          <w:numId w:val="468"/>
        </w:numPr>
        <w:rPr/>
      </w:pPr>
      <w:r>
        <w:rPr/>
        <w:t>Mode 0 (TIMESTAMP): Captures timestamps on idle signal edges</w:t>
      </w:r>
    </w:p>
    <w:p>
      <w:pPr>
        <w:pStyle w:val="Compact"/>
        <w:numPr>
          <w:ilvl w:val="1"/>
          <w:numId w:val="469"/>
        </w:numPr>
        <w:rPr/>
      </w:pPr>
      <w:r>
        <w:rPr/>
        <w:t>Mode 1 (ELAPSED): Captures elapsed time directly</w:t>
      </w:r>
    </w:p>
    <w:p>
      <w:pPr>
        <w:pStyle w:val="Compact"/>
        <w:numPr>
          <w:ilvl w:val="0"/>
          <w:numId w:val="470"/>
        </w:numPr>
        <w:rPr/>
      </w:pPr>
      <w:r>
        <w:rPr>
          <w:b/>
          <w:bCs/>
        </w:rPr>
        <w:t>Per-Channel Profiling:</w:t>
      </w:r>
      <w:r>
        <w:rPr/>
        <w:t xml:space="preserve"> Tracks all 8 channels independently</w:t>
      </w:r>
    </w:p>
    <w:p>
      <w:pPr>
        <w:pStyle w:val="Compact"/>
        <w:numPr>
          <w:ilvl w:val="0"/>
          <w:numId w:val="471"/>
        </w:numPr>
        <w:rPr/>
      </w:pPr>
      <w:r>
        <w:rPr>
          <w:b/>
          <w:bCs/>
        </w:rPr>
        <w:t>256-Entry FIFO:</w:t>
      </w:r>
      <w:r>
        <w:rPr/>
        <w:t xml:space="preserve"> Buffers performance data for software polling</w:t>
      </w:r>
    </w:p>
    <w:p>
      <w:pPr>
        <w:pStyle w:val="Compact"/>
        <w:numPr>
          <w:ilvl w:val="0"/>
          <w:numId w:val="472"/>
        </w:numPr>
        <w:rPr/>
      </w:pPr>
      <w:r>
        <w:rPr>
          <w:b/>
          <w:bCs/>
        </w:rPr>
        <w:t>Channel ID Tagging:</w:t>
      </w:r>
      <w:r>
        <w:rPr/>
        <w:t xml:space="preserve"> Each entry includes source channel</w:t>
      </w:r>
    </w:p>
    <w:p>
      <w:pPr>
        <w:pStyle w:val="Compact"/>
        <w:numPr>
          <w:ilvl w:val="0"/>
          <w:numId w:val="473"/>
        </w:numPr>
        <w:rPr/>
      </w:pPr>
      <w:r>
        <w:rPr>
          <w:b/>
          <w:bCs/>
        </w:rPr>
        <w:t>Configurable via APB:</w:t>
      </w:r>
      <w:r>
        <w:rPr/>
        <w:t xml:space="preserve"> Enable, mode, and clear controls</w:t>
      </w:r>
    </w:p>
    <w:p>
      <w:pPr>
        <w:pStyle w:val="Normal"/>
        <w:rPr/>
      </w:pPr>
      <w:bookmarkStart w:id="1674" w:name="overview-16"/>
      <w:bookmarkStart w:id="1675" w:name="key-features-13"/>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4"/>
      <w:bookmarkEnd w:id="1675"/>
    </w:p>
    <w:p>
      <w:pPr>
        <w:pStyle w:val="Heading2"/>
        <w:pBdr>
          <w:bottom w:val="single" w:sz="12" w:space="0" w:color="228B22"/>
        </w:pBdr>
        <w:spacing w:before="280" w:after="80"/>
        <w:rPr/>
      </w:pPr>
      <w:bookmarkStart w:id="1676" w:name="__RefHeading___Toc101234_2184268155"/>
      <w:bookmarkStart w:id="1677" w:name="architecture-13"/>
      <w:bookmarkEnd w:id="1676"/>
      <w:r>
        <w:rPr>
          <w:rStyle w:val="SectionNumber"/>
          <w:b/>
          <w:color w:val="228B22"/>
          <w:sz w:val="28"/>
        </w:rPr>
        <w:t>20.2</w:t>
      </w:r>
      <w:r>
        <w:rPr>
          <w:b/>
          <w:color w:val="228B22"/>
          <w:sz w:val="28"/>
        </w:rPr>
        <w:tab/>
        <w:t>Architecture</w:t>
      </w:r>
    </w:p>
    <w:p>
      <w:pPr>
        <w:pStyle w:val="Heading3"/>
        <w:spacing w:before="200" w:after="80"/>
        <w:rPr/>
      </w:pPr>
      <w:bookmarkStart w:id="1678" w:name="__RefHeading___Toc101236_2184268155"/>
      <w:bookmarkStart w:id="1679" w:name="block-diagram-9"/>
      <w:bookmarkEnd w:id="1678"/>
      <w:r>
        <w:rPr>
          <w:rStyle w:val="SectionNumber"/>
          <w:b/>
          <w:color w:val="404040"/>
          <w:sz w:val="24"/>
        </w:rPr>
        <w:t>20.2.1</w:t>
      </w:r>
      <w:r>
        <w:rPr>
          <w:b/>
          <w:color w:val="404040"/>
          <w:sz w:val="24"/>
        </w:rPr>
        <w:tab/>
        <w:t>Block Diagram</w:t>
      </w:r>
      <w:bookmarkEnd w:id="1679"/>
    </w:p>
    <w:p>
      <w:pPr>
        <w:pStyle w:val="Heading3"/>
        <w:spacing w:before="200" w:after="80"/>
        <w:rPr/>
      </w:pPr>
      <w:bookmarkStart w:id="1680" w:name="__RefHeading___Toc101238_2184268155"/>
      <w:bookmarkStart w:id="1681" w:name="X9ee4b67073498c20d0eef90bed275ac5c91909e"/>
      <w:bookmarkStart w:id="1682" w:name="_Fig_17_Performance_Profiler"/>
      <w:bookmarkEnd w:id="1680"/>
      <w:r>
        <w:rPr>
          <w:rStyle w:val="SectionNumber"/>
          <w:b/>
          <w:color w:val="404040"/>
          <w:sz w:val="24"/>
        </w:rPr>
        <w:t>20.2.2</w:t>
      </w:r>
      <w:r>
        <w:rPr>
          <w:b/>
          <w:color w:val="404040"/>
          <w:sz w:val="24"/>
        </w:rPr>
        <w:tab/>
        <w:t>Figure 2.15.1: Performance Profiler Block Diagram</w:t>
      </w:r>
      <w:bookmarkEnd w:id="1682"/>
    </w:p>
    <w:p>
      <w:pPr>
        <w:pStyle w:val="CaptionedFigure"/>
        <w:rPr/>
      </w:pPr>
      <w:r>
        <w:rPr/>
        <w:drawing>
          <wp:inline distT="0" distB="0" distL="0" distR="0">
            <wp:extent cx="5334000" cy="4145280"/>
            <wp:effectExtent l="0" t="0" r="0" b="0"/>
            <wp:docPr id="468" name="Image33" descr="Performance Profi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Image33" descr="Performance Profiler Block Diagram"/>
                    <pic:cNvPicPr>
                      <a:picLocks noChangeAspect="1" noChangeArrowheads="1"/>
                    </pic:cNvPicPr>
                  </pic:nvPicPr>
                  <pic:blipFill>
                    <a:blip r:embed="rId84"/>
                    <a:stretch>
                      <a:fillRect/>
                    </a:stretch>
                  </pic:blipFill>
                  <pic:spPr bwMode="auto">
                    <a:xfrm>
                      <a:off x="0" y="0"/>
                      <a:ext cx="5334000" cy="4145280"/>
                    </a:xfrm>
                    <a:prstGeom prst="rect">
                      <a:avLst/>
                    </a:prstGeom>
                  </pic:spPr>
                </pic:pic>
              </a:graphicData>
            </a:graphic>
          </wp:inline>
        </w:drawing>
      </w:r>
    </w:p>
    <w:p>
      <w:pPr>
        <w:pStyle w:val="ImageCaption"/>
        <w:rPr/>
      </w:pPr>
      <w:r>
        <w:rPr/>
        <w:t>Performance Profiler Block Diagram</w:t>
      </w:r>
    </w:p>
    <w:p>
      <w:pPr>
        <w:pStyle w:val="BodyText"/>
        <w:rPr/>
      </w:pPr>
      <w:r>
        <w:rPr>
          <w:b/>
          <w:bCs/>
          <w:sz w:val="20"/>
        </w:rPr>
        <w:t>Source:</w:t>
      </w:r>
      <w:r>
        <w:rPr>
          <w:sz w:val="20"/>
        </w:rPr>
        <w:t xml:space="preserve"> </w:t>
      </w:r>
      <w:hyperlink r:id="rId85">
        <w:r>
          <w:rPr>
            <w:rStyle w:val="Hyperlink"/>
          </w:rPr>
          <w:t>15_perf_profiler_block.mmd</w:t>
        </w:r>
      </w:hyperlink>
      <w:bookmarkEnd w:id="1681"/>
    </w:p>
    <w:p>
      <w:pPr>
        <w:pStyle w:val="Heading3"/>
        <w:spacing w:before="200" w:after="80"/>
        <w:rPr/>
      </w:pPr>
      <w:bookmarkStart w:id="1683" w:name="__RefHeading___Toc101240_2184268155"/>
      <w:bookmarkStart w:id="1684" w:name="profiling-modes"/>
      <w:bookmarkEnd w:id="1683"/>
      <w:r>
        <w:rPr>
          <w:rStyle w:val="SectionNumber"/>
          <w:b/>
          <w:color w:val="404040"/>
          <w:sz w:val="24"/>
        </w:rPr>
        <w:t>20.2.3</w:t>
      </w:r>
      <w:r>
        <w:rPr>
          <w:b/>
          <w:color w:val="404040"/>
          <w:sz w:val="24"/>
        </w:rPr>
        <w:tab/>
        <w:t>Profiling Modes</w:t>
      </w:r>
    </w:p>
    <w:p>
      <w:pPr>
        <w:pStyle w:val="FirstParagraph"/>
        <w:rPr/>
      </w:pPr>
      <w:r>
        <w:rPr>
          <w:b/>
          <w:bCs/>
          <w:sz w:val="20"/>
        </w:rPr>
        <w:t>Mode 0 - TIMESTAMP:</w:t>
      </w:r>
    </w:p>
    <w:p>
      <w:pPr>
        <w:pStyle w:val="SourceCode"/>
        <w:rPr/>
      </w:pPr>
      <w:r>
        <w:rPr>
          <w:rStyle w:val="VerbatimChar"/>
        </w:rPr>
        <w:t>Records timestamp when:</w:t>
      </w:r>
      <w:r>
        <w:rPr/>
        <w:br/>
      </w:r>
      <w:r>
        <w:rPr>
          <w:rStyle w:val="VerbatimChar"/>
        </w:rPr>
        <w:t xml:space="preserve">  - Channel transitions idle � active (start)</w:t>
      </w:r>
      <w:r>
        <w:rPr/>
        <w:br/>
      </w:r>
      <w:r>
        <w:rPr>
          <w:rStyle w:val="VerbatimChar"/>
        </w:rPr>
        <w:t xml:space="preserve">  - Channel transitions active � idle (end)</w:t>
      </w:r>
      <w:r>
        <w:rPr/>
        <w:br/>
        <w:br/>
      </w:r>
      <w:r>
        <w:rPr>
          <w:rStyle w:val="VerbatimChar"/>
        </w:rPr>
        <w:t>Software calculates: elapsed = timestamp_end - timestamp_start</w:t>
      </w:r>
      <w:r>
        <w:rPr/>
        <w:br/>
        <w:br/>
      </w:r>
      <w:r>
        <w:rPr>
          <w:rStyle w:val="VerbatimChar"/>
        </w:rPr>
        <w:t>Advantages:</w:t>
      </w:r>
      <w:r>
        <w:rPr/>
        <w:br/>
      </w:r>
      <w:r>
        <w:rPr>
          <w:rStyle w:val="VerbatimChar"/>
        </w:rPr>
        <w:t xml:space="preserve">  - Simpler hardware</w:t>
      </w:r>
      <w:r>
        <w:rPr/>
        <w:br/>
      </w:r>
      <w:r>
        <w:rPr>
          <w:rStyle w:val="VerbatimChar"/>
        </w:rPr>
        <w:t xml:space="preserve">  - More flexible analysis</w:t>
      </w:r>
      <w:r>
        <w:rPr/>
        <w:br/>
      </w:r>
      <w:r>
        <w:rPr>
          <w:rStyle w:val="VerbatimChar"/>
        </w:rPr>
        <w:t xml:space="preserve">  - Can detect partial transfers</w:t>
      </w:r>
    </w:p>
    <w:p>
      <w:pPr>
        <w:pStyle w:val="FirstParagraph"/>
        <w:rPr/>
      </w:pPr>
      <w:r>
        <w:rPr>
          <w:b/>
          <w:bCs/>
          <w:sz w:val="20"/>
        </w:rPr>
        <w:t>Mode 1 - ELAPSED:</w:t>
      </w:r>
    </w:p>
    <w:p>
      <w:pPr>
        <w:pStyle w:val="SourceCode"/>
        <w:rPr/>
      </w:pPr>
      <w:r>
        <w:rPr>
          <w:rStyle w:val="VerbatimChar"/>
        </w:rPr>
        <w:t>Records elapsed time when:</w:t>
      </w:r>
      <w:r>
        <w:rPr/>
        <w:br/>
      </w:r>
      <w:r>
        <w:rPr>
          <w:rStyle w:val="VerbatimChar"/>
        </w:rPr>
        <w:t xml:space="preserve">  - Channel returns to idle</w:t>
      </w:r>
      <w:r>
        <w:rPr/>
        <w:br/>
        <w:br/>
      </w:r>
      <w:r>
        <w:rPr>
          <w:rStyle w:val="VerbatimChar"/>
        </w:rPr>
        <w:t>elapsed_time = current_timestamp - start_timestamp</w:t>
      </w:r>
      <w:r>
        <w:rPr/>
        <w:br/>
        <w:br/>
      </w:r>
      <w:r>
        <w:rPr>
          <w:rStyle w:val="VerbatimChar"/>
        </w:rPr>
        <w:t>Advantages:</w:t>
      </w:r>
      <w:r>
        <w:rPr/>
        <w:br/>
      </w:r>
      <w:r>
        <w:rPr>
          <w:rStyle w:val="VerbatimChar"/>
        </w:rPr>
        <w:t xml:space="preserve">  - Hardware calculates duration</w:t>
      </w:r>
      <w:r>
        <w:rPr/>
        <w:br/>
      </w:r>
      <w:r>
        <w:rPr>
          <w:rStyle w:val="VerbatimChar"/>
        </w:rPr>
        <w:t xml:space="preserve">  - Simpler software processing</w:t>
      </w:r>
      <w:r>
        <w:rPr/>
        <w:br/>
      </w:r>
      <w:r>
        <w:rPr>
          <w:rStyle w:val="VerbatimChar"/>
        </w:rPr>
        <w:t xml:space="preserve">  - Direct performance metric</w:t>
      </w:r>
      <w:bookmarkEnd w:id="1684"/>
    </w:p>
    <w:p>
      <w:pPr>
        <w:pStyle w:val="Heading3"/>
        <w:spacing w:before="200" w:after="80"/>
        <w:rPr/>
      </w:pPr>
      <w:bookmarkStart w:id="1685" w:name="__RefHeading___Toc101242_2184268155"/>
      <w:bookmarkStart w:id="1686" w:name="fifo-entry-format-36-bit"/>
      <w:bookmarkEnd w:id="1685"/>
      <w:r>
        <w:rPr>
          <w:rStyle w:val="SectionNumber"/>
          <w:b/>
          <w:color w:val="404040"/>
          <w:sz w:val="24"/>
        </w:rPr>
        <w:t>20.2.4</w:t>
      </w:r>
      <w:r>
        <w:rPr>
          <w:b/>
          <w:color w:val="404040"/>
          <w:sz w:val="24"/>
        </w:rPr>
        <w:tab/>
        <w:t>FIFO Entry Format (36-bit)</w:t>
      </w:r>
    </w:p>
    <w:p>
      <w:pPr>
        <w:pStyle w:val="TableCaption"/>
        <w:rPr/>
      </w:pPr>
      <w:bookmarkStart w:id="1687" w:name="_Tab_204_FIFO_Entry_Format"/>
      <w:r>
        <w:rPr/>
        <w:t>FIFO Entry Format</w:t>
      </w:r>
      <w:bookmarkEnd w:id="16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or elapsed time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0=start, 1=end (timestamp mode)</w:t>
            </w:r>
          </w:p>
        </w:tc>
      </w:tr>
    </w:tbl>
    <w:p>
      <w:pPr>
        <w:pStyle w:val="Normal"/>
        <w:rPr/>
      </w:pPr>
      <w:bookmarkStart w:id="1688" w:name="architecture-13"/>
      <w:bookmarkStart w:id="1689" w:name="fifo-entry-format-36-bit"/>
      <w:r>
        <w:rPr/>
        <mc:AlternateContent>
          <mc:Choice Requires="wps">
            <w:drawing>
              <wp:inline distT="0" distB="0" distL="0" distR="0">
                <wp:extent cx="635" cy="19050"/>
                <wp:effectExtent l="0" t="0" r="0" b="0"/>
                <wp:docPr id="469" name=""/>
                <a:graphic xmlns:a="http://schemas.openxmlformats.org/drawingml/2006/main">
                  <a:graphicData uri="http://schemas.microsoft.com/office/word/2010/wordprocessingShape">
                    <wps:wsp>
                      <wps:cNvSpPr/>
                      <wps:nvSpPr>
                        <wps:cNvPr id="4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88"/>
      <w:bookmarkEnd w:id="1689"/>
    </w:p>
    <w:p>
      <w:pPr>
        <w:pStyle w:val="Heading2"/>
        <w:pBdr>
          <w:bottom w:val="single" w:sz="12" w:space="0" w:color="228B22"/>
        </w:pBdr>
        <w:spacing w:before="280" w:after="80"/>
        <w:rPr/>
      </w:pPr>
      <w:bookmarkStart w:id="1690" w:name="__RefHeading___Toc101244_2184268155"/>
      <w:bookmarkStart w:id="1691" w:name="parameters-14"/>
      <w:bookmarkEnd w:id="1690"/>
      <w:r>
        <w:rPr>
          <w:rStyle w:val="SectionNumber"/>
          <w:b/>
          <w:color w:val="228B22"/>
          <w:sz w:val="28"/>
        </w:rPr>
        <w:t>20.3</w:t>
      </w:r>
      <w:r>
        <w:rPr>
          <w:b/>
          <w:color w:val="228B22"/>
          <w:sz w:val="28"/>
        </w:rPr>
        <w:tab/>
        <w:t>Parameters</w:t>
      </w:r>
    </w:p>
    <w:p>
      <w:pPr>
        <w:pStyle w:val="TableCaption"/>
        <w:rPr/>
      </w:pPr>
      <w:bookmarkStart w:id="1692" w:name="_Tab_205_Parameters"/>
      <w:r>
        <w:rPr/>
        <w:t>Parameters</w:t>
      </w:r>
      <w:bookmarkEnd w:id="16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to monitor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counter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$clog2(FIFO_DEPTH)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693" w:name="parameters-14"/>
      <w:r>
        <w:rPr/>
        <mc:AlternateContent>
          <mc:Choice Requires="wps">
            <w:drawing>
              <wp:inline distT="0" distB="0" distL="0" distR="0">
                <wp:extent cx="635"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93"/>
    </w:p>
    <w:p>
      <w:pPr>
        <w:pStyle w:val="Heading2"/>
        <w:pBdr>
          <w:bottom w:val="single" w:sz="12" w:space="0" w:color="228B22"/>
        </w:pBdr>
        <w:spacing w:before="280" w:after="80"/>
        <w:rPr/>
      </w:pPr>
      <w:bookmarkStart w:id="1694" w:name="__RefHeading___Toc101246_2184268155"/>
      <w:bookmarkStart w:id="1695" w:name="port-list-14"/>
      <w:bookmarkEnd w:id="1694"/>
      <w:r>
        <w:rPr>
          <w:rStyle w:val="SectionNumber"/>
          <w:b/>
          <w:color w:val="228B22"/>
          <w:sz w:val="28"/>
        </w:rPr>
        <w:t>20.4</w:t>
      </w:r>
      <w:r>
        <w:rPr>
          <w:b/>
          <w:color w:val="228B22"/>
          <w:sz w:val="28"/>
        </w:rPr>
        <w:tab/>
        <w:t>Port List</w:t>
      </w:r>
    </w:p>
    <w:p>
      <w:pPr>
        <w:pStyle w:val="Heading3"/>
        <w:spacing w:before="200" w:after="80"/>
        <w:rPr/>
      </w:pPr>
      <w:bookmarkStart w:id="1696" w:name="__RefHeading___Toc101248_2184268155"/>
      <w:bookmarkEnd w:id="1696"/>
      <w:r>
        <w:rPr>
          <w:rStyle w:val="SectionNumber"/>
          <w:b/>
          <w:color w:val="404040"/>
          <w:sz w:val="24"/>
        </w:rPr>
        <w:t>20.4.1</w:t>
      </w:r>
      <w:r>
        <w:rPr>
          <w:b/>
          <w:color w:val="404040"/>
          <w:sz w:val="24"/>
        </w:rPr>
        <w:tab/>
        <w:t>Clock and Reset</w:t>
      </w:r>
    </w:p>
    <w:p>
      <w:pPr>
        <w:pStyle w:val="TableCaption"/>
        <w:rPr/>
      </w:pPr>
      <w:bookmarkStart w:id="1697" w:name="_Tab_206_Clock_and_Reset"/>
      <w:r>
        <w:rPr/>
        <w:t>Clock and Reset</w:t>
      </w:r>
      <w:bookmarkEnd w:id="16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98" w:name="clock-and-reset-17"/>
            <w:bookmarkEnd w:id="1698"/>
          </w:p>
        </w:tc>
      </w:tr>
    </w:tbl>
    <w:p>
      <w:pPr>
        <w:pStyle w:val="Heading3"/>
        <w:spacing w:before="200" w:after="80"/>
        <w:rPr/>
      </w:pPr>
      <w:bookmarkStart w:id="1699" w:name="__RefHeading___Toc101250_2184268155"/>
      <w:bookmarkEnd w:id="1699"/>
      <w:r>
        <w:rPr>
          <w:rStyle w:val="SectionNumber"/>
          <w:b/>
          <w:color w:val="404040"/>
          <w:sz w:val="24"/>
        </w:rPr>
        <w:t>20.4.2</w:t>
      </w:r>
      <w:r>
        <w:rPr>
          <w:b/>
          <w:color w:val="404040"/>
          <w:sz w:val="24"/>
        </w:rPr>
        <w:tab/>
        <w:t>Channel Monitoring</w:t>
      </w:r>
    </w:p>
    <w:p>
      <w:pPr>
        <w:pStyle w:val="TableCaption"/>
        <w:rPr/>
      </w:pPr>
      <w:bookmarkStart w:id="1700" w:name="_Tab_207_Channel_Monitoring"/>
      <w:r>
        <w:rPr/>
        <w:t>Channel Monitoring</w:t>
      </w:r>
      <w:bookmarkEnd w:id="17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signals</w:t>
            </w:r>
          </w:p>
        </w:tc>
      </w:tr>
    </w:tbl>
    <w:p>
      <w:pPr>
        <w:pStyle w:val="Heading3"/>
        <w:spacing w:before="200" w:after="80"/>
        <w:rPr/>
      </w:pPr>
      <w:bookmarkStart w:id="1701" w:name="__RefHeading___Toc101252_2184268155"/>
      <w:bookmarkEnd w:id="1701"/>
      <w:r>
        <w:rPr>
          <w:rStyle w:val="SectionNumber"/>
          <w:b/>
          <w:color w:val="404040"/>
          <w:sz w:val="24"/>
        </w:rPr>
        <w:t>20.4.3</w:t>
      </w:r>
      <w:r>
        <w:rPr>
          <w:b/>
          <w:color w:val="404040"/>
          <w:sz w:val="24"/>
        </w:rPr>
        <w:tab/>
        <w:t>Configuration Interface</w:t>
      </w:r>
    </w:p>
    <w:p>
      <w:pPr>
        <w:pStyle w:val="TableCaption"/>
        <w:rPr/>
      </w:pPr>
      <w:bookmarkStart w:id="1702" w:name="_Tab_208_Configuration_Interf"/>
      <w:r>
        <w:rPr/>
        <w:t>Configuration Interface</w:t>
      </w:r>
      <w:bookmarkEnd w:id="17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FIFO and counters</w:t>
            </w:r>
          </w:p>
        </w:tc>
      </w:tr>
    </w:tbl>
    <w:p>
      <w:pPr>
        <w:pStyle w:val="Heading3"/>
        <w:spacing w:before="200" w:after="80"/>
        <w:rPr/>
      </w:pPr>
      <w:bookmarkStart w:id="1703" w:name="__RefHeading___Toc101254_2184268155"/>
      <w:bookmarkEnd w:id="1703"/>
      <w:r>
        <w:rPr>
          <w:rStyle w:val="SectionNumber"/>
          <w:b/>
          <w:color w:val="404040"/>
          <w:sz w:val="24"/>
        </w:rPr>
        <w:t>20.4.4</w:t>
      </w:r>
      <w:r>
        <w:rPr>
          <w:b/>
          <w:color w:val="404040"/>
          <w:sz w:val="24"/>
        </w:rPr>
        <w:tab/>
        <w:t>FIFO Read Interface</w:t>
      </w:r>
    </w:p>
    <w:p>
      <w:pPr>
        <w:pStyle w:val="TableCaption"/>
        <w:rPr/>
      </w:pPr>
      <w:bookmarkStart w:id="1704" w:name="_Tab_209_FIFO_Read_Interface"/>
      <w:r>
        <w:rPr/>
        <w:t>FIFO Read Interface</w:t>
      </w:r>
      <w:bookmarkEnd w:id="17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(pops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 [31:0]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{28’b0, event_type, channel_id}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w:t>
            </w:r>
          </w:p>
        </w:tc>
      </w:tr>
    </w:tbl>
    <w:p>
      <w:pPr>
        <w:pStyle w:val="Normal"/>
        <w:rPr/>
      </w:pPr>
      <w:bookmarkStart w:id="1705" w:name="port-list-14"/>
      <w:r>
        <w:rPr/>
        <mc:AlternateContent>
          <mc:Choice Requires="wps">
            <w:drawing>
              <wp:inline distT="0" distB="0" distL="0" distR="0">
                <wp:extent cx="635"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05"/>
    </w:p>
    <w:p>
      <w:pPr>
        <w:pStyle w:val="Heading2"/>
        <w:pBdr>
          <w:bottom w:val="single" w:sz="12" w:space="0" w:color="228B22"/>
        </w:pBdr>
        <w:spacing w:before="280" w:after="80"/>
        <w:rPr/>
      </w:pPr>
      <w:bookmarkStart w:id="1706" w:name="__RefHeading___Toc101256_2184268155"/>
      <w:bookmarkStart w:id="1707" w:name="operation-12"/>
      <w:bookmarkEnd w:id="1706"/>
      <w:r>
        <w:rPr>
          <w:rStyle w:val="SectionNumber"/>
          <w:b/>
          <w:color w:val="228B22"/>
          <w:sz w:val="28"/>
        </w:rPr>
        <w:t>20.5</w:t>
      </w:r>
      <w:r>
        <w:rPr>
          <w:b/>
          <w:color w:val="228B22"/>
          <w:sz w:val="28"/>
        </w:rPr>
        <w:tab/>
        <w:t>Operation</w:t>
      </w:r>
    </w:p>
    <w:p>
      <w:pPr>
        <w:pStyle w:val="Heading3"/>
        <w:spacing w:before="200" w:after="80"/>
        <w:rPr/>
      </w:pPr>
      <w:bookmarkStart w:id="1708" w:name="__RefHeading___Toc101258_2184268155"/>
      <w:bookmarkStart w:id="1709" w:name="edge-detection"/>
      <w:bookmarkEnd w:id="1708"/>
      <w:r>
        <w:rPr>
          <w:rStyle w:val="SectionNumber"/>
          <w:b/>
          <w:color w:val="404040"/>
          <w:sz w:val="24"/>
        </w:rPr>
        <w:t>20.5.1</w:t>
      </w:r>
      <w:r>
        <w:rPr>
          <w:b/>
          <w:color w:val="404040"/>
          <w:sz w:val="24"/>
        </w:rPr>
        <w:tab/>
        <w:t>Edge Detection</w:t>
      </w:r>
    </w:p>
    <w:p>
      <w:pPr>
        <w:pStyle w:val="SourceCode"/>
        <w:rPr/>
      </w:pPr>
      <w:r>
        <w:rPr>
          <w:rStyle w:val="CommentTok"/>
        </w:rPr>
        <w:t>// Detect idle signal transitions</w:t>
      </w:r>
      <w:r>
        <w:rPr/>
        <w:br/>
      </w:r>
      <w:r>
        <w:rPr>
          <w:rStyle w:val="KeywordTok"/>
        </w:rPr>
        <w:t>assign</w:t>
      </w:r>
      <w:r>
        <w:rPr>
          <w:rStyle w:val="NormalTok"/>
        </w:rPr>
        <w:t xml:space="preserve"> w_idle_rising  = channel_idle &amp; ~r_idle_prev;  </w:t>
      </w:r>
      <w:r>
        <w:rPr>
          <w:rStyle w:val="CommentTok"/>
        </w:rPr>
        <w:t>// Active � Idle (end)</w:t>
      </w:r>
      <w:r>
        <w:rPr/>
        <w:br/>
      </w:r>
      <w:r>
        <w:rPr>
          <w:rStyle w:val="KeywordTok"/>
        </w:rPr>
        <w:t>assign</w:t>
      </w:r>
      <w:r>
        <w:rPr>
          <w:rStyle w:val="NormalTok"/>
        </w:rPr>
        <w:t xml:space="preserve"> w_idle_falling = ~channel_idle &amp; r_idle_prev;  </w:t>
      </w:r>
      <w:r>
        <w:rPr>
          <w:rStyle w:val="CommentTok"/>
        </w:rPr>
        <w:t>// Idle � Active (start)</w:t>
      </w:r>
      <w:bookmarkEnd w:id="1709"/>
    </w:p>
    <w:p>
      <w:pPr>
        <w:pStyle w:val="Heading3"/>
        <w:spacing w:before="200" w:after="80"/>
        <w:rPr/>
      </w:pPr>
      <w:bookmarkStart w:id="1710" w:name="__RefHeading___Toc101260_2184268155"/>
      <w:bookmarkStart w:id="1711" w:name="timestamp-counter"/>
      <w:bookmarkEnd w:id="1710"/>
      <w:r>
        <w:rPr>
          <w:rStyle w:val="SectionNumber"/>
          <w:b/>
          <w:color w:val="404040"/>
          <w:sz w:val="24"/>
        </w:rPr>
        <w:t>20.5.2</w:t>
      </w:r>
      <w:r>
        <w:rPr>
          <w:b/>
          <w:color w:val="404040"/>
          <w:sz w:val="24"/>
        </w:rPr>
        <w:tab/>
        <w:t>Timestamp Counter</w:t>
      </w:r>
    </w:p>
    <w:p>
      <w:pPr>
        <w:pStyle w:val="SourceCode"/>
        <w:rPr/>
      </w:pPr>
      <w:r>
        <w:rPr>
          <w:rStyle w:val="CommentTok"/>
        </w:rPr>
        <w:t>// Free-running 32-bit counter</w:t>
      </w:r>
      <w:r>
        <w:rPr/>
        <w:br/>
      </w:r>
      <w:r>
        <w:rPr>
          <w:rStyle w:val="CommentTok"/>
        </w:rPr>
        <w:t>// Increments every cycle when profiling enabled</w:t>
      </w:r>
      <w:r>
        <w:rPr/>
        <w:br/>
      </w:r>
      <w:r>
        <w:rPr>
          <w:rStyle w:val="CommentTok"/>
        </w:rPr>
        <w:t>// Wraps at 2^32 - 1 (software handles rollover)</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(cfg_clear)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(cfg_enable) </w:t>
      </w:r>
      <w:r>
        <w:rPr>
          <w:rStyle w:val="KeywordTok"/>
        </w:rPr>
        <w:t>begin</w:t>
      </w:r>
      <w:r>
        <w:rPr/>
        <w:br/>
      </w:r>
      <w:r>
        <w:rPr>
          <w:rStyle w:val="NormalTok"/>
        </w:rPr>
        <w:t xml:space="preserve">        r_timestamp_counter &lt;= r_timestamp_counter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711"/>
    </w:p>
    <w:p>
      <w:pPr>
        <w:pStyle w:val="Heading3"/>
        <w:spacing w:before="200" w:after="80"/>
        <w:rPr/>
      </w:pPr>
      <w:bookmarkStart w:id="1712" w:name="__RefHeading___Toc101262_2184268155"/>
      <w:bookmarkStart w:id="1713" w:name="start-time-capture-elapsed-mode"/>
      <w:bookmarkEnd w:id="1712"/>
      <w:r>
        <w:rPr>
          <w:rStyle w:val="SectionNumber"/>
          <w:b/>
          <w:color w:val="404040"/>
          <w:sz w:val="24"/>
        </w:rPr>
        <w:t>20.5.3</w:t>
      </w:r>
      <w:r>
        <w:rPr>
          <w:b/>
          <w:color w:val="404040"/>
          <w:sz w:val="24"/>
        </w:rPr>
        <w:tab/>
        <w:t>Start Time Capture (Elapsed Mode)</w:t>
      </w:r>
    </w:p>
    <w:p>
      <w:pPr>
        <w:pStyle w:val="SourceCode"/>
        <w:rPr/>
      </w:pPr>
      <w:r>
        <w:rPr>
          <w:rStyle w:val="CommentTok"/>
        </w:rPr>
        <w:t>// Per-channel start time tracking</w:t>
      </w:r>
      <w:r>
        <w:rPr/>
        <w:br/>
      </w:r>
      <w:r>
        <w:rPr>
          <w:rStyle w:val="KeywordTok"/>
        </w:rPr>
        <w:t>generate</w:t>
      </w:r>
      <w:r>
        <w:rPr/>
        <w:br/>
      </w:r>
      <w:r>
        <w:rPr>
          <w:rStyle w:val="NormalTok"/>
        </w:rPr>
        <w:t xml:space="preserve">    </w:t>
      </w:r>
      <w:r>
        <w:rPr>
          <w:rStyle w:val="KeywordTok"/>
        </w:rPr>
        <w:t>for</w:t>
      </w:r>
      <w:r>
        <w:rPr>
          <w:rStyle w:val="NormalTok"/>
        </w:rPr>
        <w:t xml:space="preserve"> (ch = </w:t>
      </w:r>
      <w:r>
        <w:rPr>
          <w:rStyle w:val="DecValTok"/>
        </w:rPr>
        <w:t>0</w:t>
      </w:r>
      <w:r>
        <w:rPr>
          <w:rStyle w:val="NormalTok"/>
        </w:rPr>
        <w:t xml:space="preserve">; ch &lt; NUM_CHANNELS; ch++) </w:t>
      </w:r>
      <w:r>
        <w:rPr>
          <w:rStyle w:val="KeywordTok"/>
        </w:rPr>
        <w:t>begin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(cfg_enable &amp;&amp; cfg_mode == MODE_ELAPSED) </w:t>
      </w:r>
      <w:r>
        <w:rPr>
          <w:rStyle w:val="KeywordTok"/>
        </w:rPr>
        <w:t>begin</w:t>
      </w:r>
      <w:r>
        <w:rPr/>
        <w:br/>
      </w:r>
      <w:r>
        <w:rPr>
          <w:rStyle w:val="NormalTok"/>
        </w:rPr>
        <w:t xml:space="preserve">                </w:t>
      </w:r>
      <w:r>
        <w:rPr>
          <w:rStyle w:val="KeywordTok"/>
        </w:rPr>
        <w:t>if</w:t>
      </w:r>
      <w:r>
        <w:rPr>
          <w:rStyle w:val="NormalTok"/>
        </w:rPr>
        <w:t xml:space="preserve"> (w_idle_falling[ch]) </w:t>
      </w:r>
      <w:r>
        <w:rPr>
          <w:rStyle w:val="KeywordTok"/>
        </w:rPr>
        <w:t>begin</w:t>
      </w:r>
      <w:r>
        <w:rPr/>
        <w:br/>
      </w:r>
      <w:r>
        <w:rPr>
          <w:rStyle w:val="NormalTok"/>
        </w:rPr>
        <w:t xml:space="preserve">                    r_start_time[ch] &lt;= r_timestamp_counter;</w:t>
      </w:r>
      <w:r>
        <w:rPr/>
        <w:br/>
      </w:r>
      <w:r>
        <w:rPr>
          <w:rStyle w:val="NormalTok"/>
        </w:rPr>
        <w:t xml:space="preserve">                    r_channel_active[ch]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(w_idle_rising[ch]) </w:t>
      </w:r>
      <w:r>
        <w:rPr>
          <w:rStyle w:val="KeywordTok"/>
        </w:rPr>
        <w:t>begin</w:t>
      </w:r>
      <w:r>
        <w:rPr/>
        <w:br/>
      </w:r>
      <w:r>
        <w:rPr>
          <w:rStyle w:val="NormalTok"/>
        </w:rPr>
        <w:t xml:space="preserve">                    r_channel_active[ch]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713"/>
    </w:p>
    <w:p>
      <w:pPr>
        <w:pStyle w:val="Heading3"/>
        <w:spacing w:before="200" w:after="80"/>
        <w:rPr/>
      </w:pPr>
      <w:bookmarkStart w:id="1714" w:name="__RefHeading___Toc101264_2184268155"/>
      <w:bookmarkStart w:id="1715" w:name="two-register-read-sequence"/>
      <w:bookmarkEnd w:id="1714"/>
      <w:r>
        <w:rPr>
          <w:rStyle w:val="SectionNumber"/>
          <w:b/>
          <w:color w:val="404040"/>
          <w:sz w:val="24"/>
        </w:rPr>
        <w:t>20.5.4</w:t>
      </w:r>
      <w:r>
        <w:rPr>
          <w:b/>
          <w:color w:val="404040"/>
          <w:sz w:val="24"/>
        </w:rPr>
        <w:tab/>
        <w:t>Two-Register Read Sequence</w:t>
      </w:r>
    </w:p>
    <w:p>
      <w:pPr>
        <w:pStyle w:val="SourceCode"/>
        <w:rPr/>
      </w:pPr>
      <w:r>
        <w:rPr>
          <w:rStyle w:val="VerbatimChar"/>
        </w:rPr>
        <w:t>Software reads FIFO via APB:</w:t>
      </w:r>
      <w:r>
        <w:rPr/>
        <w:br/>
      </w:r>
      <w:r>
        <w:rPr>
          <w:rStyle w:val="VerbatimChar"/>
        </w:rPr>
        <w:t>1. Check perf_fifo_empty == 0</w:t>
      </w:r>
      <w:r>
        <w:rPr/>
        <w:br/>
      </w:r>
      <w:r>
        <w:rPr>
          <w:rStyle w:val="VerbatimChar"/>
        </w:rPr>
        <w:t>2. Read PERF_FIFO_DATA_LOW:</w:t>
      </w:r>
      <w:r>
        <w:rPr/>
        <w:br/>
      </w:r>
      <w:r>
        <w:rPr>
          <w:rStyle w:val="VerbatimChar"/>
        </w:rPr>
        <w:t xml:space="preserve">   - Triggers perf_fifo_rd strobe</w:t>
      </w:r>
      <w:r>
        <w:rPr/>
        <w:br/>
      </w:r>
      <w:r>
        <w:rPr>
          <w:rStyle w:val="VerbatimChar"/>
        </w:rPr>
        <w:t xml:space="preserve">   - Pops FIFO, latches 36-bit entry</w:t>
      </w:r>
      <w:r>
        <w:rPr/>
        <w:br/>
      </w:r>
      <w:r>
        <w:rPr>
          <w:rStyle w:val="VerbatimChar"/>
        </w:rPr>
        <w:t xml:space="preserve">   - Returns timestamp/elapsed [31:0]</w:t>
      </w:r>
      <w:r>
        <w:rPr/>
        <w:br/>
      </w:r>
      <w:r>
        <w:rPr>
          <w:rStyle w:val="VerbatimChar"/>
        </w:rPr>
        <w:t>3. Read PERF_FIFO_DATA_HIGH:</w:t>
      </w:r>
      <w:r>
        <w:rPr/>
        <w:br/>
      </w:r>
      <w:r>
        <w:rPr>
          <w:rStyle w:val="VerbatimChar"/>
        </w:rPr>
        <w:t xml:space="preserve">   - Returns {28'b0, event_type, channel_id}</w:t>
      </w:r>
      <w:r>
        <w:rPr/>
        <w:br/>
      </w:r>
      <w:r>
        <w:rPr>
          <w:rStyle w:val="VerbatimChar"/>
        </w:rPr>
        <w:t xml:space="preserve">   - No FIFO pop</w:t>
      </w:r>
      <w:r>
        <w:rPr/>
        <w:br/>
      </w:r>
      <w:r>
        <w:rPr>
          <w:rStyle w:val="VerbatimChar"/>
        </w:rPr>
        <w:t>4. Parse data and repeat</w:t>
      </w:r>
    </w:p>
    <w:p>
      <w:pPr>
        <w:pStyle w:val="Normal"/>
        <w:rPr/>
      </w:pPr>
      <w:bookmarkStart w:id="1716" w:name="operation-12"/>
      <w:bookmarkStart w:id="1717" w:name="two-register-read-sequence"/>
      <w:r>
        <w:rPr/>
        <mc:AlternateContent>
          <mc:Choice Requires="wps">
            <w:drawing>
              <wp:inline distT="0" distB="0" distL="0" distR="0">
                <wp:extent cx="5943600"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6"/>
      <w:bookmarkEnd w:id="1717"/>
    </w:p>
    <w:p>
      <w:pPr>
        <w:pStyle w:val="Heading2"/>
        <w:pBdr>
          <w:bottom w:val="single" w:sz="12" w:space="0" w:color="228B22"/>
        </w:pBdr>
        <w:spacing w:before="280" w:after="80"/>
        <w:rPr/>
      </w:pPr>
      <w:bookmarkStart w:id="1718" w:name="__RefHeading___Toc101266_2184268155"/>
      <w:bookmarkStart w:id="1719" w:name="integration-example-12"/>
      <w:bookmarkEnd w:id="1718"/>
      <w:r>
        <w:rPr>
          <w:rStyle w:val="SectionNumber"/>
          <w:b/>
          <w:color w:val="228B22"/>
          <w:sz w:val="28"/>
        </w:rPr>
        <w:t>20.6</w:t>
      </w:r>
      <w:r>
        <w:rPr>
          <w:b/>
          <w:color w:val="228B22"/>
          <w:sz w:val="28"/>
        </w:rPr>
        <w:tab/>
        <w:t>Integration Example</w:t>
      </w:r>
    </w:p>
    <w:p>
      <w:pPr>
        <w:pStyle w:val="SourceCode"/>
        <w:rPr/>
      </w:pPr>
      <w:r>
        <w:rPr>
          <w:rStyle w:val="NormalTok"/>
        </w:rPr>
        <w:t>perf_profiler #(</w:t>
      </w:r>
      <w:r>
        <w:rPr/>
        <w:br/>
      </w:r>
      <w:r>
        <w:rPr>
          <w:rStyle w:val="NormalTok"/>
        </w:rPr>
        <w:t xml:space="preserve">    .NUM_CHANNELS       (</w:t>
      </w:r>
      <w:r>
        <w:rPr>
          <w:rStyle w:val="DecValTok"/>
        </w:rPr>
        <w:t>8</w:t>
      </w:r>
      <w:r>
        <w:rPr>
          <w:rStyle w:val="NormalTok"/>
        </w:rPr>
        <w:t>),</w:t>
      </w:r>
      <w:r>
        <w:rPr/>
        <w:br/>
      </w:r>
      <w:r>
        <w:rPr>
          <w:rStyle w:val="NormalTok"/>
        </w:rPr>
        <w:t xml:space="preserve">    .TIMESTAMP_WIDTH    (</w:t>
      </w:r>
      <w:r>
        <w:rPr>
          <w:rStyle w:val="DecValTok"/>
        </w:rPr>
        <w:t>32</w:t>
      </w:r>
      <w:r>
        <w:rPr>
          <w:rStyle w:val="NormalTok"/>
        </w:rPr>
        <w:t>),</w:t>
      </w:r>
      <w:r>
        <w:rPr/>
        <w:br/>
      </w:r>
      <w:r>
        <w:rPr>
          <w:rStyle w:val="NormalTok"/>
        </w:rPr>
        <w:t xml:space="preserve">    .FIFO_DEPTH         (</w:t>
      </w:r>
      <w:r>
        <w:rPr>
          <w:rStyle w:val="DecValTok"/>
        </w:rPr>
        <w:t>256</w:t>
      </w:r>
      <w:r>
        <w:rPr>
          <w:rStyle w:val="NormalTok"/>
        </w:rPr>
        <w:t>)</w:t>
      </w:r>
      <w:r>
        <w:rPr/>
        <w:br/>
      </w:r>
      <w:r>
        <w:rPr>
          <w:rStyle w:val="NormalTok"/>
        </w:rPr>
        <w:t>) u_perf_profiler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schedulers</w:t>
      </w:r>
      <w:r>
        <w:rPr/>
        <w:br/>
      </w:r>
      <w:r>
        <w:rPr>
          <w:rStyle w:val="NormalTok"/>
        </w:rPr>
        <w:t xml:space="preserve">    .channel_idle       (scheduler_idle),</w:t>
      </w:r>
      <w:r>
        <w:rPr/>
        <w:br/>
        <w:br/>
      </w:r>
      <w:r>
        <w:rPr>
          <w:rStyle w:val="NormalTok"/>
        </w:rPr>
        <w:t xml:space="preserve">    </w:t>
      </w:r>
      <w:r>
        <w:rPr>
          <w:rStyle w:val="CommentTok"/>
        </w:rPr>
        <w:t>// Configuration</w:t>
      </w:r>
      <w:r>
        <w:rPr/>
        <w:br/>
      </w:r>
      <w:r>
        <w:rPr>
          <w:rStyle w:val="NormalTok"/>
        </w:rPr>
        <w:t xml:space="preserve">    .cfg_enable         (cfg_perf_enable),</w:t>
      </w:r>
      <w:r>
        <w:rPr/>
        <w:br/>
      </w:r>
      <w:r>
        <w:rPr>
          <w:rStyle w:val="NormalTok"/>
        </w:rPr>
        <w:t xml:space="preserve">    .cfg_mode           (cfg_perf_mode),</w:t>
      </w:r>
      <w:r>
        <w:rPr/>
        <w:br/>
      </w:r>
      <w:r>
        <w:rPr>
          <w:rStyle w:val="NormalTok"/>
        </w:rPr>
        <w:t xml:space="preserve">    .cfg_clear          (cfg_perf_clear),</w:t>
      </w:r>
      <w:r>
        <w:rPr/>
        <w:br/>
        <w:br/>
      </w:r>
      <w:r>
        <w:rPr>
          <w:rStyle w:val="NormalTok"/>
        </w:rPr>
        <w:t xml:space="preserve">    </w:t>
      </w:r>
      <w:r>
        <w:rPr>
          <w:rStyle w:val="CommentTok"/>
        </w:rPr>
        <w:t>// FIFO read interface (to APB)</w:t>
      </w:r>
      <w:r>
        <w:rPr/>
        <w:br/>
      </w:r>
      <w:r>
        <w:rPr>
          <w:rStyle w:val="NormalTok"/>
        </w:rPr>
        <w:t xml:space="preserve">    .perf_fifo_rd       (perf_fifo_rd),</w:t>
      </w:r>
      <w:r>
        <w:rPr/>
        <w:br/>
      </w:r>
      <w:r>
        <w:rPr>
          <w:rStyle w:val="NormalTok"/>
        </w:rPr>
        <w:t xml:space="preserve">    .perf_fifo_data_low (perf_fifo_data_low),</w:t>
      </w:r>
      <w:r>
        <w:rPr/>
        <w:br/>
      </w:r>
      <w:r>
        <w:rPr>
          <w:rStyle w:val="NormalTok"/>
        </w:rPr>
        <w:t xml:space="preserve">    .perf_fifo_data_high(perf_fifo_data_high),</w:t>
      </w:r>
      <w:r>
        <w:rPr/>
        <w:br/>
      </w:r>
      <w:r>
        <w:rPr>
          <w:rStyle w:val="NormalTok"/>
        </w:rPr>
        <w:t xml:space="preserve">    .perf_fifo_empty    (perf_fifo_empty),</w:t>
      </w:r>
      <w:r>
        <w:rPr/>
        <w:br/>
      </w:r>
      <w:r>
        <w:rPr>
          <w:rStyle w:val="NormalTok"/>
        </w:rPr>
        <w:t xml:space="preserve">    .perf_fifo_full     (perf_fifo_full),</w:t>
      </w:r>
      <w:r>
        <w:rPr/>
        <w:br/>
      </w:r>
      <w:r>
        <w:rPr>
          <w:rStyle w:val="NormalTok"/>
        </w:rPr>
        <w:t xml:space="preserve">    .perf_fifo_count    (perf_fifo_count)</w:t>
      </w:r>
      <w:r>
        <w:rPr/>
        <w:br/>
      </w:r>
      <w:r>
        <w:rPr>
          <w:rStyle w:val="NormalTok"/>
        </w:rPr>
        <w:t>);</w:t>
      </w:r>
    </w:p>
    <w:p>
      <w:pPr>
        <w:pStyle w:val="Normal"/>
        <w:rPr/>
      </w:pPr>
      <w:bookmarkStart w:id="1720" w:name="integration-example-12"/>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0"/>
    </w:p>
    <w:p>
      <w:pPr>
        <w:pStyle w:val="Heading2"/>
        <w:pBdr>
          <w:bottom w:val="single" w:sz="12" w:space="0" w:color="228B22"/>
        </w:pBdr>
        <w:spacing w:before="280" w:after="80"/>
        <w:rPr/>
      </w:pPr>
      <w:bookmarkStart w:id="1721" w:name="__RefHeading___Toc101268_2184268155"/>
      <w:bookmarkStart w:id="1722" w:name="software-usage"/>
      <w:bookmarkEnd w:id="1721"/>
      <w:r>
        <w:rPr>
          <w:rStyle w:val="SectionNumber"/>
          <w:b/>
          <w:color w:val="228B22"/>
          <w:sz w:val="28"/>
        </w:rPr>
        <w:t>20.7</w:t>
      </w:r>
      <w:r>
        <w:rPr>
          <w:b/>
          <w:color w:val="228B22"/>
          <w:sz w:val="28"/>
        </w:rPr>
        <w:tab/>
        <w:t>Software Usage</w:t>
      </w:r>
    </w:p>
    <w:p>
      <w:pPr>
        <w:pStyle w:val="Heading3"/>
        <w:spacing w:before="200" w:after="80"/>
        <w:rPr/>
      </w:pPr>
      <w:bookmarkStart w:id="1723" w:name="__RefHeading___Toc101270_2184268155"/>
      <w:bookmarkStart w:id="1724" w:name="example-measure-channel-0-transfer-time"/>
      <w:bookmarkEnd w:id="1723"/>
      <w:r>
        <w:rPr>
          <w:rStyle w:val="SectionNumber"/>
          <w:b/>
          <w:color w:val="404040"/>
          <w:sz w:val="24"/>
        </w:rPr>
        <w:t>20.7.1</w:t>
      </w:r>
      <w:r>
        <w:rPr>
          <w:b/>
          <w:color w:val="404040"/>
          <w:sz w:val="24"/>
        </w:rPr>
        <w:tab/>
        <w:t>Example: Measure Channel 0 Transfer Time</w:t>
      </w:r>
    </w:p>
    <w:p>
      <w:pPr>
        <w:pStyle w:val="SourceCode"/>
        <w:rPr/>
      </w:pPr>
      <w:r>
        <w:rPr>
          <w:rStyle w:val="CommentTok"/>
        </w:rPr>
        <w:t>// Enable timestamp mode</w:t>
      </w:r>
      <w:r>
        <w:rPr/>
        <w:br/>
      </w:r>
      <w:r>
        <w:rPr>
          <w:rStyle w:val="NormalTok"/>
        </w:rPr>
        <w:t>write_reg</w:t>
      </w:r>
      <w:r>
        <w:rPr>
          <w:rStyle w:val="OperatorTok"/>
        </w:rPr>
        <w:t>(</w:t>
      </w:r>
      <w:r>
        <w:rPr>
          <w:rStyle w:val="NormalTok"/>
        </w:rPr>
        <w:t>PERF_CONFIG</w:t>
      </w:r>
      <w:r>
        <w:rPr>
          <w:rStyle w:val="OperatorTok"/>
        </w:rPr>
        <w:t>,</w:t>
      </w:r>
      <w:r>
        <w:rPr>
          <w:rStyle w:val="NormalTok"/>
        </w:rPr>
        <w:t xml:space="preserve"> PERF_EN </w:t>
      </w:r>
      <w:r>
        <w:rPr>
          <w:rStyle w:val="OperatorTok"/>
        </w:rPr>
        <w:t>|</w:t>
      </w:r>
      <w:r>
        <w:rPr>
          <w:rStyle w:val="NormalTok"/>
        </w:rPr>
        <w:t xml:space="preserve"> MODE_TIMESTAMP</w:t>
      </w:r>
      <w:r>
        <w:rPr>
          <w:rStyle w:val="OperatorTok"/>
        </w:rPr>
        <w:t>);</w:t>
      </w:r>
      <w:r>
        <w:rPr/>
        <w:br/>
        <w:br/>
      </w:r>
      <w:r>
        <w:rPr>
          <w:rStyle w:val="CommentTok"/>
        </w:rPr>
        <w:t>// Start transfer on channel 0</w:t>
      </w:r>
      <w:r>
        <w:rPr/>
        <w:br/>
      </w:r>
      <w:r>
        <w:rPr>
          <w:rStyle w:val="NormalTok"/>
        </w:rPr>
        <w:t>write_reg</w:t>
      </w:r>
      <w:r>
        <w:rPr>
          <w:rStyle w:val="OperatorTok"/>
        </w:rPr>
        <w:t>(</w:t>
      </w:r>
      <w:r>
        <w:rPr>
          <w:rStyle w:val="NormalTok"/>
        </w:rPr>
        <w:t>CH0_CTRL_LOW</w:t>
      </w:r>
      <w:r>
        <w:rPr>
          <w:rStyle w:val="OperatorTok"/>
        </w:rPr>
        <w:t>,</w:t>
      </w:r>
      <w:r>
        <w:rPr>
          <w:rStyle w:val="NormalTok"/>
        </w:rPr>
        <w:t xml:space="preserve"> desc_addr_low</w:t>
      </w:r>
      <w:r>
        <w:rPr>
          <w:rStyle w:val="OperatorTok"/>
        </w:rPr>
        <w:t>);</w:t>
      </w:r>
      <w:r>
        <w:rPr/>
        <w:br/>
      </w:r>
      <w:r>
        <w:rPr>
          <w:rStyle w:val="NormalTok"/>
        </w:rPr>
        <w:t>write_reg</w:t>
      </w:r>
      <w:r>
        <w:rPr>
          <w:rStyle w:val="OperatorTok"/>
        </w:rPr>
        <w:t>(</w:t>
      </w:r>
      <w:r>
        <w:rPr>
          <w:rStyle w:val="NormalTok"/>
        </w:rPr>
        <w:t>CH0_CTRL_HIGH</w:t>
      </w:r>
      <w:r>
        <w:rPr>
          <w:rStyle w:val="OperatorTok"/>
        </w:rPr>
        <w:t>,</w:t>
      </w:r>
      <w:r>
        <w:rPr>
          <w:rStyle w:val="NormalTok"/>
        </w:rPr>
        <w:t xml:space="preserve"> desc_addr_high</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CH0_STATUS</w:t>
      </w:r>
      <w:r>
        <w:rPr>
          <w:rStyle w:val="OperatorTok"/>
        </w:rPr>
        <w:t>)</w:t>
      </w:r>
      <w:r>
        <w:rPr>
          <w:rStyle w:val="NormalTok"/>
        </w:rPr>
        <w:t xml:space="preserve"> </w:t>
      </w:r>
      <w:r>
        <w:rPr>
          <w:rStyle w:val="OperatorTok"/>
        </w:rPr>
        <w:t>&amp;</w:t>
      </w:r>
      <w:r>
        <w:rPr>
          <w:rStyle w:val="NormalTok"/>
        </w:rPr>
        <w:t xml:space="preserve"> COMPLETE</w:t>
      </w:r>
      <w:r>
        <w:rPr>
          <w:rStyle w:val="OperatorTok"/>
        </w:rPr>
        <w:t>);</w:t>
      </w:r>
      <w:r>
        <w:rPr/>
        <w:br/>
        <w:br/>
      </w:r>
      <w:r>
        <w:rPr>
          <w:rStyle w:val="CommentTok"/>
        </w:rPr>
        <w:t>// Read performance data</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PERF_STATUS</w:t>
      </w:r>
      <w:r>
        <w:rPr>
          <w:rStyle w:val="OperatorTok"/>
        </w:rPr>
        <w:t>)</w:t>
      </w:r>
      <w:r>
        <w:rPr>
          <w:rStyle w:val="NormalTok"/>
        </w:rPr>
        <w:t xml:space="preserve"> </w:t>
      </w:r>
      <w:r>
        <w:rPr>
          <w:rStyle w:val="OperatorTok"/>
        </w:rPr>
        <w:t>&amp;</w:t>
      </w:r>
      <w:r>
        <w:rPr>
          <w:rStyle w:val="NormalTok"/>
        </w:rPr>
        <w:t xml:space="preserve"> FIFO_EMPTY</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low  </w:t>
      </w:r>
      <w:r>
        <w:rPr>
          <w:rStyle w:val="OperatorTok"/>
        </w:rPr>
        <w:t>=</w:t>
      </w:r>
      <w:r>
        <w:rPr>
          <w:rStyle w:val="NormalTok"/>
        </w:rPr>
        <w:t xml:space="preserve"> read_reg</w:t>
      </w:r>
      <w:r>
        <w:rPr>
          <w:rStyle w:val="OperatorTok"/>
        </w:rPr>
        <w:t>(</w:t>
      </w:r>
      <w:r>
        <w:rPr>
          <w:rStyle w:val="NormalTok"/>
        </w:rPr>
        <w:t>PERF_FIFO_DATA_LOW</w:t>
      </w:r>
      <w:r>
        <w:rPr>
          <w:rStyle w:val="OperatorTok"/>
        </w:rPr>
        <w:t>);</w:t>
      </w:r>
      <w:r>
        <w:rPr>
          <w:rStyle w:val="NormalTok"/>
        </w:rPr>
        <w:t xml:space="preserve">   </w:t>
      </w:r>
      <w:r>
        <w:rPr>
          <w:rStyle w:val="CommentTok"/>
        </w:rPr>
        <w:t>// Pops FIFO</w:t>
      </w:r>
      <w:r>
        <w:rPr/>
        <w:br/>
      </w:r>
      <w:r>
        <w:rPr>
          <w:rStyle w:val="NormalTok"/>
        </w:rPr>
        <w:t xml:space="preserve">    </w:t>
      </w:r>
      <w:r>
        <w:rPr>
          <w:rStyle w:val="DataTypeTok"/>
        </w:rPr>
        <w:t>uint32_t</w:t>
      </w:r>
      <w:r>
        <w:rPr>
          <w:rStyle w:val="NormalTok"/>
        </w:rPr>
        <w:t xml:space="preserve"> high </w:t>
      </w:r>
      <w:r>
        <w:rPr>
          <w:rStyle w:val="OperatorTok"/>
        </w:rPr>
        <w:t>=</w:t>
      </w:r>
      <w:r>
        <w:rPr>
          <w:rStyle w:val="NormalTok"/>
        </w:rPr>
        <w:t xml:space="preserve"> read_reg</w:t>
      </w:r>
      <w:r>
        <w:rPr>
          <w:rStyle w:val="OperatorTok"/>
        </w:rPr>
        <w:t>(</w:t>
      </w:r>
      <w:r>
        <w:rPr>
          <w:rStyle w:val="NormalTok"/>
        </w:rPr>
        <w:t>PERF_FIFO_DATA_HIGH</w:t>
      </w:r>
      <w:r>
        <w:rPr>
          <w:rStyle w:val="OperatorTok"/>
        </w:rPr>
        <w:t>);</w:t>
      </w:r>
      <w:r>
        <w:rPr>
          <w:rStyle w:val="NormalTok"/>
        </w:rPr>
        <w:t xml:space="preserve">  </w:t>
      </w:r>
      <w:r>
        <w:rPr>
          <w:rStyle w:val="CommentTok"/>
        </w:rPr>
        <w:t>// Reads latched</w:t>
      </w:r>
      <w:r>
        <w:rPr/>
        <w:br/>
        <w:br/>
      </w:r>
      <w:r>
        <w:rPr>
          <w:rStyle w:val="NormalTok"/>
        </w:rPr>
        <w:t xml:space="preserve">    </w:t>
      </w:r>
      <w:r>
        <w:rPr>
          <w:rStyle w:val="DataTypeTok"/>
        </w:rPr>
        <w:t>uint32_t</w:t>
      </w:r>
      <w:r>
        <w:rPr>
          <w:rStyle w:val="NormalTok"/>
        </w:rPr>
        <w:t xml:space="preserve"> timestamp </w:t>
      </w:r>
      <w:r>
        <w:rPr>
          <w:rStyle w:val="OperatorTok"/>
        </w:rPr>
        <w:t>=</w:t>
      </w:r>
      <w:r>
        <w:rPr>
          <w:rStyle w:val="NormalTok"/>
        </w:rPr>
        <w:t xml:space="preserve"> low</w:t>
      </w:r>
      <w:r>
        <w:rPr>
          <w:rStyle w:val="OperatorTok"/>
        </w:rPr>
        <w:t>;</w:t>
      </w:r>
      <w:r>
        <w:rPr/>
        <w:br/>
      </w:r>
      <w:r>
        <w:rPr>
          <w:rStyle w:val="NormalTok"/>
        </w:rPr>
        <w:t xml:space="preserve">    </w:t>
      </w:r>
      <w:r>
        <w:rPr>
          <w:rStyle w:val="DataTypeTok"/>
        </w:rPr>
        <w:t>uint8_t</w:t>
      </w:r>
      <w:r>
        <w:rPr>
          <w:rStyle w:val="NormalTok"/>
        </w:rPr>
        <w:t xml:space="preserve">  channel   </w:t>
      </w:r>
      <w:r>
        <w:rPr>
          <w:rStyle w:val="OperatorTok"/>
        </w:rPr>
        <w:t>=</w:t>
      </w:r>
      <w:r>
        <w:rPr>
          <w:rStyle w:val="NormalTok"/>
        </w:rPr>
        <w:t xml:space="preserve"> high </w:t>
      </w:r>
      <w:r>
        <w:rPr>
          <w:rStyle w:val="OperatorTok"/>
        </w:rPr>
        <w:t>&amp;</w:t>
      </w:r>
      <w:r>
        <w:rPr>
          <w:rStyle w:val="NormalTok"/>
        </w:rPr>
        <w:t xml:space="preserve"> </w:t>
      </w:r>
      <w:r>
        <w:rPr>
          <w:rStyle w:val="BaseNTok"/>
        </w:rPr>
        <w:t>0x7</w:t>
      </w:r>
      <w:r>
        <w:rPr>
          <w:rStyle w:val="OperatorTok"/>
        </w:rPr>
        <w:t>;</w:t>
      </w:r>
      <w:r>
        <w:rPr/>
        <w:br/>
      </w:r>
      <w:r>
        <w:rPr>
          <w:rStyle w:val="NormalTok"/>
        </w:rPr>
        <w:t xml:space="preserve">    </w:t>
      </w:r>
      <w:r>
        <w:rPr>
          <w:rStyle w:val="DataTypeTok"/>
        </w:rPr>
        <w:t>uint8_t</w:t>
      </w:r>
      <w:r>
        <w:rPr>
          <w:rStyle w:val="NormalTok"/>
        </w:rPr>
        <w:t xml:space="preserve">  event     </w:t>
      </w:r>
      <w:r>
        <w:rPr>
          <w:rStyle w:val="OperatorTok"/>
        </w:rPr>
        <w:t>=</w:t>
      </w:r>
      <w:r>
        <w:rPr>
          <w:rStyle w:val="NormalTok"/>
        </w:rPr>
        <w:t xml:space="preserve"> </w:t>
      </w:r>
      <w:r>
        <w:rPr>
          <w:rStyle w:val="OperatorTok"/>
        </w:rPr>
        <w:t>(</w:t>
      </w:r>
      <w:r>
        <w:rPr>
          <w:rStyle w:val="NormalTok"/>
        </w:rPr>
        <w:t xml:space="preserve">high </w:t>
      </w:r>
      <w:r>
        <w:rPr>
          <w:rStyle w:val="OperatorTok"/>
        </w:rPr>
        <w:t>&gt;&gt;</w:t>
      </w:r>
      <w:r>
        <w:rPr>
          <w:rStyle w:val="NormalTok"/>
        </w:rPr>
        <w:t xml:space="preserve"> </w:t>
      </w:r>
      <w:r>
        <w:rPr>
          <w:rStyle w:val="DecValTok"/>
        </w:rPr>
        <w:t>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event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Start</w:t>
      </w:r>
      <w:r>
        <w:rPr/>
        <w:br/>
      </w:r>
      <w:r>
        <w:rPr>
          <w:rStyle w:val="NormalTok"/>
        </w:rPr>
        <w:t xml:space="preserve">            start_time </w:t>
      </w:r>
      <w:r>
        <w:rPr>
          <w:rStyle w:val="OperatorTok"/>
        </w:rPr>
        <w:t>=</w:t>
      </w:r>
      <w:r>
        <w:rPr>
          <w:rStyle w:val="NormalTok"/>
        </w:rPr>
        <w:t xml:space="preserve"> timestamp</w:t>
      </w:r>
      <w:r>
        <w:rPr>
          <w:rStyle w:val="OperatorTok"/>
        </w:rPr>
        <w:t>;</w:t>
      </w:r>
      <w:r>
        <w:rPr/>
        <w:br/>
      </w:r>
      <w:r>
        <w:rPr>
          <w:rStyle w:val="NormalTok"/>
        </w:rPr>
        <w:t xml:space="preserve">        </w:t>
      </w:r>
      <w:r>
        <w:rPr>
          <w:rStyle w:val="ControlFlowTok"/>
        </w:rPr>
        <w:t>else</w:t>
      </w:r>
      <w:r>
        <w:rPr>
          <w:rStyle w:val="NormalTok"/>
        </w:rPr>
        <w:t xml:space="preserve">             </w:t>
      </w:r>
      <w:r>
        <w:rPr>
          <w:rStyle w:val="CommentTok"/>
        </w:rPr>
        <w:t>// End</w:t>
      </w:r>
      <w:r>
        <w:rPr/>
        <w:br/>
      </w:r>
      <w:r>
        <w:rPr>
          <w:rStyle w:val="NormalTok"/>
        </w:rPr>
        <w:t xml:space="preserve">            elapsed </w:t>
      </w:r>
      <w:r>
        <w:rPr>
          <w:rStyle w:val="OperatorTok"/>
        </w:rPr>
        <w:t>=</w:t>
      </w:r>
      <w:r>
        <w:rPr>
          <w:rStyle w:val="NormalTok"/>
        </w:rPr>
        <w:t xml:space="preserve"> timestamp </w:t>
      </w:r>
      <w:r>
        <w:rPr>
          <w:rStyle w:val="OperatorTok"/>
        </w:rPr>
        <w:t>-</w:t>
      </w:r>
      <w:r>
        <w:rPr>
          <w:rStyle w:val="NormalTok"/>
        </w:rPr>
        <w:t xml:space="preserve"> start_time</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1725" w:name="software-usage"/>
      <w:bookmarkStart w:id="1726" w:name="example-measure-channel-0-transfer-time"/>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5"/>
      <w:bookmarkEnd w:id="1726"/>
    </w:p>
    <w:p>
      <w:pPr>
        <w:pStyle w:val="Heading2"/>
        <w:pBdr>
          <w:bottom w:val="single" w:sz="12" w:space="0" w:color="228B22"/>
        </w:pBdr>
        <w:spacing w:before="280" w:after="80"/>
        <w:rPr/>
      </w:pPr>
      <w:bookmarkStart w:id="1727" w:name="__RefHeading___Toc101272_2184268155"/>
      <w:bookmarkStart w:id="1728" w:name="common-issues-5"/>
      <w:bookmarkEnd w:id="1727"/>
      <w:r>
        <w:rPr>
          <w:rStyle w:val="SectionNumber"/>
          <w:b/>
          <w:color w:val="228B22"/>
          <w:sz w:val="28"/>
        </w:rPr>
        <w:t>20.8</w:t>
      </w:r>
      <w:r>
        <w:rPr>
          <w:b/>
          <w:color w:val="228B22"/>
          <w:sz w:val="28"/>
        </w:rPr>
        <w:tab/>
        <w:t>Common Issues</w:t>
      </w:r>
    </w:p>
    <w:p>
      <w:pPr>
        <w:pStyle w:val="Heading3"/>
        <w:spacing w:before="200" w:after="80"/>
        <w:rPr/>
      </w:pPr>
      <w:bookmarkStart w:id="1729" w:name="__RefHeading___Toc101274_2184268155"/>
      <w:bookmarkStart w:id="1730" w:name="issue-1-fifo-overflow"/>
      <w:bookmarkEnd w:id="1729"/>
      <w:r>
        <w:rPr>
          <w:rStyle w:val="SectionNumber"/>
          <w:b/>
          <w:color w:val="404040"/>
          <w:sz w:val="24"/>
        </w:rPr>
        <w:t>20.8.1</w:t>
      </w:r>
      <w:r>
        <w:rPr>
          <w:b/>
          <w:color w:val="404040"/>
          <w:sz w:val="24"/>
        </w:rPr>
        <w:tab/>
        <w:t>Issue 1: FIFO Overflow</w:t>
      </w:r>
    </w:p>
    <w:p>
      <w:pPr>
        <w:pStyle w:val="FirstParagraph"/>
        <w:rPr/>
      </w:pPr>
      <w:r>
        <w:rPr>
          <w:b/>
          <w:bCs/>
          <w:sz w:val="20"/>
        </w:rPr>
        <w:t>Symptom:</w:t>
      </w:r>
      <w:r>
        <w:rPr>
          <w:sz w:val="20"/>
        </w:rPr>
        <w:t xml:space="preserve"> Performance data lost</w:t>
      </w:r>
    </w:p>
    <w:p>
      <w:pPr>
        <w:pStyle w:val="BodyText"/>
        <w:rPr/>
      </w:pPr>
      <w:r>
        <w:rPr>
          <w:b/>
          <w:bCs/>
          <w:sz w:val="20"/>
        </w:rPr>
        <w:t>Root Cause:</w:t>
      </w:r>
      <w:r>
        <w:rPr>
          <w:sz w:val="20"/>
        </w:rPr>
        <w:t xml:space="preserve"> Software not polling fast enough</w:t>
      </w:r>
    </w:p>
    <w:p>
      <w:pPr>
        <w:pStyle w:val="BodyText"/>
        <w:rPr/>
      </w:pPr>
      <w:r>
        <w:rPr>
          <w:b/>
          <w:bCs/>
          <w:sz w:val="20"/>
        </w:rPr>
        <w:t>Solution:</w:t>
      </w:r>
      <w:r>
        <w:rPr>
          <w:sz w:val="20"/>
        </w:rPr>
        <w:t xml:space="preserve"> - Poll more frequently - Use larger FIFO depth - Consider interrupt on half-full</w:t>
      </w:r>
      <w:bookmarkEnd w:id="1730"/>
    </w:p>
    <w:p>
      <w:pPr>
        <w:pStyle w:val="Heading3"/>
        <w:spacing w:before="200" w:after="80"/>
        <w:rPr/>
      </w:pPr>
      <w:bookmarkStart w:id="1731" w:name="__RefHeading___Toc101276_2184268155"/>
      <w:bookmarkStart w:id="1732" w:name="issue-2-timestamp-rollover"/>
      <w:bookmarkEnd w:id="1731"/>
      <w:r>
        <w:rPr>
          <w:rStyle w:val="SectionNumber"/>
          <w:b/>
          <w:color w:val="404040"/>
          <w:sz w:val="24"/>
        </w:rPr>
        <w:t>20.8.2</w:t>
      </w:r>
      <w:r>
        <w:rPr>
          <w:b/>
          <w:color w:val="404040"/>
          <w:sz w:val="24"/>
        </w:rPr>
        <w:tab/>
        <w:t>Issue 2: Timestamp Rollover</w:t>
      </w:r>
    </w:p>
    <w:p>
      <w:pPr>
        <w:pStyle w:val="FirstParagraph"/>
        <w:rPr/>
      </w:pPr>
      <w:r>
        <w:rPr>
          <w:b/>
          <w:bCs/>
          <w:sz w:val="20"/>
        </w:rPr>
        <w:t>Symptom:</w:t>
      </w:r>
      <w:r>
        <w:rPr>
          <w:sz w:val="20"/>
        </w:rPr>
        <w:t xml:space="preserve"> Negative elapsed times calculated</w:t>
      </w:r>
    </w:p>
    <w:p>
      <w:pPr>
        <w:pStyle w:val="BodyText"/>
        <w:rPr/>
      </w:pPr>
      <w:r>
        <w:rPr>
          <w:b/>
          <w:bCs/>
          <w:sz w:val="20"/>
        </w:rPr>
        <w:t>Root Cause:</w:t>
      </w:r>
      <w:r>
        <w:rPr>
          <w:sz w:val="20"/>
        </w:rPr>
        <w:t xml:space="preserve"> 32-bit counter wrapped during measurement</w:t>
      </w:r>
    </w:p>
    <w:p>
      <w:pPr>
        <w:pStyle w:val="BodyText"/>
        <w:rPr/>
      </w:pPr>
      <w:r>
        <w:rPr>
          <w:b/>
          <w:bCs/>
          <w:sz w:val="20"/>
        </w:rPr>
        <w:t>Solution:</w:t>
      </w:r>
      <w:r>
        <w:rPr>
          <w:sz w:val="20"/>
        </w:rPr>
        <w:t xml:space="preserve"> Handle rollover in software:</w:t>
      </w:r>
    </w:p>
    <w:p>
      <w:pPr>
        <w:pStyle w:val="SourceCode"/>
        <w:rPr/>
      </w:pPr>
      <w:r>
        <w:rPr>
          <w:rStyle w:val="ControlFlowTok"/>
        </w:rPr>
        <w:t>if</w:t>
      </w:r>
      <w:r>
        <w:rPr>
          <w:rStyle w:val="NormalTok"/>
        </w:rPr>
        <w:t xml:space="preserve"> </w:t>
      </w:r>
      <w:r>
        <w:rPr>
          <w:rStyle w:val="OperatorTok"/>
        </w:rPr>
        <w:t>(</w:t>
      </w:r>
      <w:r>
        <w:rPr>
          <w:rStyle w:val="NormalTok"/>
        </w:rPr>
        <w:t xml:space="preserve">end_time </w:t>
      </w:r>
      <w:r>
        <w:rPr>
          <w:rStyle w:val="OperatorTok"/>
        </w:rPr>
        <w:t>&lt;</w:t>
      </w:r>
      <w:r>
        <w:rPr>
          <w:rStyle w:val="NormalTok"/>
        </w:rPr>
        <w:t xml:space="preserve"> start_time</w:t>
      </w:r>
      <w:r>
        <w:rPr>
          <w:rStyle w:val="OperatorTok"/>
        </w:rPr>
        <w:t>)</w:t>
      </w:r>
      <w:r>
        <w:rPr/>
        <w:br/>
      </w:r>
      <w:r>
        <w:rPr>
          <w:rStyle w:val="NormalTok"/>
        </w:rPr>
        <w:t xml:space="preserve">    elapsed </w:t>
      </w:r>
      <w:r>
        <w:rPr>
          <w:rStyle w:val="OperatorTok"/>
        </w:rPr>
        <w:t>=</w:t>
      </w:r>
      <w:r>
        <w:rPr>
          <w:rStyle w:val="NormalTok"/>
        </w:rPr>
        <w:t xml:space="preserve"> </w:t>
      </w:r>
      <w:r>
        <w:rPr>
          <w:rStyle w:val="OperatorTok"/>
        </w:rPr>
        <w:t>(</w:t>
      </w:r>
      <w:r>
        <w:rPr>
          <w:rStyle w:val="BaseNTok"/>
        </w:rPr>
        <w:t>0xFFFFFFFF</w:t>
      </w:r>
      <w:r>
        <w:rPr>
          <w:rStyle w:val="NormalTok"/>
        </w:rPr>
        <w:t xml:space="preserve"> </w:t>
      </w:r>
      <w:r>
        <w:rPr>
          <w:rStyle w:val="OperatorTok"/>
        </w:rPr>
        <w:t>-</w:t>
      </w:r>
      <w:r>
        <w:rPr>
          <w:rStyle w:val="NormalTok"/>
        </w:rPr>
        <w:t xml:space="preserve"> start_time</w:t>
      </w:r>
      <w:r>
        <w:rPr>
          <w:rStyle w:val="OperatorTok"/>
        </w:rPr>
        <w:t>)</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w:t>
      </w:r>
      <w:r>
        <w:rPr>
          <w:rStyle w:val="DecValTok"/>
        </w:rPr>
        <w:t>1</w:t>
      </w:r>
      <w:r>
        <w:rPr>
          <w:rStyle w:val="OperatorTok"/>
        </w:rPr>
        <w:t>;</w:t>
      </w:r>
    </w:p>
    <w:p>
      <w:pPr>
        <w:pStyle w:val="Normal"/>
        <w:rPr/>
      </w:pPr>
      <w:bookmarkStart w:id="1733" w:name="common-issues-5"/>
      <w:bookmarkStart w:id="1734" w:name="issue-2-timestamp-rollover"/>
      <w:r>
        <w:rPr/>
        <mc:AlternateContent>
          <mc:Choice Requires="wps">
            <w:drawing>
              <wp:inline distT="0" distB="0" distL="0" distR="0">
                <wp:extent cx="5943600"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3"/>
      <w:bookmarkEnd w:id="1734"/>
    </w:p>
    <w:p>
      <w:pPr>
        <w:pStyle w:val="Heading2"/>
        <w:pBdr>
          <w:bottom w:val="single" w:sz="12" w:space="0" w:color="228B22"/>
        </w:pBdr>
        <w:spacing w:before="280" w:after="80"/>
        <w:rPr/>
      </w:pPr>
      <w:bookmarkStart w:id="1735" w:name="__RefHeading___Toc101278_2184268155"/>
      <w:bookmarkStart w:id="1736" w:name="related-documentation-17"/>
      <w:bookmarkEnd w:id="1735"/>
      <w:r>
        <w:rPr>
          <w:rStyle w:val="SectionNumber"/>
          <w:b/>
          <w:color w:val="228B22"/>
          <w:sz w:val="28"/>
        </w:rPr>
        <w:t>20.9</w:t>
      </w:r>
      <w:r>
        <w:rPr>
          <w:b/>
          <w:color w:val="228B22"/>
          <w:sz w:val="28"/>
        </w:rPr>
        <w:tab/>
        <w:t>Related Documentation</w:t>
      </w:r>
    </w:p>
    <w:p>
      <w:pPr>
        <w:pStyle w:val="Compact"/>
        <w:numPr>
          <w:ilvl w:val="0"/>
          <w:numId w:val="474"/>
        </w:numPr>
        <w:rPr/>
      </w:pPr>
      <w:r>
        <w:rPr>
          <w:b/>
          <w:bCs/>
        </w:rPr>
        <w:t>Parent:</w:t>
      </w:r>
      <w:r>
        <w:rPr/>
        <w:t xml:space="preserve"> </w:t>
      </w:r>
      <w:r>
        <w:rPr>
          <w:rStyle w:val="VerbatimChar"/>
        </w:rPr>
        <w:t>01_stream_core.md</w:t>
      </w:r>
      <w:r>
        <w:rPr/>
        <w:t xml:space="preserve"> - Top-level integration</w:t>
      </w:r>
    </w:p>
    <w:p>
      <w:pPr>
        <w:pStyle w:val="Compact"/>
        <w:numPr>
          <w:ilvl w:val="0"/>
          <w:numId w:val="475"/>
        </w:numPr>
        <w:rPr/>
      </w:pPr>
      <w:r>
        <w:rPr>
          <w:b/>
          <w:bCs/>
        </w:rPr>
        <w:t>Data Source:</w:t>
      </w:r>
      <w:r>
        <w:rPr/>
        <w:t xml:space="preserve"> </w:t>
      </w:r>
      <w:r>
        <w:rPr>
          <w:rStyle w:val="VerbatimChar"/>
        </w:rPr>
        <w:t>04_scheduler.md</w:t>
      </w:r>
      <w:r>
        <w:rPr/>
        <w:t xml:space="preserve"> - Provides idle signals</w:t>
      </w:r>
    </w:p>
    <w:p>
      <w:pPr>
        <w:pStyle w:val="Heading2"/>
        <w:numPr>
          <w:ilvl w:val="0"/>
          <w:numId w:val="476"/>
        </w:numPr>
        <w:pBdr>
          <w:bottom w:val="single" w:sz="12" w:space="0" w:color="228B22"/>
        </w:pBdr>
        <w:spacing w:before="280" w:after="80"/>
        <w:rPr/>
      </w:pPr>
      <w:bookmarkStart w:id="1737" w:name="__RefHeading___Toc101280_2184268155"/>
      <w:bookmarkStart w:id="1738" w:name="Xa989313d72004b2bb7b6ed7a986a2903eea8cbe"/>
      <w:bookmarkEnd w:id="1737"/>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Config register mapping</w:t>
      </w:r>
      <w:bookmarkEnd w:id="1736"/>
      <w:bookmarkEnd w:id="1738"/>
    </w:p>
    <w:p>
      <w:pPr>
        <w:pStyle w:val="Heading2"/>
        <w:pBdr>
          <w:bottom w:val="single" w:sz="12" w:space="0" w:color="228B22"/>
        </w:pBdr>
        <w:spacing w:before="280" w:after="80"/>
        <w:rPr/>
      </w:pPr>
      <w:bookmarkStart w:id="1739" w:name="__RefHeading___Toc101282_2184268155"/>
      <w:bookmarkStart w:id="1740" w:name="revision-history-18"/>
      <w:bookmarkEnd w:id="1739"/>
      <w:r>
        <w:rPr>
          <w:rStyle w:val="SectionNumber"/>
          <w:b/>
          <w:color w:val="228B22"/>
          <w:sz w:val="28"/>
        </w:rPr>
        <w:t>20.10</w:t>
      </w:r>
      <w:r>
        <w:rPr>
          <w:b/>
          <w:color w:val="228B22"/>
          <w:sz w:val="28"/>
        </w:rPr>
        <w:tab/>
        <w:t>Revision History</w:t>
      </w:r>
    </w:p>
    <w:p>
      <w:pPr>
        <w:pStyle w:val="TableCaption"/>
        <w:rPr/>
      </w:pPr>
      <w:bookmarkStart w:id="1741" w:name="_Tab_210_Performance_Profiler"/>
      <w:r>
        <w:rPr/>
        <w:t>Performance Profiler Revision History</w:t>
      </w:r>
      <w:bookmarkEnd w:id="17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2" w:name="performance-profiler"/>
      <w:bookmarkStart w:id="1743" w:name="revision-history-18"/>
      <w:r>
        <w:rPr/>
        <mc:AlternateContent>
          <mc:Choice Requires="wps">
            <w:drawing>
              <wp:inline distT="0" distB="0" distL="0" distR="0">
                <wp:extent cx="5943600" cy="19050"/>
                <wp:effectExtent l="0" t="0" r="0" b="0"/>
                <wp:docPr id="485" name=""/>
                <a:graphic xmlns:a="http://schemas.openxmlformats.org/drawingml/2006/main">
                  <a:graphicData uri="http://schemas.microsoft.com/office/word/2010/wordprocessingShape">
                    <wps:wsp>
                      <wps:cNvSpPr/>
                      <wps:nvSpPr>
                        <wps:cNvPr id="4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2"/>
      <w:bookmarkEnd w:id="1743"/>
    </w:p>
    <w:p>
      <w:pPr>
        <w:pStyle w:val="Heading1"/>
        <w:shd w:val="clear" w:color="auto" w:fill="404040"/>
        <w:spacing w:before="360" w:after="120"/>
        <w:rPr/>
      </w:pPr>
      <w:bookmarkStart w:id="1744" w:name="__RefHeading___Toc101284_2184268155"/>
      <w:bookmarkStart w:id="1745" w:name="monbus-axi-lite-group"/>
      <w:bookmarkEnd w:id="1744"/>
      <w:r>
        <w:rPr>
          <w:rStyle w:val="SectionNumber"/>
          <w:b/>
          <w:color w:val="FFFFFF"/>
          <w:sz w:val="32"/>
        </w:rPr>
        <w:t>21</w:t>
      </w:r>
      <w:r>
        <w:rPr>
          <w:b/>
          <w:color w:val="FFFFFF"/>
          <w:sz w:val="32"/>
        </w:rPr>
        <w:tab/>
        <w:t>MonBus AXI-Lite Group</w:t>
      </w:r>
    </w:p>
    <w:p>
      <w:pPr>
        <w:pStyle w:val="FirstParagraph"/>
        <w:rPr/>
      </w:pPr>
      <w:r>
        <w:rPr>
          <w:b/>
          <w:bCs/>
          <w:sz w:val="20"/>
        </w:rPr>
        <w:t>Module:</w:t>
      </w:r>
      <w:r>
        <w:rPr>
          <w:sz w:val="20"/>
        </w:rPr>
        <w:t xml:space="preserve"> </w:t>
      </w:r>
      <w:r>
        <w:rPr>
          <w:rStyle w:val="VerbatimChar"/>
          <w:sz w:val="20"/>
        </w:rPr>
        <w:t>monbus_axil_axil_group.sv</w:t>
      </w:r>
      <w:r>
        <w:rPr>
          <w:sz w:val="20"/>
        </w:rPr>
        <w:t xml:space="preserve"> (documented here under its historical STREAM name </w:t>
      </w:r>
      <w:r>
        <w:rPr>
          <w:rStyle w:val="VerbatimChar"/>
          <w:sz w:val="20"/>
        </w:rPr>
        <w:t>monbus_axil_group</w:t>
      </w:r>
      <w:r>
        <w:rPr>
          <w:sz w:val="20"/>
        </w:rPr>
        <w:t xml:space="preserve">) </w:t>
      </w:r>
      <w:r>
        <w:rPr>
          <w:b/>
          <w:bCs/>
          <w:sz w:val="20"/>
        </w:rPr>
        <w:t>Location:</w:t>
      </w:r>
      <w:r>
        <w:rPr>
          <w:sz w:val="20"/>
        </w:rPr>
        <w:t xml:space="preserve"> </w:t>
      </w:r>
      <w:r>
        <w:rPr>
          <w:rStyle w:val="VerbatimChar"/>
          <w:sz w:val="20"/>
        </w:rPr>
        <w:t>projects/components/dmas/stream/rtl/macro/</w:t>
      </w:r>
      <w:r>
        <w:rPr>
          <w:sz w:val="20"/>
        </w:rPr>
        <w:t xml:space="preserve"> </w:t>
      </w:r>
      <w:r>
        <w:rPr>
          <w:b/>
          <w:bCs/>
          <w:sz w:val="20"/>
        </w:rPr>
        <w:t>Category:</w:t>
      </w:r>
      <w:r>
        <w:rPr>
          <w:sz w:val="20"/>
        </w:rPr>
        <w:t xml:space="preserve"> MACRO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87" name=""/>
                <a:graphic xmlns:a="http://schemas.openxmlformats.org/drawingml/2006/main">
                  <a:graphicData uri="http://schemas.microsoft.com/office/word/2010/wordprocessingShape">
                    <wps:wsp>
                      <wps:cNvSpPr/>
                      <wps:nvSpPr>
                        <wps:cNvPr id="4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46" w:name="__RefHeading___Toc101286_2184268155"/>
      <w:bookmarkStart w:id="1747" w:name="overview-17"/>
      <w:bookmarkEnd w:id="1746"/>
      <w:r>
        <w:rPr>
          <w:rStyle w:val="SectionNumber"/>
          <w:b/>
          <w:color w:val="228B22"/>
          <w:sz w:val="28"/>
        </w:rPr>
        <w:t>21.1</w:t>
      </w:r>
      <w:r>
        <w:rPr>
          <w:b/>
          <w:color w:val="228B22"/>
          <w:sz w:val="28"/>
        </w:rPr>
        <w:tab/>
        <w:t>Overview</w:t>
      </w:r>
    </w:p>
    <w:p>
      <w:pPr>
        <w:pStyle w:val="FirstParagraph"/>
        <w:rPr/>
      </w:pPr>
      <w:r>
        <w:rPr>
          <w:sz w:val="20"/>
        </w:rPr>
        <w:t xml:space="preserve">The </w:t>
      </w:r>
      <w:r>
        <w:rPr>
          <w:rStyle w:val="VerbatimChar"/>
          <w:sz w:val="20"/>
        </w:rPr>
        <w:t>monbus_axil_group</w:t>
      </w:r>
      <w:r>
        <w:rPr>
          <w:sz w:val="20"/>
        </w:rPr>
        <w:t xml:space="preserve"> module is the canonical shared monitor bus processing block (RTL source: </w:t>
      </w:r>
      <w:r>
        <w:rPr>
          <w:rStyle w:val="VerbatimChar"/>
          <w:sz w:val="20"/>
        </w:rPr>
        <w:t>rtl/amba/monitor/monbus_axil_axil_group.sv</w:t>
      </w:r>
      <w:r>
        <w:rPr>
          <w:sz w:val="20"/>
        </w:rPr>
        <w:t xml:space="preserve">; formerly </w:t>
      </w:r>
      <w:r>
        <w:rPr>
          <w:rStyle w:val="VerbatimChar"/>
          <w:sz w:val="20"/>
        </w:rPr>
        <w:t>rtl/amba/shared/monbus_axil_group.sv</w:t>
      </w:r>
      <w:r>
        <w:rPr>
          <w:sz w:val="20"/>
        </w:rPr>
        <w:t>) instantiated by STREAM for packet filtering and routing. It receives 128-bit monitor bus packets paired with 64-bit timestamps (192-bit atomic group through AXI-Lite skid), filters them per protocol/packet type, and routes to either error/interrupt FIFO or external memory.</w:t>
      </w:r>
    </w:p>
    <w:p>
      <w:pPr>
        <w:pStyle w:val="Heading3"/>
        <w:spacing w:before="200" w:after="80"/>
        <w:rPr/>
      </w:pPr>
      <w:bookmarkStart w:id="1748" w:name="__RefHeading___Toc101288_2184268155"/>
      <w:bookmarkStart w:id="1749" w:name="key-features-14"/>
      <w:bookmarkEnd w:id="1748"/>
      <w:r>
        <w:rPr>
          <w:rStyle w:val="SectionNumber"/>
          <w:b/>
          <w:color w:val="404040"/>
          <w:sz w:val="24"/>
        </w:rPr>
        <w:t>21.1.1</w:t>
      </w:r>
      <w:r>
        <w:rPr>
          <w:b/>
          <w:color w:val="404040"/>
          <w:sz w:val="24"/>
        </w:rPr>
        <w:tab/>
        <w:t>Key Features</w:t>
      </w:r>
    </w:p>
    <w:p>
      <w:pPr>
        <w:pStyle w:val="Compact"/>
        <w:numPr>
          <w:ilvl w:val="0"/>
          <w:numId w:val="477"/>
        </w:numPr>
        <w:rPr/>
      </w:pPr>
      <w:r>
        <w:rPr>
          <w:b/>
          <w:bCs/>
        </w:rPr>
        <w:t>128-bit Monitor Packets + 64-bit Timestamps:</w:t>
      </w:r>
      <w:r>
        <w:rPr/>
        <w:t xml:space="preserve"> Carried atomically through 192-bit AXI-Lite record (3 beats: [127:0] pkt, [63:0] ts, [63:0] spare)</w:t>
      </w:r>
    </w:p>
    <w:p>
      <w:pPr>
        <w:pStyle w:val="Compact"/>
        <w:numPr>
          <w:ilvl w:val="0"/>
          <w:numId w:val="478"/>
        </w:numPr>
        <w:rPr/>
      </w:pPr>
      <w:r>
        <w:rPr>
          <w:b/>
          <w:bCs/>
        </w:rPr>
        <w:t>Per-Protocol Filtering:</w:t>
      </w:r>
      <w:r>
        <w:rPr/>
        <w:t xml:space="preserve"> Configurable packet type masking per AXI/AXIS/CORE protocol</w:t>
      </w:r>
    </w:p>
    <w:p>
      <w:pPr>
        <w:pStyle w:val="Compact"/>
        <w:numPr>
          <w:ilvl w:val="0"/>
          <w:numId w:val="479"/>
        </w:numPr>
        <w:rPr/>
      </w:pPr>
      <w:r>
        <w:rPr>
          <w:b/>
          <w:bCs/>
        </w:rPr>
        <w:t>Dual Output Paths:</w:t>
      </w:r>
    </w:p>
    <w:p>
      <w:pPr>
        <w:pStyle w:val="Compact"/>
        <w:numPr>
          <w:ilvl w:val="1"/>
          <w:numId w:val="480"/>
        </w:numPr>
        <w:rPr/>
      </w:pPr>
      <w:r>
        <w:rPr/>
        <w:t>Error/Interrupt FIFO (64 entries) - generates interrupt when not empty</w:t>
      </w:r>
    </w:p>
    <w:p>
      <w:pPr>
        <w:pStyle w:val="Compact"/>
        <w:numPr>
          <w:ilvl w:val="1"/>
          <w:numId w:val="481"/>
        </w:numPr>
        <w:rPr/>
      </w:pPr>
      <w:r>
        <w:rPr/>
        <w:t>Master Write FIFO (32 entries) - writes packets to configurable memory range</w:t>
      </w:r>
    </w:p>
    <w:p>
      <w:pPr>
        <w:pStyle w:val="Compact"/>
        <w:numPr>
          <w:ilvl w:val="0"/>
          <w:numId w:val="482"/>
        </w:numPr>
        <w:rPr/>
      </w:pPr>
      <w:r>
        <w:rPr>
          <w:b/>
          <w:bCs/>
        </w:rPr>
        <w:t>Fixed AXI-Lite Record Format:</w:t>
      </w:r>
      <w:r>
        <w:rPr/>
        <w:t xml:space="preserve"> 3 beats per record (no configurable </w:t>
      </w:r>
      <w:r>
        <w:rPr>
          <w:rStyle w:val="VerbatimChar"/>
        </w:rPr>
        <w:t>cfg_ts_append_*</w:t>
      </w:r>
      <w:r>
        <w:rPr/>
        <w:t xml:space="preserve"> settings)</w:t>
      </w:r>
    </w:p>
    <w:p>
      <w:pPr>
        <w:pStyle w:val="Compact"/>
        <w:numPr>
          <w:ilvl w:val="0"/>
          <w:numId w:val="483"/>
        </w:numPr>
        <w:rPr/>
      </w:pPr>
      <w:r>
        <w:rPr>
          <w:b/>
          <w:bCs/>
        </w:rPr>
        <w:t>Shared Building Block:</w:t>
      </w:r>
      <w:r>
        <w:rPr/>
        <w:t xml:space="preserve"> Source of truth at </w:t>
      </w:r>
      <w:r>
        <w:rPr>
          <w:rStyle w:val="VerbatimChar"/>
        </w:rPr>
        <w:t>rtl/amba/monitor/monbus_axil_axil_group.sv</w:t>
      </w:r>
      <w:r>
        <w:rPr/>
        <w:t xml:space="preserve"> (module renamed </w:t>
      </w:r>
      <w:r>
        <w:rPr>
          <w:rStyle w:val="VerbatimChar"/>
        </w:rPr>
        <w:t>monbus_axil_axil_group</w:t>
      </w:r>
      <w:r>
        <w:rPr/>
        <w:t xml:space="preserve"> in the monitor-path move); STREAM instantiates this with zero modifications (drift area 1, commit 13706d10)</w:t>
      </w:r>
      <w:bookmarkEnd w:id="1749"/>
    </w:p>
    <w:p>
      <w:pPr>
        <w:pStyle w:val="Heading3"/>
        <w:spacing w:before="200" w:after="80"/>
        <w:rPr/>
      </w:pPr>
      <w:bookmarkStart w:id="1750" w:name="__RefHeading___Toc101290_2184268155"/>
      <w:bookmarkStart w:id="1751" w:name="simplified-from-rapids-2"/>
      <w:bookmarkEnd w:id="1750"/>
      <w:r>
        <w:rPr>
          <w:rStyle w:val="SectionNumber"/>
          <w:b/>
          <w:color w:val="404040"/>
          <w:sz w:val="24"/>
        </w:rPr>
        <w:t>21.1.2</w:t>
      </w:r>
      <w:r>
        <w:rPr>
          <w:b/>
          <w:color w:val="404040"/>
          <w:sz w:val="24"/>
        </w:rPr>
        <w:tab/>
        <w:t>Simplified from RAPIDS</w:t>
      </w:r>
    </w:p>
    <w:p>
      <w:pPr>
        <w:pStyle w:val="FirstParagraph"/>
        <w:rPr/>
      </w:pPr>
      <w:r>
        <w:rPr>
          <w:sz w:val="20"/>
        </w:rPr>
        <w:t>RAPIDS has source + sink data paths requiring TWO monitor buses. STREAM has memory-to-memory only, so this module has ONE monitor bus input (no arbitration needed).</w:t>
      </w:r>
    </w:p>
    <w:p>
      <w:pPr>
        <w:pStyle w:val="Normal"/>
        <w:rPr/>
      </w:pPr>
      <w:bookmarkStart w:id="1752" w:name="overview-17"/>
      <w:bookmarkStart w:id="1753" w:name="simplified-from-rapids-2"/>
      <w:r>
        <w:rPr/>
        <mc:AlternateContent>
          <mc:Choice Requires="wps">
            <w:drawing>
              <wp:inline distT="0" distB="0" distL="0" distR="0">
                <wp:extent cx="5943600" cy="19050"/>
                <wp:effectExtent l="0" t="0" r="0" b="0"/>
                <wp:docPr id="489" name=""/>
                <a:graphic xmlns:a="http://schemas.openxmlformats.org/drawingml/2006/main">
                  <a:graphicData uri="http://schemas.microsoft.com/office/word/2010/wordprocessingShape">
                    <wps:wsp>
                      <wps:cNvSpPr/>
                      <wps:nvSpPr>
                        <wps:cNvPr id="4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2"/>
      <w:bookmarkEnd w:id="1753"/>
    </w:p>
    <w:p>
      <w:pPr>
        <w:pStyle w:val="Heading2"/>
        <w:pBdr>
          <w:bottom w:val="single" w:sz="12" w:space="0" w:color="228B22"/>
        </w:pBdr>
        <w:spacing w:before="280" w:after="80"/>
        <w:rPr/>
      </w:pPr>
      <w:bookmarkStart w:id="1754" w:name="__RefHeading___Toc101292_2184268155"/>
      <w:bookmarkStart w:id="1755" w:name="architecture-14"/>
      <w:bookmarkEnd w:id="1754"/>
      <w:r>
        <w:rPr>
          <w:rStyle w:val="SectionNumber"/>
          <w:b/>
          <w:color w:val="228B22"/>
          <w:sz w:val="28"/>
        </w:rPr>
        <w:t>21.2</w:t>
      </w:r>
      <w:r>
        <w:rPr>
          <w:b/>
          <w:color w:val="228B22"/>
          <w:sz w:val="28"/>
        </w:rPr>
        <w:tab/>
        <w:t>Architecture</w:t>
      </w:r>
    </w:p>
    <w:p>
      <w:pPr>
        <w:pStyle w:val="Heading3"/>
        <w:spacing w:before="200" w:after="80"/>
        <w:rPr/>
      </w:pPr>
      <w:bookmarkStart w:id="1756" w:name="__RefHeading___Toc101294_2184268155"/>
      <w:bookmarkStart w:id="1757" w:name="block-diagram-10"/>
      <w:bookmarkEnd w:id="1756"/>
      <w:r>
        <w:rPr>
          <w:rStyle w:val="SectionNumber"/>
          <w:b/>
          <w:color w:val="404040"/>
          <w:sz w:val="24"/>
        </w:rPr>
        <w:t>21.2.1</w:t>
      </w:r>
      <w:r>
        <w:rPr>
          <w:b/>
          <w:color w:val="404040"/>
          <w:sz w:val="24"/>
        </w:rPr>
        <w:tab/>
        <w:t>Block Diagram</w:t>
      </w:r>
      <w:bookmarkEnd w:id="1757"/>
    </w:p>
    <w:p>
      <w:pPr>
        <w:pStyle w:val="Heading3"/>
        <w:spacing w:before="200" w:after="80"/>
        <w:rPr/>
      </w:pPr>
      <w:bookmarkStart w:id="1758" w:name="__RefHeading___Toc101296_2184268155"/>
      <w:bookmarkStart w:id="1759" w:name="Xf26ee53b7fc260c6c698e7e56f56b34c2c8d7cc"/>
      <w:bookmarkStart w:id="1760" w:name="_Fig_18_MonBus_AXI_Lite_Grou"/>
      <w:bookmarkEnd w:id="1758"/>
      <w:r>
        <w:rPr>
          <w:rStyle w:val="SectionNumber"/>
          <w:b/>
          <w:color w:val="404040"/>
          <w:sz w:val="24"/>
        </w:rPr>
        <w:t>21.2.2</w:t>
      </w:r>
      <w:r>
        <w:rPr>
          <w:b/>
          <w:color w:val="404040"/>
          <w:sz w:val="24"/>
        </w:rPr>
        <w:tab/>
        <w:t>Figure 2.16.1: MonBus AXI-Lite Group Block Diagram</w:t>
      </w:r>
      <w:bookmarkEnd w:id="1760"/>
    </w:p>
    <w:p>
      <w:pPr>
        <w:pStyle w:val="CaptionedFigure"/>
        <w:rPr/>
      </w:pPr>
      <w:r>
        <w:rPr/>
        <w:drawing>
          <wp:inline distT="0" distB="0" distL="0" distR="0">
            <wp:extent cx="5334000" cy="5826760"/>
            <wp:effectExtent l="0" t="0" r="0" b="0"/>
            <wp:docPr id="491" name="Image34" descr="MonBus AXI-Lite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Image34" descr="MonBus AXI-Lite Group Block Diagram"/>
                    <pic:cNvPicPr>
                      <a:picLocks noChangeAspect="1" noChangeArrowheads="1"/>
                    </pic:cNvPicPr>
                  </pic:nvPicPr>
                  <pic:blipFill>
                    <a:blip r:embed="rId86"/>
                    <a:stretch>
                      <a:fillRect/>
                    </a:stretch>
                  </pic:blipFill>
                  <pic:spPr bwMode="auto">
                    <a:xfrm>
                      <a:off x="0" y="0"/>
                      <a:ext cx="5334000" cy="5826760"/>
                    </a:xfrm>
                    <a:prstGeom prst="rect">
                      <a:avLst/>
                    </a:prstGeom>
                  </pic:spPr>
                </pic:pic>
              </a:graphicData>
            </a:graphic>
          </wp:inline>
        </w:drawing>
      </w:r>
    </w:p>
    <w:p>
      <w:pPr>
        <w:pStyle w:val="ImageCaption"/>
        <w:rPr/>
      </w:pPr>
      <w:r>
        <w:rPr/>
        <w:t>MonBus AXI-Lite Group Block Diagram</w:t>
      </w:r>
    </w:p>
    <w:p>
      <w:pPr>
        <w:pStyle w:val="BodyText"/>
        <w:rPr/>
      </w:pPr>
      <w:r>
        <w:rPr>
          <w:b/>
          <w:bCs/>
          <w:sz w:val="20"/>
        </w:rPr>
        <w:t>Source:</w:t>
      </w:r>
      <w:r>
        <w:rPr>
          <w:sz w:val="20"/>
        </w:rPr>
        <w:t xml:space="preserve"> </w:t>
      </w:r>
      <w:hyperlink r:id="rId87">
        <w:r>
          <w:rPr>
            <w:rStyle w:val="Hyperlink"/>
          </w:rPr>
          <w:t>16_monbus_axil_group_block.mmd</w:t>
        </w:r>
      </w:hyperlink>
      <w:bookmarkEnd w:id="1759"/>
    </w:p>
    <w:p>
      <w:pPr>
        <w:pStyle w:val="Heading3"/>
        <w:spacing w:before="200" w:after="80"/>
        <w:rPr/>
      </w:pPr>
      <w:bookmarkStart w:id="1761" w:name="__RefHeading___Toc101298_2184268155"/>
      <w:bookmarkStart w:id="1762" w:name="filter-decision-tree"/>
      <w:bookmarkEnd w:id="1761"/>
      <w:r>
        <w:rPr>
          <w:rStyle w:val="SectionNumber"/>
          <w:b/>
          <w:color w:val="404040"/>
          <w:sz w:val="24"/>
        </w:rPr>
        <w:t>21.2.3</w:t>
      </w:r>
      <w:r>
        <w:rPr>
          <w:b/>
          <w:color w:val="404040"/>
          <w:sz w:val="24"/>
        </w:rPr>
        <w:tab/>
        <w:t>Filter Decision Tree</w:t>
      </w:r>
    </w:p>
    <w:p>
      <w:pPr>
        <w:pStyle w:val="SourceCode"/>
        <w:rPr/>
      </w:pPr>
      <w:r>
        <w:rPr>
          <w:rStyle w:val="VerbatimChar"/>
        </w:rPr>
        <w:t>For each incoming packet:</w:t>
      </w:r>
      <w:r>
        <w:rPr/>
        <w:br/>
      </w:r>
      <w:r>
        <w:rPr>
          <w:rStyle w:val="VerbatimChar"/>
        </w:rPr>
        <w:t>1. Extract: pkt_type, pkt_protocol, pkt_event_code</w:t>
      </w:r>
      <w:r>
        <w:rPr/>
        <w:br/>
      </w:r>
      <w:r>
        <w:rPr>
          <w:rStyle w:val="VerbatimChar"/>
        </w:rPr>
        <w:t>2. Check protocol-specific masks:</w:t>
      </w:r>
      <w:r>
        <w:rPr/>
        <w:br/>
      </w:r>
      <w:r>
        <w:rPr>
          <w:rStyle w:val="VerbatimChar"/>
        </w:rPr>
        <w:t xml:space="preserve">   - pkt_mask: Drop if bit[pkt_type] = 1</w:t>
      </w:r>
      <w:r>
        <w:rPr/>
        <w:br/>
      </w:r>
      <w:r>
        <w:rPr>
          <w:rStyle w:val="VerbatimChar"/>
        </w:rPr>
        <w:t xml:space="preserve">   - err_select: Route to error FIFO if bit[pkt_type] = 1</w:t>
      </w:r>
      <w:r>
        <w:rPr/>
        <w:br/>
      </w:r>
      <w:r>
        <w:rPr>
          <w:rStyle w:val="VerbatimChar"/>
        </w:rPr>
        <w:t xml:space="preserve">   - event_mask: Drop if bit[event_code] = 1</w:t>
      </w:r>
      <w:r>
        <w:rPr/>
        <w:br/>
      </w:r>
      <w:r>
        <w:rPr>
          <w:rStyle w:val="VerbatimChar"/>
        </w:rPr>
        <w:t>3. Route:</w:t>
      </w:r>
      <w:r>
        <w:rPr/>
        <w:br/>
      </w:r>
      <w:r>
        <w:rPr>
          <w:rStyle w:val="VerbatimChar"/>
        </w:rPr>
        <w:t xml:space="preserve">   - Dropped packets: Consumed silently</w:t>
      </w:r>
      <w:r>
        <w:rPr/>
        <w:br/>
      </w:r>
      <w:r>
        <w:rPr>
          <w:rStyle w:val="VerbatimChar"/>
        </w:rPr>
        <w:t xml:space="preserve">   - Error-selected: To error/interrupt FIFO</w:t>
      </w:r>
      <w:r>
        <w:rPr/>
        <w:br/>
      </w:r>
      <w:r>
        <w:rPr>
          <w:rStyle w:val="VerbatimChar"/>
        </w:rPr>
        <w:t xml:space="preserve">   - Remaining: To master write FIFO</w:t>
      </w:r>
    </w:p>
    <w:p>
      <w:pPr>
        <w:pStyle w:val="Normal"/>
        <w:rPr/>
      </w:pPr>
      <w:bookmarkStart w:id="1763" w:name="architecture-14"/>
      <w:bookmarkStart w:id="1764" w:name="filter-decision-tree"/>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3"/>
      <w:bookmarkEnd w:id="1764"/>
    </w:p>
    <w:p>
      <w:pPr>
        <w:pStyle w:val="Heading2"/>
        <w:pBdr>
          <w:bottom w:val="single" w:sz="12" w:space="0" w:color="228B22"/>
        </w:pBdr>
        <w:spacing w:before="280" w:after="80"/>
        <w:rPr/>
      </w:pPr>
      <w:bookmarkStart w:id="1765" w:name="__RefHeading___Toc101300_2184268155"/>
      <w:bookmarkStart w:id="1766" w:name="parameters-15"/>
      <w:bookmarkEnd w:id="1765"/>
      <w:r>
        <w:rPr>
          <w:rStyle w:val="SectionNumber"/>
          <w:b/>
          <w:color w:val="228B22"/>
          <w:sz w:val="28"/>
        </w:rPr>
        <w:t>21.3</w:t>
      </w:r>
      <w:r>
        <w:rPr>
          <w:b/>
          <w:color w:val="228B22"/>
          <w:sz w:val="28"/>
        </w:rPr>
        <w:tab/>
        <w:t>Parameters</w:t>
      </w:r>
    </w:p>
    <w:p>
      <w:pPr>
        <w:pStyle w:val="TableCaption"/>
        <w:rPr/>
      </w:pPr>
      <w:bookmarkStart w:id="1767" w:name="_Tab_211_Parameters"/>
      <w:r>
        <w:rPr/>
        <w:t>Parameters</w:t>
      </w:r>
      <w:bookmarkEnd w:id="17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NUM_PROTOCOLS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AXIS, CORE</w:t>
            </w:r>
          </w:p>
        </w:tc>
      </w:tr>
    </w:tbl>
    <w:p>
      <w:pPr>
        <w:pStyle w:val="Normal"/>
        <w:rPr/>
      </w:pPr>
      <w:bookmarkStart w:id="1768" w:name="parameters-15"/>
      <w:r>
        <w:rPr/>
        <mc:AlternateContent>
          <mc:Choice Requires="wps">
            <w:drawing>
              <wp:inline distT="0" distB="0" distL="0" distR="0">
                <wp:extent cx="635"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68"/>
    </w:p>
    <w:p>
      <w:pPr>
        <w:pStyle w:val="Heading2"/>
        <w:pBdr>
          <w:bottom w:val="single" w:sz="12" w:space="0" w:color="228B22"/>
        </w:pBdr>
        <w:spacing w:before="280" w:after="80"/>
        <w:rPr/>
      </w:pPr>
      <w:bookmarkStart w:id="1769" w:name="__RefHeading___Toc101302_2184268155"/>
      <w:bookmarkStart w:id="1770" w:name="port-list-15"/>
      <w:bookmarkEnd w:id="1769"/>
      <w:r>
        <w:rPr>
          <w:rStyle w:val="SectionNumber"/>
          <w:b/>
          <w:color w:val="228B22"/>
          <w:sz w:val="28"/>
        </w:rPr>
        <w:t>21.4</w:t>
      </w:r>
      <w:r>
        <w:rPr>
          <w:b/>
          <w:color w:val="228B22"/>
          <w:sz w:val="28"/>
        </w:rPr>
        <w:tab/>
        <w:t>Port List</w:t>
      </w:r>
    </w:p>
    <w:p>
      <w:pPr>
        <w:pStyle w:val="Heading3"/>
        <w:spacing w:before="200" w:after="80"/>
        <w:rPr/>
      </w:pPr>
      <w:bookmarkStart w:id="1771" w:name="__RefHeading___Toc101304_2184268155"/>
      <w:bookmarkEnd w:id="1771"/>
      <w:r>
        <w:rPr>
          <w:rStyle w:val="SectionNumber"/>
          <w:b/>
          <w:color w:val="404040"/>
          <w:sz w:val="24"/>
        </w:rPr>
        <w:t>21.4.1</w:t>
      </w:r>
      <w:r>
        <w:rPr>
          <w:b/>
          <w:color w:val="404040"/>
          <w:sz w:val="24"/>
        </w:rPr>
        <w:tab/>
        <w:t>Clock and Reset</w:t>
      </w:r>
    </w:p>
    <w:p>
      <w:pPr>
        <w:pStyle w:val="TableCaption"/>
        <w:rPr/>
      </w:pPr>
      <w:bookmarkStart w:id="1772" w:name="_Tab_212_Clock_and_Reset"/>
      <w:r>
        <w:rPr/>
        <w:t>Clock and Reset</w:t>
      </w:r>
      <w:bookmarkEnd w:id="17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active-low reset</w:t>
            </w:r>
            <w:bookmarkStart w:id="1773" w:name="clock-and-reset-18"/>
            <w:bookmarkEnd w:id="1773"/>
          </w:p>
        </w:tc>
      </w:tr>
    </w:tbl>
    <w:p>
      <w:pPr>
        <w:pStyle w:val="Heading3"/>
        <w:spacing w:before="200" w:after="80"/>
        <w:rPr/>
      </w:pPr>
      <w:bookmarkStart w:id="1774" w:name="__RefHeading___Toc101306_2184268155"/>
      <w:bookmarkEnd w:id="1774"/>
      <w:r>
        <w:rPr>
          <w:rStyle w:val="SectionNumber"/>
          <w:b/>
          <w:color w:val="404040"/>
          <w:sz w:val="24"/>
        </w:rPr>
        <w:t>21.4.2</w:t>
      </w:r>
      <w:r>
        <w:rPr>
          <w:b/>
          <w:color w:val="404040"/>
          <w:sz w:val="24"/>
        </w:rPr>
        <w:tab/>
        <w:t>Monitor Bus Input</w:t>
      </w:r>
    </w:p>
    <w:p>
      <w:pPr>
        <w:pStyle w:val="TableCaption"/>
        <w:rPr/>
      </w:pPr>
      <w:bookmarkStart w:id="1775" w:name="_Tab_213_Monitor_Bus_Input"/>
      <w:r>
        <w:rPr/>
        <w:t>Monitor Bus Input</w:t>
      </w:r>
      <w:bookmarkEnd w:id="17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monitor packet (protocol-independent structure)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side-band timestamp (cycle count at packet capture)</w:t>
            </w:r>
          </w:p>
        </w:tc>
      </w:tr>
    </w:tbl>
    <w:p>
      <w:pPr>
        <w:pStyle w:val="Heading3"/>
        <w:spacing w:before="200" w:after="80"/>
        <w:rPr/>
      </w:pPr>
      <w:bookmarkStart w:id="1776" w:name="__RefHeading___Toc101308_2184268155"/>
      <w:bookmarkEnd w:id="1776"/>
      <w:r>
        <w:rPr>
          <w:rStyle w:val="SectionNumber"/>
          <w:b/>
          <w:color w:val="404040"/>
          <w:sz w:val="24"/>
        </w:rPr>
        <w:t>21.4.3</w:t>
      </w:r>
      <w:r>
        <w:rPr>
          <w:b/>
          <w:color w:val="404040"/>
          <w:sz w:val="24"/>
        </w:rPr>
        <w:tab/>
        <w:t>AXI-Lite Slave Read Interface</w:t>
      </w:r>
    </w:p>
    <w:p>
      <w:pPr>
        <w:pStyle w:val="TableCaption"/>
        <w:rPr/>
      </w:pPr>
      <w:bookmarkStart w:id="1777" w:name="_Tab_214_AXI_Lite_Slave_Read_"/>
      <w:r>
        <w:rPr/>
        <w:t>AXI-Lite Slave Read Interface</w:t>
      </w:r>
      <w:bookmarkEnd w:id="17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1778" w:name="__RefHeading___Toc101310_2184268155"/>
      <w:bookmarkEnd w:id="1778"/>
      <w:r>
        <w:rPr>
          <w:rStyle w:val="SectionNumber"/>
          <w:b/>
          <w:color w:val="404040"/>
          <w:sz w:val="24"/>
        </w:rPr>
        <w:t>21.4.4</w:t>
      </w:r>
      <w:r>
        <w:rPr>
          <w:b/>
          <w:color w:val="404040"/>
          <w:sz w:val="24"/>
        </w:rPr>
        <w:tab/>
        <w:t>AXI-Lite Master Write Interface</w:t>
      </w:r>
    </w:p>
    <w:p>
      <w:pPr>
        <w:pStyle w:val="TableCaption"/>
        <w:rPr/>
      </w:pPr>
      <w:bookmarkStart w:id="1779" w:name="_Tab_215_AXI_Lite_Master_Writ"/>
      <w:r>
        <w:rPr/>
        <w:t>AXI-Lite Master Write Interface</w:t>
      </w:r>
      <w:bookmarkEnd w:id="17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780" w:name="__RefHeading___Toc101312_2184268155"/>
      <w:bookmarkEnd w:id="1780"/>
      <w:r>
        <w:rPr>
          <w:rStyle w:val="SectionNumber"/>
          <w:b/>
          <w:color w:val="404040"/>
          <w:sz w:val="24"/>
        </w:rPr>
        <w:t>21.4.5</w:t>
      </w:r>
      <w:r>
        <w:rPr>
          <w:b/>
          <w:color w:val="404040"/>
          <w:sz w:val="24"/>
        </w:rPr>
        <w:tab/>
        <w:t>Interrupt Output</w:t>
      </w:r>
    </w:p>
    <w:p>
      <w:pPr>
        <w:pStyle w:val="TableCaption"/>
        <w:rPr/>
      </w:pPr>
      <w:bookmarkStart w:id="1781" w:name="_Tab_216_Interrupt_Output"/>
      <w:r>
        <w:rPr/>
        <w:t>Interrupt Output</w:t>
      </w:r>
      <w:bookmarkEnd w:id="17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Heading3"/>
        <w:spacing w:before="200" w:after="80"/>
        <w:rPr/>
      </w:pPr>
      <w:bookmarkStart w:id="1782" w:name="__RefHeading___Toc101314_2184268155"/>
      <w:bookmarkEnd w:id="1782"/>
      <w:r>
        <w:rPr>
          <w:rStyle w:val="SectionNumber"/>
          <w:b/>
          <w:color w:val="404040"/>
          <w:sz w:val="24"/>
        </w:rPr>
        <w:t>21.4.6</w:t>
      </w:r>
      <w:r>
        <w:rPr>
          <w:b/>
          <w:color w:val="404040"/>
          <w:sz w:val="24"/>
        </w:rPr>
        <w:tab/>
        <w:t>Configuration Interface</w:t>
      </w:r>
    </w:p>
    <w:p>
      <w:pPr>
        <w:pStyle w:val="TableCaption"/>
        <w:rPr/>
      </w:pPr>
      <w:bookmarkStart w:id="1783" w:name="_Tab_217_Configuration_Interf"/>
      <w:r>
        <w:rPr/>
        <w:t>Configuration Interface</w:t>
      </w:r>
      <w:bookmarkEnd w:id="17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cfg_base_addr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for master writes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cfg_limit_addr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for master writes</w:t>
            </w:r>
          </w:p>
        </w:tc>
      </w:tr>
    </w:tbl>
    <w:p>
      <w:pPr>
        <w:pStyle w:val="Heading3"/>
        <w:spacing w:before="200" w:after="80"/>
        <w:rPr/>
      </w:pPr>
      <w:bookmarkStart w:id="1784" w:name="__RefHeading___Toc101316_2184268155"/>
      <w:bookmarkEnd w:id="1784"/>
      <w:r>
        <w:rPr>
          <w:rStyle w:val="SectionNumber"/>
          <w:b/>
          <w:color w:val="404040"/>
          <w:sz w:val="24"/>
        </w:rPr>
        <w:t>21.4.7</w:t>
      </w:r>
      <w:r>
        <w:rPr>
          <w:b/>
          <w:color w:val="404040"/>
          <w:sz w:val="24"/>
        </w:rPr>
        <w:tab/>
        <w:t>Protocol Configuration (per protocol)</w:t>
      </w:r>
    </w:p>
    <w:p>
      <w:pPr>
        <w:pStyle w:val="FirstParagraph"/>
        <w:rPr/>
      </w:pPr>
      <w:r>
        <w:rPr>
          <w:b/>
          <w:bCs/>
          <w:sz w:val="20"/>
        </w:rPr>
        <w:t>AXI Protocol:</w:t>
      </w:r>
    </w:p>
    <w:p>
      <w:pPr>
        <w:pStyle w:val="TableCaption"/>
        <w:rPr/>
      </w:pPr>
      <w:bookmarkStart w:id="1785" w:name="_Tab_218_Protocol_Configurati"/>
      <w:r>
        <w:rPr/>
        <w:t>Protocol Configuration</w:t>
      </w:r>
      <w:bookmarkEnd w:id="17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 for packet types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AXIS Protocol:</w:t>
      </w:r>
    </w:p>
    <w:p>
      <w:pPr>
        <w:pStyle w:val="TableCaption"/>
        <w:rPr/>
      </w:pPr>
      <w:bookmarkStart w:id="1786" w:name="_Tab_219_Protocol_Configurati"/>
      <w:r>
        <w:rPr/>
        <w:t>Protocol Configuration</w:t>
      </w:r>
      <w:bookmarkEnd w:id="17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CORE Protocol:</w:t>
      </w:r>
    </w:p>
    <w:p>
      <w:pPr>
        <w:pStyle w:val="TableCaption"/>
        <w:rPr/>
      </w:pPr>
      <w:bookmarkStart w:id="1787" w:name="_Tab_220_Protocol_Configurati"/>
      <w:r>
        <w:rPr/>
        <w:t>Protocol Configuration</w:t>
      </w:r>
      <w:bookmarkEnd w:id="17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Heading3"/>
        <w:spacing w:before="200" w:after="80"/>
        <w:rPr/>
      </w:pPr>
      <w:bookmarkStart w:id="1788" w:name="__RefHeading___Toc101318_2184268155"/>
      <w:bookmarkEnd w:id="1788"/>
      <w:r>
        <w:rPr>
          <w:rStyle w:val="SectionNumber"/>
          <w:b/>
          <w:color w:val="404040"/>
          <w:sz w:val="24"/>
        </w:rPr>
        <w:t>21.4.8</w:t>
      </w:r>
      <w:r>
        <w:rPr>
          <w:b/>
          <w:color w:val="404040"/>
          <w:sz w:val="24"/>
        </w:rPr>
        <w:tab/>
        <w:t>Debug/Status</w:t>
      </w:r>
    </w:p>
    <w:p>
      <w:pPr>
        <w:pStyle w:val="TableCaption"/>
        <w:rPr/>
      </w:pPr>
      <w:bookmarkStart w:id="1789" w:name="_Tab_221_Debug_Status"/>
      <w:r>
        <w:rPr/>
        <w:t>Debug/Status</w:t>
      </w:r>
      <w:bookmarkEnd w:id="17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count</w:t>
            </w:r>
          </w:p>
        </w:tc>
      </w:tr>
    </w:tbl>
    <w:p>
      <w:pPr>
        <w:pStyle w:val="Normal"/>
        <w:rPr/>
      </w:pPr>
      <w:bookmarkStart w:id="1790" w:name="port-list-15"/>
      <w:r>
        <w:rPr/>
        <mc:AlternateContent>
          <mc:Choice Requires="wps">
            <w:drawing>
              <wp:inline distT="0" distB="0" distL="0" distR="0">
                <wp:extent cx="635"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90"/>
    </w:p>
    <w:p>
      <w:pPr>
        <w:pStyle w:val="Heading2"/>
        <w:pBdr>
          <w:bottom w:val="single" w:sz="12" w:space="0" w:color="228B22"/>
        </w:pBdr>
        <w:spacing w:before="280" w:after="80"/>
        <w:rPr/>
      </w:pPr>
      <w:bookmarkStart w:id="1791" w:name="__RefHeading___Toc101320_2184268155"/>
      <w:bookmarkStart w:id="1792" w:name="operation-13"/>
      <w:bookmarkEnd w:id="1791"/>
      <w:r>
        <w:rPr>
          <w:rStyle w:val="SectionNumber"/>
          <w:b/>
          <w:color w:val="228B22"/>
          <w:sz w:val="28"/>
        </w:rPr>
        <w:t>21.5</w:t>
      </w:r>
      <w:r>
        <w:rPr>
          <w:b/>
          <w:color w:val="228B22"/>
          <w:sz w:val="28"/>
        </w:rPr>
        <w:tab/>
        <w:t>Operation</w:t>
      </w:r>
    </w:p>
    <w:p>
      <w:pPr>
        <w:pStyle w:val="Heading3"/>
        <w:spacing w:before="200" w:after="80"/>
        <w:rPr/>
      </w:pPr>
      <w:bookmarkStart w:id="1793" w:name="__RefHeading___Toc101322_2184268155"/>
      <w:bookmarkStart w:id="1794" w:name="packet-type-filtering"/>
      <w:bookmarkEnd w:id="1793"/>
      <w:r>
        <w:rPr>
          <w:rStyle w:val="SectionNumber"/>
          <w:b/>
          <w:color w:val="404040"/>
          <w:sz w:val="24"/>
        </w:rPr>
        <w:t>21.5.1</w:t>
      </w:r>
      <w:r>
        <w:rPr>
          <w:b/>
          <w:color w:val="404040"/>
          <w:sz w:val="24"/>
        </w:rPr>
        <w:tab/>
        <w:t>Packet Type Filtering</w:t>
      </w:r>
    </w:p>
    <w:p>
      <w:pPr>
        <w:pStyle w:val="SourceCode"/>
        <w:rPr/>
      </w:pPr>
      <w:r>
        <w:rPr>
          <w:rStyle w:val="CommentTok"/>
        </w:rPr>
        <w:t>// Protocol-specific filtering (example: AXI)</w:t>
      </w:r>
      <w:r>
        <w:rPr/>
        <w:br/>
      </w:r>
      <w:r>
        <w:rPr>
          <w:rStyle w:val="KeywordTok"/>
        </w:rPr>
        <w:t>case</w:t>
      </w:r>
      <w:r>
        <w:rPr>
          <w:rStyle w:val="NormalTok"/>
        </w:rPr>
        <w:t xml:space="preserve"> (pkt_protocol)</w:t>
      </w:r>
      <w:r>
        <w:rPr/>
        <w:br/>
      </w:r>
      <w:r>
        <w:rPr>
          <w:rStyle w:val="NormalTok"/>
        </w:rPr>
        <w:t xml:space="preserve">    </w:t>
      </w:r>
      <w:r>
        <w:rPr>
          <w:rStyle w:val="BaseNTok"/>
        </w:rPr>
        <w:t>3'b000</w:t>
      </w:r>
      <w:r>
        <w:rPr>
          <w:rStyle w:val="NormalTok"/>
        </w:rPr>
        <w:t xml:space="preserve">: </w:t>
      </w:r>
      <w:r>
        <w:rPr>
          <w:rStyle w:val="KeywordTok"/>
        </w:rPr>
        <w:t>begin</w:t>
      </w:r>
      <w:r>
        <w:rPr>
          <w:rStyle w:val="NormalTok"/>
        </w:rPr>
        <w:t xml:space="preserve"> </w:t>
      </w:r>
      <w:r>
        <w:rPr>
          <w:rStyle w:val="CommentTok"/>
        </w:rPr>
        <w:t>// AXI</w:t>
      </w:r>
      <w:r>
        <w:rPr/>
        <w:br/>
      </w:r>
      <w:r>
        <w:rPr>
          <w:rStyle w:val="NormalTok"/>
        </w:rPr>
        <w:t xml:space="preserve">        </w:t>
      </w:r>
      <w:r>
        <w:rPr>
          <w:rStyle w:val="CommentTok"/>
        </w:rPr>
        <w:t>// Check if packet type is dropped</w:t>
      </w:r>
      <w:r>
        <w:rPr/>
        <w:br/>
      </w:r>
      <w:r>
        <w:rPr>
          <w:rStyle w:val="NormalTok"/>
        </w:rPr>
        <w:t xml:space="preserve">        pkt_drop = cfg_axi_pkt_mask[pkt_type];</w:t>
      </w:r>
      <w:r>
        <w:rPr/>
        <w:br/>
        <w:br/>
      </w:r>
      <w:r>
        <w:rPr>
          <w:rStyle w:val="NormalTok"/>
        </w:rPr>
        <w:t xml:space="preserve">        </w:t>
      </w:r>
      <w:r>
        <w:rPr>
          <w:rStyle w:val="CommentTok"/>
        </w:rPr>
        <w:t>// Check if packet goes to error FIFO</w:t>
      </w:r>
      <w:r>
        <w:rPr/>
        <w:br/>
      </w:r>
      <w:r>
        <w:rPr>
          <w:rStyle w:val="NormalTok"/>
        </w:rPr>
        <w:t xml:space="preserve">        pkt_to_err_fifo = cfg_axi_err_select[pkt_type] &amp;&amp; !pkt_drop;</w:t>
      </w:r>
      <w:r>
        <w:rPr/>
        <w:br/>
        <w:br/>
      </w:r>
      <w:r>
        <w:rPr>
          <w:rStyle w:val="NormalTok"/>
        </w:rPr>
        <w:t xml:space="preserve">        </w:t>
      </w:r>
      <w:r>
        <w:rPr>
          <w:rStyle w:val="CommentTok"/>
        </w:rPr>
        <w:t>// Check individual event masking</w:t>
      </w:r>
      <w:r>
        <w:rPr/>
        <w:br/>
      </w:r>
      <w:r>
        <w:rPr>
          <w:rStyle w:val="NormalTok"/>
        </w:rPr>
        <w:t xml:space="preserve">        </w:t>
      </w:r>
      <w:r>
        <w:rPr>
          <w:rStyle w:val="KeywordTok"/>
        </w:rPr>
        <w:t>case</w:t>
      </w:r>
      <w:r>
        <w:rPr>
          <w:rStyle w:val="NormalTok"/>
        </w:rPr>
        <w:t xml:space="preserve"> (pkt_type)</w:t>
      </w:r>
      <w:r>
        <w:rPr/>
        <w:br/>
      </w:r>
      <w:r>
        <w:rPr>
          <w:rStyle w:val="NormalTok"/>
        </w:rPr>
        <w:t xml:space="preserve">            PktTypeError:     pkt_event_masked = cfg_axi_error_mask[pkt_event_code];</w:t>
      </w:r>
      <w:r>
        <w:rPr/>
        <w:br/>
      </w:r>
      <w:r>
        <w:rPr>
          <w:rStyle w:val="NormalTok"/>
        </w:rPr>
        <w:t xml:space="preserve">            PktTypeTimeout:   pkt_event_masked = cfg_axi_timeout_mask[pkt_event_code];</w:t>
      </w:r>
      <w:r>
        <w:rPr/>
        <w:br/>
      </w:r>
      <w:r>
        <w:rPr>
          <w:rStyle w:val="NormalTok"/>
        </w:rPr>
        <w:t xml:space="preserve">            </w:t>
      </w:r>
      <w:r>
        <w:rPr>
          <w:rStyle w:val="CommentTok"/>
        </w:rPr>
        <w:t>// ... more packet types</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endcase</w:t>
      </w:r>
      <w:bookmarkEnd w:id="1794"/>
    </w:p>
    <w:p>
      <w:pPr>
        <w:pStyle w:val="Heading3"/>
        <w:spacing w:before="200" w:after="80"/>
        <w:rPr/>
      </w:pPr>
      <w:bookmarkStart w:id="1795" w:name="__RefHeading___Toc101324_2184268155"/>
      <w:bookmarkStart w:id="1796" w:name="master-write-address-generation"/>
      <w:bookmarkEnd w:id="1795"/>
      <w:r>
        <w:rPr>
          <w:rStyle w:val="SectionNumber"/>
          <w:b/>
          <w:color w:val="404040"/>
          <w:sz w:val="24"/>
        </w:rPr>
        <w:t>21.5.2</w:t>
      </w:r>
      <w:r>
        <w:rPr>
          <w:b/>
          <w:color w:val="404040"/>
          <w:sz w:val="24"/>
        </w:rPr>
        <w:tab/>
        <w:t>Master Write Address Generation</w:t>
      </w:r>
    </w:p>
    <w:p>
      <w:pPr>
        <w:pStyle w:val="SourceCode"/>
        <w:rPr/>
      </w:pPr>
      <w:r>
        <w:rPr>
          <w:rStyle w:val="CommentTok"/>
        </w:rPr>
        <w:t>// Address wraps within configured range</w:t>
      </w:r>
      <w:r>
        <w:rPr/>
        <w:br/>
      </w:r>
      <w:r>
        <w:rPr>
          <w:rStyle w:val="KeywordTok"/>
        </w:rPr>
        <w:t>always_comb</w:t>
      </w:r>
      <w:r>
        <w:rPr>
          <w:rStyle w:val="NormalTok"/>
        </w:rPr>
        <w:t xml:space="preserve"> </w:t>
      </w:r>
      <w:r>
        <w:rPr>
          <w:rStyle w:val="KeywordTok"/>
        </w:rPr>
        <w:t>begin</w:t>
      </w:r>
      <w:r>
        <w:rPr/>
        <w:br/>
      </w:r>
      <w:r>
        <w:rPr>
          <w:rStyle w:val="NormalTok"/>
        </w:rPr>
        <w:t xml:space="preserve">    next_write_addr = current_write_addr + (DATA_WIDTH == </w:t>
      </w:r>
      <w:r>
        <w:rPr>
          <w:rStyle w:val="DecValTok"/>
        </w:rPr>
        <w:t>64</w:t>
      </w:r>
      <w:r>
        <w:rPr>
          <w:rStyle w:val="NormalTok"/>
        </w:rPr>
        <w:t xml:space="preserve"> ? </w:t>
      </w:r>
      <w:r>
        <w:rPr>
          <w:rStyle w:val="DecValTok"/>
        </w:rPr>
        <w:t>8</w:t>
      </w:r>
      <w:r>
        <w:rPr>
          <w:rStyle w:val="NormalTok"/>
        </w:rPr>
        <w:t xml:space="preserve"> : </w:t>
      </w:r>
      <w:r>
        <w:rPr>
          <w:rStyle w:val="DecValTok"/>
        </w:rPr>
        <w:t>4</w:t>
      </w:r>
      <w:r>
        <w:rPr>
          <w:rStyle w:val="NormalTok"/>
        </w:rPr>
        <w:t>);</w:t>
      </w:r>
      <w:r>
        <w:rPr/>
        <w:br/>
      </w:r>
      <w:r>
        <w:rPr>
          <w:rStyle w:val="NormalTok"/>
        </w:rPr>
        <w:t xml:space="preserve">    </w:t>
      </w:r>
      <w:r>
        <w:rPr>
          <w:rStyle w:val="KeywordTok"/>
        </w:rPr>
        <w:t>if</w:t>
      </w:r>
      <w:r>
        <w:rPr>
          <w:rStyle w:val="NormalTok"/>
        </w:rPr>
        <w:t xml:space="preserve"> (next_write_addr &gt; cfg_limit_addr) </w:t>
      </w:r>
      <w:r>
        <w:rPr>
          <w:rStyle w:val="KeywordTok"/>
        </w:rPr>
        <w:t>begin</w:t>
      </w:r>
      <w:r>
        <w:rPr/>
        <w:br/>
      </w:r>
      <w:r>
        <w:rPr>
          <w:rStyle w:val="NormalTok"/>
        </w:rPr>
        <w:t xml:space="preserve">        next_write_addr = cfg_base_addr;</w:t>
      </w:r>
      <w:r>
        <w:rPr/>
        <w:br/>
      </w:r>
      <w:r>
        <w:rPr>
          <w:rStyle w:val="NormalTok"/>
        </w:rPr>
        <w:t xml:space="preserve">    </w:t>
      </w:r>
      <w:r>
        <w:rPr>
          <w:rStyle w:val="KeywordTok"/>
        </w:rPr>
        <w:t>end</w:t>
      </w:r>
      <w:r>
        <w:rPr/>
        <w:br/>
      </w:r>
      <w:r>
        <w:rPr>
          <w:rStyle w:val="KeywordTok"/>
        </w:rPr>
        <w:t>end</w:t>
      </w:r>
      <w:bookmarkEnd w:id="1796"/>
    </w:p>
    <w:p>
      <w:pPr>
        <w:pStyle w:val="Heading3"/>
        <w:spacing w:before="200" w:after="80"/>
        <w:rPr/>
      </w:pPr>
      <w:bookmarkStart w:id="1797" w:name="__RefHeading___Toc101326_2184268155"/>
      <w:bookmarkStart w:id="1798" w:name="master-write-fsm"/>
      <w:bookmarkEnd w:id="1797"/>
      <w:r>
        <w:rPr>
          <w:rStyle w:val="SectionNumber"/>
          <w:b/>
          <w:color w:val="404040"/>
          <w:sz w:val="24"/>
        </w:rPr>
        <w:t>21.5.3</w:t>
      </w:r>
      <w:r>
        <w:rPr>
          <w:b/>
          <w:color w:val="404040"/>
          <w:sz w:val="24"/>
        </w:rPr>
        <w:tab/>
        <w:t>Master Write FSM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WRITE_IDLE       = </w:t>
      </w:r>
      <w:r>
        <w:rPr>
          <w:rStyle w:val="BaseNTok"/>
        </w:rPr>
        <w:t>3'b000</w:t>
      </w:r>
      <w:r>
        <w:rPr>
          <w:rStyle w:val="NormalTok"/>
        </w:rPr>
        <w:t>,</w:t>
      </w:r>
      <w:r>
        <w:rPr/>
        <w:br/>
      </w:r>
      <w:r>
        <w:rPr>
          <w:rStyle w:val="NormalTok"/>
        </w:rPr>
        <w:t xml:space="preserve">    WRITE_ADDR       = </w:t>
      </w:r>
      <w:r>
        <w:rPr>
          <w:rStyle w:val="BaseNTok"/>
        </w:rPr>
        <w:t>3'b001</w:t>
      </w:r>
      <w:r>
        <w:rPr>
          <w:rStyle w:val="NormalTok"/>
        </w:rPr>
        <w:t>,</w:t>
      </w:r>
      <w:r>
        <w:rPr/>
        <w:br/>
      </w:r>
      <w:r>
        <w:rPr>
          <w:rStyle w:val="NormalTok"/>
        </w:rPr>
        <w:t xml:space="preserve">    WRITE_DATA_LOW   = </w:t>
      </w:r>
      <w:r>
        <w:rPr>
          <w:rStyle w:val="BaseNTok"/>
        </w:rPr>
        <w:t>3'b010</w:t>
      </w:r>
      <w:r>
        <w:rPr>
          <w:rStyle w:val="NormalTok"/>
        </w:rPr>
        <w:t>,</w:t>
      </w:r>
      <w:r>
        <w:rPr/>
        <w:br/>
      </w:r>
      <w:r>
        <w:rPr>
          <w:rStyle w:val="NormalTok"/>
        </w:rPr>
        <w:t xml:space="preserve">    WRITE_DATA_HIGH  = </w:t>
      </w:r>
      <w:r>
        <w:rPr>
          <w:rStyle w:val="BaseNTok"/>
        </w:rPr>
        <w:t>3'b011</w:t>
      </w:r>
      <w:r>
        <w:rPr>
          <w:rStyle w:val="NormalTok"/>
        </w:rPr>
        <w:t xml:space="preserve">,  </w:t>
      </w:r>
      <w:r>
        <w:rPr>
          <w:rStyle w:val="CommentTok"/>
        </w:rPr>
        <w:t>// For 32-bit data width only</w:t>
      </w:r>
      <w:r>
        <w:rPr/>
        <w:br/>
      </w:r>
      <w:r>
        <w:rPr>
          <w:rStyle w:val="NormalTok"/>
        </w:rPr>
        <w:t xml:space="preserve">    WRITE_RESP       = </w:t>
      </w:r>
      <w:r>
        <w:rPr>
          <w:rStyle w:val="BaseNTok"/>
        </w:rPr>
        <w:t>3'b100</w:t>
      </w:r>
      <w:r>
        <w:rPr/>
        <w:br/>
      </w:r>
      <w:r>
        <w:rPr>
          <w:rStyle w:val="NormalTok"/>
        </w:rPr>
        <w:t>} write_state_t;</w:t>
      </w:r>
    </w:p>
    <w:p>
      <w:pPr>
        <w:pStyle w:val="Normal"/>
        <w:rPr/>
      </w:pPr>
      <w:bookmarkStart w:id="1799" w:name="operation-13"/>
      <w:bookmarkStart w:id="1800" w:name="master-write-fsm"/>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9"/>
      <w:bookmarkEnd w:id="1800"/>
    </w:p>
    <w:p>
      <w:pPr>
        <w:pStyle w:val="Heading2"/>
        <w:pBdr>
          <w:bottom w:val="single" w:sz="12" w:space="0" w:color="228B22"/>
        </w:pBdr>
        <w:spacing w:before="280" w:after="80"/>
        <w:rPr/>
      </w:pPr>
      <w:bookmarkStart w:id="1801" w:name="__RefHeading___Toc101328_2184268155"/>
      <w:bookmarkStart w:id="1802" w:name="integration-example-13"/>
      <w:bookmarkEnd w:id="1801"/>
      <w:r>
        <w:rPr>
          <w:rStyle w:val="SectionNumber"/>
          <w:b/>
          <w:color w:val="228B22"/>
          <w:sz w:val="28"/>
        </w:rPr>
        <w:t>21.6</w:t>
      </w:r>
      <w:r>
        <w:rPr>
          <w:b/>
          <w:color w:val="228B22"/>
          <w:sz w:val="28"/>
        </w:rPr>
        <w:tab/>
        <w:t>Integration Example</w:t>
      </w:r>
    </w:p>
    <w:p>
      <w:pPr>
        <w:pStyle w:val="SourceCode"/>
        <w:rPr/>
      </w:pPr>
      <w:r>
        <w:rPr>
          <w:rStyle w:val="NormalTok"/>
        </w:rPr>
        <w:t>monbus_axil_group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32</w:t>
      </w:r>
      <w:r>
        <w:rPr>
          <w:rStyle w:val="NormalTok"/>
        </w:rPr>
        <w:t>),</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.NUM_PROTOCOLS      (</w:t>
      </w:r>
      <w:r>
        <w:rPr>
          <w:rStyle w:val="DecValTok"/>
        </w:rPr>
        <w:t>3</w:t>
      </w:r>
      <w:r>
        <w:rPr>
          <w:rStyle w:val="NormalTok"/>
        </w:rPr>
        <w:t>)</w:t>
      </w:r>
      <w:r>
        <w:rPr/>
        <w:br/>
      </w:r>
      <w:r>
        <w:rPr>
          <w:rStyle w:val="NormalTok"/>
        </w:rPr>
        <w:t>) u_monbus_axil_group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Monitor bus input</w:t>
      </w:r>
      <w:r>
        <w:rPr/>
        <w:br/>
      </w:r>
      <w:r>
        <w:rPr>
          <w:rStyle w:val="NormalTok"/>
        </w:rPr>
        <w:t xml:space="preserve">    .monbus_valid       (stream_mon_valid),</w:t>
      </w:r>
      <w:r>
        <w:rPr/>
        <w:br/>
      </w:r>
      <w:r>
        <w:rPr>
          <w:rStyle w:val="NormalTok"/>
        </w:rPr>
        <w:t xml:space="preserve">    .monbus_ready       (stream_mon_ready),</w:t>
      </w:r>
      <w:r>
        <w:rPr/>
        <w:br/>
      </w:r>
      <w:r>
        <w:rPr>
          <w:rStyle w:val="NormalTok"/>
        </w:rPr>
        <w:t xml:space="preserve">    .monbus_packet      (stream_mon_packet),</w:t>
      </w:r>
      <w:r>
        <w:rPr/>
        <w:br/>
        <w:br/>
      </w:r>
      <w:r>
        <w:rPr>
          <w:rStyle w:val="NormalTok"/>
        </w:rPr>
        <w:t xml:space="preserve">    </w:t>
      </w:r>
      <w:r>
        <w:rPr>
          <w:rStyle w:val="CommentTok"/>
        </w:rPr>
        <w:t>// AXI-Lite slave read (for error FIFO access)</w:t>
      </w:r>
      <w:r>
        <w:rPr/>
        <w:br/>
      </w:r>
      <w:r>
        <w:rPr>
          <w:rStyle w:val="NormalTok"/>
        </w:rPr>
        <w:t xml:space="preserve">    .s_axil_arvalid     (axil_slave_arvalid),</w:t>
      </w:r>
      <w:r>
        <w:rPr/>
        <w:br/>
      </w:r>
      <w:r>
        <w:rPr>
          <w:rStyle w:val="NormalTok"/>
        </w:rPr>
        <w:t xml:space="preserve">    .s_axil_arready     (axil_slave_arready),</w:t>
      </w:r>
      <w:r>
        <w:rPr/>
        <w:br/>
      </w:r>
      <w:r>
        <w:rPr>
          <w:rStyle w:val="NormalTok"/>
        </w:rPr>
        <w:t xml:space="preserve">    </w:t>
      </w:r>
      <w:r>
        <w:rPr>
          <w:rStyle w:val="CommentTok"/>
        </w:rPr>
        <w:t>// ... more slave signals</w:t>
      </w:r>
      <w:r>
        <w:rPr/>
        <w:br/>
        <w:br/>
      </w:r>
      <w:r>
        <w:rPr>
          <w:rStyle w:val="NormalTok"/>
        </w:rPr>
        <w:t xml:space="preserve">    </w:t>
      </w:r>
      <w:r>
        <w:rPr>
          <w:rStyle w:val="CommentTok"/>
        </w:rPr>
        <w:t>// AXI-Lite master write (for logging)</w:t>
      </w:r>
      <w:r>
        <w:rPr/>
        <w:br/>
      </w:r>
      <w:r>
        <w:rPr>
          <w:rStyle w:val="NormalTok"/>
        </w:rPr>
        <w:t xml:space="preserve">    .m_axil_awvalid     (axil_master_awvalid),</w:t>
      </w:r>
      <w:r>
        <w:rPr/>
        <w:br/>
      </w:r>
      <w:r>
        <w:rPr>
          <w:rStyle w:val="NormalTok"/>
        </w:rPr>
        <w:t xml:space="preserve">    .m_axil_awready     (axil_master_awready),</w:t>
      </w:r>
      <w:r>
        <w:rPr/>
        <w:br/>
      </w:r>
      <w:r>
        <w:rPr>
          <w:rStyle w:val="NormalTok"/>
        </w:rPr>
        <w:t xml:space="preserve">    </w:t>
      </w:r>
      <w:r>
        <w:rPr>
          <w:rStyle w:val="CommentTok"/>
        </w:rPr>
        <w:t>// ... more master signals</w:t>
      </w:r>
      <w:r>
        <w:rPr/>
        <w:br/>
        <w:br/>
      </w:r>
      <w:r>
        <w:rPr>
          <w:rStyle w:val="NormalTok"/>
        </w:rPr>
        <w:t xml:space="preserve">    </w:t>
      </w:r>
      <w:r>
        <w:rPr>
          <w:rStyle w:val="CommentTok"/>
        </w:rPr>
        <w:t>// Interrupt</w:t>
      </w:r>
      <w:r>
        <w:rPr/>
        <w:br/>
      </w:r>
      <w:r>
        <w:rPr>
          <w:rStyle w:val="NormalTok"/>
        </w:rPr>
        <w:t xml:space="preserve">    .irq_out            (monbus_interrupt),</w:t>
      </w:r>
      <w:r>
        <w:rPr/>
        <w:br/>
        <w:br/>
      </w:r>
      <w:r>
        <w:rPr>
          <w:rStyle w:val="NormalTok"/>
        </w:rPr>
        <w:t xml:space="preserve">    </w:t>
      </w:r>
      <w:r>
        <w:rPr>
          <w:rStyle w:val="CommentTok"/>
        </w:rPr>
        <w:t>// Configuration</w:t>
      </w:r>
      <w:r>
        <w:rPr/>
        <w:br/>
      </w:r>
      <w:r>
        <w:rPr>
          <w:rStyle w:val="NormalTok"/>
        </w:rPr>
        <w:t xml:space="preserve">    .cfg_base_addr      (cfg_monbus_base_addr),</w:t>
      </w:r>
      <w:r>
        <w:rPr/>
        <w:br/>
      </w:r>
      <w:r>
        <w:rPr>
          <w:rStyle w:val="NormalTok"/>
        </w:rPr>
        <w:t xml:space="preserve">    .cfg_limit_addr     (cfg_monbus_limit_addr),</w:t>
      </w:r>
      <w:r>
        <w:rPr/>
        <w:br/>
      </w:r>
      <w:r>
        <w:rPr>
          <w:rStyle w:val="NormalTok"/>
        </w:rPr>
        <w:t xml:space="preserve">    .cfg_axi_pkt_mask   (cfg_axi_pkt_mask),</w:t>
      </w:r>
      <w:r>
        <w:rPr/>
        <w:br/>
      </w:r>
      <w:r>
        <w:rPr>
          <w:rStyle w:val="NormalTok"/>
        </w:rPr>
        <w:t xml:space="preserve">    </w:t>
      </w:r>
      <w:r>
        <w:rPr>
          <w:rStyle w:val="CommentTok"/>
        </w:rPr>
        <w:t>// ... more protocol configuration</w:t>
      </w:r>
      <w:r>
        <w:rPr/>
        <w:br/>
      </w:r>
      <w:r>
        <w:rPr>
          <w:rStyle w:val="NormalTok"/>
        </w:rPr>
        <w:t>);</w:t>
      </w:r>
    </w:p>
    <w:p>
      <w:pPr>
        <w:pStyle w:val="Normal"/>
        <w:rPr/>
      </w:pPr>
      <w:bookmarkStart w:id="1803" w:name="integration-example-13"/>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3"/>
    </w:p>
    <w:p>
      <w:pPr>
        <w:pStyle w:val="Heading2"/>
        <w:pBdr>
          <w:bottom w:val="single" w:sz="12" w:space="0" w:color="228B22"/>
        </w:pBdr>
        <w:spacing w:before="280" w:after="80"/>
        <w:rPr/>
      </w:pPr>
      <w:bookmarkStart w:id="1804" w:name="__RefHeading___Toc101330_2184268155"/>
      <w:bookmarkStart w:id="1805" w:name="common-issues-6"/>
      <w:bookmarkEnd w:id="1804"/>
      <w:r>
        <w:rPr>
          <w:rStyle w:val="SectionNumber"/>
          <w:b/>
          <w:color w:val="228B22"/>
          <w:sz w:val="28"/>
        </w:rPr>
        <w:t>21.7</w:t>
      </w:r>
      <w:r>
        <w:rPr>
          <w:b/>
          <w:color w:val="228B22"/>
          <w:sz w:val="28"/>
        </w:rPr>
        <w:tab/>
        <w:t>Common Issues</w:t>
      </w:r>
    </w:p>
    <w:p>
      <w:pPr>
        <w:pStyle w:val="Heading3"/>
        <w:spacing w:before="200" w:after="80"/>
        <w:rPr/>
      </w:pPr>
      <w:bookmarkStart w:id="1806" w:name="__RefHeading___Toc101332_2184268155"/>
      <w:bookmarkStart w:id="1807" w:name="issue-1-missing-monitor-packets"/>
      <w:bookmarkEnd w:id="1806"/>
      <w:r>
        <w:rPr>
          <w:rStyle w:val="SectionNumber"/>
          <w:b/>
          <w:color w:val="404040"/>
          <w:sz w:val="24"/>
        </w:rPr>
        <w:t>21.7.1</w:t>
      </w:r>
      <w:r>
        <w:rPr>
          <w:b/>
          <w:color w:val="404040"/>
          <w:sz w:val="24"/>
        </w:rPr>
        <w:tab/>
        <w:t>Issue 1: Missing Monitor Packets</w:t>
      </w:r>
    </w:p>
    <w:p>
      <w:pPr>
        <w:pStyle w:val="FirstParagraph"/>
        <w:rPr/>
      </w:pPr>
      <w:r>
        <w:rPr>
          <w:b/>
          <w:bCs/>
          <w:sz w:val="20"/>
        </w:rPr>
        <w:t>Symptom:</w:t>
      </w:r>
      <w:r>
        <w:rPr>
          <w:sz w:val="20"/>
        </w:rPr>
        <w:t xml:space="preserve"> Expected events not appearing in FIFO</w:t>
      </w:r>
    </w:p>
    <w:p>
      <w:pPr>
        <w:pStyle w:val="BodyText"/>
        <w:rPr/>
      </w:pPr>
      <w:r>
        <w:rPr>
          <w:b/>
          <w:bCs/>
          <w:sz w:val="20"/>
        </w:rPr>
        <w:t>Root Causes:</w:t>
      </w:r>
      <w:r>
        <w:rPr>
          <w:sz w:val="20"/>
        </w:rPr>
        <w:t xml:space="preserve"> 1. Packet type masked in cfg_</w:t>
      </w:r>
      <w:r>
        <w:rPr>
          <w:i/>
          <w:iCs/>
          <w:sz w:val="20"/>
        </w:rPr>
        <w:t>pkt_mask 2. Event masked in cfg</w:t>
      </w:r>
      <w:r>
        <w:rPr>
          <w:sz w:val="20"/>
        </w:rPr>
        <w:t>_*_mask 3. FIFO full (packets dropped)</w:t>
      </w:r>
    </w:p>
    <w:p>
      <w:pPr>
        <w:pStyle w:val="BodyText"/>
        <w:rPr/>
      </w:pPr>
      <w:r>
        <w:rPr>
          <w:b/>
          <w:bCs/>
          <w:sz w:val="20"/>
        </w:rPr>
        <w:t>Solution:</w:t>
      </w:r>
      <w:r>
        <w:rPr>
          <w:sz w:val="20"/>
        </w:rPr>
        <w:t xml:space="preserve"> Check mask configuration and FIFO status.</w:t>
      </w:r>
      <w:bookmarkEnd w:id="1807"/>
    </w:p>
    <w:p>
      <w:pPr>
        <w:pStyle w:val="Heading3"/>
        <w:spacing w:before="200" w:after="80"/>
        <w:rPr/>
      </w:pPr>
      <w:bookmarkStart w:id="1808" w:name="__RefHeading___Toc101334_2184268155"/>
      <w:bookmarkStart w:id="1809" w:name="issue-2-master-writes-stall"/>
      <w:bookmarkEnd w:id="1808"/>
      <w:r>
        <w:rPr>
          <w:rStyle w:val="SectionNumber"/>
          <w:b/>
          <w:color w:val="404040"/>
          <w:sz w:val="24"/>
        </w:rPr>
        <w:t>21.7.2</w:t>
      </w:r>
      <w:r>
        <w:rPr>
          <w:b/>
          <w:color w:val="404040"/>
          <w:sz w:val="24"/>
        </w:rPr>
        <w:tab/>
        <w:t>Issue 2: Master Writes Stall</w:t>
      </w:r>
    </w:p>
    <w:p>
      <w:pPr>
        <w:pStyle w:val="FirstParagraph"/>
        <w:rPr/>
      </w:pPr>
      <w:r>
        <w:rPr>
          <w:b/>
          <w:bCs/>
          <w:sz w:val="20"/>
        </w:rPr>
        <w:t>Symptom:</w:t>
      </w:r>
      <w:r>
        <w:rPr>
          <w:sz w:val="20"/>
        </w:rPr>
        <w:t xml:space="preserve"> Write FIFO fills up, backpressure to monitor bus</w:t>
      </w:r>
    </w:p>
    <w:p>
      <w:pPr>
        <w:pStyle w:val="BodyText"/>
        <w:rPr/>
      </w:pPr>
      <w:r>
        <w:rPr>
          <w:b/>
          <w:bCs/>
          <w:sz w:val="20"/>
        </w:rPr>
        <w:t>Root Causes:</w:t>
      </w:r>
      <w:r>
        <w:rPr>
          <w:sz w:val="20"/>
        </w:rPr>
        <w:t xml:space="preserve"> 1. AXI-Lite master target not responding 2. Address range exhausted (wrapping too fast)</w:t>
      </w:r>
    </w:p>
    <w:p>
      <w:pPr>
        <w:pStyle w:val="BodyText"/>
        <w:rPr/>
      </w:pPr>
      <w:r>
        <w:rPr>
          <w:b/>
          <w:bCs/>
          <w:sz w:val="20"/>
        </w:rPr>
        <w:t>Solution:</w:t>
      </w:r>
      <w:r>
        <w:rPr>
          <w:sz w:val="20"/>
        </w:rPr>
        <w:t xml:space="preserve"> Increase address range or reduce logging rate via masks.</w:t>
      </w:r>
    </w:p>
    <w:p>
      <w:pPr>
        <w:pStyle w:val="Normal"/>
        <w:rPr/>
      </w:pPr>
      <w:bookmarkStart w:id="1810" w:name="common-issues-6"/>
      <w:bookmarkStart w:id="1811" w:name="issue-2-master-writes-stall"/>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0"/>
      <w:bookmarkEnd w:id="1811"/>
    </w:p>
    <w:p>
      <w:pPr>
        <w:pStyle w:val="Heading2"/>
        <w:pBdr>
          <w:bottom w:val="single" w:sz="12" w:space="0" w:color="228B22"/>
        </w:pBdr>
        <w:spacing w:before="280" w:after="80"/>
        <w:rPr/>
      </w:pPr>
      <w:bookmarkStart w:id="1812" w:name="__RefHeading___Toc101336_2184268155"/>
      <w:bookmarkStart w:id="1813" w:name="related-documentation-18"/>
      <w:bookmarkEnd w:id="1812"/>
      <w:r>
        <w:rPr>
          <w:rStyle w:val="SectionNumber"/>
          <w:b/>
          <w:color w:val="228B22"/>
          <w:sz w:val="28"/>
        </w:rPr>
        <w:t>21.8</w:t>
      </w:r>
      <w:r>
        <w:rPr>
          <w:b/>
          <w:color w:val="228B22"/>
          <w:sz w:val="28"/>
        </w:rPr>
        <w:tab/>
        <w:t>Related Documentation</w:t>
      </w:r>
    </w:p>
    <w:p>
      <w:pPr>
        <w:pStyle w:val="Compact"/>
        <w:numPr>
          <w:ilvl w:val="0"/>
          <w:numId w:val="484"/>
        </w:numPr>
        <w:rPr/>
      </w:pPr>
      <w:r>
        <w:rPr>
          <w:b/>
          <w:bCs/>
        </w:rPr>
        <w:t>Parent:</w:t>
      </w:r>
      <w:r>
        <w:rPr/>
        <w:t xml:space="preserve"> </w:t>
      </w:r>
      <w:r>
        <w:rPr>
          <w:rStyle w:val="VerbatimChar"/>
        </w:rPr>
        <w:t>01_stream_core.md</w:t>
      </w:r>
      <w:r>
        <w:rPr/>
        <w:t xml:space="preserve"> - Provides monitor bus packets</w:t>
      </w:r>
    </w:p>
    <w:p>
      <w:pPr>
        <w:pStyle w:val="Compact"/>
        <w:numPr>
          <w:ilvl w:val="0"/>
          <w:numId w:val="485"/>
        </w:numPr>
        <w:rPr/>
      </w:pPr>
      <w:r>
        <w:rPr>
          <w:b/>
          <w:bCs/>
        </w:rPr>
        <w:t>Packet Format:</w:t>
      </w:r>
      <w:r>
        <w:rPr/>
        <w:t xml:space="preserve"> Monitor Bus Protocol documentation</w:t>
      </w:r>
    </w:p>
    <w:p>
      <w:pPr>
        <w:pStyle w:val="Heading2"/>
        <w:numPr>
          <w:ilvl w:val="0"/>
          <w:numId w:val="486"/>
        </w:numPr>
        <w:pBdr>
          <w:bottom w:val="single" w:sz="12" w:space="0" w:color="228B22"/>
        </w:pBdr>
        <w:spacing w:before="280" w:after="80"/>
        <w:rPr/>
      </w:pPr>
      <w:bookmarkStart w:id="1814" w:name="__RefHeading___Toc101338_2184268155"/>
      <w:bookmarkStart w:id="1815" w:name="Xafc9000650c724803419e3e0172c3453fd51bc9"/>
      <w:bookmarkEnd w:id="1814"/>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Register mapping</w:t>
      </w:r>
      <w:bookmarkEnd w:id="1813"/>
      <w:bookmarkEnd w:id="1815"/>
    </w:p>
    <w:p>
      <w:pPr>
        <w:pStyle w:val="Heading2"/>
        <w:pBdr>
          <w:bottom w:val="single" w:sz="12" w:space="0" w:color="228B22"/>
        </w:pBdr>
        <w:spacing w:before="280" w:after="80"/>
        <w:rPr/>
      </w:pPr>
      <w:bookmarkStart w:id="1816" w:name="__RefHeading___Toc101340_2184268155"/>
      <w:bookmarkStart w:id="1817" w:name="revision-history-19"/>
      <w:bookmarkEnd w:id="1816"/>
      <w:r>
        <w:rPr>
          <w:rStyle w:val="SectionNumber"/>
          <w:b/>
          <w:color w:val="228B22"/>
          <w:sz w:val="28"/>
        </w:rPr>
        <w:t>21.9</w:t>
      </w:r>
      <w:r>
        <w:rPr>
          <w:b/>
          <w:color w:val="228B22"/>
          <w:sz w:val="28"/>
        </w:rPr>
        <w:tab/>
        <w:t>Revision History</w:t>
      </w:r>
    </w:p>
    <w:p>
      <w:pPr>
        <w:pStyle w:val="TableCaption"/>
        <w:rPr/>
      </w:pPr>
      <w:bookmarkStart w:id="1818" w:name="_Tab_222_MonBus_AXI_Lite_Grou"/>
      <w:r>
        <w:rPr/>
        <w:t>MonBus AXI-Lite Group Revision History</w:t>
      </w:r>
      <w:bookmarkEnd w:id="18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19" w:name="monbus-axi-lite-group"/>
      <w:bookmarkStart w:id="1820" w:name="revision-history-19"/>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9"/>
      <w:bookmarkEnd w:id="1820"/>
    </w:p>
    <w:p>
      <w:pPr>
        <w:pStyle w:val="Heading1"/>
        <w:shd w:val="clear" w:color="auto" w:fill="404040"/>
        <w:spacing w:before="360" w:after="120"/>
        <w:rPr/>
      </w:pPr>
      <w:bookmarkStart w:id="1821" w:name="__RefHeading___Toc101342_2184268155"/>
      <w:bookmarkStart w:id="1822" w:name="chapter-3-external-interfaces"/>
      <w:bookmarkEnd w:id="1821"/>
      <w:r>
        <w:rPr>
          <w:rStyle w:val="SectionNumber"/>
          <w:b/>
          <w:color w:val="FFFFFF"/>
          <w:sz w:val="32"/>
        </w:rPr>
        <w:t>22</w:t>
      </w:r>
      <w:r>
        <w:rPr>
          <w:b/>
          <w:color w:val="FFFFFF"/>
          <w:sz w:val="32"/>
        </w:rPr>
        <w:tab/>
        <w:t>Chapter 3: External Interfaces</w:t>
      </w:r>
    </w:p>
    <w:p>
      <w:pPr>
        <w:pStyle w:val="FirstParagraph"/>
        <w:rPr/>
      </w:pPr>
      <w:r>
        <w:rPr>
          <w:sz w:val="20"/>
        </w:rPr>
        <w:t>This chapter documents the external interfaces of the STREAM DMA engine (stream_top_ch8.sv).</w:t>
      </w:r>
    </w:p>
    <w:p>
      <w:pPr>
        <w:pStyle w:val="Heading2"/>
        <w:pBdr>
          <w:bottom w:val="single" w:sz="12" w:space="0" w:color="228B22"/>
        </w:pBdr>
        <w:spacing w:before="280" w:after="80"/>
        <w:rPr/>
      </w:pPr>
      <w:bookmarkStart w:id="1823" w:name="__RefHeading___Toc101344_2184268155"/>
      <w:bookmarkStart w:id="1824" w:name="interface-specifications"/>
      <w:bookmarkEnd w:id="1823"/>
      <w:r>
        <w:rPr>
          <w:rStyle w:val="SectionNumber"/>
          <w:b/>
          <w:color w:val="228B22"/>
          <w:sz w:val="28"/>
        </w:rPr>
        <w:t>22.1</w:t>
      </w:r>
      <w:r>
        <w:rPr>
          <w:b/>
          <w:color w:val="228B22"/>
          <w:sz w:val="28"/>
        </w:rPr>
        <w:tab/>
        <w:t>Interface Specifications</w:t>
      </w:r>
    </w:p>
    <w:p>
      <w:pPr>
        <w:pStyle w:val="FirstParagraph"/>
        <w:rPr/>
      </w:pPr>
      <w:r>
        <w:rPr>
          <w:sz w:val="20"/>
        </w:rPr>
        <w:t>STREAM has seven primary external interfaces:</w:t>
      </w:r>
    </w:p>
    <w:p>
      <w:pPr>
        <w:pStyle w:val="Heading3"/>
        <w:spacing w:before="200" w:after="80"/>
        <w:rPr/>
      </w:pPr>
      <w:bookmarkStart w:id="1825" w:name="__RefHeading___Toc101346_2184268155"/>
      <w:bookmarkStart w:id="1826" w:name="axi4_interface_spec.md"/>
      <w:bookmarkEnd w:id="1825"/>
      <w:r>
        <w:rPr>
          <w:rStyle w:val="SectionNumber"/>
          <w:b/>
          <w:color w:val="404040"/>
          <w:sz w:val="24"/>
        </w:rPr>
        <w:t>22.1.1</w:t>
      </w:r>
      <w:r>
        <w:rPr>
          <w:b/>
          <w:color w:val="404040"/>
          <w:sz w:val="24"/>
        </w:rPr>
        <w:tab/>
        <w:t>01_axi4_interface_spec.md</w:t>
      </w:r>
    </w:p>
    <w:p>
      <w:pPr>
        <w:pStyle w:val="Compact"/>
        <w:numPr>
          <w:ilvl w:val="0"/>
          <w:numId w:val="487"/>
        </w:numPr>
        <w:rPr/>
      </w:pPr>
      <w:r>
        <w:rPr>
          <w:b/>
          <w:bCs/>
        </w:rPr>
        <w:t>AXI4 Master Interfaces (3 total)</w:t>
      </w:r>
    </w:p>
    <w:p>
      <w:pPr>
        <w:pStyle w:val="Compact"/>
        <w:numPr>
          <w:ilvl w:val="1"/>
          <w:numId w:val="488"/>
        </w:numPr>
        <w:rPr/>
      </w:pPr>
      <w:r>
        <w:rPr/>
        <w:t>Descriptor fetch (256-bit, read-only)</w:t>
      </w:r>
    </w:p>
    <w:p>
      <w:pPr>
        <w:pStyle w:val="Compact"/>
        <w:numPr>
          <w:ilvl w:val="1"/>
          <w:numId w:val="489"/>
        </w:numPr>
        <w:rPr/>
      </w:pPr>
      <w:r>
        <w:rPr/>
        <w:t>Data read (parameterizable, default 512-bit)</w:t>
      </w:r>
    </w:p>
    <w:p>
      <w:pPr>
        <w:pStyle w:val="Compact"/>
        <w:numPr>
          <w:ilvl w:val="1"/>
          <w:numId w:val="490"/>
        </w:numPr>
        <w:rPr/>
      </w:pPr>
      <w:r>
        <w:rPr/>
        <w:t>Data write (parameterizable, default 512-bit)</w:t>
      </w:r>
    </w:p>
    <w:p>
      <w:pPr>
        <w:pStyle w:val="Compact"/>
        <w:numPr>
          <w:ilvl w:val="0"/>
          <w:numId w:val="491"/>
        </w:numPr>
        <w:rPr/>
      </w:pPr>
      <w:r>
        <w:rPr/>
        <w:t>Protocol specifications and assumptions</w:t>
      </w:r>
    </w:p>
    <w:p>
      <w:pPr>
        <w:pStyle w:val="Compact"/>
        <w:numPr>
          <w:ilvl w:val="0"/>
          <w:numId w:val="492"/>
        </w:numPr>
        <w:rPr/>
      </w:pPr>
      <w:r>
        <w:rPr/>
        <w:t>Transfer modes and alignment requirements</w:t>
      </w:r>
    </w:p>
    <w:p>
      <w:pPr>
        <w:pStyle w:val="Compact"/>
        <w:numPr>
          <w:ilvl w:val="0"/>
          <w:numId w:val="493"/>
        </w:numPr>
        <w:rPr/>
      </w:pPr>
      <w:bookmarkStart w:id="1827" w:name="axi4_interface_spec.md"/>
      <w:r>
        <w:rPr/>
        <w:t>Timing and performance characteristics</w:t>
      </w:r>
      <w:bookmarkEnd w:id="1827"/>
    </w:p>
    <w:p>
      <w:pPr>
        <w:pStyle w:val="Heading3"/>
        <w:spacing w:before="200" w:after="80"/>
        <w:rPr/>
      </w:pPr>
      <w:bookmarkStart w:id="1828" w:name="__RefHeading___Toc101348_2184268155"/>
      <w:bookmarkStart w:id="1829" w:name="axil4_interface_spec.md"/>
      <w:bookmarkEnd w:id="1828"/>
      <w:r>
        <w:rPr>
          <w:rStyle w:val="SectionNumber"/>
          <w:b/>
          <w:color w:val="404040"/>
          <w:sz w:val="24"/>
        </w:rPr>
        <w:t>22.1.2</w:t>
      </w:r>
      <w:r>
        <w:rPr>
          <w:b/>
          <w:color w:val="404040"/>
          <w:sz w:val="24"/>
        </w:rPr>
        <w:tab/>
        <w:t>02_axil4_interface_spec.md</w:t>
      </w:r>
    </w:p>
    <w:p>
      <w:pPr>
        <w:pStyle w:val="Compact"/>
        <w:numPr>
          <w:ilvl w:val="0"/>
          <w:numId w:val="494"/>
        </w:numPr>
        <w:rPr/>
      </w:pPr>
      <w:r>
        <w:rPr>
          <w:b/>
          <w:bCs/>
        </w:rPr>
        <w:t>AXI4-Lite Interfaces (2 total, in monbus_axil_group)</w:t>
      </w:r>
    </w:p>
    <w:p>
      <w:pPr>
        <w:pStyle w:val="Compact"/>
        <w:numPr>
          <w:ilvl w:val="1"/>
          <w:numId w:val="495"/>
        </w:numPr>
        <w:rPr/>
      </w:pPr>
      <w:r>
        <w:rPr/>
        <w:t>Error FIFO slave read (s_axil_err_*): 32-bit, read-only</w:t>
      </w:r>
    </w:p>
    <w:p>
      <w:pPr>
        <w:pStyle w:val="Compact"/>
        <w:numPr>
          <w:ilvl w:val="1"/>
          <w:numId w:val="496"/>
        </w:numPr>
        <w:rPr/>
      </w:pPr>
      <w:r>
        <w:rPr/>
        <w:t>Monitor data master write (m_axil_mon_*): 32-bit, write-only</w:t>
      </w:r>
    </w:p>
    <w:p>
      <w:pPr>
        <w:pStyle w:val="Compact"/>
        <w:numPr>
          <w:ilvl w:val="0"/>
          <w:numId w:val="497"/>
        </w:numPr>
        <w:rPr/>
      </w:pPr>
      <w:r>
        <w:rPr/>
        <w:t>Used for monitor bus packet access and logging</w:t>
      </w:r>
    </w:p>
    <w:p>
      <w:pPr>
        <w:pStyle w:val="Compact"/>
        <w:numPr>
          <w:ilvl w:val="0"/>
          <w:numId w:val="498"/>
        </w:numPr>
        <w:rPr/>
      </w:pPr>
      <w:bookmarkStart w:id="1830" w:name="axil4_interface_spec.md"/>
      <w:r>
        <w:rPr/>
        <w:t>Part of monbus_axil_group integration (USE_AXI_MONITORS=1)</w:t>
      </w:r>
      <w:bookmarkEnd w:id="1830"/>
    </w:p>
    <w:p>
      <w:pPr>
        <w:pStyle w:val="Heading3"/>
        <w:spacing w:before="200" w:after="80"/>
        <w:rPr/>
      </w:pPr>
      <w:bookmarkStart w:id="1831" w:name="__RefHeading___Toc101350_2184268155"/>
      <w:bookmarkStart w:id="1832" w:name="apb_interface_spec.md"/>
      <w:bookmarkEnd w:id="1831"/>
      <w:r>
        <w:rPr>
          <w:rStyle w:val="SectionNumber"/>
          <w:b/>
          <w:color w:val="404040"/>
          <w:sz w:val="24"/>
        </w:rPr>
        <w:t>22.1.3</w:t>
      </w:r>
      <w:r>
        <w:rPr>
          <w:b/>
          <w:color w:val="404040"/>
          <w:sz w:val="24"/>
        </w:rPr>
        <w:tab/>
        <w:t>03_apb_interface_spec.md</w:t>
      </w:r>
    </w:p>
    <w:p>
      <w:pPr>
        <w:pStyle w:val="Compact"/>
        <w:numPr>
          <w:ilvl w:val="0"/>
          <w:numId w:val="499"/>
        </w:numPr>
        <w:rPr/>
      </w:pPr>
      <w:r>
        <w:rPr>
          <w:b/>
          <w:bCs/>
        </w:rPr>
        <w:t>APB4 Slave Interface</w:t>
      </w:r>
    </w:p>
    <w:p>
      <w:pPr>
        <w:pStyle w:val="Compact"/>
        <w:numPr>
          <w:ilvl w:val="0"/>
          <w:numId w:val="500"/>
        </w:numPr>
        <w:rPr/>
      </w:pPr>
      <w:r>
        <w:rPr/>
        <w:t>Full APB4 protocol with PSEL/PENABLE</w:t>
      </w:r>
    </w:p>
    <w:p>
      <w:pPr>
        <w:pStyle w:val="Compact"/>
        <w:numPr>
          <w:ilvl w:val="0"/>
          <w:numId w:val="501"/>
        </w:numPr>
        <w:rPr/>
      </w:pPr>
      <w:r>
        <w:rPr/>
        <w:t>Optional CDC for asynchronous clock domains (CDC_ENABLE parameter)</w:t>
      </w:r>
    </w:p>
    <w:p>
      <w:pPr>
        <w:pStyle w:val="Compact"/>
        <w:numPr>
          <w:ilvl w:val="0"/>
          <w:numId w:val="502"/>
        </w:numPr>
        <w:rPr/>
      </w:pPr>
      <w:bookmarkStart w:id="1833" w:name="apb_interface_spec.md"/>
      <w:r>
        <w:rPr/>
        <w:t>Address map: 0x000-0x03F kick-off, 0x100-0x3FF registers</w:t>
      </w:r>
      <w:bookmarkEnd w:id="1833"/>
    </w:p>
    <w:p>
      <w:pPr>
        <w:pStyle w:val="Heading3"/>
        <w:spacing w:before="200" w:after="80"/>
        <w:rPr/>
      </w:pPr>
      <w:bookmarkStart w:id="1834" w:name="__RefHeading___Toc101352_2184268155"/>
      <w:bookmarkStart w:id="1835" w:name="monbus_interface_spec.md"/>
      <w:bookmarkEnd w:id="1834"/>
      <w:r>
        <w:rPr>
          <w:rStyle w:val="SectionNumber"/>
          <w:b/>
          <w:color w:val="404040"/>
          <w:sz w:val="24"/>
        </w:rPr>
        <w:t>22.1.4</w:t>
      </w:r>
      <w:r>
        <w:rPr>
          <w:b/>
          <w:color w:val="404040"/>
          <w:sz w:val="24"/>
        </w:rPr>
        <w:tab/>
        <w:t>05_monbus_interface_spec.md</w:t>
      </w:r>
    </w:p>
    <w:p>
      <w:pPr>
        <w:pStyle w:val="Compact"/>
        <w:numPr>
          <w:ilvl w:val="0"/>
          <w:numId w:val="503"/>
        </w:numPr>
        <w:rPr/>
      </w:pPr>
      <w:r>
        <w:rPr>
          <w:b/>
          <w:bCs/>
        </w:rPr>
        <w:t>MonBus Internal Protocol</w:t>
      </w:r>
    </w:p>
    <w:p>
      <w:pPr>
        <w:pStyle w:val="Compact"/>
        <w:numPr>
          <w:ilvl w:val="0"/>
          <w:numId w:val="504"/>
        </w:numPr>
        <w:rPr/>
      </w:pPr>
      <w:r>
        <w:rPr/>
        <w:t>Unified 64-bit monitoring bus (stream_core → monbus_axil_group)</w:t>
      </w:r>
    </w:p>
    <w:p>
      <w:pPr>
        <w:pStyle w:val="Compact"/>
        <w:numPr>
          <w:ilvl w:val="0"/>
          <w:numId w:val="505"/>
        </w:numPr>
        <w:rPr/>
      </w:pPr>
      <w:r>
        <w:rPr/>
        <w:t>Event packet format and encoding</w:t>
      </w:r>
    </w:p>
    <w:p>
      <w:pPr>
        <w:pStyle w:val="Compact"/>
        <w:numPr>
          <w:ilvl w:val="0"/>
          <w:numId w:val="506"/>
        </w:numPr>
        <w:rPr/>
      </w:pPr>
      <w:r>
        <w:rPr/>
        <w:t>Agent ID assignments for STREAM components</w:t>
      </w:r>
    </w:p>
    <w:p>
      <w:pPr>
        <w:pStyle w:val="Compact"/>
        <w:numPr>
          <w:ilvl w:val="0"/>
          <w:numId w:val="507"/>
        </w:numPr>
        <w:rPr/>
      </w:pPr>
      <w:r>
        <w:rPr/>
        <w:t>Converted to AXI-Lite at top level</w:t>
      </w:r>
    </w:p>
    <w:p>
      <w:pPr>
        <w:pStyle w:val="Normal"/>
        <w:rPr/>
      </w:pPr>
      <w:bookmarkStart w:id="1836" w:name="interface-specifications"/>
      <w:bookmarkStart w:id="1837" w:name="monbus_interface_spec.md"/>
      <w:r>
        <w:rPr/>
        <mc:AlternateContent>
          <mc:Choice Requires="wps">
            <w:drawing>
              <wp:inline distT="0" distB="0" distL="0" distR="0">
                <wp:extent cx="5943600"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36"/>
      <w:bookmarkEnd w:id="1837"/>
    </w:p>
    <w:p>
      <w:pPr>
        <w:pStyle w:val="Heading2"/>
        <w:pBdr>
          <w:bottom w:val="single" w:sz="12" w:space="0" w:color="228B22"/>
        </w:pBdr>
        <w:spacing w:before="280" w:after="80"/>
        <w:rPr/>
      </w:pPr>
      <w:bookmarkStart w:id="1838" w:name="__RefHeading___Toc101354_2184268155"/>
      <w:bookmarkStart w:id="1839" w:name="Xb762c67a13957a2cb5989eb79413f0dd7fb202e"/>
      <w:bookmarkEnd w:id="1838"/>
      <w:r>
        <w:rPr>
          <w:rStyle w:val="SectionNumber"/>
          <w:b/>
          <w:color w:val="228B22"/>
          <w:sz w:val="28"/>
        </w:rPr>
        <w:t>22.2</w:t>
      </w:r>
      <w:r>
        <w:rPr>
          <w:b/>
          <w:color w:val="228B22"/>
          <w:sz w:val="28"/>
        </w:rPr>
        <w:tab/>
        <w:t>STREAM Interface Summary (stream_top_ch8.sv)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 12-bit addr</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kick-off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Read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Error FIFO</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error/interrupt FIFO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Monitor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data to memory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BodyText"/>
        <w:rPr/>
      </w:pPr>
      <w:r>
        <w:rPr>
          <w:b/>
          <w:bCs/>
          <w:sz w:val="20"/>
        </w:rPr>
        <w:t>Note:</w:t>
      </w:r>
      <w:r>
        <w:rPr>
          <w:sz w:val="20"/>
        </w:rPr>
        <w:t xml:space="preserve"> AXIL interfaces are active when USE_AXI_MONITORS=1. MonBus is internal (stream_core → monbus_axil_group).</w:t>
      </w:r>
    </w:p>
    <w:p>
      <w:pPr>
        <w:pStyle w:val="Normal"/>
        <w:rPr/>
      </w:pPr>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b/>
          <w:bCs/>
          <w:sz w:val="20"/>
        </w:rPr>
        <w:t>Dependencies:</w:t>
      </w:r>
      <w:r>
        <w:rPr>
          <w:sz w:val="20"/>
        </w:rPr>
        <w:t xml:space="preserve"> - AMBA AXI4 Protocol Specification v4.0 - AMBA Monitor Bus Protocol (internal spec) - STREAM Architecture Overview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40" w:name="chapter-3-external-interfaces"/>
      <w:bookmarkStart w:id="1841" w:name="Xb762c67a13957a2cb5989eb79413f0dd7fb202e"/>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0"/>
      <w:bookmarkEnd w:id="1841"/>
    </w:p>
    <w:p>
      <w:pPr>
        <w:pStyle w:val="Heading1"/>
        <w:shd w:val="clear" w:color="auto" w:fill="404040"/>
        <w:spacing w:before="360" w:after="120"/>
        <w:rPr/>
      </w:pPr>
      <w:bookmarkStart w:id="1842" w:name="__RefHeading___Toc101356_2184268155"/>
      <w:bookmarkStart w:id="1843" w:name="axi4-interface-specification-for-stream"/>
      <w:bookmarkEnd w:id="1842"/>
      <w:r>
        <w:rPr>
          <w:rStyle w:val="SectionNumber"/>
          <w:b/>
          <w:color w:val="FFFFFF"/>
          <w:sz w:val="32"/>
        </w:rPr>
        <w:t>23</w:t>
      </w:r>
      <w:r>
        <w:rPr>
          <w:b/>
          <w:color w:val="FFFFFF"/>
          <w:sz w:val="32"/>
        </w:rPr>
        <w:tab/>
        <w:t>AXI4 Interface Specification for STREAM</w:t>
      </w:r>
    </w:p>
    <w:p>
      <w:pPr>
        <w:pStyle w:val="Heading2"/>
        <w:pBdr>
          <w:bottom w:val="single" w:sz="12" w:space="0" w:color="228B22"/>
        </w:pBdr>
        <w:spacing w:before="280" w:after="80"/>
        <w:rPr/>
      </w:pPr>
      <w:bookmarkStart w:id="1844" w:name="__RefHeading___Toc101358_2184268155"/>
      <w:bookmarkStart w:id="1845" w:name="overview-18"/>
      <w:bookmarkEnd w:id="1844"/>
      <w:r>
        <w:rPr>
          <w:rStyle w:val="SectionNumber"/>
          <w:b/>
          <w:color w:val="228B22"/>
          <w:sz w:val="28"/>
        </w:rPr>
        <w:t>23.1</w:t>
      </w:r>
      <w:r>
        <w:rPr>
          <w:b/>
          <w:color w:val="228B22"/>
          <w:sz w:val="28"/>
        </w:rPr>
        <w:tab/>
        <w:t>Overview</w:t>
      </w:r>
    </w:p>
    <w:p>
      <w:pPr>
        <w:pStyle w:val="FirstParagraph"/>
        <w:rPr/>
      </w:pPr>
      <w:r>
        <w:rPr>
          <w:sz w:val="20"/>
        </w:rPr>
        <w:t>This document defines the AXI4 interface specification for the STREAM DMA engine. STREAM uses three AXI4 master interfaces for memory access:</w:t>
      </w:r>
    </w:p>
    <w:p>
      <w:pPr>
        <w:pStyle w:val="Compact"/>
        <w:numPr>
          <w:ilvl w:val="0"/>
          <w:numId w:val="508"/>
        </w:numPr>
        <w:rPr/>
      </w:pPr>
      <w:r>
        <w:rPr>
          <w:b/>
          <w:bCs/>
        </w:rPr>
        <w:t>Descriptor Fetch Master</w:t>
      </w:r>
      <w:r>
        <w:rPr/>
        <w:t xml:space="preserve"> - 256-bit read-only interface for fetching descriptors</w:t>
      </w:r>
    </w:p>
    <w:p>
      <w:pPr>
        <w:pStyle w:val="Compact"/>
        <w:numPr>
          <w:ilvl w:val="0"/>
          <w:numId w:val="509"/>
        </w:numPr>
        <w:rPr/>
      </w:pPr>
      <w:r>
        <w:rPr>
          <w:b/>
          <w:bCs/>
        </w:rPr>
        <w:t>Data Read Master</w:t>
      </w:r>
      <w:r>
        <w:rPr/>
        <w:t xml:space="preserve"> - Parameterizable width (default 512-bit) for reading source data</w:t>
      </w:r>
    </w:p>
    <w:p>
      <w:pPr>
        <w:pStyle w:val="Compact"/>
        <w:numPr>
          <w:ilvl w:val="0"/>
          <w:numId w:val="510"/>
        </w:numPr>
        <w:rPr/>
      </w:pPr>
      <w:r>
        <w:rPr>
          <w:b/>
          <w:bCs/>
        </w:rPr>
        <w:t>Data Write Master</w:t>
      </w:r>
      <w:r>
        <w:rPr/>
        <w:t xml:space="preserve"> - Parameterizable width (default 512-bit) for writing destination data</w:t>
      </w:r>
    </w:p>
    <w:p>
      <w:pPr>
        <w:pStyle w:val="FirstParagraph"/>
        <w:rPr/>
      </w:pPr>
      <w:r>
        <w:rPr>
          <w:b/>
          <w:bCs/>
          <w:sz w:val="20"/>
        </w:rPr>
        <w:t>Note:</w:t>
      </w:r>
      <w:r>
        <w:rPr>
          <w:sz w:val="20"/>
        </w:rPr>
        <w:t xml:space="preserve"> This document focuses on STREAM-specific implementation details. For generic AXI4 protocol information, refer to the AMBA AXI4 Protocol Specification v4.0.</w:t>
      </w:r>
    </w:p>
    <w:p>
      <w:pPr>
        <w:pStyle w:val="Normal"/>
        <w:rPr/>
      </w:pPr>
      <w:bookmarkStart w:id="1846" w:name="overview-18"/>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6"/>
    </w:p>
    <w:p>
      <w:pPr>
        <w:pStyle w:val="Heading2"/>
        <w:pBdr>
          <w:bottom w:val="single" w:sz="12" w:space="0" w:color="228B22"/>
        </w:pBdr>
        <w:spacing w:before="280" w:after="80"/>
        <w:rPr/>
      </w:pPr>
      <w:bookmarkStart w:id="1847" w:name="__RefHeading___Toc101360_2184268155"/>
      <w:bookmarkEnd w:id="1847"/>
      <w:r>
        <w:rPr>
          <w:rStyle w:val="SectionNumber"/>
          <w:b/>
          <w:color w:val="228B22"/>
          <w:sz w:val="28"/>
        </w:rPr>
        <w:t>23.2</w:t>
      </w:r>
      <w:r>
        <w:rPr>
          <w:b/>
          <w:color w:val="228B22"/>
          <w:sz w:val="28"/>
        </w:rPr>
        <w:tab/>
        <w:t>STREAM AXI4 Interface Summary</w:t>
      </w:r>
    </w:p>
    <w:p>
      <w:pPr>
        <w:pStyle w:val="Heading3"/>
        <w:spacing w:before="200" w:after="80"/>
        <w:rPr/>
      </w:pPr>
      <w:bookmarkStart w:id="1848" w:name="__RefHeading___Toc101362_2184268155"/>
      <w:bookmarkEnd w:id="1848"/>
      <w:r>
        <w:rPr>
          <w:rStyle w:val="SectionNumber"/>
          <w:b/>
          <w:color w:val="404040"/>
          <w:sz w:val="24"/>
        </w:rPr>
        <w:t>23.2.1</w:t>
      </w:r>
      <w:r>
        <w:rPr>
          <w:b/>
          <w:color w:val="404040"/>
          <w:sz w:val="24"/>
        </w:rPr>
        <w:tab/>
        <w:t>Number of Interfaces</w:t>
      </w:r>
    </w:p>
    <w:p>
      <w:pPr>
        <w:pStyle w:val="FirstParagraph"/>
        <w:rPr/>
      </w:pPr>
      <w:r>
        <w:rPr>
          <w:sz w:val="20"/>
        </w:rPr>
        <w:t xml:space="preserve">STREAM implements </w:t>
      </w:r>
      <w:r>
        <w:rPr>
          <w:b/>
          <w:bCs/>
          <w:sz w:val="20"/>
        </w:rPr>
        <w:t>3 AXI4 Master Interfaces</w:t>
      </w:r>
      <w:r>
        <w:rPr>
          <w:sz w:val="20"/>
        </w:rPr>
        <w:t>:</w:t>
      </w:r>
    </w:p>
    <w:p>
      <w:pPr>
        <w:pStyle w:val="TableCaption"/>
        <w:rPr/>
      </w:pPr>
      <w:bookmarkStart w:id="1849" w:name="_Tab_223_Number_of_Interfaces"/>
      <w:r>
        <w:rPr/>
        <w:t>Number of Interfaces</w:t>
      </w:r>
      <w:bookmarkEnd w:id="18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1305"/>
        <w:gridCol w:w="1524"/>
        <w:gridCol w:w="2176"/>
        <w:gridCol w:w="1960"/>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Fetch</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(fixed)</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bookmarkStart w:id="1850" w:name="number-of-interfaces"/>
            <w:bookmarkEnd w:id="1850"/>
          </w:p>
        </w:tc>
      </w:tr>
    </w:tbl>
    <w:p>
      <w:pPr>
        <w:pStyle w:val="Heading3"/>
        <w:spacing w:before="200" w:after="80"/>
        <w:rPr/>
      </w:pPr>
      <w:bookmarkStart w:id="1851" w:name="__RefHeading___Toc101364_2184268155"/>
      <w:bookmarkEnd w:id="1851"/>
      <w:r>
        <w:rPr>
          <w:rStyle w:val="SectionNumber"/>
          <w:b/>
          <w:color w:val="404040"/>
          <w:sz w:val="24"/>
        </w:rPr>
        <w:t>23.2.2</w:t>
      </w:r>
      <w:r>
        <w:rPr>
          <w:b/>
          <w:color w:val="404040"/>
          <w:sz w:val="24"/>
        </w:rPr>
        <w:tab/>
        <w:t>Interface Parameters</w:t>
      </w:r>
    </w:p>
    <w:p>
      <w:pPr>
        <w:pStyle w:val="TableCaption"/>
        <w:rPr/>
      </w:pPr>
      <w:bookmarkStart w:id="1852" w:name="_Tab_224_Interface_Parameters"/>
      <w:r>
        <w:rPr/>
        <w:t>Interface Parameters</w:t>
      </w:r>
      <w:bookmarkEnd w:id="18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2589"/>
        <w:gridCol w:w="2788"/>
        <w:gridCol w:w="1792"/>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32, 64, 128, 256, 512, 1024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signal width in bits (optional)</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3"/>
        <w:spacing w:before="200" w:after="80"/>
        <w:rPr/>
      </w:pPr>
      <w:bookmarkStart w:id="1853" w:name="__RefHeading___Toc101366_2184268155"/>
      <w:bookmarkEnd w:id="1853"/>
      <w:r>
        <w:rPr>
          <w:rStyle w:val="SectionNumber"/>
          <w:b/>
          <w:color w:val="404040"/>
          <w:sz w:val="24"/>
        </w:rPr>
        <w:t>23.2.3</w:t>
      </w:r>
      <w:r>
        <w:rPr>
          <w:b/>
          <w:color w:val="404040"/>
          <w:sz w:val="24"/>
        </w:rPr>
        <w:tab/>
        <w:t>Interface Types and Transfer Modes</w:t>
      </w:r>
    </w:p>
    <w:p>
      <w:pPr>
        <w:pStyle w:val="TableCaption"/>
        <w:rPr/>
      </w:pPr>
      <w:bookmarkStart w:id="1854" w:name="_Tab_225_Interface_Types_and_"/>
      <w:r>
        <w:rPr/>
        <w:t>Interface Types and Transfer Modes</w:t>
      </w:r>
      <w:bookmarkEnd w:id="18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2"/>
        <w:gridCol w:w="1051"/>
        <w:gridCol w:w="1579"/>
        <w:gridCol w:w="1998"/>
        <w:gridCol w:w="1052"/>
        <w:gridCol w:w="1262"/>
        <w:gridCol w:w="735"/>
      </w:tblGrid>
      <w:tr>
        <w:trPr>
          <w:tblHeader w:val="true"/>
        </w:trPr>
        <w:tc>
          <w:tcPr>
            <w:tcW w:w="1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Alignment</w:t>
            </w:r>
          </w:p>
        </w:tc>
        <w:tc>
          <w:tcPr>
            <w:tcW w:w="1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w:t>
            </w:r>
          </w:p>
        </w:tc>
        <w:tc>
          <w:tcPr>
            <w:tcW w:w="12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DCG</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bl>
    <w:p>
      <w:pPr>
        <w:pStyle w:val="Heading3"/>
        <w:spacing w:before="200" w:after="80"/>
        <w:rPr/>
      </w:pPr>
      <w:bookmarkStart w:id="1855" w:name="__RefHeading___Toc101368_2184268155"/>
      <w:bookmarkEnd w:id="1855"/>
      <w:r>
        <w:rPr>
          <w:rStyle w:val="SectionNumber"/>
          <w:b/>
          <w:color w:val="404040"/>
          <w:sz w:val="24"/>
        </w:rPr>
        <w:t>23.2.4</w:t>
      </w:r>
      <w:r>
        <w:rPr>
          <w:b/>
          <w:color w:val="404040"/>
          <w:sz w:val="24"/>
        </w:rPr>
        <w:tab/>
        <w:t>Interface Group Parameter Settings</w:t>
      </w:r>
    </w:p>
    <w:p>
      <w:pPr>
        <w:pStyle w:val="TableCaption"/>
        <w:rPr/>
      </w:pPr>
      <w:bookmarkStart w:id="1856" w:name="_Tab_226_Interface_Group_Para"/>
      <w:r>
        <w:rPr/>
        <w:t>Interface Group Parameter Settings</w:t>
      </w:r>
      <w:bookmarkEnd w:id="18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3"/>
        <w:gridCol w:w="1848"/>
        <w:gridCol w:w="1232"/>
        <w:gridCol w:w="1477"/>
        <w:gridCol w:w="862"/>
        <w:gridCol w:w="1847"/>
      </w:tblGrid>
      <w:tr>
        <w:trPr>
          <w:tblHeader w:val="true"/>
        </w:trPr>
        <w:tc>
          <w:tcPr>
            <w:tcW w:w="2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 Width</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 Width</w:t>
            </w:r>
          </w:p>
        </w:tc>
        <w:tc>
          <w:tcPr>
            <w:tcW w:w="18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bl>
    <w:p>
      <w:pPr>
        <w:pStyle w:val="Heading3"/>
        <w:spacing w:before="200" w:after="80"/>
        <w:rPr/>
      </w:pPr>
      <w:bookmarkStart w:id="1857" w:name="__RefHeading___Toc101370_2184268155"/>
      <w:bookmarkEnd w:id="1857"/>
      <w:r>
        <w:rPr>
          <w:rStyle w:val="SectionNumber"/>
          <w:b/>
          <w:color w:val="404040"/>
          <w:sz w:val="24"/>
        </w:rPr>
        <w:t>23.2.5</w:t>
      </w:r>
      <w:r>
        <w:rPr>
          <w:b/>
          <w:color w:val="404040"/>
          <w:sz w:val="24"/>
        </w:rPr>
        <w:tab/>
        <w:t>Interface Configuration Summary</w:t>
      </w:r>
    </w:p>
    <w:p>
      <w:pPr>
        <w:pStyle w:val="TableCaption"/>
        <w:rPr/>
      </w:pPr>
      <w:bookmarkStart w:id="1858" w:name="_Tab_227_Interface_Configurat"/>
      <w:r>
        <w:rPr/>
        <w:t>Interface Configuration Summary</w:t>
      </w:r>
      <w:bookmarkEnd w:id="18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3"/>
        <w:gridCol w:w="2449"/>
        <w:gridCol w:w="2159"/>
        <w:gridCol w:w="1585"/>
        <w:gridCol w:w="864"/>
      </w:tblGrid>
      <w:tr>
        <w:trPr>
          <w:tblHeader w:val="true"/>
        </w:trPr>
        <w:tc>
          <w:tcPr>
            <w:tcW w:w="2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2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bookmarkStart w:id="1859" w:name="stream-axi4-interface-summary"/>
            <w:bookmarkEnd w:id="1859"/>
          </w:p>
        </w:tc>
      </w:tr>
    </w:tbl>
    <w:p>
      <w:pPr>
        <w:pStyle w:val="Heading2"/>
        <w:pBdr>
          <w:bottom w:val="single" w:sz="12" w:space="0" w:color="228B22"/>
        </w:pBdr>
        <w:spacing w:before="280" w:after="80"/>
        <w:rPr/>
      </w:pPr>
      <w:bookmarkStart w:id="1860" w:name="__RefHeading___Toc101372_2184268155"/>
      <w:bookmarkEnd w:id="1860"/>
      <w:r>
        <w:rPr>
          <w:rStyle w:val="SectionNumber"/>
          <w:b/>
          <w:color w:val="228B22"/>
          <w:sz w:val="28"/>
        </w:rPr>
        <w:t>23.3</w:t>
      </w:r>
      <w:r>
        <w:rPr>
          <w:b/>
          <w:color w:val="228B22"/>
          <w:sz w:val="28"/>
        </w:rPr>
        <w:tab/>
        <w:t>Transfer Mode Specifications</w:t>
      </w:r>
    </w:p>
    <w:p>
      <w:pPr>
        <w:pStyle w:val="FirstParagraph"/>
        <w:rPr/>
      </w:pPr>
      <w:r>
        <w:rPr>
          <w:sz w:val="20"/>
        </w:rPr>
        <w:t>This specification defines two distinct transfer modes to optimize different interface types:</w:t>
      </w:r>
    </w:p>
    <w:p>
      <w:pPr>
        <w:pStyle w:val="Heading3"/>
        <w:spacing w:before="200" w:after="80"/>
        <w:rPr/>
      </w:pPr>
      <w:bookmarkStart w:id="1861" w:name="__RefHeading___Toc101374_2184268155"/>
      <w:bookmarkEnd w:id="1861"/>
      <w:r>
        <w:rPr>
          <w:rStyle w:val="SectionNumber"/>
          <w:b/>
          <w:color w:val="404040"/>
          <w:sz w:val="24"/>
        </w:rPr>
        <w:t>23.3.1</w:t>
      </w:r>
      <w:r>
        <w:rPr>
          <w:b/>
          <w:color w:val="404040"/>
          <w:sz w:val="24"/>
        </w:rPr>
        <w:tab/>
        <w:t>Mode 1: Simplified Transfer Mode (Control Interfaces)</w:t>
      </w:r>
    </w:p>
    <w:p>
      <w:pPr>
        <w:pStyle w:val="FirstParagraph"/>
        <w:rPr/>
      </w:pPr>
      <w:r>
        <w:rPr>
          <w:sz w:val="20"/>
        </w:rPr>
        <w:t>Used for control interfaces (descriptors, programs, flags) that prioritize simplicity and predictable timing.</w:t>
      </w:r>
    </w:p>
    <w:p>
      <w:pPr>
        <w:pStyle w:val="Heading4"/>
        <w:spacing w:before="160" w:after="80"/>
        <w:rPr/>
      </w:pPr>
      <w:r>
        <w:rPr>
          <w:rStyle w:val="SectionNumber"/>
          <w:b/>
          <w:i/>
          <w:color w:val="404040"/>
          <w:sz w:val="22"/>
        </w:rPr>
        <w:t>23.3.1.1</w:t>
      </w:r>
      <w:r>
        <w:rPr>
          <w:b/>
          <w:i/>
          <w:color w:val="404040"/>
          <w:sz w:val="22"/>
        </w:rPr>
        <w:tab/>
      </w:r>
      <w:r>
        <w:rPr>
          <w:b/>
          <w:bCs/>
          <w:i/>
          <w:color w:val="404040"/>
          <w:sz w:val="22"/>
        </w:rPr>
        <w:t>Simplified Mode Assumptions</w:t>
      </w:r>
    </w:p>
    <w:p>
      <w:pPr>
        <w:pStyle w:val="TableCaption"/>
        <w:rPr/>
      </w:pPr>
      <w:bookmarkStart w:id="1862" w:name="_Tab_228_Simplified_Mode_Assu"/>
      <w:r>
        <w:rPr>
          <w:b/>
          <w:bCs/>
        </w:rPr>
        <w:t>Simplified Mode Assumptions</w:t>
      </w:r>
      <w:bookmarkEnd w:id="18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addresses aligned to full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Complexity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simplicity for predictable operation</w:t>
            </w:r>
            <w:bookmarkStart w:id="1863" w:name="Xafd61fd7e89b95a347123fcb16dfe3aa98b86d6"/>
            <w:bookmarkStart w:id="1864" w:name="simplified-mode-assumptions"/>
            <w:bookmarkEnd w:id="1863"/>
            <w:bookmarkEnd w:id="1864"/>
          </w:p>
        </w:tc>
      </w:tr>
    </w:tbl>
    <w:p>
      <w:pPr>
        <w:pStyle w:val="Heading3"/>
        <w:spacing w:before="200" w:after="80"/>
        <w:rPr/>
      </w:pPr>
      <w:bookmarkStart w:id="1865" w:name="__RefHeading___Toc101376_2184268155"/>
      <w:bookmarkEnd w:id="1865"/>
      <w:r>
        <w:rPr>
          <w:rStyle w:val="SectionNumber"/>
          <w:b/>
          <w:color w:val="404040"/>
          <w:sz w:val="24"/>
        </w:rPr>
        <w:t>23.3.2</w:t>
      </w:r>
      <w:r>
        <w:rPr>
          <w:b/>
          <w:color w:val="404040"/>
          <w:sz w:val="24"/>
        </w:rPr>
        <w:tab/>
        <w:t>Mode 2: Flexible Transfer Mode (Data Interfaces)</w:t>
      </w:r>
    </w:p>
    <w:p>
      <w:pPr>
        <w:pStyle w:val="FirstParagraph"/>
        <w:rPr/>
      </w:pPr>
      <w:r>
        <w:rPr>
          <w:sz w:val="20"/>
        </w:rPr>
        <w:t>Used for high-bandwidth data interfaces that need to handle arbitrary address alignment while maintaining efficiency.</w:t>
      </w:r>
    </w:p>
    <w:p>
      <w:pPr>
        <w:pStyle w:val="Heading4"/>
        <w:spacing w:before="160" w:after="80"/>
        <w:rPr/>
      </w:pPr>
      <w:bookmarkStart w:id="1866" w:name="flexible-mode-assumptions"/>
      <w:r>
        <w:rPr>
          <w:rStyle w:val="SectionNumber"/>
          <w:b/>
          <w:i/>
          <w:color w:val="404040"/>
          <w:sz w:val="22"/>
        </w:rPr>
        <w:t>23.3.2.1</w:t>
      </w:r>
      <w:r>
        <w:rPr>
          <w:b/>
          <w:i/>
          <w:color w:val="404040"/>
          <w:sz w:val="22"/>
        </w:rPr>
        <w:tab/>
      </w:r>
      <w:r>
        <w:rPr>
          <w:b/>
          <w:bCs/>
          <w:i/>
          <w:color w:val="404040"/>
          <w:sz w:val="22"/>
        </w:rPr>
        <w:t>Flexible Mode Assumptions</w:t>
      </w:r>
    </w:p>
    <w:p>
      <w:pPr>
        <w:pStyle w:val="TableCaption"/>
        <w:rPr/>
      </w:pPr>
      <w:bookmarkStart w:id="1867" w:name="_Tab_229_Flexible_Mode_Assump"/>
      <w:r>
        <w:rPr>
          <w:b/>
          <w:bCs/>
        </w:rPr>
        <w:t>Flexible Mode Assumptions</w:t>
      </w:r>
      <w:bookmarkEnd w:id="18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addresses (minimum alignment)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sizes supported: 4, 8, 16, 32,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to optimize bus utilization</w:t>
            </w:r>
          </w:p>
        </w:tc>
      </w:tr>
    </w:tbl>
    <w:p>
      <w:pPr>
        <w:pStyle w:val="Normal"/>
        <w:rPr/>
      </w:pPr>
      <w:bookmarkStart w:id="1868" w:name="flexible-mode-assumptions"/>
      <w:r>
        <w:rPr/>
        <mc:AlternateContent>
          <mc:Choice Requires="wps">
            <w:drawing>
              <wp:inline distT="0" distB="0" distL="0" distR="0">
                <wp:extent cx="635"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68"/>
    </w:p>
    <w:p>
      <w:pPr>
        <w:pStyle w:val="Heading2"/>
        <w:pBdr>
          <w:bottom w:val="single" w:sz="12" w:space="0" w:color="228B22"/>
        </w:pBdr>
        <w:spacing w:before="280" w:after="80"/>
        <w:rPr/>
      </w:pPr>
      <w:bookmarkStart w:id="1869" w:name="__RefHeading___Toc101378_2184268155"/>
      <w:bookmarkStart w:id="1870" w:name="X2296c3a478ea42c494e36877e88c18d46973823"/>
      <w:bookmarkEnd w:id="1869"/>
      <w:r>
        <w:rPr>
          <w:rStyle w:val="SectionNumber"/>
          <w:b/>
          <w:color w:val="228B22"/>
          <w:sz w:val="28"/>
        </w:rPr>
        <w:t>23.4</w:t>
      </w:r>
      <w:r>
        <w:rPr>
          <w:b/>
          <w:color w:val="228B22"/>
          <w:sz w:val="28"/>
        </w:rPr>
        <w:tab/>
        <w:t>Mode 1: Simplified Transfer Mode Specification</w:t>
      </w:r>
    </w:p>
    <w:p>
      <w:pPr>
        <w:pStyle w:val="Heading3"/>
        <w:spacing w:before="200" w:after="80"/>
        <w:rPr/>
      </w:pPr>
      <w:bookmarkStart w:id="1871" w:name="__RefHeading___Toc101380_2184268155"/>
      <w:bookmarkEnd w:id="1871"/>
      <w:r>
        <w:rPr>
          <w:rStyle w:val="SectionNumber"/>
          <w:b/>
          <w:color w:val="404040"/>
          <w:sz w:val="24"/>
        </w:rPr>
        <w:t>23.4.1</w:t>
      </w:r>
      <w:r>
        <w:rPr>
          <w:b/>
          <w:color w:val="404040"/>
          <w:sz w:val="24"/>
        </w:rPr>
        <w:tab/>
        <w:t>Assumption 1: Address Alignment to Data Bus Width</w:t>
      </w:r>
    </w:p>
    <w:p>
      <w:pPr>
        <w:pStyle w:val="TableCaption"/>
        <w:rPr/>
      </w:pPr>
      <w:bookmarkStart w:id="1872" w:name="_Tab_230_Assumption_1__Addres"/>
      <w:r>
        <w:rPr/>
        <w:t>Assumption 1: Address Alignment to Data Bus Width</w:t>
      </w:r>
      <w:bookmarkEnd w:id="18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 (16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Address[3:0] must be 4’b0000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 (32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Address[4:0] must be 5’b00000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 (64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Address[5:0] must be 6’b000000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 (128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Address[6:0] must be 7’b0000000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bookmarkStart w:id="1873" w:name="X7e7223fe0aa06d688554c15efb65cfbbbe7c5cd"/>
            <w:bookmarkEnd w:id="1873"/>
          </w:p>
        </w:tc>
      </w:tr>
    </w:tbl>
    <w:p>
      <w:pPr>
        <w:pStyle w:val="Heading3"/>
        <w:spacing w:before="200" w:after="80"/>
        <w:rPr/>
      </w:pPr>
      <w:bookmarkStart w:id="1874" w:name="__RefHeading___Toc101382_2184268155"/>
      <w:bookmarkEnd w:id="1874"/>
      <w:r>
        <w:rPr>
          <w:rStyle w:val="SectionNumber"/>
          <w:b/>
          <w:color w:val="404040"/>
          <w:sz w:val="24"/>
        </w:rPr>
        <w:t>23.4.2</w:t>
      </w:r>
      <w:r>
        <w:rPr>
          <w:b/>
          <w:color w:val="404040"/>
          <w:sz w:val="24"/>
        </w:rPr>
        <w:tab/>
        <w:t>Assumption 2: Fixed Transfer Size</w:t>
      </w:r>
    </w:p>
    <w:p>
      <w:pPr>
        <w:pStyle w:val="TableCaption"/>
        <w:rPr/>
      </w:pPr>
      <w:bookmarkStart w:id="1875" w:name="_Tab_231_Assumption_2__Fixed_"/>
      <w:r>
        <w:rPr/>
        <w:t>Assumption 2: Fixed Transfer Size</w:t>
      </w:r>
      <w:bookmarkEnd w:id="18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3’b100 (16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3’b101 (32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3’b110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3’b111 (128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address alignment</w:t>
            </w:r>
          </w:p>
        </w:tc>
      </w:tr>
    </w:tbl>
    <w:p>
      <w:pPr>
        <w:pStyle w:val="Normal"/>
        <w:rPr/>
      </w:pPr>
      <w:bookmarkStart w:id="1876" w:name="X2296c3a478ea42c494e36877e88c18d46973823"/>
      <w:r>
        <w:rPr/>
        <mc:AlternateContent>
          <mc:Choice Requires="wps">
            <w:drawing>
              <wp:inline distT="0" distB="0" distL="0" distR="0">
                <wp:extent cx="635"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76"/>
    </w:p>
    <w:p>
      <w:pPr>
        <w:pStyle w:val="Heading2"/>
        <w:pBdr>
          <w:bottom w:val="single" w:sz="12" w:space="0" w:color="228B22"/>
        </w:pBdr>
        <w:spacing w:before="280" w:after="80"/>
        <w:rPr/>
      </w:pPr>
      <w:bookmarkStart w:id="1877" w:name="__RefHeading___Toc101384_2184268155"/>
      <w:bookmarkStart w:id="1878" w:name="Xce22405481da90f6ec8d1a7078409879002ed0b"/>
      <w:bookmarkEnd w:id="1877"/>
      <w:r>
        <w:rPr>
          <w:rStyle w:val="SectionNumber"/>
          <w:b/>
          <w:color w:val="228B22"/>
          <w:sz w:val="28"/>
        </w:rPr>
        <w:t>23.5</w:t>
      </w:r>
      <w:r>
        <w:rPr>
          <w:b/>
          <w:color w:val="228B22"/>
          <w:sz w:val="28"/>
        </w:rPr>
        <w:tab/>
        <w:t>Mode 2: Flexible Transfer Mode Specification</w:t>
      </w:r>
    </w:p>
    <w:p>
      <w:pPr>
        <w:pStyle w:val="Heading3"/>
        <w:spacing w:before="200" w:after="80"/>
        <w:rPr/>
      </w:pPr>
      <w:bookmarkStart w:id="1879" w:name="__RefHeading___Toc101386_2184268155"/>
      <w:bookmarkEnd w:id="1879"/>
      <w:r>
        <w:rPr>
          <w:rStyle w:val="SectionNumber"/>
          <w:b/>
          <w:color w:val="404040"/>
          <w:sz w:val="24"/>
        </w:rPr>
        <w:t>23.5.1</w:t>
      </w:r>
      <w:r>
        <w:rPr>
          <w:b/>
          <w:color w:val="404040"/>
          <w:sz w:val="24"/>
        </w:rPr>
        <w:tab/>
        <w:t>Assumption 1: 4-Byte Address Alignment</w:t>
      </w:r>
    </w:p>
    <w:p>
      <w:pPr>
        <w:pStyle w:val="TableCaption"/>
        <w:rPr/>
      </w:pPr>
      <w:bookmarkStart w:id="1880" w:name="_Tab_232_Assumption_1__4_Byte"/>
      <w:r>
        <w:rPr/>
        <w:t>Assumption 1: 4-Byte Address Alignment</w:t>
      </w:r>
      <w:bookmarkEnd w:id="18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4-byte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Constraint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flexibility with AXI protocol requirements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Supports arbitrary data placement while maintaining AXI compliance</w:t>
            </w:r>
            <w:bookmarkStart w:id="1881" w:name="assumption-1-4-byte-address-alignment"/>
            <w:bookmarkEnd w:id="1881"/>
          </w:p>
        </w:tc>
      </w:tr>
    </w:tbl>
    <w:p>
      <w:pPr>
        <w:pStyle w:val="Heading3"/>
        <w:spacing w:before="200" w:after="80"/>
        <w:rPr/>
      </w:pPr>
      <w:bookmarkStart w:id="1882" w:name="__RefHeading___Toc101388_2184268155"/>
      <w:bookmarkEnd w:id="1882"/>
      <w:r>
        <w:rPr>
          <w:rStyle w:val="SectionNumber"/>
          <w:b/>
          <w:color w:val="404040"/>
          <w:sz w:val="24"/>
        </w:rPr>
        <w:t>23.5.2</w:t>
      </w:r>
      <w:r>
        <w:rPr>
          <w:b/>
          <w:color w:val="404040"/>
          <w:sz w:val="24"/>
        </w:rPr>
        <w:tab/>
        <w:t>Assumption 2: Multiple Transfer Sizes</w:t>
      </w:r>
    </w:p>
    <w:p>
      <w:pPr>
        <w:pStyle w:val="TableCaption"/>
        <w:rPr/>
      </w:pPr>
      <w:bookmarkStart w:id="1883" w:name="_Tab_233_Assumption_2__Multip"/>
      <w:r>
        <w:rPr/>
        <w:t>Assumption 2: Multiple Transfer Sizes</w:t>
      </w:r>
      <w:bookmarkEnd w:id="18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 small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full-width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 (1024-bit bus)</w:t>
            </w:r>
          </w:p>
        </w:tc>
      </w:tr>
    </w:tbl>
    <w:p>
      <w:pPr>
        <w:pStyle w:val="Heading3"/>
        <w:spacing w:before="200" w:after="80"/>
        <w:rPr/>
      </w:pPr>
      <w:bookmarkStart w:id="1884" w:name="__RefHeading___Toc101390_2184268155"/>
      <w:bookmarkEnd w:id="1884"/>
      <w:r>
        <w:rPr>
          <w:rStyle w:val="SectionNumber"/>
          <w:b/>
          <w:color w:val="404040"/>
          <w:sz w:val="24"/>
        </w:rPr>
        <w:t>23.5.3</w:t>
      </w:r>
      <w:r>
        <w:rPr>
          <w:b/>
          <w:color w:val="404040"/>
          <w:sz w:val="24"/>
        </w:rPr>
        <w:tab/>
        <w:t>Assumption 3: Progressive Alignment Strategy</w:t>
      </w:r>
    </w:p>
    <w:p>
      <w:pPr>
        <w:pStyle w:val="TableCaption"/>
        <w:rPr/>
      </w:pPr>
      <w:bookmarkStart w:id="1885" w:name="_Tab_234_Assumption_3__Progre"/>
      <w:r>
        <w:rPr/>
        <w:t>Assumption 3: Progressive Alignment Strategy</w:t>
      </w:r>
      <w:bookmarkEnd w:id="18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Goal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to 64-byte boundaries for optimal bus utilization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Sequence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progressive sizes: 4 → 8 → 16 → 32 →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possible transfer size at each step</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0x1004: 4-byte transfer → aligned to 0x1008, then larger transfers</w:t>
            </w:r>
          </w:p>
        </w:tc>
      </w:tr>
    </w:tbl>
    <w:p>
      <w:pPr>
        <w:pStyle w:val="Heading3"/>
        <w:spacing w:before="200" w:after="80"/>
        <w:rPr/>
      </w:pPr>
      <w:bookmarkStart w:id="1886" w:name="__RefHeading___Toc101392_2184268155"/>
      <w:bookmarkEnd w:id="1886"/>
      <w:r>
        <w:rPr>
          <w:rStyle w:val="SectionNumber"/>
          <w:b/>
          <w:color w:val="404040"/>
          <w:sz w:val="24"/>
        </w:rPr>
        <w:t>23.5.4</w:t>
      </w:r>
      <w:r>
        <w:rPr>
          <w:b/>
          <w:color w:val="404040"/>
          <w:sz w:val="24"/>
        </w:rPr>
        <w:tab/>
        <w:t>Assumption 4: Chunk Enable Support</w:t>
      </w:r>
    </w:p>
    <w:p>
      <w:pPr>
        <w:pStyle w:val="TableCaption"/>
        <w:rPr/>
      </w:pPr>
      <w:bookmarkStart w:id="1887" w:name="_Tab_235_Assumption_4__Chunk_"/>
      <w:r>
        <w:rPr/>
        <w:t>Assumption 4: Chunk Enable Support</w:t>
      </w:r>
      <w:bookmarkEnd w:id="18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Granularity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chunks of 32-bits each (512-bit bus)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from chunk enables for precise byte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patterns optimized for alignment sequences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data validity, optimal memory utilization</w:t>
            </w:r>
          </w:p>
        </w:tc>
      </w:tr>
    </w:tbl>
    <w:p>
      <w:pPr>
        <w:pStyle w:val="Normal"/>
        <w:rPr/>
      </w:pPr>
      <w:bookmarkStart w:id="1888" w:name="Xce22405481da90f6ec8d1a7078409879002ed0b"/>
      <w:r>
        <w:rPr/>
        <mc:AlternateContent>
          <mc:Choice Requires="wps">
            <w:drawing>
              <wp:inline distT="0" distB="0" distL="0" distR="0">
                <wp:extent cx="635"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88"/>
    </w:p>
    <w:p>
      <w:pPr>
        <w:pStyle w:val="Heading2"/>
        <w:pBdr>
          <w:bottom w:val="single" w:sz="12" w:space="0" w:color="228B22"/>
        </w:pBdr>
        <w:spacing w:before="280" w:after="80"/>
        <w:rPr/>
      </w:pPr>
      <w:bookmarkStart w:id="1889" w:name="__RefHeading___Toc101394_2184268155"/>
      <w:bookmarkStart w:id="1890" w:name="common-protocol-assumptions-both-modes"/>
      <w:bookmarkEnd w:id="1889"/>
      <w:r>
        <w:rPr>
          <w:rStyle w:val="SectionNumber"/>
          <w:b/>
          <w:color w:val="228B22"/>
          <w:sz w:val="28"/>
        </w:rPr>
        <w:t>23.6</w:t>
      </w:r>
      <w:r>
        <w:rPr>
          <w:b/>
          <w:color w:val="228B22"/>
          <w:sz w:val="28"/>
        </w:rPr>
        <w:tab/>
        <w:t>Common Protocol Assumptions (Both Modes)</w:t>
      </w:r>
    </w:p>
    <w:p>
      <w:pPr>
        <w:pStyle w:val="Heading3"/>
        <w:spacing w:before="200" w:after="80"/>
        <w:rPr/>
      </w:pPr>
      <w:bookmarkStart w:id="1891" w:name="__RefHeading___Toc101396_2184268155"/>
      <w:bookmarkEnd w:id="1891"/>
      <w:r>
        <w:rPr>
          <w:rStyle w:val="SectionNumber"/>
          <w:b/>
          <w:color w:val="404040"/>
          <w:sz w:val="24"/>
        </w:rPr>
        <w:t>23.6.1</w:t>
      </w:r>
      <w:r>
        <w:rPr>
          <w:b/>
          <w:color w:val="404040"/>
          <w:sz w:val="24"/>
        </w:rPr>
        <w:tab/>
        <w:t>Assumption 1: Incrementing Bursts Only</w:t>
      </w:r>
    </w:p>
    <w:p>
      <w:pPr>
        <w:pStyle w:val="TableCaption"/>
        <w:rPr/>
      </w:pPr>
      <w:bookmarkStart w:id="1892" w:name="_Tab_236_Assumption_1__Increm"/>
      <w:r>
        <w:rPr/>
        <w:t>Assumption 1: Incrementing Bursts Only</w:t>
      </w:r>
      <w:bookmarkEnd w:id="18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bursts use incrementing address mode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Excluded Types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FIXED (2’b00) or WRAP (2’b10) bursts supported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generation logic and covers most use cases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wrap boundary calculations and fixed address handling</w:t>
            </w:r>
            <w:bookmarkStart w:id="1893" w:name="assumption-1-incrementing-bursts-only"/>
            <w:bookmarkEnd w:id="1893"/>
          </w:p>
        </w:tc>
      </w:tr>
    </w:tbl>
    <w:p>
      <w:pPr>
        <w:pStyle w:val="Heading3"/>
        <w:spacing w:before="200" w:after="80"/>
        <w:rPr/>
      </w:pPr>
      <w:bookmarkStart w:id="1894" w:name="__RefHeading___Toc101398_2184268155"/>
      <w:bookmarkEnd w:id="1894"/>
      <w:r>
        <w:rPr>
          <w:rStyle w:val="SectionNumber"/>
          <w:b/>
          <w:color w:val="404040"/>
          <w:sz w:val="24"/>
        </w:rPr>
        <w:t>23.6.2</w:t>
      </w:r>
      <w:r>
        <w:rPr>
          <w:b/>
          <w:color w:val="404040"/>
          <w:sz w:val="24"/>
        </w:rPr>
        <w:tab/>
        <w:t>Assumption 2: No Address Wraparound</w:t>
      </w:r>
    </w:p>
    <w:p>
      <w:pPr>
        <w:pStyle w:val="TableCaption"/>
        <w:rPr/>
      </w:pPr>
      <w:bookmarkStart w:id="1895" w:name="_Tab_237_Assumption_2__No_Add"/>
      <w:r>
        <w:rPr/>
        <w:t>Assumption 2: No Address Wraparound</w:t>
      </w:r>
      <w:bookmarkEnd w:id="1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0xFFFFFFFF → 0x00000000 transitions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systems never allow this due to memory layout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Dramatically simplified boundary crossing detection logic</w:t>
            </w:r>
          </w:p>
        </w:tc>
      </w:tr>
    </w:tbl>
    <w:p>
      <w:pPr>
        <w:pStyle w:val="Normal"/>
        <w:rPr/>
      </w:pPr>
      <w:bookmarkStart w:id="1896" w:name="common-protocol-assumptions-both-modes"/>
      <w:r>
        <w:rPr/>
        <mc:AlternateContent>
          <mc:Choice Requires="wps">
            <w:drawing>
              <wp:inline distT="0" distB="0" distL="0" distR="0">
                <wp:extent cx="635"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96"/>
    </w:p>
    <w:p>
      <w:pPr>
        <w:pStyle w:val="Heading2"/>
        <w:pBdr>
          <w:bottom w:val="single" w:sz="12" w:space="0" w:color="228B22"/>
        </w:pBdr>
        <w:spacing w:before="280" w:after="80"/>
        <w:rPr/>
      </w:pPr>
      <w:bookmarkStart w:id="1897" w:name="__RefHeading___Toc101400_2184268155"/>
      <w:bookmarkStart w:id="1898" w:name="X89d31731060ea38d015f3797685d76abca5c62e"/>
      <w:bookmarkEnd w:id="1897"/>
      <w:r>
        <w:rPr>
          <w:rStyle w:val="SectionNumber"/>
          <w:b/>
          <w:color w:val="228B22"/>
          <w:sz w:val="28"/>
        </w:rPr>
        <w:t>23.7</w:t>
      </w:r>
      <w:r>
        <w:rPr>
          <w:b/>
          <w:color w:val="228B22"/>
          <w:sz w:val="28"/>
        </w:rPr>
        <w:tab/>
        <w:t>Flexible Mode: Address Calculation Examples</w:t>
      </w:r>
    </w:p>
    <w:p>
      <w:pPr>
        <w:pStyle w:val="Heading3"/>
        <w:spacing w:before="200" w:after="80"/>
        <w:rPr/>
      </w:pPr>
      <w:bookmarkStart w:id="1899" w:name="__RefHeading___Toc101402_2184268155"/>
      <w:bookmarkEnd w:id="1899"/>
      <w:r>
        <w:rPr>
          <w:rStyle w:val="SectionNumber"/>
          <w:b/>
          <w:color w:val="404040"/>
          <w:sz w:val="24"/>
        </w:rPr>
        <w:t>23.7.1</w:t>
      </w:r>
      <w:r>
        <w:rPr>
          <w:b/>
          <w:color w:val="404040"/>
          <w:sz w:val="24"/>
        </w:rPr>
        <w:tab/>
        <w:t>Progressive Alignment Examples</w:t>
      </w:r>
    </w:p>
    <w:p>
      <w:pPr>
        <w:pStyle w:val="FirstParagraph"/>
        <w:rPr/>
      </w:pPr>
      <w:r>
        <w:rPr>
          <w:b/>
          <w:bCs/>
          <w:sz w:val="20"/>
        </w:rPr>
        <w:t>Example 1: Address 0x1004 → 0x1040 (64-byte boundary)</w:t>
      </w:r>
    </w:p>
    <w:p>
      <w:pPr>
        <w:pStyle w:val="TableCaption"/>
        <w:rPr/>
      </w:pPr>
      <w:bookmarkStart w:id="1900" w:name="_Tab_238_Progressive_Alignmen"/>
      <w:r>
        <w:rPr/>
        <w:t>Progressive Alignment Examples</w:t>
      </w:r>
      <w:bookmarkEnd w:id="1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p>
        </w:tc>
      </w:tr>
    </w:tbl>
    <w:p>
      <w:pPr>
        <w:pStyle w:val="BodyText"/>
        <w:rPr/>
      </w:pPr>
      <w:r>
        <w:rPr>
          <w:b/>
          <w:bCs/>
          <w:sz w:val="20"/>
        </w:rPr>
        <w:t>Example 2: Address 0x1010 → 0x1040 (64-byte boundary)</w:t>
      </w:r>
    </w:p>
    <w:p>
      <w:pPr>
        <w:pStyle w:val="TableCaption"/>
        <w:rPr/>
      </w:pPr>
      <w:bookmarkStart w:id="1901" w:name="_Tab_239_Progressive_Alignmen"/>
      <w:r>
        <w:rPr/>
        <w:t>Progressive Alignment Examples</w:t>
      </w:r>
      <w:bookmarkEnd w:id="19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initial size</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bookmarkStart w:id="1902" w:name="progressive-alignment-examples"/>
            <w:bookmarkEnd w:id="1902"/>
          </w:p>
        </w:tc>
      </w:tr>
    </w:tbl>
    <w:p>
      <w:pPr>
        <w:pStyle w:val="Heading3"/>
        <w:spacing w:before="200" w:after="80"/>
        <w:rPr/>
      </w:pPr>
      <w:bookmarkStart w:id="1903" w:name="__RefHeading___Toc101404_2184268155"/>
      <w:bookmarkEnd w:id="1903"/>
      <w:r>
        <w:rPr>
          <w:rStyle w:val="SectionNumber"/>
          <w:b/>
          <w:color w:val="404040"/>
          <w:sz w:val="24"/>
        </w:rPr>
        <w:t>23.7.2</w:t>
      </w:r>
      <w:r>
        <w:rPr>
          <w:b/>
          <w:color w:val="404040"/>
          <w:sz w:val="24"/>
        </w:rPr>
        <w:tab/>
        <w:t>Chunk Enable Pattern Examples</w:t>
      </w:r>
    </w:p>
    <w:p>
      <w:pPr>
        <w:pStyle w:val="FirstParagraph"/>
        <w:rPr/>
      </w:pPr>
      <w:r>
        <w:rPr>
          <w:b/>
          <w:bCs/>
          <w:sz w:val="20"/>
        </w:rPr>
        <w:t>512-bit Bus with 16×32-bit chunks</w:t>
      </w:r>
    </w:p>
    <w:p>
      <w:pPr>
        <w:pStyle w:val="TableCaption"/>
        <w:rPr/>
      </w:pPr>
      <w:bookmarkStart w:id="1904" w:name="_Tab_240_Chunk_Enable_Pattern"/>
      <w:r>
        <w:rPr/>
        <w:t>Chunk Enable Pattern Examples</w:t>
      </w:r>
      <w:bookmarkEnd w:id="19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8-15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chunks</w:t>
            </w:r>
          </w:p>
        </w:tc>
      </w:tr>
    </w:tbl>
    <w:p>
      <w:pPr>
        <w:pStyle w:val="Normal"/>
        <w:rPr/>
      </w:pPr>
      <w:bookmarkStart w:id="1905" w:name="X89d31731060ea38d015f3797685d76abca5c62e"/>
      <w:r>
        <w:rPr/>
        <mc:AlternateContent>
          <mc:Choice Requires="wps">
            <w:drawing>
              <wp:inline distT="0" distB="0" distL="0" distR="0">
                <wp:extent cx="635"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05"/>
    </w:p>
    <w:p>
      <w:pPr>
        <w:pStyle w:val="Heading2"/>
        <w:pBdr>
          <w:bottom w:val="single" w:sz="12" w:space="0" w:color="228B22"/>
        </w:pBdr>
        <w:spacing w:before="280" w:after="80"/>
        <w:rPr/>
      </w:pPr>
      <w:bookmarkStart w:id="1906" w:name="__RefHeading___Toc101406_2184268155"/>
      <w:bookmarkStart w:id="1907" w:name="master-read-interface-specification"/>
      <w:bookmarkEnd w:id="1906"/>
      <w:r>
        <w:rPr>
          <w:rStyle w:val="SectionNumber"/>
          <w:b/>
          <w:color w:val="228B22"/>
          <w:sz w:val="28"/>
        </w:rPr>
        <w:t>23.8</w:t>
      </w:r>
      <w:r>
        <w:rPr>
          <w:b/>
          <w:color w:val="228B22"/>
          <w:sz w:val="28"/>
        </w:rPr>
        <w:tab/>
        <w:t>Master Read Interface Specification</w:t>
      </w:r>
    </w:p>
    <w:p>
      <w:pPr>
        <w:pStyle w:val="Heading3"/>
        <w:spacing w:before="200" w:after="80"/>
        <w:rPr/>
      </w:pPr>
      <w:bookmarkStart w:id="1908" w:name="__RefHeading___Toc101408_2184268155"/>
      <w:bookmarkEnd w:id="1908"/>
      <w:r>
        <w:rPr>
          <w:rStyle w:val="SectionNumber"/>
          <w:b/>
          <w:color w:val="404040"/>
          <w:sz w:val="24"/>
        </w:rPr>
        <w:t>23.8.1</w:t>
      </w:r>
      <w:r>
        <w:rPr>
          <w:b/>
          <w:color w:val="404040"/>
          <w:sz w:val="24"/>
        </w:rPr>
        <w:tab/>
        <w:t>Read Address Channel (AR)</w:t>
      </w:r>
    </w:p>
    <w:p>
      <w:pPr>
        <w:pStyle w:val="TableCaption"/>
        <w:rPr/>
      </w:pPr>
      <w:bookmarkStart w:id="1909" w:name="_Tab_241_Read_Address_Channel"/>
      <w:r>
        <w:rPr/>
        <w:t>Read Address Channel</w:t>
      </w:r>
      <w:bookmarkEnd w:id="19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10" w:name="read-address-channel-ar"/>
            <w:bookmarkEnd w:id="1910"/>
          </w:p>
        </w:tc>
      </w:tr>
    </w:tbl>
    <w:p>
      <w:pPr>
        <w:pStyle w:val="Heading3"/>
        <w:spacing w:before="200" w:after="80"/>
        <w:rPr/>
      </w:pPr>
      <w:bookmarkStart w:id="1911" w:name="__RefHeading___Toc101410_2184268155"/>
      <w:bookmarkEnd w:id="1911"/>
      <w:r>
        <w:rPr>
          <w:rStyle w:val="SectionNumber"/>
          <w:b/>
          <w:color w:val="404040"/>
          <w:sz w:val="24"/>
        </w:rPr>
        <w:t>23.8.2</w:t>
      </w:r>
      <w:r>
        <w:rPr>
          <w:b/>
          <w:color w:val="404040"/>
          <w:sz w:val="24"/>
        </w:rPr>
        <w:tab/>
        <w:t>Read Data Channel (R)</w:t>
      </w:r>
    </w:p>
    <w:p>
      <w:pPr>
        <w:pStyle w:val="TableCaption"/>
        <w:rPr/>
      </w:pPr>
      <w:bookmarkStart w:id="1912" w:name="_Tab_242_Read_Data_Channel"/>
      <w:r>
        <w:rPr/>
        <w:t>Read Data Channel</w:t>
      </w:r>
      <w:bookmarkEnd w:id="19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913" w:name="master-read-interface-specification"/>
      <w:r>
        <w:rPr/>
        <mc:AlternateContent>
          <mc:Choice Requires="wps">
            <w:drawing>
              <wp:inline distT="0" distB="0" distL="0" distR="0">
                <wp:extent cx="635"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3"/>
    </w:p>
    <w:p>
      <w:pPr>
        <w:pStyle w:val="Heading2"/>
        <w:pBdr>
          <w:bottom w:val="single" w:sz="12" w:space="0" w:color="228B22"/>
        </w:pBdr>
        <w:spacing w:before="280" w:after="80"/>
        <w:rPr/>
      </w:pPr>
      <w:bookmarkStart w:id="1914" w:name="__RefHeading___Toc101412_2184268155"/>
      <w:bookmarkStart w:id="1915" w:name="master-write-interface-specification"/>
      <w:bookmarkEnd w:id="1914"/>
      <w:r>
        <w:rPr>
          <w:rStyle w:val="SectionNumber"/>
          <w:b/>
          <w:color w:val="228B22"/>
          <w:sz w:val="28"/>
        </w:rPr>
        <w:t>23.9</w:t>
      </w:r>
      <w:r>
        <w:rPr>
          <w:b/>
          <w:color w:val="228B22"/>
          <w:sz w:val="28"/>
        </w:rPr>
        <w:tab/>
        <w:t>Master Write Interface Specification</w:t>
      </w:r>
    </w:p>
    <w:p>
      <w:pPr>
        <w:pStyle w:val="Heading3"/>
        <w:spacing w:before="200" w:after="80"/>
        <w:rPr/>
      </w:pPr>
      <w:bookmarkStart w:id="1916" w:name="__RefHeading___Toc101414_2184268155"/>
      <w:bookmarkEnd w:id="1916"/>
      <w:r>
        <w:rPr>
          <w:rStyle w:val="SectionNumber"/>
          <w:b/>
          <w:color w:val="404040"/>
          <w:sz w:val="24"/>
        </w:rPr>
        <w:t>23.9.1</w:t>
      </w:r>
      <w:r>
        <w:rPr>
          <w:b/>
          <w:color w:val="404040"/>
          <w:sz w:val="24"/>
        </w:rPr>
        <w:tab/>
        <w:t>Write Address Channel (AW)</w:t>
      </w:r>
    </w:p>
    <w:p>
      <w:pPr>
        <w:pStyle w:val="TableCaption"/>
        <w:rPr/>
      </w:pPr>
      <w:bookmarkStart w:id="1917" w:name="_Tab_243_Write_Address_Channe"/>
      <w:r>
        <w:rPr/>
        <w:t>Write Address Channel</w:t>
      </w:r>
      <w:bookmarkEnd w:id="19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18" w:name="write-address-channel-aw"/>
            <w:bookmarkEnd w:id="1918"/>
          </w:p>
        </w:tc>
      </w:tr>
    </w:tbl>
    <w:p>
      <w:pPr>
        <w:pStyle w:val="Heading3"/>
        <w:spacing w:before="200" w:after="80"/>
        <w:rPr/>
      </w:pPr>
      <w:bookmarkStart w:id="1919" w:name="__RefHeading___Toc101416_2184268155"/>
      <w:bookmarkEnd w:id="1919"/>
      <w:r>
        <w:rPr>
          <w:rStyle w:val="SectionNumber"/>
          <w:b/>
          <w:color w:val="404040"/>
          <w:sz w:val="24"/>
        </w:rPr>
        <w:t>23.9.2</w:t>
      </w:r>
      <w:r>
        <w:rPr>
          <w:b/>
          <w:color w:val="404040"/>
          <w:sz w:val="24"/>
        </w:rPr>
        <w:tab/>
        <w:t>Write Data Channel (W)</w:t>
      </w:r>
    </w:p>
    <w:p>
      <w:pPr>
        <w:pStyle w:val="TableCaption"/>
        <w:rPr/>
      </w:pPr>
      <w:bookmarkStart w:id="1920" w:name="_Tab_244_Write_Data_Channel"/>
      <w:r>
        <w:rPr/>
        <w:t>Write Data Channel</w:t>
      </w:r>
      <w:bookmarkEnd w:id="19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1’s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chunk enables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21" w:name="__RefHeading___Toc101418_2184268155"/>
      <w:bookmarkEnd w:id="1921"/>
      <w:r>
        <w:rPr>
          <w:rStyle w:val="SectionNumber"/>
          <w:b/>
          <w:color w:val="404040"/>
          <w:sz w:val="24"/>
        </w:rPr>
        <w:t>23.9.3</w:t>
      </w:r>
      <w:r>
        <w:rPr>
          <w:b/>
          <w:color w:val="404040"/>
          <w:sz w:val="24"/>
        </w:rPr>
        <w:tab/>
        <w:t>Write Response Channel (B)</w:t>
      </w:r>
    </w:p>
    <w:p>
      <w:pPr>
        <w:pStyle w:val="TableCaption"/>
        <w:rPr/>
      </w:pPr>
      <w:bookmarkStart w:id="1922" w:name="_Tab_245_Write_Response_Chann"/>
      <w:r>
        <w:rPr/>
        <w:t>Write Response Channel</w:t>
      </w:r>
      <w:bookmarkEnd w:id="19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923" w:name="master-write-interface-specification"/>
      <w:r>
        <w:rPr/>
        <mc:AlternateContent>
          <mc:Choice Requires="wps">
            <w:drawing>
              <wp:inline distT="0" distB="0" distL="0" distR="0">
                <wp:extent cx="635"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23"/>
    </w:p>
    <w:p>
      <w:pPr>
        <w:pStyle w:val="Heading2"/>
        <w:pBdr>
          <w:bottom w:val="single" w:sz="12" w:space="0" w:color="228B22"/>
        </w:pBdr>
        <w:spacing w:before="280" w:after="80"/>
        <w:rPr/>
      </w:pPr>
      <w:bookmarkStart w:id="1924" w:name="__RefHeading___Toc101420_2184268155"/>
      <w:bookmarkStart w:id="1925" w:name="address-calculation-rules"/>
      <w:bookmarkEnd w:id="1924"/>
      <w:r>
        <w:rPr>
          <w:rStyle w:val="SectionNumber"/>
          <w:b/>
          <w:color w:val="228B22"/>
          <w:sz w:val="28"/>
        </w:rPr>
        <w:t>23.10</w:t>
      </w:r>
      <w:r>
        <w:rPr>
          <w:b/>
          <w:color w:val="228B22"/>
          <w:sz w:val="28"/>
        </w:rPr>
        <w:tab/>
        <w:t>Address Calculation Rules</w:t>
      </w:r>
    </w:p>
    <w:p>
      <w:pPr>
        <w:pStyle w:val="Heading3"/>
        <w:spacing w:before="200" w:after="80"/>
        <w:rPr/>
      </w:pPr>
      <w:bookmarkStart w:id="1926" w:name="__RefHeading___Toc101422_2184268155"/>
      <w:bookmarkEnd w:id="1926"/>
      <w:r>
        <w:rPr>
          <w:rStyle w:val="SectionNumber"/>
          <w:b/>
          <w:color w:val="404040"/>
          <w:sz w:val="24"/>
        </w:rPr>
        <w:t>23.10.1</w:t>
      </w:r>
      <w:r>
        <w:rPr>
          <w:b/>
          <w:color w:val="404040"/>
          <w:sz w:val="24"/>
        </w:rPr>
        <w:tab/>
        <w:t>Simplified Mode Address Generation</w:t>
      </w:r>
    </w:p>
    <w:p>
      <w:pPr>
        <w:pStyle w:val="TableCaption"/>
        <w:rPr/>
      </w:pPr>
      <w:bookmarkStart w:id="1927" w:name="_Tab_246_Simplified_Mode_Addr"/>
      <w:r>
        <w:rPr/>
        <w:t>Simplified Mode Address Generation</w:t>
      </w:r>
      <w:bookmarkEnd w:id="19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bus-width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Bus_Width_Bytes)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Bus_Width_Bytes)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bookmarkStart w:id="1928" w:name="simplified-mode-address-generation"/>
            <w:bookmarkEnd w:id="1928"/>
          </w:p>
        </w:tc>
      </w:tr>
    </w:tbl>
    <w:p>
      <w:pPr>
        <w:pStyle w:val="Heading3"/>
        <w:spacing w:before="200" w:after="80"/>
        <w:rPr/>
      </w:pPr>
      <w:bookmarkStart w:id="1929" w:name="__RefHeading___Toc101424_2184268155"/>
      <w:bookmarkEnd w:id="1929"/>
      <w:r>
        <w:rPr>
          <w:rStyle w:val="SectionNumber"/>
          <w:b/>
          <w:color w:val="404040"/>
          <w:sz w:val="24"/>
        </w:rPr>
        <w:t>23.10.2</w:t>
      </w:r>
      <w:r>
        <w:rPr>
          <w:b/>
          <w:color w:val="404040"/>
          <w:sz w:val="24"/>
        </w:rPr>
        <w:tab/>
        <w:t>Flexible Mode Address Generation</w:t>
      </w:r>
    </w:p>
    <w:p>
      <w:pPr>
        <w:pStyle w:val="TableCaption"/>
        <w:rPr/>
      </w:pPr>
      <w:bookmarkStart w:id="1930" w:name="_Tab_247_Flexible_Mode_Addres"/>
      <w:r>
        <w:rPr/>
        <w:t>Flexible Mode Address Generation</w:t>
      </w:r>
      <w:bookmarkEnd w:id="19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4-byte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Transfer_Size)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size ≤ bytes_to_boundary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Optimization strategy</w:t>
            </w:r>
          </w:p>
        </w:tc>
      </w:tr>
    </w:tbl>
    <w:p>
      <w:pPr>
        <w:pStyle w:val="Heading3"/>
        <w:spacing w:before="200" w:after="80"/>
        <w:rPr/>
      </w:pPr>
      <w:bookmarkStart w:id="1931" w:name="__RefHeading___Toc101426_2184268155"/>
      <w:bookmarkEnd w:id="1931"/>
      <w:r>
        <w:rPr>
          <w:rStyle w:val="SectionNumber"/>
          <w:b/>
          <w:color w:val="404040"/>
          <w:sz w:val="24"/>
        </w:rPr>
        <w:t>23.10.3</w:t>
      </w:r>
      <w:r>
        <w:rPr>
          <w:b/>
          <w:color w:val="404040"/>
          <w:sz w:val="24"/>
        </w:rPr>
        <w:tab/>
        <w:t>4KB Boundary Considerations (Both Modes)</w:t>
      </w:r>
    </w:p>
    <w:p>
      <w:pPr>
        <w:pStyle w:val="TableCaption"/>
        <w:rPr/>
      </w:pPr>
      <w:bookmarkStart w:id="1932" w:name="_Tab_248_4KB_Boundary_Conside"/>
      <w:r>
        <w:rPr/>
        <w:t>4KB Boundary Considerations</w:t>
      </w:r>
      <w:bookmarkEnd w:id="19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Rule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cannot cross 4KB (0x1000) boundaries</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specification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 Calculation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Max_Beats = (4KB - (Start_Address % 4KB)) / Transfer_Size</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limit</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crossings in burst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validation</w:t>
            </w:r>
          </w:p>
        </w:tc>
      </w:tr>
    </w:tbl>
    <w:p>
      <w:pPr>
        <w:pStyle w:val="Normal"/>
        <w:rPr/>
      </w:pPr>
      <w:bookmarkStart w:id="1933" w:name="address-calculation-rules"/>
      <w:r>
        <w:rPr/>
        <mc:AlternateContent>
          <mc:Choice Requires="wps">
            <w:drawing>
              <wp:inline distT="0" distB="0" distL="0" distR="0">
                <wp:extent cx="635"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33"/>
    </w:p>
    <w:p>
      <w:pPr>
        <w:pStyle w:val="Heading2"/>
        <w:pBdr>
          <w:bottom w:val="single" w:sz="12" w:space="0" w:color="228B22"/>
        </w:pBdr>
        <w:spacing w:before="280" w:after="80"/>
        <w:rPr/>
      </w:pPr>
      <w:bookmarkStart w:id="1934" w:name="__RefHeading___Toc101428_2184268155"/>
      <w:bookmarkStart w:id="1935" w:name="write-strobe-generation"/>
      <w:bookmarkEnd w:id="1934"/>
      <w:r>
        <w:rPr>
          <w:rStyle w:val="SectionNumber"/>
          <w:b/>
          <w:color w:val="228B22"/>
          <w:sz w:val="28"/>
        </w:rPr>
        <w:t>23.11</w:t>
      </w:r>
      <w:r>
        <w:rPr>
          <w:b/>
          <w:color w:val="228B22"/>
          <w:sz w:val="28"/>
        </w:rPr>
        <w:tab/>
        <w:t>Write Strobe Generation</w:t>
      </w:r>
    </w:p>
    <w:p>
      <w:pPr>
        <w:pStyle w:val="Heading3"/>
        <w:spacing w:before="200" w:after="80"/>
        <w:rPr/>
      </w:pPr>
      <w:bookmarkStart w:id="1936" w:name="__RefHeading___Toc101430_2184268155"/>
      <w:bookmarkEnd w:id="1936"/>
      <w:r>
        <w:rPr>
          <w:rStyle w:val="SectionNumber"/>
          <w:b/>
          <w:color w:val="404040"/>
          <w:sz w:val="24"/>
        </w:rPr>
        <w:t>23.11.1</w:t>
      </w:r>
      <w:r>
        <w:rPr>
          <w:b/>
          <w:color w:val="404040"/>
          <w:sz w:val="24"/>
        </w:rPr>
        <w:tab/>
        <w:t>Simplified Mode Strobe Generation</w:t>
      </w:r>
    </w:p>
    <w:p>
      <w:pPr>
        <w:pStyle w:val="TableCaption"/>
        <w:rPr/>
      </w:pPr>
      <w:bookmarkStart w:id="1937" w:name="_Tab_249_Simplified_Mode_Stro"/>
      <w:r>
        <w:rPr/>
        <w:t>Simplified Mode Strobe Generation</w:t>
      </w:r>
      <w:bookmarkEnd w:id="19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bookmarkStart w:id="1938" w:name="simplified-mode-strobe-generation"/>
            <w:bookmarkEnd w:id="1938"/>
          </w:p>
        </w:tc>
      </w:tr>
    </w:tbl>
    <w:p>
      <w:pPr>
        <w:pStyle w:val="Heading3"/>
        <w:spacing w:before="200" w:after="80"/>
        <w:rPr/>
      </w:pPr>
      <w:bookmarkStart w:id="1939" w:name="__RefHeading___Toc101432_2184268155"/>
      <w:bookmarkEnd w:id="1939"/>
      <w:r>
        <w:rPr>
          <w:rStyle w:val="SectionNumber"/>
          <w:b/>
          <w:color w:val="404040"/>
          <w:sz w:val="24"/>
        </w:rPr>
        <w:t>23.11.2</w:t>
      </w:r>
      <w:r>
        <w:rPr>
          <w:b/>
          <w:color w:val="404040"/>
          <w:sz w:val="24"/>
        </w:rPr>
        <w:tab/>
        <w:t>Flexible Mode Strobe Generation</w:t>
      </w:r>
    </w:p>
    <w:p>
      <w:pPr>
        <w:pStyle w:val="FirstParagraph"/>
        <w:rPr/>
      </w:pPr>
      <w:r>
        <w:rPr>
          <w:b/>
          <w:bCs/>
          <w:sz w:val="20"/>
        </w:rPr>
        <w:t>From Chunk Enables (512-bit bus example):</w:t>
      </w:r>
    </w:p>
    <w:p>
      <w:pPr>
        <w:pStyle w:val="SourceCode"/>
        <w:rPr/>
      </w:pPr>
      <w:r>
        <w:rPr>
          <w:rStyle w:val="CommentTok"/>
        </w:rPr>
        <w:t>// Convert 16×32-bit chunk enables to 64×8-bit write strobes</w:t>
      </w:r>
      <w:r>
        <w:rPr/>
        <w:br/>
      </w:r>
      <w:r>
        <w:rPr>
          <w:rStyle w:val="KeywordTok"/>
        </w:rPr>
        <w:t>for</w:t>
      </w:r>
      <w:r>
        <w:rPr>
          <w:rStyle w:val="NormalTok"/>
        </w:rPr>
        <w:t xml:space="preserve"> </w:t>
      </w:r>
      <w:r>
        <w:rPr>
          <w:rStyle w:val="OperatorTok"/>
        </w:rPr>
        <w:t>(</w:t>
      </w:r>
      <w:r>
        <w:rPr>
          <w:rStyle w:val="NormalTok"/>
        </w:rPr>
        <w:t xml:space="preserve">int chunk </w:t>
      </w:r>
      <w:r>
        <w:rPr>
          <w:rStyle w:val="OperatorTok"/>
        </w:rPr>
        <w:t>=</w:t>
      </w:r>
      <w:r>
        <w:rPr>
          <w:rStyle w:val="NormalTok"/>
        </w:rPr>
        <w:t xml:space="preserve"> </w:t>
      </w:r>
      <w:r>
        <w:rPr>
          <w:rStyle w:val="DecValTok"/>
        </w:rPr>
        <w:t>0</w:t>
      </w:r>
      <w:r>
        <w:rPr>
          <w:rStyle w:val="OperatorTok"/>
        </w:rPr>
        <w:t>;</w:t>
      </w:r>
      <w:r>
        <w:rPr>
          <w:rStyle w:val="NormalTok"/>
        </w:rPr>
        <w:t xml:space="preserve"> chunk </w:t>
      </w:r>
      <w:r>
        <w:rPr>
          <w:rStyle w:val="OperatorTok"/>
        </w:rPr>
        <w:t>&lt;</w:t>
      </w:r>
      <w:r>
        <w:rPr>
          <w:rStyle w:val="NormalTok"/>
        </w:rPr>
        <w:t xml:space="preserve"> </w:t>
      </w:r>
      <w:r>
        <w:rPr>
          <w:rStyle w:val="DecValTok"/>
        </w:rPr>
        <w:t>16</w:t>
      </w:r>
      <w:r>
        <w:rPr>
          <w:rStyle w:val="OperatorTok"/>
        </w:rPr>
        <w:t>;</w:t>
      </w:r>
      <w:r>
        <w:rPr>
          <w:rStyle w:val="NormalTok"/>
        </w:rPr>
        <w:t xml:space="preserve"> chunk</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chunk_enable</w:t>
      </w:r>
      <w:r>
        <w:rPr>
          <w:rStyle w:val="OperatorTok"/>
        </w:rPr>
        <w:t>[</w:t>
      </w:r>
      <w:r>
        <w:rPr>
          <w:rStyle w:val="NormalTok"/>
        </w:rPr>
        <w:t>chunk</w:t>
      </w:r>
      <w:r>
        <w:rPr>
          <w:rStyle w:val="OperatorTok"/>
        </w:rPr>
        <w:t>])</w:t>
      </w:r>
      <w:r>
        <w:rPr>
          <w:rStyle w:val="NormalTok"/>
        </w:rPr>
        <w:t xml:space="preserve"> </w:t>
      </w:r>
      <w:r>
        <w:rPr>
          <w:rStyle w:val="KeywordTok"/>
        </w:rPr>
        <w:t>begin</w:t>
      </w:r>
      <w:r>
        <w:rPr/>
        <w:br/>
      </w:r>
      <w:r>
        <w:rPr>
          <w:rStyle w:val="NormalTok"/>
        </w:rPr>
        <w:t xml:space="preserve">        w_strb</w:t>
      </w:r>
      <w:r>
        <w:rPr>
          <w:rStyle w:val="OperatorTok"/>
        </w:rPr>
        <w:t>[</w:t>
      </w:r>
      <w:r>
        <w:rPr>
          <w:rStyle w:val="NormalTok"/>
        </w:rPr>
        <w:t>chunk*</w:t>
      </w:r>
      <w:r>
        <w:rPr>
          <w:rStyle w:val="DecValTok"/>
        </w:rPr>
        <w:t>4</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4'hF</w:t>
      </w:r>
      <w:r>
        <w:rPr>
          <w:rStyle w:val="OperatorTok"/>
        </w:rPr>
        <w:t>;</w:t>
      </w:r>
      <w:r>
        <w:rPr>
          <w:rStyle w:val="NormalTok"/>
        </w:rPr>
        <w:t xml:space="preserve"> </w:t>
      </w:r>
      <w:r>
        <w:rPr>
          <w:rStyle w:val="CommentTok"/>
        </w:rPr>
        <w:t>// 4 bytes per chunk</w:t>
      </w:r>
      <w:r>
        <w:rPr/>
        <w:br/>
      </w:r>
      <w:r>
        <w:rPr>
          <w:rStyle w:val="NormalTok"/>
        </w:rPr>
        <w:t xml:space="preserve">    </w:t>
      </w:r>
      <w:r>
        <w:rPr>
          <w:rStyle w:val="KeywordTok"/>
        </w:rPr>
        <w:t>end</w:t>
      </w:r>
      <w:r>
        <w:rPr/>
        <w:br/>
      </w:r>
      <w:r>
        <w:rPr>
          <w:rStyle w:val="KeywordTok"/>
        </w:rPr>
        <w:t>end</w:t>
      </w:r>
    </w:p>
    <w:p>
      <w:pPr>
        <w:pStyle w:val="FirstParagraph"/>
        <w:rPr/>
      </w:pPr>
      <w:r>
        <w:rPr>
          <w:b/>
          <w:bCs/>
          <w:sz w:val="20"/>
        </w:rPr>
        <w:t>Alignment Transfer Examples:</w:t>
      </w:r>
    </w:p>
    <w:p>
      <w:pPr>
        <w:pStyle w:val="TableCaption"/>
        <w:rPr/>
      </w:pPr>
      <w:bookmarkStart w:id="1940" w:name="_Tab_250_Flexible_Mode_Strobe"/>
      <w:r>
        <w:rPr/>
        <w:t>Flexible Mode Strobe Generation</w:t>
      </w:r>
      <w:bookmarkEnd w:id="19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64’h000000000000000F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16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w:t>
            </w:r>
          </w:p>
        </w:tc>
      </w:tr>
    </w:tbl>
    <w:p>
      <w:pPr>
        <w:pStyle w:val="Normal"/>
        <w:rPr/>
      </w:pPr>
      <w:bookmarkStart w:id="1941" w:name="write-strobe-generation"/>
      <w:r>
        <w:rPr/>
        <mc:AlternateContent>
          <mc:Choice Requires="wps">
            <w:drawing>
              <wp:inline distT="0" distB="0" distL="0" distR="0">
                <wp:extent cx="635"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41"/>
    </w:p>
    <w:p>
      <w:pPr>
        <w:pStyle w:val="Heading2"/>
        <w:pBdr>
          <w:bottom w:val="single" w:sz="12" w:space="0" w:color="228B22"/>
        </w:pBdr>
        <w:spacing w:before="280" w:after="80"/>
        <w:rPr/>
      </w:pPr>
      <w:bookmarkStart w:id="1942" w:name="__RefHeading___Toc101434_2184268155"/>
      <w:bookmarkStart w:id="1943" w:name="response-codes"/>
      <w:bookmarkEnd w:id="1942"/>
      <w:r>
        <w:rPr>
          <w:rStyle w:val="SectionNumber"/>
          <w:b/>
          <w:color w:val="228B22"/>
          <w:sz w:val="28"/>
        </w:rPr>
        <w:t>23.12</w:t>
      </w:r>
      <w:r>
        <w:rPr>
          <w:b/>
          <w:color w:val="228B22"/>
          <w:sz w:val="28"/>
        </w:rPr>
        <w:tab/>
        <w:t>Response Codes</w:t>
      </w:r>
    </w:p>
    <w:p>
      <w:pPr>
        <w:pStyle w:val="Heading3"/>
        <w:spacing w:before="200" w:after="80"/>
        <w:rPr/>
      </w:pPr>
      <w:bookmarkStart w:id="1944" w:name="__RefHeading___Toc101436_2184268155"/>
      <w:bookmarkStart w:id="1945" w:name="response-code-specification"/>
      <w:bookmarkEnd w:id="1944"/>
      <w:r>
        <w:rPr>
          <w:rStyle w:val="SectionNumber"/>
          <w:b/>
          <w:color w:val="404040"/>
          <w:sz w:val="24"/>
        </w:rPr>
        <w:t>23.12.1</w:t>
      </w:r>
      <w:r>
        <w:rPr>
          <w:b/>
          <w:color w:val="404040"/>
          <w:sz w:val="24"/>
        </w:rPr>
        <w:tab/>
        <w:t>Response Code Specification</w:t>
      </w:r>
    </w:p>
    <w:p>
      <w:pPr>
        <w:pStyle w:val="TableCaption"/>
        <w:rPr/>
      </w:pPr>
      <w:bookmarkStart w:id="1946" w:name="_Tab_251_Response_Code_Specif"/>
      <w:r>
        <w:rPr/>
        <w:t>Response Code Specification</w:t>
      </w:r>
      <w:bookmarkEnd w:id="19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8"/>
        <w:gridCol w:w="837"/>
        <w:gridCol w:w="1816"/>
        <w:gridCol w:w="3074"/>
        <w:gridCol w:w="2655"/>
      </w:tblGrid>
      <w:tr>
        <w:trPr>
          <w:tblHeader w:val="true"/>
        </w:trPr>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 Usage</w:t>
            </w:r>
          </w:p>
        </w:tc>
        <w:tc>
          <w:tcPr>
            <w:tcW w:w="26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 Usage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access</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access</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exclusive</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exclusive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misalignment</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misalignment</w:t>
            </w:r>
          </w:p>
        </w:tc>
      </w:tr>
    </w:tbl>
    <w:p>
      <w:pPr>
        <w:pStyle w:val="Normal"/>
        <w:rPr/>
      </w:pPr>
      <w:bookmarkStart w:id="1947" w:name="response-codes"/>
      <w:bookmarkStart w:id="1948" w:name="response-code-specification"/>
      <w:r>
        <w:rPr/>
        <mc:AlternateContent>
          <mc:Choice Requires="wps">
            <w:drawing>
              <wp:inline distT="0" distB="0" distL="0" distR="0">
                <wp:extent cx="635"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47"/>
      <w:bookmarkEnd w:id="1948"/>
    </w:p>
    <w:p>
      <w:pPr>
        <w:pStyle w:val="Heading2"/>
        <w:pBdr>
          <w:bottom w:val="single" w:sz="12" w:space="0" w:color="228B22"/>
        </w:pBdr>
        <w:spacing w:before="280" w:after="80"/>
        <w:rPr/>
      </w:pPr>
      <w:bookmarkStart w:id="1949" w:name="__RefHeading___Toc101438_2184268155"/>
      <w:bookmarkStart w:id="1950" w:name="implementation-benefits"/>
      <w:bookmarkEnd w:id="1949"/>
      <w:r>
        <w:rPr>
          <w:rStyle w:val="SectionNumber"/>
          <w:b/>
          <w:color w:val="228B22"/>
          <w:sz w:val="28"/>
        </w:rPr>
        <w:t>23.13</w:t>
      </w:r>
      <w:r>
        <w:rPr>
          <w:b/>
          <w:color w:val="228B22"/>
          <w:sz w:val="28"/>
        </w:rPr>
        <w:tab/>
        <w:t>Implementation Benefits</w:t>
      </w:r>
    </w:p>
    <w:p>
      <w:pPr>
        <w:pStyle w:val="Heading3"/>
        <w:spacing w:before="200" w:after="80"/>
        <w:rPr/>
      </w:pPr>
      <w:bookmarkStart w:id="1951" w:name="__RefHeading___Toc101440_2184268155"/>
      <w:bookmarkEnd w:id="1951"/>
      <w:r>
        <w:rPr>
          <w:rStyle w:val="SectionNumber"/>
          <w:b/>
          <w:color w:val="404040"/>
          <w:sz w:val="24"/>
        </w:rPr>
        <w:t>23.13.1</w:t>
      </w:r>
      <w:r>
        <w:rPr>
          <w:b/>
          <w:color w:val="404040"/>
          <w:sz w:val="24"/>
        </w:rPr>
        <w:tab/>
        <w:t>Simplified Mode Benefits</w:t>
      </w:r>
    </w:p>
    <w:p>
      <w:pPr>
        <w:pStyle w:val="TableCaption"/>
        <w:rPr/>
      </w:pPr>
      <w:bookmarkStart w:id="1952" w:name="_Tab_252_Simplified_Mode_Bene"/>
      <w:r>
        <w:rPr/>
        <w:t>Simplified Mode Benefits</w:t>
      </w:r>
      <w:bookmarkEnd w:id="19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increment by bus width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logic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Checking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dynamic size validation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validation logic needed</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strobes always high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 implementation</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single-size transfers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timing closure</w:t>
            </w:r>
            <w:bookmarkStart w:id="1953" w:name="simplified-mode-benefits"/>
            <w:bookmarkEnd w:id="1953"/>
          </w:p>
        </w:tc>
      </w:tr>
    </w:tbl>
    <w:p>
      <w:pPr>
        <w:pStyle w:val="Heading3"/>
        <w:spacing w:before="200" w:after="80"/>
        <w:rPr/>
      </w:pPr>
      <w:bookmarkStart w:id="1954" w:name="__RefHeading___Toc101442_2184268155"/>
      <w:bookmarkEnd w:id="1954"/>
      <w:r>
        <w:rPr>
          <w:rStyle w:val="SectionNumber"/>
          <w:b/>
          <w:color w:val="404040"/>
          <w:sz w:val="24"/>
        </w:rPr>
        <w:t>23.13.2</w:t>
      </w:r>
      <w:r>
        <w:rPr>
          <w:b/>
          <w:color w:val="404040"/>
          <w:sz w:val="24"/>
        </w:rPr>
        <w:tab/>
        <w:t>Flexible Mode Benefits</w:t>
      </w:r>
    </w:p>
    <w:p>
      <w:pPr>
        <w:pStyle w:val="TableCaption"/>
        <w:rPr/>
      </w:pPr>
      <w:bookmarkStart w:id="1955" w:name="_Tab_253_Flexible_Mode_Benefi"/>
      <w:r>
        <w:rPr/>
        <w:t>Flexible Mode Benefits</w:t>
      </w:r>
      <w:bookmarkEnd w:id="19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86"/>
        <w:gridCol w:w="3405"/>
        <w:gridCol w:w="2269"/>
      </w:tblGrid>
      <w:tr>
        <w:trPr>
          <w:tblHeader w:val="true"/>
        </w:trPr>
        <w:tc>
          <w:tcPr>
            <w:tcW w:w="3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4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Placement</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Arbitrary 4-byte aligned placement</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flexibility</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Utilization</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optimization</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efficiency achieved</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Control</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byte-level validity</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memory utilization</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alignment to boundaries</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optimization</w:t>
            </w:r>
          </w:p>
        </w:tc>
      </w:tr>
    </w:tbl>
    <w:p>
      <w:pPr>
        <w:pStyle w:val="Heading3"/>
        <w:spacing w:before="200" w:after="80"/>
        <w:rPr/>
      </w:pPr>
      <w:bookmarkStart w:id="1956" w:name="__RefHeading___Toc101444_2184268155"/>
      <w:bookmarkEnd w:id="1956"/>
      <w:r>
        <w:rPr>
          <w:rStyle w:val="SectionNumber"/>
          <w:b/>
          <w:color w:val="404040"/>
          <w:sz w:val="24"/>
        </w:rPr>
        <w:t>23.13.3</w:t>
      </w:r>
      <w:r>
        <w:rPr>
          <w:b/>
          <w:color w:val="404040"/>
          <w:sz w:val="24"/>
        </w:rPr>
        <w:tab/>
        <w:t>Mode Selection Guidelines</w:t>
      </w:r>
    </w:p>
    <w:p>
      <w:pPr>
        <w:pStyle w:val="TableCaption"/>
        <w:rPr/>
      </w:pPr>
      <w:bookmarkStart w:id="1957" w:name="_Tab_254_Mode_Selection_Guide"/>
      <w:r>
        <w:rPr/>
        <w:t>Mode Selection Guidelines</w:t>
      </w:r>
      <w:bookmarkEnd w:id="19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8"/>
        <w:gridCol w:w="3744"/>
        <w:gridCol w:w="2288"/>
      </w:tblGrid>
      <w:tr>
        <w:trPr>
          <w:tblHeader w:val="true"/>
        </w:trPr>
        <w:tc>
          <w:tcPr>
            <w:tcW w:w="33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Mode</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High-bandwidth data</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 throughput, handle arbitrary alignment</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minimal complexity</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structures, simple implementation</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Single-word writes, minimal overhead</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status, predictable behavior</w:t>
            </w:r>
          </w:p>
        </w:tc>
      </w:tr>
    </w:tbl>
    <w:p>
      <w:pPr>
        <w:pStyle w:val="Normal"/>
        <w:rPr/>
      </w:pPr>
      <w:bookmarkStart w:id="1958" w:name="implementation-benefits"/>
      <w:r>
        <w:rPr/>
        <mc:AlternateContent>
          <mc:Choice Requires="wps">
            <w:drawing>
              <wp:inline distT="0" distB="0" distL="0" distR="0">
                <wp:extent cx="635"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58"/>
    </w:p>
    <w:p>
      <w:pPr>
        <w:pStyle w:val="Heading2"/>
        <w:pBdr>
          <w:bottom w:val="single" w:sz="12" w:space="0" w:color="228B22"/>
        </w:pBdr>
        <w:spacing w:before="280" w:after="80"/>
        <w:rPr/>
      </w:pPr>
      <w:bookmarkStart w:id="1959" w:name="__RefHeading___Toc101446_2184268155"/>
      <w:bookmarkStart w:id="1960" w:name="validation-requirements"/>
      <w:bookmarkEnd w:id="1959"/>
      <w:r>
        <w:rPr>
          <w:rStyle w:val="SectionNumber"/>
          <w:b/>
          <w:color w:val="228B22"/>
          <w:sz w:val="28"/>
        </w:rPr>
        <w:t>23.14</w:t>
      </w:r>
      <w:r>
        <w:rPr>
          <w:b/>
          <w:color w:val="228B22"/>
          <w:sz w:val="28"/>
        </w:rPr>
        <w:tab/>
        <w:t>Validation Requirements</w:t>
      </w:r>
    </w:p>
    <w:p>
      <w:pPr>
        <w:pStyle w:val="Heading3"/>
        <w:spacing w:before="200" w:after="80"/>
        <w:rPr/>
      </w:pPr>
      <w:bookmarkStart w:id="1961" w:name="__RefHeading___Toc101448_2184268155"/>
      <w:bookmarkEnd w:id="1961"/>
      <w:r>
        <w:rPr>
          <w:rStyle w:val="SectionNumber"/>
          <w:b/>
          <w:color w:val="404040"/>
          <w:sz w:val="24"/>
        </w:rPr>
        <w:t>23.14.1</w:t>
      </w:r>
      <w:r>
        <w:rPr>
          <w:b/>
          <w:color w:val="404040"/>
          <w:sz w:val="24"/>
        </w:rPr>
        <w:tab/>
        <w:t>Simplified Mode Validation</w:t>
      </w:r>
    </w:p>
    <w:p>
      <w:pPr>
        <w:pStyle w:val="TableCaption"/>
        <w:rPr/>
      </w:pPr>
      <w:bookmarkStart w:id="1962" w:name="_Tab_255_Simplified_Mode_Vali"/>
      <w:r>
        <w:rPr/>
        <w:t>Simplified Mode Validation</w:t>
      </w:r>
      <w:bookmarkEnd w:id="19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aligned to full bus 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always matches DATA_WIDTH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Strobes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w_strb is always all 1’s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bookmarkStart w:id="1963" w:name="simplified-mode-validation"/>
            <w:bookmarkEnd w:id="1963"/>
          </w:p>
        </w:tc>
      </w:tr>
    </w:tbl>
    <w:p>
      <w:pPr>
        <w:pStyle w:val="Heading3"/>
        <w:spacing w:before="200" w:after="80"/>
        <w:rPr/>
      </w:pPr>
      <w:bookmarkStart w:id="1964" w:name="__RefHeading___Toc101450_2184268155"/>
      <w:bookmarkEnd w:id="1964"/>
      <w:r>
        <w:rPr>
          <w:rStyle w:val="SectionNumber"/>
          <w:b/>
          <w:color w:val="404040"/>
          <w:sz w:val="24"/>
        </w:rPr>
        <w:t>23.14.2</w:t>
      </w:r>
      <w:r>
        <w:rPr>
          <w:b/>
          <w:color w:val="404040"/>
          <w:sz w:val="24"/>
        </w:rPr>
        <w:tab/>
        <w:t>Flexible Mode Validation</w:t>
      </w:r>
    </w:p>
    <w:p>
      <w:pPr>
        <w:pStyle w:val="TableCaption"/>
        <w:rPr/>
      </w:pPr>
      <w:bookmarkStart w:id="1965" w:name="_Tab_256_Flexible_Mode_Valida"/>
      <w:r>
        <w:rPr/>
        <w:t>Flexible Mode Validation</w:t>
      </w:r>
      <w:bookmarkEnd w:id="19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are 4-byte aligned</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Validation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matches actual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Consistency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chunk enables match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strobes generated correctly from chunks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strategy optimization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boundary crossings</w:t>
            </w:r>
          </w:p>
        </w:tc>
      </w:tr>
    </w:tbl>
    <w:p>
      <w:pPr>
        <w:pStyle w:val="Heading3"/>
        <w:spacing w:before="200" w:after="80"/>
        <w:rPr/>
      </w:pPr>
      <w:bookmarkStart w:id="1966" w:name="__RefHeading___Toc101452_2184268155"/>
      <w:bookmarkEnd w:id="1966"/>
      <w:r>
        <w:rPr>
          <w:rStyle w:val="SectionNumber"/>
          <w:b/>
          <w:color w:val="404040"/>
          <w:sz w:val="24"/>
        </w:rPr>
        <w:t>23.14.3</w:t>
      </w:r>
      <w:r>
        <w:rPr>
          <w:b/>
          <w:color w:val="404040"/>
          <w:sz w:val="24"/>
        </w:rPr>
        <w:tab/>
        <w:t>Common Validation</w:t>
      </w:r>
    </w:p>
    <w:p>
      <w:pPr>
        <w:pStyle w:val="TableCaption"/>
        <w:rPr/>
      </w:pPr>
      <w:bookmarkStart w:id="1967" w:name="_Tab_257_Common_Validation"/>
      <w:r>
        <w:rPr/>
        <w:t>Common Validation</w:t>
      </w:r>
      <w:bookmarkEnd w:id="19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addresses never wrap around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Incrementing Only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response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Conditions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violation responses</w:t>
            </w:r>
          </w:p>
        </w:tc>
      </w:tr>
    </w:tbl>
    <w:p>
      <w:pPr>
        <w:pStyle w:val="Normal"/>
        <w:rPr/>
      </w:pPr>
      <w:bookmarkStart w:id="1968" w:name="validation-requirements"/>
      <w:r>
        <w:rPr/>
        <mc:AlternateContent>
          <mc:Choice Requires="wps">
            <w:drawing>
              <wp:inline distT="0" distB="0" distL="0" distR="0">
                <wp:extent cx="635"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68"/>
    </w:p>
    <w:p>
      <w:pPr>
        <w:pStyle w:val="Heading2"/>
        <w:pBdr>
          <w:bottom w:val="single" w:sz="12" w:space="0" w:color="228B22"/>
        </w:pBdr>
        <w:spacing w:before="280" w:after="80"/>
        <w:rPr/>
      </w:pPr>
      <w:bookmarkStart w:id="1969" w:name="__RefHeading___Toc101454_2184268155"/>
      <w:bookmarkStart w:id="1970" w:name="performance-characteristics-1"/>
      <w:bookmarkEnd w:id="1969"/>
      <w:r>
        <w:rPr>
          <w:rStyle w:val="SectionNumber"/>
          <w:b/>
          <w:color w:val="228B22"/>
          <w:sz w:val="28"/>
        </w:rPr>
        <w:t>23.15</w:t>
      </w:r>
      <w:r>
        <w:rPr>
          <w:b/>
          <w:color w:val="228B22"/>
          <w:sz w:val="28"/>
        </w:rPr>
        <w:tab/>
        <w:t>Performance Characteristics</w:t>
      </w:r>
    </w:p>
    <w:p>
      <w:pPr>
        <w:pStyle w:val="Heading3"/>
        <w:spacing w:before="200" w:after="80"/>
        <w:rPr/>
      </w:pPr>
      <w:bookmarkStart w:id="1971" w:name="__RefHeading___Toc101456_2184268155"/>
      <w:bookmarkEnd w:id="1971"/>
      <w:r>
        <w:rPr>
          <w:rStyle w:val="SectionNumber"/>
          <w:b/>
          <w:color w:val="404040"/>
          <w:sz w:val="24"/>
        </w:rPr>
        <w:t>23.15.1</w:t>
      </w:r>
      <w:r>
        <w:rPr>
          <w:b/>
          <w:color w:val="404040"/>
          <w:sz w:val="24"/>
        </w:rPr>
        <w:tab/>
        <w:t>Simplified Mode Performance</w:t>
      </w:r>
    </w:p>
    <w:p>
      <w:pPr>
        <w:pStyle w:val="TableCaption"/>
        <w:rPr/>
      </w:pPr>
      <w:bookmarkStart w:id="1972" w:name="_Tab_258_Simplified_Mode_Perf"/>
      <w:r>
        <w:rPr/>
        <w:t>Simplified Mode Performance</w:t>
      </w:r>
      <w:bookmarkEnd w:id="19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Data +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Perfect bus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implementation</w:t>
            </w:r>
            <w:bookmarkStart w:id="1973" w:name="simplified-mode-performance"/>
            <w:bookmarkEnd w:id="1973"/>
          </w:p>
        </w:tc>
      </w:tr>
    </w:tbl>
    <w:p>
      <w:pPr>
        <w:pStyle w:val="Heading3"/>
        <w:spacing w:before="200" w:after="80"/>
        <w:rPr/>
      </w:pPr>
      <w:bookmarkStart w:id="1974" w:name="__RefHeading___Toc101458_2184268155"/>
      <w:bookmarkEnd w:id="1974"/>
      <w:r>
        <w:rPr>
          <w:rStyle w:val="SectionNumber"/>
          <w:b/>
          <w:color w:val="404040"/>
          <w:sz w:val="24"/>
        </w:rPr>
        <w:t>23.15.2</w:t>
      </w:r>
      <w:r>
        <w:rPr>
          <w:b/>
          <w:color w:val="404040"/>
          <w:sz w:val="24"/>
        </w:rPr>
        <w:tab/>
        <w:t>Flexible Mode Performance</w:t>
      </w:r>
    </w:p>
    <w:p>
      <w:pPr>
        <w:pStyle w:val="TableCaption"/>
        <w:rPr/>
      </w:pPr>
      <w:bookmarkStart w:id="1975" w:name="_Tab_259_Flexible_Mode_Perfor"/>
      <w:r>
        <w:rPr/>
        <w:t>Flexible Mode Performance</w:t>
      </w:r>
      <w:bookmarkEnd w:id="19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2773"/>
        <w:gridCol w:w="2947"/>
        <w:gridCol w:w="2253"/>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Phase</w:t>
            </w:r>
          </w:p>
        </w:tc>
        <w:tc>
          <w:tcPr>
            <w:tcW w:w="29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Optimized Phase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 cycles</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based on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alignment pattern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Improves with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optimization</w:t>
            </w:r>
          </w:p>
        </w:tc>
      </w:tr>
    </w:tbl>
    <w:p>
      <w:pPr>
        <w:pStyle w:val="Heading3"/>
        <w:spacing w:before="200" w:after="80"/>
        <w:rPr/>
      </w:pPr>
      <w:bookmarkStart w:id="1976" w:name="__RefHeading___Toc101460_2184268155"/>
      <w:bookmarkEnd w:id="1976"/>
      <w:r>
        <w:rPr>
          <w:rStyle w:val="SectionNumber"/>
          <w:b/>
          <w:color w:val="404040"/>
          <w:sz w:val="24"/>
        </w:rPr>
        <w:t>23.15.3</w:t>
      </w:r>
      <w:r>
        <w:rPr>
          <w:b/>
          <w:color w:val="404040"/>
          <w:sz w:val="24"/>
        </w:rPr>
        <w:tab/>
        <w:t>Performance Optimization Strategy</w:t>
      </w:r>
    </w:p>
    <w:p>
      <w:pPr>
        <w:pStyle w:val="FirstParagraph"/>
        <w:rPr/>
      </w:pPr>
      <w:r>
        <w:rPr>
          <w:b/>
          <w:bCs/>
          <w:sz w:val="20"/>
        </w:rPr>
        <w:t>Flexible Mode Alignment Strategy:</w:t>
      </w:r>
      <w:r>
        <w:rPr>
          <w:sz w:val="20"/>
        </w:rPr>
        <w:t xml:space="preserve"> 1. </w:t>
      </w:r>
      <w:r>
        <w:rPr>
          <w:b/>
          <w:bCs/>
          <w:sz w:val="20"/>
        </w:rPr>
        <w:t>Initial Phase</w:t>
      </w:r>
      <w:r>
        <w:rPr>
          <w:sz w:val="20"/>
        </w:rPr>
        <w:t xml:space="preserve">: Use largest possible transfer size for current alignment 2. </w:t>
      </w:r>
      <w:r>
        <w:rPr>
          <w:b/>
          <w:bCs/>
          <w:sz w:val="20"/>
        </w:rPr>
        <w:t>Progressive Phase</w:t>
      </w:r>
      <w:r>
        <w:rPr>
          <w:sz w:val="20"/>
        </w:rPr>
        <w:t>: Incrementally align to larger boundaries</w:t>
        <w:br/>
        <w:t xml:space="preserve">3. </w:t>
      </w:r>
      <w:r>
        <w:rPr>
          <w:b/>
          <w:bCs/>
          <w:sz w:val="20"/>
        </w:rPr>
        <w:t>Optimized Phase</w:t>
      </w:r>
      <w:r>
        <w:rPr>
          <w:sz w:val="20"/>
        </w:rPr>
        <w:t xml:space="preserve">: Use full bus-width transfers once aligned 4. </w:t>
      </w:r>
      <w:r>
        <w:rPr>
          <w:b/>
          <w:bCs/>
          <w:sz w:val="20"/>
        </w:rPr>
        <w:t>Result</w:t>
      </w:r>
      <w:r>
        <w:rPr>
          <w:sz w:val="20"/>
        </w:rPr>
        <w:t>: Achieve maximum efficiency while handling arbitrary starting addresses</w:t>
      </w:r>
      <w:bookmarkEnd w:id="1970"/>
    </w:p>
    <w:p>
      <w:pPr>
        <w:pStyle w:val="Heading2"/>
        <w:pBdr>
          <w:bottom w:val="single" w:sz="12" w:space="0" w:color="228B22"/>
        </w:pBdr>
        <w:spacing w:before="280" w:after="80"/>
        <w:rPr/>
      </w:pPr>
      <w:bookmarkStart w:id="1977" w:name="__RefHeading___Toc101462_2184268155"/>
      <w:bookmarkStart w:id="1978" w:name="X13178ae56cac9a3bf7abbd943c779af9758ee89"/>
      <w:bookmarkEnd w:id="1977"/>
      <w:r>
        <w:rPr>
          <w:rStyle w:val="SectionNumber"/>
          <w:b/>
          <w:color w:val="228B22"/>
          <w:sz w:val="28"/>
        </w:rPr>
        <w:t>23.16</w:t>
      </w:r>
      <w:r>
        <w:rPr>
          <w:b/>
          <w:color w:val="228B22"/>
          <w:sz w:val="28"/>
        </w:rPr>
        <w:tab/>
        <w:t>This dual-mode approach provides the best of both worlds: simplified, predictable operation for control interfaces and flexible, high-performance operation for data interfaces.</w:t>
      </w:r>
      <w:bookmarkEnd w:id="1978"/>
    </w:p>
    <w:p>
      <w:pPr>
        <w:pStyle w:val="Heading2"/>
        <w:pBdr>
          <w:bottom w:val="single" w:sz="12" w:space="0" w:color="228B22"/>
        </w:pBdr>
        <w:spacing w:before="280" w:after="80"/>
        <w:rPr/>
      </w:pPr>
      <w:bookmarkStart w:id="1979" w:name="__RefHeading___Toc101464_2184268155"/>
      <w:bookmarkStart w:id="1980" w:name="revision-history-20"/>
      <w:bookmarkEnd w:id="1979"/>
      <w:r>
        <w:rPr>
          <w:rStyle w:val="SectionNumber"/>
          <w:b/>
          <w:color w:val="228B22"/>
          <w:sz w:val="28"/>
        </w:rPr>
        <w:t>23.17</w:t>
      </w:r>
      <w:r>
        <w:rPr>
          <w:b/>
          <w:color w:val="228B22"/>
          <w:sz w:val="28"/>
        </w:rPr>
        <w:tab/>
        <w:t>Revision History</w:t>
      </w:r>
    </w:p>
    <w:p>
      <w:pPr>
        <w:pStyle w:val="TableCaption"/>
        <w:rPr/>
      </w:pPr>
      <w:bookmarkStart w:id="1981" w:name="_Tab_260_AXI4_Interface_Speci"/>
      <w:r>
        <w:rPr/>
        <w:t>AXI4 Interface Specification for STREAM Revision History</w:t>
      </w:r>
      <w:bookmarkEnd w:id="19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82" w:name="axi4-interface-specification-for-stream"/>
      <w:bookmarkStart w:id="1983" w:name="revision-history-20"/>
      <w:r>
        <w:rPr/>
        <mc:AlternateContent>
          <mc:Choice Requires="wps">
            <w:drawing>
              <wp:inline distT="0" distB="0" distL="0" distR="0">
                <wp:extent cx="5943600"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82"/>
      <w:bookmarkEnd w:id="1983"/>
    </w:p>
    <w:p>
      <w:pPr>
        <w:pStyle w:val="Heading1"/>
        <w:shd w:val="clear" w:color="auto" w:fill="404040"/>
        <w:spacing w:before="360" w:after="120"/>
        <w:rPr/>
      </w:pPr>
      <w:bookmarkStart w:id="1984" w:name="__RefHeading___Toc101466_2184268155"/>
      <w:bookmarkStart w:id="1985" w:name="X0dd7fd616c961dd16a51b4bf1aa594e47f6ad84"/>
      <w:bookmarkEnd w:id="1984"/>
      <w:r>
        <w:rPr>
          <w:rStyle w:val="SectionNumber"/>
          <w:b/>
          <w:color w:val="FFFFFF"/>
          <w:sz w:val="32"/>
        </w:rPr>
        <w:t>24</w:t>
      </w:r>
      <w:r>
        <w:rPr>
          <w:b/>
          <w:color w:val="FFFFFF"/>
          <w:sz w:val="32"/>
        </w:rPr>
        <w:tab/>
        <w:t>AXI4-Lite Interface Specification and Assumptions</w:t>
      </w:r>
    </w:p>
    <w:p>
      <w:pPr>
        <w:pStyle w:val="Heading2"/>
        <w:pBdr>
          <w:bottom w:val="single" w:sz="12" w:space="0" w:color="228B22"/>
        </w:pBdr>
        <w:spacing w:before="280" w:after="80"/>
        <w:rPr/>
      </w:pPr>
      <w:bookmarkStart w:id="1986" w:name="__RefHeading___Toc101468_2184268155"/>
      <w:bookmarkStart w:id="1987" w:name="overview-19"/>
      <w:bookmarkEnd w:id="1986"/>
      <w:r>
        <w:rPr>
          <w:rStyle w:val="SectionNumber"/>
          <w:b/>
          <w:color w:val="228B22"/>
          <w:sz w:val="28"/>
        </w:rPr>
        <w:t>24.1</w:t>
      </w:r>
      <w:r>
        <w:rPr>
          <w:b/>
          <w:color w:val="228B22"/>
          <w:sz w:val="28"/>
        </w:rPr>
        <w:tab/>
        <w:t>Overview</w:t>
      </w:r>
    </w:p>
    <w:p>
      <w:pPr>
        <w:pStyle w:val="FirstParagraph"/>
        <w:rPr/>
      </w:pPr>
      <w:bookmarkStart w:id="1988" w:name="overview-19"/>
      <w:r>
        <w:rPr>
          <w:sz w:val="20"/>
        </w:rPr>
        <w:t>This document defines the formal specification and assumptions for an AXI4-Lite interface implementation. AXI4-Lite is a subset of AXI4 optimized for simple, lightweight control register interfaces with inherent protocol simplifications.</w:t>
      </w:r>
      <w:bookmarkEnd w:id="1988"/>
    </w:p>
    <w:p>
      <w:pPr>
        <w:pStyle w:val="Heading2"/>
        <w:pBdr>
          <w:bottom w:val="single" w:sz="12" w:space="0" w:color="228B22"/>
        </w:pBdr>
        <w:spacing w:before="280" w:after="80"/>
        <w:rPr/>
      </w:pPr>
      <w:bookmarkStart w:id="1989" w:name="__RefHeading___Toc101470_2184268155"/>
      <w:bookmarkEnd w:id="1989"/>
      <w:r>
        <w:rPr>
          <w:rStyle w:val="SectionNumber"/>
          <w:b/>
          <w:color w:val="228B22"/>
          <w:sz w:val="28"/>
        </w:rPr>
        <w:t>24.2</w:t>
      </w:r>
      <w:r>
        <w:rPr>
          <w:b/>
          <w:color w:val="228B22"/>
          <w:sz w:val="28"/>
        </w:rPr>
        <w:tab/>
        <w:t>Interface Summary</w:t>
      </w:r>
    </w:p>
    <w:p>
      <w:pPr>
        <w:pStyle w:val="Heading3"/>
        <w:spacing w:before="200" w:after="80"/>
        <w:rPr/>
      </w:pPr>
      <w:bookmarkStart w:id="1990" w:name="__RefHeading___Toc101472_2184268155"/>
      <w:bookmarkStart w:id="1991" w:name="number-of-interfaces-1"/>
      <w:bookmarkEnd w:id="1990"/>
      <w:r>
        <w:rPr>
          <w:rStyle w:val="SectionNumber"/>
          <w:b/>
          <w:color w:val="404040"/>
          <w:sz w:val="24"/>
        </w:rPr>
        <w:t>24.2.1</w:t>
      </w:r>
      <w:r>
        <w:rPr>
          <w:b/>
          <w:color w:val="404040"/>
          <w:sz w:val="24"/>
        </w:rPr>
        <w:tab/>
        <w:t>Number of Interfaces</w:t>
      </w:r>
    </w:p>
    <w:p>
      <w:pPr>
        <w:pStyle w:val="Compact"/>
        <w:numPr>
          <w:ilvl w:val="0"/>
          <w:numId w:val="511"/>
        </w:numPr>
        <w:rPr/>
      </w:pPr>
      <w:r>
        <w:rPr>
          <w:b/>
          <w:bCs/>
        </w:rPr>
        <w:t>2 Master Read Interface</w:t>
      </w:r>
      <w:r>
        <w:rPr/>
        <w:t>: Single read channel for Monitor Packets (one for each Source and Sink)</w:t>
      </w:r>
    </w:p>
    <w:p>
      <w:pPr>
        <w:pStyle w:val="Compact"/>
        <w:numPr>
          <w:ilvl w:val="0"/>
          <w:numId w:val="512"/>
        </w:numPr>
        <w:rPr/>
      </w:pPr>
      <w:r>
        <w:rPr>
          <w:b/>
          <w:bCs/>
        </w:rPr>
        <w:t>2 Master Write Interface</w:t>
      </w:r>
      <w:r>
        <w:rPr/>
        <w:t>: Single write channel for Monitor Packets plus a timestamp (one for each Source and Sink)</w:t>
      </w:r>
      <w:bookmarkEnd w:id="1991"/>
    </w:p>
    <w:p>
      <w:pPr>
        <w:pStyle w:val="Heading3"/>
        <w:spacing w:before="200" w:after="80"/>
        <w:rPr/>
      </w:pPr>
      <w:bookmarkStart w:id="1992" w:name="__RefHeading___Toc101474_2184268155"/>
      <w:bookmarkEnd w:id="1992"/>
      <w:r>
        <w:rPr>
          <w:rStyle w:val="SectionNumber"/>
          <w:b/>
          <w:color w:val="404040"/>
          <w:sz w:val="24"/>
        </w:rPr>
        <w:t>24.2.2</w:t>
      </w:r>
      <w:r>
        <w:rPr>
          <w:b/>
          <w:color w:val="404040"/>
          <w:sz w:val="24"/>
        </w:rPr>
        <w:tab/>
        <w:t>Interface Parameters</w:t>
      </w:r>
    </w:p>
    <w:p>
      <w:pPr>
        <w:pStyle w:val="TableCaption"/>
        <w:rPr/>
      </w:pPr>
      <w:bookmarkStart w:id="1993" w:name="_Tab_261_Interface_Parameters"/>
      <w:r>
        <w:rPr/>
        <w:t>Interface Parameters</w:t>
      </w:r>
      <w:bookmarkEnd w:id="19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994" w:name="interface-summary-1"/>
            <w:bookmarkStart w:id="1995" w:name="interface-parameters-1"/>
            <w:bookmarkEnd w:id="1994"/>
            <w:bookmarkEnd w:id="1995"/>
          </w:p>
        </w:tc>
      </w:tr>
    </w:tbl>
    <w:p>
      <w:pPr>
        <w:pStyle w:val="Heading2"/>
        <w:pBdr>
          <w:bottom w:val="single" w:sz="12" w:space="0" w:color="228B22"/>
        </w:pBdr>
        <w:spacing w:before="280" w:after="80"/>
        <w:rPr/>
      </w:pPr>
      <w:bookmarkStart w:id="1996" w:name="__RefHeading___Toc101476_2184268155"/>
      <w:bookmarkEnd w:id="1996"/>
      <w:r>
        <w:rPr>
          <w:rStyle w:val="SectionNumber"/>
          <w:b/>
          <w:color w:val="228B22"/>
          <w:sz w:val="28"/>
        </w:rPr>
        <w:t>24.3</w:t>
      </w:r>
      <w:r>
        <w:rPr>
          <w:b/>
          <w:color w:val="228B22"/>
          <w:sz w:val="28"/>
        </w:rPr>
        <w:tab/>
        <w:t>Core Protocol Assumptions</w:t>
      </w:r>
    </w:p>
    <w:p>
      <w:pPr>
        <w:pStyle w:val="Heading3"/>
        <w:spacing w:before="200" w:after="80"/>
        <w:rPr/>
      </w:pPr>
      <w:bookmarkStart w:id="1997" w:name="__RefHeading___Toc101478_2184268155"/>
      <w:bookmarkEnd w:id="1997"/>
      <w:r>
        <w:rPr>
          <w:rStyle w:val="SectionNumber"/>
          <w:b/>
          <w:color w:val="404040"/>
          <w:sz w:val="24"/>
        </w:rPr>
        <w:t>24.3.1</w:t>
      </w:r>
      <w:r>
        <w:rPr>
          <w:b/>
          <w:color w:val="404040"/>
          <w:sz w:val="24"/>
        </w:rPr>
        <w:tab/>
        <w:t>Inherent AXI4-Lite Simplifications</w:t>
      </w:r>
    </w:p>
    <w:p>
      <w:pPr>
        <w:pStyle w:val="FirstParagraph"/>
        <w:rPr/>
      </w:pPr>
      <w:r>
        <w:rPr>
          <w:sz w:val="20"/>
        </w:rPr>
        <w:t>AXI4-Lite protocol inherently provides the following constraints:</w:t>
      </w:r>
    </w:p>
    <w:p>
      <w:pPr>
        <w:pStyle w:val="TableCaption"/>
        <w:rPr/>
      </w:pPr>
      <w:bookmarkStart w:id="1998" w:name="_Tab_262_Inherent_AXI4_Lite_S"/>
      <w:r>
        <w:rPr/>
        <w:t>Inherent AXI4-Lite Simplifications</w:t>
      </w:r>
      <w:bookmarkEnd w:id="19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Transfers Only</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transactions supported</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Transaction IDs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transactions are in-order</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Transfer Size</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uses full data bus width</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User Signals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 without user-defined extensions</w:t>
            </w:r>
            <w:bookmarkStart w:id="1999" w:name="inherent-axi4-lite-simplifications"/>
            <w:bookmarkEnd w:id="1999"/>
          </w:p>
        </w:tc>
      </w:tr>
    </w:tbl>
    <w:p>
      <w:pPr>
        <w:pStyle w:val="Heading3"/>
        <w:spacing w:before="200" w:after="80"/>
        <w:rPr/>
      </w:pPr>
      <w:bookmarkStart w:id="2000" w:name="__RefHeading___Toc101480_2184268155"/>
      <w:bookmarkEnd w:id="2000"/>
      <w:r>
        <w:rPr>
          <w:rStyle w:val="SectionNumber"/>
          <w:b/>
          <w:color w:val="404040"/>
          <w:sz w:val="24"/>
        </w:rPr>
        <w:t>24.3.2</w:t>
      </w:r>
      <w:r>
        <w:rPr>
          <w:b/>
          <w:color w:val="404040"/>
          <w:sz w:val="24"/>
        </w:rPr>
        <w:tab/>
        <w:t>Implementation Assumptions</w:t>
      </w:r>
    </w:p>
    <w:p>
      <w:pPr>
        <w:pStyle w:val="Heading4"/>
        <w:spacing w:before="160" w:after="80"/>
        <w:rPr/>
      </w:pPr>
      <w:r>
        <w:rPr>
          <w:rStyle w:val="SectionNumber"/>
          <w:b/>
          <w:i/>
          <w:color w:val="404040"/>
          <w:sz w:val="22"/>
        </w:rPr>
        <w:t>24.3.2.1</w:t>
      </w:r>
      <w:r>
        <w:rPr>
          <w:b/>
          <w:i/>
          <w:color w:val="404040"/>
          <w:sz w:val="22"/>
        </w:rPr>
        <w:tab/>
        <w:t>Assumption 1: Address Alignment to Data Bus Width</w:t>
      </w:r>
    </w:p>
    <w:p>
      <w:pPr>
        <w:pStyle w:val="TableCaption"/>
        <w:rPr/>
      </w:pPr>
      <w:bookmarkStart w:id="2001" w:name="_Tab_263_Assumption_1__Addres"/>
      <w:r>
        <w:rPr/>
        <w:t>Assumption 1: Address Alignment to Data Bus Width</w:t>
      </w:r>
      <w:bookmarkEnd w:id="20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AXI4-Lite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 (4-byte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 (8-byte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decode and data steering logic</w:t>
            </w:r>
            <w:bookmarkStart w:id="2002" w:name="X607704c19bb7ad148c38c6cbf843ba7aa9e5062"/>
            <w:bookmarkEnd w:id="2002"/>
          </w:p>
        </w:tc>
      </w:tr>
    </w:tbl>
    <w:p>
      <w:pPr>
        <w:pStyle w:val="Heading4"/>
        <w:spacing w:before="160" w:after="80"/>
        <w:rPr/>
      </w:pPr>
      <w:r>
        <w:rPr>
          <w:rStyle w:val="SectionNumber"/>
          <w:b/>
          <w:i/>
          <w:color w:val="404040"/>
          <w:sz w:val="22"/>
        </w:rPr>
        <w:t>24.3.2.2</w:t>
      </w:r>
      <w:r>
        <w:rPr>
          <w:b/>
          <w:i/>
          <w:color w:val="404040"/>
          <w:sz w:val="22"/>
        </w:rPr>
        <w:tab/>
        <w:t>Assumption 2: Fixed Transfer Size</w:t>
      </w:r>
    </w:p>
    <w:p>
      <w:pPr>
        <w:pStyle w:val="TableCaption"/>
        <w:rPr/>
      </w:pPr>
      <w:bookmarkStart w:id="2003" w:name="_Tab_264_Assumption_2__Fixed_"/>
      <w:r>
        <w:rPr/>
        <w:t>Assumption 2: Fixed Transfer Size</w:t>
      </w:r>
      <w:bookmarkEnd w:id="2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control logic</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logic required</w:t>
            </w:r>
          </w:p>
        </w:tc>
      </w:tr>
    </w:tbl>
    <w:p>
      <w:pPr>
        <w:pStyle w:val="Heading4"/>
        <w:spacing w:before="160" w:after="80"/>
        <w:rPr/>
      </w:pPr>
      <w:r>
        <w:rPr>
          <w:rStyle w:val="SectionNumber"/>
          <w:b/>
          <w:i/>
          <w:color w:val="404040"/>
          <w:sz w:val="22"/>
        </w:rPr>
        <w:t>24.3.2.3</w:t>
      </w:r>
      <w:r>
        <w:rPr>
          <w:b/>
          <w:i/>
          <w:color w:val="404040"/>
          <w:sz w:val="22"/>
        </w:rPr>
        <w:tab/>
        <w:t>Assumption 3: No Address Wraparound</w:t>
      </w:r>
    </w:p>
    <w:p>
      <w:pPr>
        <w:pStyle w:val="TableCaption"/>
        <w:rPr/>
      </w:pPr>
      <w:bookmarkStart w:id="2004" w:name="_Tab_265_Assumption_3__No_Add"/>
      <w:r>
        <w:rPr/>
        <w:t>Assumption 3: No Address Wraparound</w:t>
      </w:r>
      <w:bookmarkEnd w:id="20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accesses never require wraparound behavior</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boundary checking</w:t>
            </w:r>
          </w:p>
        </w:tc>
      </w:tr>
    </w:tbl>
    <w:p>
      <w:pPr>
        <w:pStyle w:val="Heading4"/>
        <w:spacing w:before="160" w:after="80"/>
        <w:rPr/>
      </w:pPr>
      <w:r>
        <w:rPr>
          <w:rStyle w:val="SectionNumber"/>
          <w:b/>
          <w:i/>
          <w:color w:val="404040"/>
          <w:sz w:val="22"/>
        </w:rPr>
        <w:t>24.3.2.4</w:t>
      </w:r>
      <w:r>
        <w:rPr>
          <w:b/>
          <w:i/>
          <w:color w:val="404040"/>
          <w:sz w:val="22"/>
        </w:rPr>
        <w:tab/>
        <w:t>Assumption 4: Standard Protection Attributes</w:t>
      </w:r>
    </w:p>
    <w:p>
      <w:pPr>
        <w:pStyle w:val="TableCaption"/>
        <w:rPr/>
      </w:pPr>
      <w:bookmarkStart w:id="2005" w:name="_Tab_266_Assumption_4__Standa"/>
      <w:r>
        <w:rPr/>
        <w:t>Assumption 4: Standard Protection Attributes</w:t>
      </w:r>
      <w:bookmarkEnd w:id="20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unprivileged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the majority of control register access patterns</w:t>
            </w:r>
          </w:p>
        </w:tc>
      </w:tr>
    </w:tbl>
    <w:p>
      <w:pPr>
        <w:pStyle w:val="Heading2"/>
        <w:pBdr>
          <w:bottom w:val="single" w:sz="12" w:space="0" w:color="228B22"/>
        </w:pBdr>
        <w:spacing w:before="280" w:after="80"/>
        <w:rPr/>
      </w:pPr>
      <w:bookmarkStart w:id="2006" w:name="__RefHeading___Toc101482_2184268155"/>
      <w:bookmarkEnd w:id="2006"/>
      <w:r>
        <w:rPr>
          <w:rStyle w:val="SectionNumber"/>
          <w:b/>
          <w:color w:val="228B22"/>
          <w:sz w:val="28"/>
        </w:rPr>
        <w:t>24.4</w:t>
      </w:r>
      <w:r>
        <w:rPr>
          <w:b/>
          <w:color w:val="228B22"/>
          <w:sz w:val="28"/>
        </w:rPr>
        <w:tab/>
        <w:t>Master Read Interface Specification</w:t>
      </w:r>
    </w:p>
    <w:p>
      <w:pPr>
        <w:pStyle w:val="Heading3"/>
        <w:spacing w:before="200" w:after="80"/>
        <w:rPr/>
      </w:pPr>
      <w:bookmarkStart w:id="2007" w:name="__RefHeading___Toc101484_2184268155"/>
      <w:bookmarkEnd w:id="2007"/>
      <w:r>
        <w:rPr>
          <w:rStyle w:val="SectionNumber"/>
          <w:b/>
          <w:color w:val="404040"/>
          <w:sz w:val="24"/>
        </w:rPr>
        <w:t>24.4.1</w:t>
      </w:r>
      <w:r>
        <w:rPr>
          <w:b/>
          <w:color w:val="404040"/>
          <w:sz w:val="24"/>
        </w:rPr>
        <w:tab/>
        <w:t>Read Address Channel (AR)</w:t>
      </w:r>
    </w:p>
    <w:p>
      <w:pPr>
        <w:pStyle w:val="TableCaption"/>
        <w:rPr/>
      </w:pPr>
      <w:bookmarkStart w:id="2008" w:name="_Tab_267_Read_Address_Channel"/>
      <w:r>
        <w:rPr/>
        <w:t>Read Address Channel</w:t>
      </w:r>
      <w:bookmarkEnd w:id="20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2009" w:name="read-address-channel-ar-1"/>
            <w:bookmarkEnd w:id="2009"/>
          </w:p>
        </w:tc>
      </w:tr>
    </w:tbl>
    <w:p>
      <w:pPr>
        <w:pStyle w:val="Heading3"/>
        <w:spacing w:before="200" w:after="80"/>
        <w:rPr/>
      </w:pPr>
      <w:bookmarkStart w:id="2010" w:name="__RefHeading___Toc101486_2184268155"/>
      <w:bookmarkEnd w:id="2010"/>
      <w:r>
        <w:rPr>
          <w:rStyle w:val="SectionNumber"/>
          <w:b/>
          <w:color w:val="404040"/>
          <w:sz w:val="24"/>
        </w:rPr>
        <w:t>24.4.2</w:t>
      </w:r>
      <w:r>
        <w:rPr>
          <w:b/>
          <w:color w:val="404040"/>
          <w:sz w:val="24"/>
        </w:rPr>
        <w:tab/>
        <w:t>Read Data Channel (R)</w:t>
      </w:r>
    </w:p>
    <w:p>
      <w:pPr>
        <w:pStyle w:val="TableCaption"/>
        <w:rPr/>
      </w:pPr>
      <w:bookmarkStart w:id="2011" w:name="_Tab_268_Read_Data_Channel"/>
      <w:r>
        <w:rPr/>
        <w:t>Read Data Channel</w:t>
      </w:r>
      <w:bookmarkEnd w:id="20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2012" w:name="__RefHeading___Toc101488_2184268155"/>
      <w:bookmarkEnd w:id="2012"/>
      <w:r>
        <w:rPr>
          <w:rStyle w:val="SectionNumber"/>
          <w:b/>
          <w:color w:val="404040"/>
          <w:sz w:val="24"/>
        </w:rPr>
        <w:t>24.4.3</w:t>
      </w:r>
      <w:r>
        <w:rPr>
          <w:b/>
          <w:color w:val="404040"/>
          <w:sz w:val="24"/>
        </w:rPr>
        <w:tab/>
        <w:t>AXI4-Lite Simplifications (Read)</w:t>
      </w:r>
    </w:p>
    <w:p>
      <w:pPr>
        <w:pStyle w:val="TableCaption"/>
        <w:rPr/>
      </w:pPr>
      <w:bookmarkStart w:id="2013" w:name="_Tab_269_AXI4_Lite_Simplifica"/>
      <w:r>
        <w:rPr/>
        <w:t>AXI4-Lite Simplifications</w:t>
      </w:r>
      <w:bookmarkEnd w:id="20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2014" w:name="__RefHeading___Toc101490_2184268155"/>
      <w:bookmarkEnd w:id="2014"/>
      <w:r>
        <w:rPr>
          <w:rStyle w:val="SectionNumber"/>
          <w:b/>
          <w:color w:val="228B22"/>
          <w:sz w:val="28"/>
        </w:rPr>
        <w:t>24.5</w:t>
      </w:r>
      <w:r>
        <w:rPr>
          <w:b/>
          <w:color w:val="228B22"/>
          <w:sz w:val="28"/>
        </w:rPr>
        <w:tab/>
        <w:t>Master Write Interface Specification</w:t>
      </w:r>
    </w:p>
    <w:p>
      <w:pPr>
        <w:pStyle w:val="Heading3"/>
        <w:spacing w:before="200" w:after="80"/>
        <w:rPr/>
      </w:pPr>
      <w:bookmarkStart w:id="2015" w:name="__RefHeading___Toc101492_2184268155"/>
      <w:bookmarkEnd w:id="2015"/>
      <w:r>
        <w:rPr>
          <w:rStyle w:val="SectionNumber"/>
          <w:b/>
          <w:color w:val="404040"/>
          <w:sz w:val="24"/>
        </w:rPr>
        <w:t>24.5.1</w:t>
      </w:r>
      <w:r>
        <w:rPr>
          <w:b/>
          <w:color w:val="404040"/>
          <w:sz w:val="24"/>
        </w:rPr>
        <w:tab/>
        <w:t>Write Address Channel (AW)</w:t>
      </w:r>
    </w:p>
    <w:p>
      <w:pPr>
        <w:pStyle w:val="TableCaption"/>
        <w:rPr/>
      </w:pPr>
      <w:bookmarkStart w:id="2016" w:name="_Tab_270_Write_Address_Channe"/>
      <w:r>
        <w:rPr/>
        <w:t>Write Address Channel</w:t>
      </w:r>
      <w:bookmarkEnd w:id="20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2017" w:name="write-address-channel-aw-1"/>
            <w:bookmarkEnd w:id="2017"/>
          </w:p>
        </w:tc>
      </w:tr>
    </w:tbl>
    <w:p>
      <w:pPr>
        <w:pStyle w:val="Heading3"/>
        <w:spacing w:before="200" w:after="80"/>
        <w:rPr/>
      </w:pPr>
      <w:bookmarkStart w:id="2018" w:name="__RefHeading___Toc101494_2184268155"/>
      <w:bookmarkEnd w:id="2018"/>
      <w:r>
        <w:rPr>
          <w:rStyle w:val="SectionNumber"/>
          <w:b/>
          <w:color w:val="404040"/>
          <w:sz w:val="24"/>
        </w:rPr>
        <w:t>24.5.2</w:t>
      </w:r>
      <w:r>
        <w:rPr>
          <w:b/>
          <w:color w:val="404040"/>
          <w:sz w:val="24"/>
        </w:rPr>
        <w:tab/>
        <w:t>Write Data Channel (W)</w:t>
      </w:r>
    </w:p>
    <w:p>
      <w:pPr>
        <w:pStyle w:val="TableCaption"/>
        <w:rPr/>
      </w:pPr>
      <w:bookmarkStart w:id="2019" w:name="_Tab_271_Write_Data_Channel"/>
      <w:r>
        <w:rPr/>
        <w:t>Write Data Channel</w:t>
      </w:r>
      <w:bookmarkEnd w:id="20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2020" w:name="__RefHeading___Toc101496_2184268155"/>
      <w:bookmarkEnd w:id="2020"/>
      <w:r>
        <w:rPr>
          <w:rStyle w:val="SectionNumber"/>
          <w:b/>
          <w:color w:val="404040"/>
          <w:sz w:val="24"/>
        </w:rPr>
        <w:t>24.5.3</w:t>
      </w:r>
      <w:r>
        <w:rPr>
          <w:b/>
          <w:color w:val="404040"/>
          <w:sz w:val="24"/>
        </w:rPr>
        <w:tab/>
        <w:t>Write Response Channel (B)</w:t>
      </w:r>
    </w:p>
    <w:p>
      <w:pPr>
        <w:pStyle w:val="TableCaption"/>
        <w:rPr/>
      </w:pPr>
      <w:bookmarkStart w:id="2021" w:name="_Tab_272_Write_Response_Chann"/>
      <w:r>
        <w:rPr/>
        <w:t>Write Response Channel</w:t>
      </w:r>
      <w:bookmarkEnd w:id="20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2022" w:name="__RefHeading___Toc101498_2184268155"/>
      <w:bookmarkEnd w:id="2022"/>
      <w:r>
        <w:rPr>
          <w:rStyle w:val="SectionNumber"/>
          <w:b/>
          <w:color w:val="404040"/>
          <w:sz w:val="24"/>
        </w:rPr>
        <w:t>24.5.4</w:t>
      </w:r>
      <w:r>
        <w:rPr>
          <w:b/>
          <w:color w:val="404040"/>
          <w:sz w:val="24"/>
        </w:rPr>
        <w:tab/>
        <w:t>AXI4-Lite Simplifications (Write)</w:t>
      </w:r>
    </w:p>
    <w:p>
      <w:pPr>
        <w:pStyle w:val="TableCaption"/>
        <w:rPr/>
      </w:pPr>
      <w:bookmarkStart w:id="2023" w:name="_Tab_273_AXI4_Lite_Simplifica"/>
      <w:r>
        <w:rPr/>
        <w:t>AXI4-Lite Simplifications</w:t>
      </w:r>
      <w:bookmarkEnd w:id="20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2024" w:name="__RefHeading___Toc101500_2184268155"/>
      <w:bookmarkEnd w:id="2024"/>
      <w:r>
        <w:rPr>
          <w:rStyle w:val="SectionNumber"/>
          <w:b/>
          <w:color w:val="228B22"/>
          <w:sz w:val="28"/>
        </w:rPr>
        <w:t>24.6</w:t>
      </w:r>
      <w:r>
        <w:rPr>
          <w:b/>
          <w:color w:val="228B22"/>
          <w:sz w:val="28"/>
        </w:rPr>
        <w:tab/>
        <w:t>Address Requirements</w:t>
      </w:r>
    </w:p>
    <w:p>
      <w:pPr>
        <w:pStyle w:val="Heading3"/>
        <w:spacing w:before="200" w:after="80"/>
        <w:rPr/>
      </w:pPr>
      <w:bookmarkStart w:id="2025" w:name="__RefHeading___Toc101502_2184268155"/>
      <w:bookmarkEnd w:id="2025"/>
      <w:r>
        <w:rPr>
          <w:rStyle w:val="SectionNumber"/>
          <w:b/>
          <w:color w:val="404040"/>
          <w:sz w:val="24"/>
        </w:rPr>
        <w:t>24.6.1</w:t>
      </w:r>
      <w:r>
        <w:rPr>
          <w:b/>
          <w:color w:val="404040"/>
          <w:sz w:val="24"/>
        </w:rPr>
        <w:tab/>
        <w:t>Address Alignment Rules</w:t>
      </w:r>
    </w:p>
    <w:p>
      <w:pPr>
        <w:pStyle w:val="TableCaption"/>
        <w:rPr/>
      </w:pPr>
      <w:bookmarkStart w:id="2026" w:name="_Tab_274_Address_Alignment_Ru"/>
      <w:r>
        <w:rPr/>
        <w:t>Address Alignment Rules</w:t>
      </w:r>
      <w:bookmarkEnd w:id="20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Address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8-byte aligned</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 Alignment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Assumption 1</w:t>
            </w:r>
            <w:bookmarkStart w:id="2027" w:name="address-alignment-rules"/>
            <w:bookmarkEnd w:id="2027"/>
          </w:p>
        </w:tc>
      </w:tr>
    </w:tbl>
    <w:p>
      <w:pPr>
        <w:pStyle w:val="Heading3"/>
        <w:spacing w:before="200" w:after="80"/>
        <w:rPr/>
      </w:pPr>
      <w:bookmarkStart w:id="2028" w:name="__RefHeading___Toc101504_2184268155"/>
      <w:bookmarkEnd w:id="2028"/>
      <w:r>
        <w:rPr>
          <w:rStyle w:val="SectionNumber"/>
          <w:b/>
          <w:color w:val="404040"/>
          <w:sz w:val="24"/>
        </w:rPr>
        <w:t>24.6.2</w:t>
      </w:r>
      <w:r>
        <w:rPr>
          <w:b/>
          <w:color w:val="404040"/>
          <w:sz w:val="24"/>
        </w:rPr>
        <w:tab/>
        <w:t>Address Validation Examples</w:t>
      </w:r>
    </w:p>
    <w:p>
      <w:pPr>
        <w:pStyle w:val="TableCaption"/>
        <w:rPr/>
      </w:pPr>
      <w:bookmarkStart w:id="2029" w:name="_Tab_275_Address_Validation_E"/>
      <w:r>
        <w:rPr/>
        <w:t>Address Validation Examples</w:t>
      </w:r>
      <w:bookmarkEnd w:id="20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2601"/>
        <w:gridCol w:w="20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Category</w:t>
            </w:r>
          </w:p>
        </w:tc>
        <w:tc>
          <w:tcPr>
            <w:tcW w:w="2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(84byte 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0x1004, 0x1008, 0x100C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(unaligned)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 0x1002, 0x1003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bl>
    <w:p>
      <w:pPr>
        <w:pStyle w:val="Heading2"/>
        <w:pBdr>
          <w:bottom w:val="single" w:sz="12" w:space="0" w:color="228B22"/>
        </w:pBdr>
        <w:spacing w:before="280" w:after="80"/>
        <w:rPr/>
      </w:pPr>
      <w:bookmarkStart w:id="2030" w:name="__RefHeading___Toc101506_2184268155"/>
      <w:bookmarkEnd w:id="2030"/>
      <w:r>
        <w:rPr>
          <w:rStyle w:val="SectionNumber"/>
          <w:b/>
          <w:color w:val="228B22"/>
          <w:sz w:val="28"/>
        </w:rPr>
        <w:t>24.7</w:t>
      </w:r>
      <w:r>
        <w:rPr>
          <w:b/>
          <w:color w:val="228B22"/>
          <w:sz w:val="28"/>
        </w:rPr>
        <w:tab/>
        <w:t>Response Codes</w:t>
      </w:r>
    </w:p>
    <w:p>
      <w:pPr>
        <w:pStyle w:val="Heading3"/>
        <w:spacing w:before="200" w:after="80"/>
        <w:rPr/>
      </w:pPr>
      <w:bookmarkStart w:id="2031" w:name="__RefHeading___Toc101508_2184268155"/>
      <w:bookmarkEnd w:id="2031"/>
      <w:r>
        <w:rPr>
          <w:rStyle w:val="SectionNumber"/>
          <w:b/>
          <w:color w:val="404040"/>
          <w:sz w:val="24"/>
        </w:rPr>
        <w:t>24.7.1</w:t>
      </w:r>
      <w:r>
        <w:rPr>
          <w:b/>
          <w:color w:val="404040"/>
          <w:sz w:val="24"/>
        </w:rPr>
        <w:tab/>
        <w:t>Response Code Specification</w:t>
      </w:r>
    </w:p>
    <w:p>
      <w:pPr>
        <w:pStyle w:val="TableCaption"/>
        <w:rPr/>
      </w:pPr>
      <w:bookmarkStart w:id="2032" w:name="_Tab_276_Response_Code_Specif"/>
      <w:r>
        <w:rPr/>
        <w:t>Response Code Specification</w:t>
      </w:r>
      <w:bookmarkEnd w:id="20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1039"/>
        <w:gridCol w:w="2253"/>
        <w:gridCol w:w="4854"/>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 in Control Registers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used in AXI4-Lite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failure or misalignment</w:t>
            </w:r>
            <w:bookmarkStart w:id="2033" w:name="response-code-specification-1"/>
            <w:bookmarkEnd w:id="2033"/>
          </w:p>
        </w:tc>
      </w:tr>
    </w:tbl>
    <w:p>
      <w:pPr>
        <w:pStyle w:val="Heading3"/>
        <w:spacing w:before="200" w:after="80"/>
        <w:rPr/>
      </w:pPr>
      <w:bookmarkStart w:id="2034" w:name="__RefHeading___Toc101510_2184268155"/>
      <w:bookmarkEnd w:id="2034"/>
      <w:r>
        <w:rPr>
          <w:rStyle w:val="SectionNumber"/>
          <w:b/>
          <w:color w:val="404040"/>
          <w:sz w:val="24"/>
        </w:rPr>
        <w:t>24.7.2</w:t>
      </w:r>
      <w:r>
        <w:rPr>
          <w:b/>
          <w:color w:val="404040"/>
          <w:sz w:val="24"/>
        </w:rPr>
        <w:tab/>
        <w:t>Response Usage Guidelines</w:t>
      </w:r>
    </w:p>
    <w:p>
      <w:pPr>
        <w:pStyle w:val="TableCaption"/>
        <w:rPr/>
      </w:pPr>
      <w:bookmarkStart w:id="2035" w:name="_Tab_277_Response_Usage_Guide"/>
      <w:r>
        <w:rPr/>
        <w:t>Response Usage Guidelines</w:t>
      </w:r>
      <w:bookmarkEnd w:id="2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doesn’t support exclusive accesses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SLVERR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operation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Misalignment or decode failure per Assumption 1</w:t>
            </w:r>
          </w:p>
        </w:tc>
      </w:tr>
    </w:tbl>
    <w:p>
      <w:pPr>
        <w:pStyle w:val="Heading2"/>
        <w:pBdr>
          <w:bottom w:val="single" w:sz="12" w:space="0" w:color="228B22"/>
        </w:pBdr>
        <w:spacing w:before="280" w:after="80"/>
        <w:rPr/>
      </w:pPr>
      <w:bookmarkStart w:id="2036" w:name="__RefHeading___Toc101512_2184268155"/>
      <w:bookmarkEnd w:id="2036"/>
      <w:r>
        <w:rPr>
          <w:rStyle w:val="SectionNumber"/>
          <w:b/>
          <w:color w:val="228B22"/>
          <w:sz w:val="28"/>
        </w:rPr>
        <w:t>24.8</w:t>
      </w:r>
      <w:r>
        <w:rPr>
          <w:b/>
          <w:color w:val="228B22"/>
          <w:sz w:val="28"/>
        </w:rPr>
        <w:tab/>
        <w:t>Protection Signal Usage</w:t>
      </w:r>
    </w:p>
    <w:p>
      <w:pPr>
        <w:pStyle w:val="Heading3"/>
        <w:spacing w:before="200" w:after="80"/>
        <w:rPr/>
      </w:pPr>
      <w:bookmarkStart w:id="2037" w:name="__RefHeading___Toc101514_2184268155"/>
      <w:bookmarkEnd w:id="2037"/>
      <w:r>
        <w:rPr>
          <w:rStyle w:val="SectionNumber"/>
          <w:b/>
          <w:color w:val="404040"/>
          <w:sz w:val="24"/>
        </w:rPr>
        <w:t>24.8.1</w:t>
      </w:r>
      <w:r>
        <w:rPr>
          <w:b/>
          <w:color w:val="404040"/>
          <w:sz w:val="24"/>
        </w:rPr>
        <w:tab/>
        <w:t>Protection Signal Encoding</w:t>
      </w:r>
    </w:p>
    <w:p>
      <w:pPr>
        <w:pStyle w:val="TableCaption"/>
        <w:rPr/>
      </w:pPr>
      <w:bookmarkStart w:id="2038" w:name="_Tab_278_Protection_Signal_En"/>
      <w:r>
        <w:rPr/>
        <w:t>Protection Signal Encoding</w:t>
      </w:r>
      <w:bookmarkEnd w:id="20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7"/>
        <w:gridCol w:w="1306"/>
        <w:gridCol w:w="2830"/>
        <w:gridCol w:w="4136"/>
      </w:tblGrid>
      <w:tr>
        <w:trPr>
          <w:tblHeader w:val="true"/>
        </w:trPr>
        <w:tc>
          <w:tcPr>
            <w:tcW w:w="10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Usage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0=Normal, 1=Privileged</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processor mode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Non-secure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0=Secure, 1=Non-secure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security domain</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0=Data, 1=Instruction</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0 for control registers</w:t>
            </w:r>
            <w:bookmarkStart w:id="2039" w:name="protection-signal-encoding"/>
            <w:bookmarkEnd w:id="2039"/>
          </w:p>
        </w:tc>
      </w:tr>
    </w:tbl>
    <w:p>
      <w:pPr>
        <w:pStyle w:val="Heading3"/>
        <w:spacing w:before="200" w:after="80"/>
        <w:rPr/>
      </w:pPr>
      <w:bookmarkStart w:id="2040" w:name="__RefHeading___Toc101516_2184268155"/>
      <w:bookmarkEnd w:id="2040"/>
      <w:r>
        <w:rPr>
          <w:rStyle w:val="SectionNumber"/>
          <w:b/>
          <w:color w:val="404040"/>
          <w:sz w:val="24"/>
        </w:rPr>
        <w:t>24.8.2</w:t>
      </w:r>
      <w:r>
        <w:rPr>
          <w:b/>
          <w:color w:val="404040"/>
          <w:sz w:val="24"/>
        </w:rPr>
        <w:tab/>
        <w:t>Common Protection Patterns</w:t>
      </w:r>
    </w:p>
    <w:p>
      <w:pPr>
        <w:pStyle w:val="TableCaption"/>
        <w:rPr/>
      </w:pPr>
      <w:bookmarkStart w:id="2041" w:name="_Tab_279_Common_Protection_Pa"/>
      <w:r>
        <w:rPr/>
        <w:t>Common Protection Patterns</w:t>
      </w:r>
      <w:bookmarkEnd w:id="20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debug access</w:t>
            </w:r>
          </w:p>
        </w:tc>
      </w:tr>
    </w:tbl>
    <w:p>
      <w:pPr>
        <w:pStyle w:val="Heading2"/>
        <w:pBdr>
          <w:bottom w:val="single" w:sz="12" w:space="0" w:color="228B22"/>
        </w:pBdr>
        <w:spacing w:before="280" w:after="80"/>
        <w:rPr/>
      </w:pPr>
      <w:bookmarkStart w:id="2042" w:name="__RefHeading___Toc101518_2184268155"/>
      <w:bookmarkEnd w:id="2042"/>
      <w:r>
        <w:rPr>
          <w:rStyle w:val="SectionNumber"/>
          <w:b/>
          <w:color w:val="228B22"/>
          <w:sz w:val="28"/>
        </w:rPr>
        <w:t>24.9</w:t>
      </w:r>
      <w:r>
        <w:rPr>
          <w:b/>
          <w:color w:val="228B22"/>
          <w:sz w:val="28"/>
        </w:rPr>
        <w:tab/>
        <w:t>Implementation Benefits</w:t>
      </w:r>
    </w:p>
    <w:p>
      <w:pPr>
        <w:pStyle w:val="Heading3"/>
        <w:spacing w:before="200" w:after="80"/>
        <w:rPr/>
      </w:pPr>
      <w:bookmarkStart w:id="2043" w:name="__RefHeading___Toc101520_2184268155"/>
      <w:bookmarkEnd w:id="2043"/>
      <w:r>
        <w:rPr>
          <w:rStyle w:val="SectionNumber"/>
          <w:b/>
          <w:color w:val="404040"/>
          <w:sz w:val="24"/>
        </w:rPr>
        <w:t>24.9.1</w:t>
      </w:r>
      <w:r>
        <w:rPr>
          <w:b/>
          <w:color w:val="404040"/>
          <w:sz w:val="24"/>
        </w:rPr>
        <w:tab/>
        <w:t>Simplified Control Register Interface</w:t>
      </w:r>
    </w:p>
    <w:p>
      <w:pPr>
        <w:pStyle w:val="TableCaption"/>
        <w:rPr/>
      </w:pPr>
      <w:bookmarkStart w:id="2044" w:name="_Tab_280_Simplified_Control_R"/>
      <w:r>
        <w:rPr/>
        <w:t>Simplified Control Register Interface</w:t>
      </w:r>
      <w:bookmarkEnd w:id="20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8-byte aligned address comparison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decode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or ID tracking required</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state machines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Straightforward valid-ready handshakes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OKAY/SLVERR/DECERR responses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response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64-bit transfers only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needed</w:t>
            </w:r>
            <w:bookmarkStart w:id="2045" w:name="simplified-control-register-interface"/>
            <w:bookmarkEnd w:id="2045"/>
          </w:p>
        </w:tc>
      </w:tr>
    </w:tbl>
    <w:p>
      <w:pPr>
        <w:pStyle w:val="Heading3"/>
        <w:spacing w:before="200" w:after="80"/>
        <w:rPr/>
      </w:pPr>
      <w:bookmarkStart w:id="2046" w:name="__RefHeading___Toc101522_2184268155"/>
      <w:bookmarkEnd w:id="2046"/>
      <w:r>
        <w:rPr>
          <w:rStyle w:val="SectionNumber"/>
          <w:b/>
          <w:color w:val="404040"/>
          <w:sz w:val="24"/>
        </w:rPr>
        <w:t>24.9.2</w:t>
      </w:r>
      <w:r>
        <w:rPr>
          <w:b/>
          <w:color w:val="404040"/>
          <w:sz w:val="24"/>
        </w:rPr>
        <w:tab/>
        <w:t>Address Decode Implementation</w:t>
      </w:r>
    </w:p>
    <w:p>
      <w:pPr>
        <w:pStyle w:val="TableCaption"/>
        <w:rPr/>
      </w:pPr>
      <w:bookmarkStart w:id="2047" w:name="_Tab_281_Address_Decode_Imple"/>
      <w:r>
        <w:rPr/>
        <w:t>Address Decode Implementation</w:t>
      </w:r>
      <w:bookmarkEnd w:id="20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80"/>
        <w:gridCol w:w="1920"/>
        <w:gridCol w:w="2160"/>
      </w:tblGrid>
      <w:tr>
        <w:trPr>
          <w:tblHeader w:val="true"/>
        </w:trPr>
        <w:tc>
          <w:tcPr>
            <w:tcW w:w="5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Aspect</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Alignment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bit masking</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&gt;= base &amp;&amp; addr &lt;= limit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comparisons</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Combined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alignment_ok &amp;&amp; range_ok</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decode decision</w:t>
            </w:r>
          </w:p>
        </w:tc>
      </w:tr>
    </w:tbl>
    <w:p>
      <w:pPr>
        <w:pStyle w:val="Heading3"/>
        <w:spacing w:before="200" w:after="80"/>
        <w:rPr/>
      </w:pPr>
      <w:bookmarkStart w:id="2048" w:name="__RefHeading___Toc101524_2184268155"/>
      <w:bookmarkEnd w:id="2048"/>
      <w:r>
        <w:rPr>
          <w:rStyle w:val="SectionNumber"/>
          <w:b/>
          <w:color w:val="404040"/>
          <w:sz w:val="24"/>
        </w:rPr>
        <w:t>24.9.3</w:t>
      </w:r>
      <w:r>
        <w:rPr>
          <w:b/>
          <w:color w:val="404040"/>
          <w:sz w:val="24"/>
        </w:rPr>
        <w:tab/>
        <w:t>Error Generation Logic</w:t>
      </w:r>
    </w:p>
    <w:p>
      <w:pPr>
        <w:pStyle w:val="TableCaption"/>
        <w:rPr/>
      </w:pPr>
      <w:bookmarkStart w:id="2049" w:name="_Tab_282_Error_Generation_Log"/>
      <w:r>
        <w:rPr/>
        <w:t>Error Generation Logic</w:t>
      </w:r>
      <w:bookmarkEnd w:id="20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Misalignment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!addr_in_range(addr)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register_error_condition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SLVERR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checks pass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OKAY</w:t>
            </w:r>
          </w:p>
        </w:tc>
      </w:tr>
    </w:tbl>
    <w:p>
      <w:pPr>
        <w:pStyle w:val="Heading2"/>
        <w:pBdr>
          <w:bottom w:val="single" w:sz="12" w:space="0" w:color="228B22"/>
        </w:pBdr>
        <w:spacing w:before="280" w:after="80"/>
        <w:rPr/>
      </w:pPr>
      <w:bookmarkStart w:id="2050" w:name="__RefHeading___Toc101526_2184268155"/>
      <w:bookmarkEnd w:id="2050"/>
      <w:r>
        <w:rPr>
          <w:rStyle w:val="SectionNumber"/>
          <w:b/>
          <w:color w:val="228B22"/>
          <w:sz w:val="28"/>
        </w:rPr>
        <w:t>24.10</w:t>
      </w:r>
      <w:r>
        <w:rPr>
          <w:b/>
          <w:color w:val="228B22"/>
          <w:sz w:val="28"/>
        </w:rPr>
        <w:tab/>
        <w:t>Timing Requirements</w:t>
      </w:r>
    </w:p>
    <w:p>
      <w:pPr>
        <w:pStyle w:val="Heading3"/>
        <w:spacing w:before="200" w:after="80"/>
        <w:rPr/>
      </w:pPr>
      <w:bookmarkStart w:id="2051" w:name="__RefHeading___Toc101528_2184268155"/>
      <w:bookmarkEnd w:id="2051"/>
      <w:r>
        <w:rPr>
          <w:rStyle w:val="SectionNumber"/>
          <w:b/>
          <w:color w:val="404040"/>
          <w:sz w:val="24"/>
        </w:rPr>
        <w:t>24.10.1</w:t>
      </w:r>
      <w:r>
        <w:rPr>
          <w:b/>
          <w:color w:val="404040"/>
          <w:sz w:val="24"/>
        </w:rPr>
        <w:tab/>
        <w:t>Handshake Protocol</w:t>
      </w:r>
    </w:p>
    <w:p>
      <w:pPr>
        <w:pStyle w:val="TableCaption"/>
        <w:rPr/>
      </w:pPr>
      <w:bookmarkStart w:id="2052" w:name="_Tab_283_Handshake_Protocol"/>
      <w:r>
        <w:rPr/>
        <w:t>Handshake Protocol</w:t>
      </w:r>
      <w:bookmarkEnd w:id="20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23"/>
        <w:gridCol w:w="2968"/>
        <w:gridCol w:w="2969"/>
      </w:tblGrid>
      <w:tr>
        <w:trPr>
          <w:tblHeader w:val="true"/>
        </w:trPr>
        <w:tc>
          <w:tcPr>
            <w:tcW w:w="3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Rule</w:t>
            </w:r>
          </w:p>
        </w:tc>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Valid-Ready Transfer</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occurs when both VALID and READY are high</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handshake</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Independence</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can be asserted independently of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controls valid</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Ready Dependency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can depend on VALID state</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controls ready</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Stability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Once VALID asserted, all signals stable until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bookmarkStart w:id="2053" w:name="handshake-protocol"/>
            <w:bookmarkEnd w:id="2053"/>
          </w:p>
        </w:tc>
      </w:tr>
    </w:tbl>
    <w:p>
      <w:pPr>
        <w:pStyle w:val="Heading3"/>
        <w:spacing w:before="200" w:after="80"/>
        <w:rPr/>
      </w:pPr>
      <w:bookmarkStart w:id="2054" w:name="__RefHeading___Toc101530_2184268155"/>
      <w:bookmarkEnd w:id="2054"/>
      <w:r>
        <w:rPr>
          <w:rStyle w:val="SectionNumber"/>
          <w:b/>
          <w:color w:val="404040"/>
          <w:sz w:val="24"/>
        </w:rPr>
        <w:t>24.10.2</w:t>
      </w:r>
      <w:r>
        <w:rPr>
          <w:b/>
          <w:color w:val="404040"/>
          <w:sz w:val="24"/>
        </w:rPr>
        <w:tab/>
        <w:t>Channel Dependencies</w:t>
      </w:r>
    </w:p>
    <w:p>
      <w:pPr>
        <w:pStyle w:val="TableCaption"/>
        <w:rPr/>
      </w:pPr>
      <w:bookmarkStart w:id="2055" w:name="_Tab_284_Channel_Dependencies"/>
      <w:r>
        <w:rPr/>
        <w:t>Channel Dependencies</w:t>
      </w:r>
      <w:bookmarkEnd w:id="20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202"/>
        <w:gridCol w:w="3203"/>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and W channels are independent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presented in any order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Response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waits for both AW and W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waits for AR channel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Ordering</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outstanding transactions not supported</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Inherent AXI4-Lite limitation</w:t>
            </w:r>
          </w:p>
        </w:tc>
      </w:tr>
    </w:tbl>
    <w:p>
      <w:pPr>
        <w:pStyle w:val="Heading3"/>
        <w:spacing w:before="200" w:after="80"/>
        <w:rPr/>
      </w:pPr>
      <w:bookmarkStart w:id="2056" w:name="__RefHeading___Toc101532_2184268155"/>
      <w:bookmarkEnd w:id="2056"/>
      <w:r>
        <w:rPr>
          <w:rStyle w:val="SectionNumber"/>
          <w:b/>
          <w:color w:val="404040"/>
          <w:sz w:val="24"/>
        </w:rPr>
        <w:t>24.10.3</w:t>
      </w:r>
      <w:r>
        <w:rPr>
          <w:b/>
          <w:color w:val="404040"/>
          <w:sz w:val="24"/>
        </w:rPr>
        <w:tab/>
        <w:t>Reset Behavior</w:t>
      </w:r>
    </w:p>
    <w:p>
      <w:pPr>
        <w:pStyle w:val="TableCaption"/>
        <w:rPr/>
      </w:pPr>
      <w:bookmarkStart w:id="2057" w:name="_Tab_285_Reset_Behavior"/>
      <w:r>
        <w:rPr/>
        <w:t>Reset Behavior</w:t>
      </w:r>
      <w:bookmarkEnd w:id="20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 is active-low reset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deasserted during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reset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low after reset deassertion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startup</w:t>
            </w:r>
          </w:p>
        </w:tc>
      </w:tr>
    </w:tbl>
    <w:p>
      <w:pPr>
        <w:pStyle w:val="Heading2"/>
        <w:pBdr>
          <w:bottom w:val="single" w:sz="12" w:space="0" w:color="228B22"/>
        </w:pBdr>
        <w:spacing w:before="280" w:after="80"/>
        <w:rPr/>
      </w:pPr>
      <w:bookmarkStart w:id="2058" w:name="__RefHeading___Toc101534_2184268155"/>
      <w:bookmarkEnd w:id="2058"/>
      <w:r>
        <w:rPr>
          <w:rStyle w:val="SectionNumber"/>
          <w:b/>
          <w:color w:val="228B22"/>
          <w:sz w:val="28"/>
        </w:rPr>
        <w:t>24.11</w:t>
      </w:r>
      <w:r>
        <w:rPr>
          <w:b/>
          <w:color w:val="228B22"/>
          <w:sz w:val="28"/>
        </w:rPr>
        <w:tab/>
        <w:t>Validation Requirements</w:t>
      </w:r>
    </w:p>
    <w:p>
      <w:pPr>
        <w:pStyle w:val="Heading3"/>
        <w:spacing w:before="200" w:after="80"/>
        <w:rPr/>
      </w:pPr>
      <w:bookmarkStart w:id="2059" w:name="__RefHeading___Toc101536_2184268155"/>
      <w:bookmarkEnd w:id="2059"/>
      <w:r>
        <w:rPr>
          <w:rStyle w:val="SectionNumber"/>
          <w:b/>
          <w:color w:val="404040"/>
          <w:sz w:val="24"/>
        </w:rPr>
        <w:t>24.11.1</w:t>
      </w:r>
      <w:r>
        <w:rPr>
          <w:b/>
          <w:color w:val="404040"/>
          <w:sz w:val="24"/>
        </w:rPr>
        <w:tab/>
        <w:t>Functional Validation</w:t>
      </w:r>
    </w:p>
    <w:p>
      <w:pPr>
        <w:pStyle w:val="TableCaption"/>
        <w:rPr/>
      </w:pPr>
      <w:bookmarkStart w:id="2060" w:name="_Tab_286_Functional_Validatio"/>
      <w:r>
        <w:rPr/>
        <w:t>Functional Validation</w:t>
      </w:r>
      <w:bookmarkEnd w:id="20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accesses are 8-byte aligned per Assumption 1</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transfers are full 64-bit width per Assumption 2</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Correctness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appropriate response codes (DECERR for misaligned access)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Handshake Compliance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valid-ready handshakes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Behavior</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read/write register functionality</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address wraparound scenarios per Assumption 3</w:t>
            </w:r>
            <w:bookmarkStart w:id="2061" w:name="functional-validation"/>
            <w:bookmarkEnd w:id="2061"/>
          </w:p>
        </w:tc>
      </w:tr>
    </w:tbl>
    <w:p>
      <w:pPr>
        <w:pStyle w:val="Heading3"/>
        <w:spacing w:before="200" w:after="80"/>
        <w:rPr/>
      </w:pPr>
      <w:bookmarkStart w:id="2062" w:name="__RefHeading___Toc101538_2184268155"/>
      <w:bookmarkEnd w:id="2062"/>
      <w:r>
        <w:rPr>
          <w:rStyle w:val="SectionNumber"/>
          <w:b/>
          <w:color w:val="404040"/>
          <w:sz w:val="24"/>
        </w:rPr>
        <w:t>24.11.2</w:t>
      </w:r>
      <w:r>
        <w:rPr>
          <w:b/>
          <w:color w:val="404040"/>
          <w:sz w:val="24"/>
        </w:rPr>
        <w:tab/>
        <w:t>Timing Validation</w:t>
      </w:r>
    </w:p>
    <w:p>
      <w:pPr>
        <w:pStyle w:val="TableCaption"/>
        <w:rPr/>
      </w:pPr>
      <w:bookmarkStart w:id="2063" w:name="_Tab_287_Timing_Validation"/>
      <w:r>
        <w:rPr/>
        <w:t>Timing Validation</w:t>
      </w:r>
      <w:bookmarkEnd w:id="20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Behavior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ready signal behavior under load</w:t>
            </w:r>
          </w:p>
        </w:tc>
      </w:tr>
    </w:tbl>
    <w:p>
      <w:pPr>
        <w:pStyle w:val="Heading3"/>
        <w:spacing w:before="200" w:after="80"/>
        <w:rPr/>
      </w:pPr>
      <w:bookmarkStart w:id="2064" w:name="__RefHeading___Toc101540_2184268155"/>
      <w:bookmarkEnd w:id="2064"/>
      <w:r>
        <w:rPr>
          <w:rStyle w:val="SectionNumber"/>
          <w:b/>
          <w:color w:val="404040"/>
          <w:sz w:val="24"/>
        </w:rPr>
        <w:t>24.11.3</w:t>
      </w:r>
      <w:r>
        <w:rPr>
          <w:b/>
          <w:color w:val="404040"/>
          <w:sz w:val="24"/>
        </w:rPr>
        <w:tab/>
        <w:t>Error Injection Testing</w:t>
      </w:r>
    </w:p>
    <w:p>
      <w:pPr>
        <w:pStyle w:val="TableCaption"/>
        <w:rPr/>
      </w:pPr>
      <w:bookmarkStart w:id="2065" w:name="_Tab_288_Error_Injection_Test"/>
      <w:r>
        <w:rPr/>
        <w:t>Error Injection Testing</w:t>
      </w:r>
      <w:bookmarkEnd w:id="20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3510"/>
        <w:gridCol w:w="370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Type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Injection Method</w:t>
            </w:r>
          </w:p>
        </w:tc>
        <w:tc>
          <w:tcPr>
            <w:tcW w:w="3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Misaligned Address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with addr[2:0] != 0</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 of Range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outside valid range</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register-specific errors</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response</w:t>
            </w:r>
          </w:p>
        </w:tc>
      </w:tr>
    </w:tbl>
    <w:p>
      <w:pPr>
        <w:pStyle w:val="Heading2"/>
        <w:pBdr>
          <w:bottom w:val="single" w:sz="12" w:space="0" w:color="228B22"/>
        </w:pBdr>
        <w:spacing w:before="280" w:after="80"/>
        <w:rPr/>
      </w:pPr>
      <w:bookmarkStart w:id="2066" w:name="__RefHeading___Toc101542_2184268155"/>
      <w:bookmarkEnd w:id="2066"/>
      <w:r>
        <w:rPr>
          <w:rStyle w:val="SectionNumber"/>
          <w:b/>
          <w:color w:val="228B22"/>
          <w:sz w:val="28"/>
        </w:rPr>
        <w:t>24.12</w:t>
      </w:r>
      <w:r>
        <w:rPr>
          <w:b/>
          <w:color w:val="228B22"/>
          <w:sz w:val="28"/>
        </w:rPr>
        <w:tab/>
        <w:t>Example Transactions</w:t>
      </w:r>
    </w:p>
    <w:p>
      <w:pPr>
        <w:pStyle w:val="Heading3"/>
        <w:spacing w:before="200" w:after="80"/>
        <w:rPr/>
      </w:pPr>
      <w:bookmarkStart w:id="2067" w:name="__RefHeading___Toc101544_2184268155"/>
      <w:bookmarkEnd w:id="2067"/>
      <w:r>
        <w:rPr>
          <w:rStyle w:val="SectionNumber"/>
          <w:b/>
          <w:color w:val="404040"/>
          <w:sz w:val="24"/>
        </w:rPr>
        <w:t>24.12.1</w:t>
      </w:r>
      <w:r>
        <w:rPr>
          <w:b/>
          <w:color w:val="404040"/>
          <w:sz w:val="24"/>
        </w:rPr>
        <w:tab/>
        <w:t>64-bit Register Write</w:t>
      </w:r>
    </w:p>
    <w:p>
      <w:pPr>
        <w:pStyle w:val="TableCaption"/>
        <w:rPr/>
      </w:pPr>
      <w:bookmarkStart w:id="2068" w:name="_Tab_289_64_bit_Register_Writ"/>
      <w:r>
        <w:rPr/>
        <w:t>64-bit Register Write</w:t>
      </w:r>
      <w:bookmarkEnd w:id="20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Data</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0xDEADBEEFCAFEBABE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data value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aw_addr=0x1000, aw_prot=3’b000, w_data=0xDEADBEEFCAFEBABE, w_strb=8’b11111111</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bookmarkStart w:id="2069" w:name="bit-register-write"/>
            <w:bookmarkEnd w:id="2069"/>
          </w:p>
        </w:tc>
      </w:tr>
    </w:tbl>
    <w:p>
      <w:pPr>
        <w:pStyle w:val="Heading3"/>
        <w:spacing w:before="200" w:after="80"/>
        <w:rPr/>
      </w:pPr>
      <w:bookmarkStart w:id="2070" w:name="__RefHeading___Toc101546_2184268155"/>
      <w:bookmarkEnd w:id="2070"/>
      <w:r>
        <w:rPr>
          <w:rStyle w:val="SectionNumber"/>
          <w:b/>
          <w:color w:val="404040"/>
          <w:sz w:val="24"/>
        </w:rPr>
        <w:t>24.12.2</w:t>
      </w:r>
      <w:r>
        <w:rPr>
          <w:b/>
          <w:color w:val="404040"/>
          <w:sz w:val="24"/>
        </w:rPr>
        <w:tab/>
        <w:t>AW Transaction Flow</w:t>
      </w:r>
    </w:p>
    <w:p>
      <w:pPr>
        <w:pStyle w:val="TableCaption"/>
        <w:rPr/>
      </w:pPr>
      <w:bookmarkStart w:id="2071" w:name="_Tab_290_AW_Transaction_Flow"/>
      <w:r>
        <w:rPr/>
        <w:t>AW Transaction Flow</w:t>
      </w:r>
      <w:bookmarkEnd w:id="20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6"/>
        <w:gridCol w:w="2581"/>
        <w:gridCol w:w="4843"/>
      </w:tblGrid>
      <w:tr>
        <w:trPr>
          <w:tblHeader w:val="true"/>
        </w:trPr>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4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aw_valid with address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aw_valid=1, aw_addr=0x1000</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w_valid with data</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w_valid=1, w_data=0xDEADBEEFCAFEBABE</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handshakes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aw_ready=1, w_ready=1</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response</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b_valid=1, b_resp=OKAY</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b_ready=1</w:t>
            </w:r>
          </w:p>
        </w:tc>
      </w:tr>
    </w:tbl>
    <w:p>
      <w:pPr>
        <w:pStyle w:val="Heading3"/>
        <w:spacing w:before="200" w:after="80"/>
        <w:rPr/>
      </w:pPr>
      <w:bookmarkStart w:id="2072" w:name="__RefHeading___Toc101548_2184268155"/>
      <w:bookmarkEnd w:id="2072"/>
      <w:r>
        <w:rPr>
          <w:rStyle w:val="SectionNumber"/>
          <w:b/>
          <w:color w:val="404040"/>
          <w:sz w:val="24"/>
        </w:rPr>
        <w:t>24.12.3</w:t>
      </w:r>
      <w:r>
        <w:rPr>
          <w:b/>
          <w:color w:val="404040"/>
          <w:sz w:val="24"/>
        </w:rPr>
        <w:tab/>
        <w:t>64-bit Register Read</w:t>
      </w:r>
    </w:p>
    <w:p>
      <w:pPr>
        <w:pStyle w:val="TableCaption"/>
        <w:rPr/>
      </w:pPr>
      <w:bookmarkStart w:id="2073" w:name="_Tab_291_64_bit_Register_Read"/>
      <w:r>
        <w:rPr/>
        <w:t>64-bit Register Read</w:t>
      </w:r>
      <w:bookmarkEnd w:id="20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ar_addr=0x1008, ar_prot=3’b000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p>
        </w:tc>
      </w:tr>
    </w:tbl>
    <w:p>
      <w:pPr>
        <w:pStyle w:val="Heading3"/>
        <w:spacing w:before="200" w:after="80"/>
        <w:rPr/>
      </w:pPr>
      <w:bookmarkStart w:id="2074" w:name="__RefHeading___Toc101550_2184268155"/>
      <w:bookmarkEnd w:id="2074"/>
      <w:r>
        <w:rPr>
          <w:rStyle w:val="SectionNumber"/>
          <w:b/>
          <w:color w:val="404040"/>
          <w:sz w:val="24"/>
        </w:rPr>
        <w:t>24.12.4</w:t>
      </w:r>
      <w:r>
        <w:rPr>
          <w:b/>
          <w:color w:val="404040"/>
          <w:sz w:val="24"/>
        </w:rPr>
        <w:tab/>
        <w:t>AR Transaction Flow</w:t>
      </w:r>
    </w:p>
    <w:p>
      <w:pPr>
        <w:pStyle w:val="TableCaption"/>
        <w:rPr/>
      </w:pPr>
      <w:bookmarkStart w:id="2075" w:name="_Tab_292_AR_Transaction_Flow"/>
      <w:r>
        <w:rPr/>
        <w:t>AR Transaction Flow</w:t>
      </w:r>
      <w:bookmarkEnd w:id="20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ar_valid with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ar_valid=1, ar_addr=0x1008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address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data response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r_valid=1, r_resp=OKAY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r_data (64 bits)</w:t>
            </w:r>
          </w:p>
        </w:tc>
      </w:tr>
    </w:tbl>
    <w:p>
      <w:pPr>
        <w:pStyle w:val="Heading3"/>
        <w:spacing w:before="200" w:after="80"/>
        <w:rPr/>
      </w:pPr>
      <w:bookmarkStart w:id="2076" w:name="__RefHeading___Toc101552_2184268155"/>
      <w:bookmarkEnd w:id="2076"/>
      <w:r>
        <w:rPr>
          <w:rStyle w:val="SectionNumber"/>
          <w:b/>
          <w:color w:val="404040"/>
          <w:sz w:val="24"/>
        </w:rPr>
        <w:t>24.12.5</w:t>
      </w:r>
      <w:r>
        <w:rPr>
          <w:b/>
          <w:color w:val="404040"/>
          <w:sz w:val="24"/>
        </w:rPr>
        <w:tab/>
        <w:t>Misaligned Address Example</w:t>
      </w:r>
    </w:p>
    <w:p>
      <w:pPr>
        <w:pStyle w:val="TableCaption"/>
        <w:rPr/>
      </w:pPr>
      <w:bookmarkStart w:id="2077" w:name="_Tab_293_Misaligned_Address_E"/>
      <w:r>
        <w:rPr/>
        <w:t>Misaligned Address Example</w:t>
      </w:r>
      <w:bookmarkEnd w:id="20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 (misaligned)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Expected Behavior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detects misalignment → DECERR response → No register access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bl>
    <w:p>
      <w:pPr>
        <w:pStyle w:val="Heading2"/>
        <w:pBdr>
          <w:bottom w:val="single" w:sz="12" w:space="0" w:color="228B22"/>
        </w:pBdr>
        <w:spacing w:before="280" w:after="80"/>
        <w:rPr/>
      </w:pPr>
      <w:bookmarkStart w:id="2078" w:name="__RefHeading___Toc101554_2184268155"/>
      <w:bookmarkEnd w:id="2078"/>
      <w:r>
        <w:rPr>
          <w:rStyle w:val="SectionNumber"/>
          <w:b/>
          <w:color w:val="228B22"/>
          <w:sz w:val="28"/>
        </w:rPr>
        <w:t>24.13</w:t>
      </w:r>
      <w:r>
        <w:rPr>
          <w:b/>
          <w:color w:val="228B22"/>
          <w:sz w:val="28"/>
        </w:rPr>
        <w:tab/>
        <w:t>Common Use Cases</w:t>
      </w:r>
    </w:p>
    <w:p>
      <w:pPr>
        <w:pStyle w:val="Heading3"/>
        <w:spacing w:before="200" w:after="80"/>
        <w:rPr/>
      </w:pPr>
      <w:bookmarkStart w:id="2079" w:name="__RefHeading___Toc101556_2184268155"/>
      <w:bookmarkEnd w:id="2079"/>
      <w:r>
        <w:rPr>
          <w:rStyle w:val="SectionNumber"/>
          <w:b/>
          <w:color w:val="404040"/>
          <w:sz w:val="24"/>
        </w:rPr>
        <w:t>24.13.1</w:t>
      </w:r>
      <w:r>
        <w:rPr>
          <w:b/>
          <w:color w:val="404040"/>
          <w:sz w:val="24"/>
        </w:rPr>
        <w:tab/>
        <w:t>Typical Applications</w:t>
      </w:r>
    </w:p>
    <w:p>
      <w:pPr>
        <w:pStyle w:val="TableCaption"/>
        <w:rPr/>
      </w:pPr>
      <w:bookmarkStart w:id="2080" w:name="_Tab_294_Typical_Applications"/>
      <w:r>
        <w:rPr/>
        <w:t>Typical Applications</w:t>
      </w:r>
      <w:bookmarkEnd w:id="20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 Registers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device configuration and monitoring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Memory-Mapped Peripherals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register-based devices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Interfaces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control registers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Space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configuration space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Counters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performance monitoring registers</w:t>
            </w:r>
            <w:bookmarkStart w:id="2081" w:name="typical-applications"/>
            <w:bookmarkEnd w:id="2081"/>
          </w:p>
        </w:tc>
      </w:tr>
    </w:tbl>
    <w:p>
      <w:pPr>
        <w:pStyle w:val="Heading3"/>
        <w:spacing w:before="200" w:after="80"/>
        <w:rPr/>
      </w:pPr>
      <w:bookmarkStart w:id="2082" w:name="__RefHeading___Toc101558_2184268155"/>
      <w:bookmarkEnd w:id="2082"/>
      <w:r>
        <w:rPr>
          <w:rStyle w:val="SectionNumber"/>
          <w:b/>
          <w:color w:val="404040"/>
          <w:sz w:val="24"/>
        </w:rPr>
        <w:t>24.13.2</w:t>
      </w:r>
      <w:r>
        <w:rPr>
          <w:b/>
          <w:color w:val="404040"/>
          <w:sz w:val="24"/>
        </w:rPr>
        <w:tab/>
        <w:t>Performance Considerations</w:t>
      </w:r>
    </w:p>
    <w:p>
      <w:pPr>
        <w:pStyle w:val="TableCaption"/>
        <w:rPr/>
      </w:pPr>
      <w:bookmarkStart w:id="2083" w:name="_Tab_295_Performance_Consider"/>
      <w:r>
        <w:rPr/>
        <w:t>Performance Considerations —</w:t>
      </w:r>
      <w:bookmarkEnd w:id="20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2276"/>
        <w:gridCol w:w="3290"/>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responses preferred</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single outstanding transaction</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constraint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transfers maximize data efficiency</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system optimization</w:t>
            </w:r>
          </w:p>
        </w:tc>
      </w:tr>
    </w:tbl>
    <w:p>
      <w:pPr>
        <w:pStyle w:val="Heading2"/>
        <w:pBdr>
          <w:bottom w:val="single" w:sz="12" w:space="0" w:color="228B22"/>
        </w:pBdr>
        <w:spacing w:before="280" w:after="80"/>
        <w:rPr/>
      </w:pPr>
      <w:bookmarkStart w:id="2084" w:name="__RefHeading___Toc101560_2184268155"/>
      <w:bookmarkEnd w:id="2084"/>
      <w:r>
        <w:rPr>
          <w:rStyle w:val="SectionNumber"/>
          <w:b/>
          <w:color w:val="228B22"/>
          <w:sz w:val="28"/>
        </w:rPr>
        <w:t>24.14</w:t>
      </w:r>
      <w:r>
        <w:rPr>
          <w:b/>
          <w:color w:val="228B22"/>
          <w:sz w:val="28"/>
        </w:rPr>
        <w:tab/>
        <w:t>Revision History</w:t>
      </w:r>
    </w:p>
    <w:p>
      <w:pPr>
        <w:pStyle w:val="TableCaption"/>
        <w:rPr/>
      </w:pPr>
      <w:bookmarkStart w:id="2085" w:name="_Tab_296_AXI4_Lite_Interface_"/>
      <w:r>
        <w:rPr/>
        <w:t>AXI4-Lite Interface Specification and Assumptions Revision History</w:t>
      </w:r>
      <w:bookmarkEnd w:id="20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86" w:name="X0dd7fd616c961dd16a51b4bf1aa594e47f6ad84"/>
      <w:r>
        <w:rPr/>
        <mc:AlternateContent>
          <mc:Choice Requires="wps">
            <w:drawing>
              <wp:inline distT="0" distB="0" distL="0" distR="0">
                <wp:extent cx="5943600"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6"/>
    </w:p>
    <w:p>
      <w:pPr>
        <w:pStyle w:val="Heading1"/>
        <w:shd w:val="clear" w:color="auto" w:fill="404040"/>
        <w:spacing w:before="360" w:after="120"/>
        <w:rPr/>
      </w:pPr>
      <w:bookmarkStart w:id="2087" w:name="__RefHeading___Toc101562_2184268155"/>
      <w:bookmarkStart w:id="2088" w:name="X761a8e05897bd1c29ff9cf02f41a17705317520"/>
      <w:bookmarkEnd w:id="2087"/>
      <w:r>
        <w:rPr>
          <w:rStyle w:val="SectionNumber"/>
          <w:b/>
          <w:color w:val="FFFFFF"/>
          <w:sz w:val="32"/>
        </w:rPr>
        <w:t>25</w:t>
      </w:r>
      <w:r>
        <w:rPr>
          <w:b/>
          <w:color w:val="FFFFFF"/>
          <w:sz w:val="32"/>
        </w:rPr>
        <w:tab/>
        <w:t>APB Programming Interface Specification for STREAM</w:t>
      </w:r>
    </w:p>
    <w:p>
      <w:pPr>
        <w:pStyle w:val="Heading2"/>
        <w:pBdr>
          <w:bottom w:val="single" w:sz="12" w:space="0" w:color="228B22"/>
        </w:pBdr>
        <w:spacing w:before="280" w:after="80"/>
        <w:rPr/>
      </w:pPr>
      <w:bookmarkStart w:id="2089" w:name="__RefHeading___Toc101564_2184268155"/>
      <w:bookmarkStart w:id="2090" w:name="overview-20"/>
      <w:bookmarkEnd w:id="2089"/>
      <w:r>
        <w:rPr>
          <w:rStyle w:val="SectionNumber"/>
          <w:b/>
          <w:color w:val="228B22"/>
          <w:sz w:val="28"/>
        </w:rPr>
        <w:t>25.1</w:t>
      </w:r>
      <w:r>
        <w:rPr>
          <w:b/>
          <w:color w:val="228B22"/>
          <w:sz w:val="28"/>
        </w:rPr>
        <w:tab/>
        <w:t>Overview</w:t>
      </w:r>
    </w:p>
    <w:p>
      <w:pPr>
        <w:pStyle w:val="FirstParagraph"/>
        <w:rPr/>
      </w:pPr>
      <w:r>
        <w:rPr>
          <w:sz w:val="20"/>
        </w:rPr>
        <w:t>This document defines the APB programming interface for the STREAM DMA engine.</w:t>
      </w:r>
    </w:p>
    <w:p>
      <w:pPr>
        <w:pStyle w:val="BodyText"/>
        <w:rPr/>
      </w:pPr>
      <w:r>
        <w:rPr>
          <w:b/>
          <w:bCs/>
          <w:sz w:val="20"/>
        </w:rPr>
        <w:t>Important:</w:t>
      </w:r>
      <w:r>
        <w:rPr>
          <w:sz w:val="20"/>
        </w:rPr>
        <w:t xml:space="preserve"> STREAM uses a </w:t>
      </w:r>
      <w:r>
        <w:rPr>
          <w:b/>
          <w:bCs/>
          <w:sz w:val="20"/>
        </w:rPr>
        <w:t>simplified programming interface</w:t>
      </w:r>
      <w:r>
        <w:rPr>
          <w:sz w:val="20"/>
        </w:rPr>
        <w:t xml:space="preserve"> for descriptor kick-off, NOT a full APB slave. The interface uses standard valid/ready handshaking per channel to initiate descriptor-based transfers.</w:t>
      </w:r>
    </w:p>
    <w:p>
      <w:pPr>
        <w:pStyle w:val="BodyText"/>
        <w:rPr/>
      </w:pPr>
      <w:r>
        <w:rPr>
          <w:sz w:val="20"/>
        </w:rPr>
        <w:t>This interface is separate from the optional APB configuration interface that may be added in future implementations for runtime configuration of STREAM parameters.</w:t>
      </w:r>
    </w:p>
    <w:p>
      <w:pPr>
        <w:pStyle w:val="Normal"/>
        <w:rPr/>
      </w:pPr>
      <w:bookmarkStart w:id="2091" w:name="overview-20"/>
      <w:r>
        <w:rPr/>
        <mc:AlternateContent>
          <mc:Choice Requires="wps">
            <w:drawing>
              <wp:inline distT="0" distB="0" distL="0" distR="0">
                <wp:extent cx="5943600"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1"/>
    </w:p>
    <w:p>
      <w:pPr>
        <w:pStyle w:val="Heading2"/>
        <w:pBdr>
          <w:bottom w:val="single" w:sz="12" w:space="0" w:color="228B22"/>
        </w:pBdr>
        <w:spacing w:before="280" w:after="80"/>
        <w:rPr/>
      </w:pPr>
      <w:bookmarkStart w:id="2092" w:name="__RefHeading___Toc101566_2184268155"/>
      <w:bookmarkEnd w:id="2092"/>
      <w:r>
        <w:rPr>
          <w:rStyle w:val="SectionNumber"/>
          <w:b/>
          <w:color w:val="228B22"/>
          <w:sz w:val="28"/>
        </w:rPr>
        <w:t>25.2</w:t>
      </w:r>
      <w:r>
        <w:rPr>
          <w:b/>
          <w:color w:val="228B22"/>
          <w:sz w:val="28"/>
        </w:rPr>
        <w:tab/>
        <w:t>Interface Summary</w:t>
      </w:r>
    </w:p>
    <w:p>
      <w:pPr>
        <w:pStyle w:val="Heading3"/>
        <w:spacing w:before="200" w:after="80"/>
        <w:rPr/>
      </w:pPr>
      <w:bookmarkStart w:id="2093" w:name="__RefHeading___Toc101568_2184268155"/>
      <w:bookmarkStart w:id="2094" w:name="stream-programming-interface"/>
      <w:bookmarkEnd w:id="2093"/>
      <w:r>
        <w:rPr>
          <w:rStyle w:val="SectionNumber"/>
          <w:b/>
          <w:color w:val="404040"/>
          <w:sz w:val="24"/>
        </w:rPr>
        <w:t>25.2.1</w:t>
      </w:r>
      <w:r>
        <w:rPr>
          <w:b/>
          <w:color w:val="404040"/>
          <w:sz w:val="24"/>
        </w:rPr>
        <w:tab/>
        <w:t>STREAM Programming Interface</w:t>
      </w:r>
    </w:p>
    <w:p>
      <w:pPr>
        <w:pStyle w:val="FirstParagraph"/>
        <w:rPr/>
      </w:pPr>
      <w:r>
        <w:rPr>
          <w:sz w:val="20"/>
        </w:rPr>
        <w:t xml:space="preserve">STREAM provides a </w:t>
      </w:r>
      <w:r>
        <w:rPr>
          <w:b/>
          <w:bCs/>
          <w:sz w:val="20"/>
        </w:rPr>
        <w:t>simplified per-channel descriptor programming interface</w:t>
      </w:r>
      <w:r>
        <w:rPr>
          <w:sz w:val="20"/>
        </w:rPr>
        <w:t>:</w:t>
      </w:r>
    </w:p>
    <w:p>
      <w:pPr>
        <w:pStyle w:val="TableCaption"/>
        <w:rPr/>
      </w:pPr>
      <w:bookmarkStart w:id="2095" w:name="_Tab_297_STREAM_Programming_I"/>
      <w:r>
        <w:rPr/>
        <w:t>STREAM Programming Interface</w:t>
      </w:r>
      <w:bookmarkEnd w:id="20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3641"/>
        <w:gridCol w:w="1732"/>
        <w:gridCol w:w="1560"/>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Signals</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Programming</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apb_addr[ch]</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input</w:t>
            </w:r>
          </w:p>
        </w:tc>
      </w:tr>
    </w:tbl>
    <w:p>
      <w:pPr>
        <w:pStyle w:val="BodyText"/>
        <w:rPr/>
      </w:pPr>
      <w:r>
        <w:rPr>
          <w:b/>
          <w:bCs/>
          <w:sz w:val="20"/>
        </w:rPr>
        <w:t>Note:</w:t>
      </w:r>
      <w:r>
        <w:rPr>
          <w:sz w:val="20"/>
        </w:rPr>
        <w:t xml:space="preserve"> Despite the “apb_” prefix, this is NOT a full AMBA APB interface. It’s a simplified programming interface using APB naming convention for historical reasons.</w:t>
      </w:r>
      <w:bookmarkEnd w:id="2094"/>
    </w:p>
    <w:p>
      <w:pPr>
        <w:pStyle w:val="Heading3"/>
        <w:spacing w:before="200" w:after="80"/>
        <w:rPr/>
      </w:pPr>
      <w:bookmarkStart w:id="2096" w:name="__RefHeading___Toc101570_2184268155"/>
      <w:bookmarkEnd w:id="2096"/>
      <w:r>
        <w:rPr>
          <w:rStyle w:val="SectionNumber"/>
          <w:b/>
          <w:color w:val="404040"/>
          <w:sz w:val="24"/>
        </w:rPr>
        <w:t>25.2.2</w:t>
      </w:r>
      <w:r>
        <w:rPr>
          <w:b/>
          <w:color w:val="404040"/>
          <w:sz w:val="24"/>
        </w:rPr>
        <w:tab/>
        <w:t>Interface Parameters</w:t>
      </w:r>
    </w:p>
    <w:p>
      <w:pPr>
        <w:pStyle w:val="TableCaption"/>
        <w:rPr/>
      </w:pPr>
      <w:bookmarkStart w:id="2097" w:name="_Tab_298_Interface_Parameters"/>
      <w:r>
        <w:rPr/>
        <w:t>Interface Parameters</w:t>
      </w:r>
      <w:bookmarkEnd w:id="20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16, 24, 32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(APB4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peripheral 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098" w:name="interface-summary-2"/>
            <w:bookmarkStart w:id="2099" w:name="interface-parameters-2"/>
            <w:bookmarkEnd w:id="2098"/>
            <w:bookmarkEnd w:id="2099"/>
          </w:p>
        </w:tc>
      </w:tr>
    </w:tbl>
    <w:p>
      <w:pPr>
        <w:pStyle w:val="Heading2"/>
        <w:pBdr>
          <w:bottom w:val="single" w:sz="12" w:space="0" w:color="228B22"/>
        </w:pBdr>
        <w:spacing w:before="280" w:after="80"/>
        <w:rPr/>
      </w:pPr>
      <w:bookmarkStart w:id="2100" w:name="__RefHeading___Toc101572_2184268155"/>
      <w:bookmarkEnd w:id="2100"/>
      <w:r>
        <w:rPr>
          <w:rStyle w:val="SectionNumber"/>
          <w:b/>
          <w:color w:val="228B22"/>
          <w:sz w:val="28"/>
        </w:rPr>
        <w:t>25.3</w:t>
      </w:r>
      <w:r>
        <w:rPr>
          <w:b/>
          <w:color w:val="228B22"/>
          <w:sz w:val="28"/>
        </w:rPr>
        <w:tab/>
        <w:t>Core Protocol Assumptions</w:t>
      </w:r>
    </w:p>
    <w:p>
      <w:pPr>
        <w:pStyle w:val="Heading3"/>
        <w:spacing w:before="200" w:after="80"/>
        <w:rPr/>
      </w:pPr>
      <w:bookmarkStart w:id="2101" w:name="__RefHeading___Toc101574_2184268155"/>
      <w:bookmarkStart w:id="2102" w:name="inherent-apb-simplifications"/>
      <w:bookmarkEnd w:id="2101"/>
      <w:r>
        <w:rPr>
          <w:rStyle w:val="SectionNumber"/>
          <w:b/>
          <w:color w:val="404040"/>
          <w:sz w:val="24"/>
        </w:rPr>
        <w:t>25.3.1</w:t>
      </w:r>
      <w:r>
        <w:rPr>
          <w:b/>
          <w:color w:val="404040"/>
          <w:sz w:val="24"/>
        </w:rPr>
        <w:tab/>
        <w:t>Inherent APB Simplifications</w:t>
      </w:r>
    </w:p>
    <w:p>
      <w:pPr>
        <w:pStyle w:val="FirstParagraph"/>
        <w:rPr/>
      </w:pPr>
      <w:r>
        <w:rPr>
          <w:sz w:val="20"/>
        </w:rPr>
        <w:t>APB protocol inherently provides the following constraints:</w:t>
      </w:r>
    </w:p>
    <w:p>
      <w:pPr>
        <w:pStyle w:val="Compact"/>
        <w:numPr>
          <w:ilvl w:val="0"/>
          <w:numId w:val="513"/>
        </w:numPr>
        <w:rPr/>
      </w:pPr>
      <w:r>
        <w:rPr>
          <w:b/>
          <w:bCs/>
        </w:rPr>
        <w:t>Single Master Only</w:t>
      </w:r>
      <w:r>
        <w:rPr/>
        <w:t>: Only one bus master supported</w:t>
      </w:r>
    </w:p>
    <w:p>
      <w:pPr>
        <w:pStyle w:val="Compact"/>
        <w:numPr>
          <w:ilvl w:val="0"/>
          <w:numId w:val="514"/>
        </w:numPr>
        <w:rPr/>
      </w:pPr>
      <w:r>
        <w:rPr>
          <w:b/>
          <w:bCs/>
        </w:rPr>
        <w:t>Non-Pipelined</w:t>
      </w:r>
      <w:r>
        <w:rPr/>
        <w:t>: One transaction completes before next begins</w:t>
      </w:r>
    </w:p>
    <w:p>
      <w:pPr>
        <w:pStyle w:val="Compact"/>
        <w:numPr>
          <w:ilvl w:val="0"/>
          <w:numId w:val="515"/>
        </w:numPr>
        <w:rPr/>
      </w:pPr>
      <w:r>
        <w:rPr>
          <w:b/>
          <w:bCs/>
        </w:rPr>
        <w:t>Simple 2-Phase Protocol</w:t>
      </w:r>
      <w:r>
        <w:rPr/>
        <w:t>: Setup phase followed by access phase</w:t>
      </w:r>
    </w:p>
    <w:p>
      <w:pPr>
        <w:pStyle w:val="Compact"/>
        <w:numPr>
          <w:ilvl w:val="0"/>
          <w:numId w:val="516"/>
        </w:numPr>
        <w:rPr/>
      </w:pPr>
      <w:r>
        <w:rPr>
          <w:b/>
          <w:bCs/>
        </w:rPr>
        <w:t>No Burst Transfers</w:t>
      </w:r>
      <w:r>
        <w:rPr/>
        <w:t>: Only single transfers supported</w:t>
      </w:r>
    </w:p>
    <w:p>
      <w:pPr>
        <w:pStyle w:val="Compact"/>
        <w:numPr>
          <w:ilvl w:val="0"/>
          <w:numId w:val="517"/>
        </w:numPr>
        <w:rPr/>
      </w:pPr>
      <w:r>
        <w:rPr>
          <w:b/>
          <w:bCs/>
        </w:rPr>
        <w:t>In-Order Completion</w:t>
      </w:r>
      <w:r>
        <w:rPr/>
        <w:t>: No out-of-order transaction capability</w:t>
      </w:r>
      <w:bookmarkEnd w:id="2102"/>
    </w:p>
    <w:p>
      <w:pPr>
        <w:pStyle w:val="Heading3"/>
        <w:spacing w:before="200" w:after="80"/>
        <w:rPr/>
      </w:pPr>
      <w:bookmarkStart w:id="2103" w:name="__RefHeading___Toc101576_2184268155"/>
      <w:bookmarkEnd w:id="2103"/>
      <w:r>
        <w:rPr>
          <w:rStyle w:val="SectionNumber"/>
          <w:b/>
          <w:color w:val="404040"/>
          <w:sz w:val="24"/>
        </w:rPr>
        <w:t>25.3.2</w:t>
      </w:r>
      <w:r>
        <w:rPr>
          <w:b/>
          <w:color w:val="404040"/>
          <w:sz w:val="24"/>
        </w:rPr>
        <w:tab/>
        <w:t>Implementation Assumptions</w:t>
      </w:r>
    </w:p>
    <w:p>
      <w:pPr>
        <w:pStyle w:val="Heading4"/>
        <w:spacing w:before="160" w:after="80"/>
        <w:rPr/>
      </w:pPr>
      <w:r>
        <w:rPr>
          <w:rStyle w:val="SectionNumber"/>
          <w:b/>
          <w:i/>
          <w:color w:val="404040"/>
          <w:sz w:val="22"/>
        </w:rPr>
        <w:t>25.3.2.1</w:t>
      </w:r>
      <w:r>
        <w:rPr>
          <w:b/>
          <w:i/>
          <w:color w:val="404040"/>
          <w:sz w:val="22"/>
        </w:rPr>
        <w:tab/>
        <w:t>Assumption 1: Word-Aligned Access Only</w:t>
      </w:r>
    </w:p>
    <w:p>
      <w:pPr>
        <w:pStyle w:val="TableCaption"/>
        <w:rPr/>
      </w:pPr>
      <w:bookmarkStart w:id="2104" w:name="_Tab_299_Assumption_1__Word_A"/>
      <w:r>
        <w:rPr/>
        <w:t>Assumption 1: Word-Aligned Access Only</w:t>
      </w:r>
      <w:bookmarkEnd w:id="2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APB transfers are aligned to natural word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 (no restriction)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2-byte aligned (PADDR[0] = 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(PADDR[1:0] =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peripheral decode logic and ensures efficient access</w:t>
            </w:r>
            <w:bookmarkStart w:id="2105" w:name="assumption-1-word-aligned-access-only"/>
            <w:bookmarkEnd w:id="2105"/>
          </w:p>
        </w:tc>
      </w:tr>
    </w:tbl>
    <w:p>
      <w:pPr>
        <w:pStyle w:val="Heading4"/>
        <w:spacing w:before="160" w:after="80"/>
        <w:rPr/>
      </w:pPr>
      <w:r>
        <w:rPr>
          <w:rStyle w:val="SectionNumber"/>
          <w:b/>
          <w:i/>
          <w:color w:val="404040"/>
          <w:sz w:val="22"/>
        </w:rPr>
        <w:t>25.3.2.2</w:t>
      </w:r>
      <w:r>
        <w:rPr>
          <w:b/>
          <w:i/>
          <w:color w:val="404040"/>
          <w:sz w:val="22"/>
        </w:rPr>
        <w:tab/>
        <w:t>Assumption 2: Standard Transfer Sizes</w:t>
      </w:r>
    </w:p>
    <w:p>
      <w:pPr>
        <w:pStyle w:val="TableCaption"/>
        <w:rPr/>
      </w:pPr>
      <w:bookmarkStart w:id="2106" w:name="_Tab_300_Assumption_2__Standa"/>
      <w:r>
        <w:rPr/>
        <w:t>Assumption 2: Standard Transfer Sizes</w:t>
      </w:r>
      <w:bookmarkEnd w:id="21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4979"/>
        <w:gridCol w:w="2191"/>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4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 Transfer Sizes</w:t>
            </w:r>
          </w:p>
        </w:tc>
        <w:tc>
          <w:tcPr>
            <w:tcW w:w="21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 32-bit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typical register access patterns</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decode logic simple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only</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complexity</w:t>
            </w:r>
          </w:p>
        </w:tc>
      </w:tr>
    </w:tbl>
    <w:p>
      <w:pPr>
        <w:pStyle w:val="Heading4"/>
        <w:spacing w:before="160" w:after="80"/>
        <w:rPr/>
      </w:pPr>
      <w:r>
        <w:rPr>
          <w:rStyle w:val="SectionNumber"/>
          <w:b/>
          <w:i/>
          <w:color w:val="404040"/>
          <w:sz w:val="22"/>
        </w:rPr>
        <w:t>25.3.2.3</w:t>
      </w:r>
      <w:r>
        <w:rPr>
          <w:b/>
          <w:i/>
          <w:color w:val="404040"/>
          <w:sz w:val="22"/>
        </w:rPr>
        <w:tab/>
        <w:t>Assumption 3: Single-Cycle Default Operation</w:t>
      </w:r>
    </w:p>
    <w:p>
      <w:pPr>
        <w:pStyle w:val="TableCaption"/>
        <w:rPr/>
      </w:pPr>
      <w:bookmarkStart w:id="2107" w:name="_Tab_301_Assumption_3__Single"/>
      <w:r>
        <w:rPr/>
        <w:t>Assumption 3: Single-Cycle Default Operation</w:t>
      </w:r>
      <w:bookmarkEnd w:id="2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 Behavior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peripherals respond in a single cycle (PREADY tied high)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optimization for simple registers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Exception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peripherals may use PREADY for wait states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Minimizes latency for control register access</w:t>
            </w:r>
            <w:bookmarkStart w:id="2108" w:name="implementation-assumptions-1"/>
            <w:bookmarkEnd w:id="2108"/>
          </w:p>
        </w:tc>
      </w:tr>
    </w:tbl>
    <w:p>
      <w:pPr>
        <w:pStyle w:val="Heading2"/>
        <w:pBdr>
          <w:bottom w:val="single" w:sz="12" w:space="0" w:color="228B22"/>
        </w:pBdr>
        <w:spacing w:before="280" w:after="80"/>
        <w:rPr/>
      </w:pPr>
      <w:bookmarkStart w:id="2109" w:name="__RefHeading___Toc101578_2184268155"/>
      <w:bookmarkEnd w:id="2109"/>
      <w:r>
        <w:rPr>
          <w:rStyle w:val="SectionNumber"/>
          <w:b/>
          <w:color w:val="228B22"/>
          <w:sz w:val="28"/>
        </w:rPr>
        <w:t>25.4</w:t>
      </w:r>
      <w:r>
        <w:rPr>
          <w:b/>
          <w:color w:val="228B22"/>
          <w:sz w:val="28"/>
        </w:rPr>
        <w:tab/>
        <w:t>Interface Signal Specification</w:t>
      </w:r>
    </w:p>
    <w:p>
      <w:pPr>
        <w:pStyle w:val="Heading3"/>
        <w:spacing w:before="200" w:after="80"/>
        <w:rPr/>
      </w:pPr>
      <w:bookmarkStart w:id="2110" w:name="__RefHeading___Toc101580_2184268155"/>
      <w:bookmarkEnd w:id="2110"/>
      <w:r>
        <w:rPr>
          <w:rStyle w:val="SectionNumber"/>
          <w:b/>
          <w:color w:val="404040"/>
          <w:sz w:val="24"/>
        </w:rPr>
        <w:t>25.4.1</w:t>
      </w:r>
      <w:r>
        <w:rPr>
          <w:b/>
          <w:color w:val="404040"/>
          <w:sz w:val="24"/>
        </w:rPr>
        <w:tab/>
        <w:t>Clock and Reset Signals</w:t>
      </w:r>
    </w:p>
    <w:p>
      <w:pPr>
        <w:pStyle w:val="TableCaption"/>
        <w:rPr/>
      </w:pPr>
      <w:bookmarkStart w:id="2111" w:name="_Tab_302_Clock_and_Reset_Sign"/>
      <w:r>
        <w:rPr/>
        <w:t>Clock and Reset Signals ### Address and Control Signals</w:t>
      </w:r>
      <w:bookmarkEnd w:id="2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APB clock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bl>
    <w:p>
      <w:pPr>
        <w:pStyle w:val="Normal"/>
        <w:rPr/>
      </w:pPr>
      <w:r>
        <w:rPr/>
      </w:r>
    </w:p>
    <w:p>
      <w:pPr>
        <w:pStyle w:val="TableCaption"/>
        <w:rPr/>
      </w:pPr>
      <w:bookmarkStart w:id="2112" w:name="_Tab_303_Address_and_Control_"/>
      <w:r>
        <w:rPr/>
        <w:t>Address and Control Signals</w:t>
      </w:r>
      <w:bookmarkEnd w:id="2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bookmarkStart w:id="2113" w:name="clock-and-reset-signals"/>
            <w:bookmarkEnd w:id="2113"/>
          </w:p>
        </w:tc>
      </w:tr>
    </w:tbl>
    <w:p>
      <w:pPr>
        <w:pStyle w:val="Heading3"/>
        <w:spacing w:before="200" w:after="80"/>
        <w:rPr/>
      </w:pPr>
      <w:bookmarkStart w:id="2114" w:name="__RefHeading___Toc101582_2184268155"/>
      <w:bookmarkEnd w:id="2114"/>
      <w:r>
        <w:rPr>
          <w:rStyle w:val="SectionNumber"/>
          <w:b/>
          <w:color w:val="404040"/>
          <w:sz w:val="24"/>
        </w:rPr>
        <w:t>25.4.2</w:t>
      </w:r>
      <w:r>
        <w:rPr>
          <w:b/>
          <w:color w:val="404040"/>
          <w:sz w:val="24"/>
        </w:rPr>
        <w:tab/>
        <w:t>Data Signals</w:t>
      </w:r>
    </w:p>
    <w:p>
      <w:pPr>
        <w:pStyle w:val="TableCaption"/>
        <w:rPr/>
      </w:pPr>
      <w:bookmarkStart w:id="2115" w:name="_Tab_304_Data_Signals"/>
      <w:r>
        <w:rPr/>
        <w:t>Data Signals</w:t>
      </w:r>
      <w:bookmarkEnd w:id="21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bl>
    <w:p>
      <w:pPr>
        <w:pStyle w:val="Heading3"/>
        <w:spacing w:before="200" w:after="80"/>
        <w:rPr/>
      </w:pPr>
      <w:bookmarkStart w:id="2116" w:name="__RefHeading___Toc101584_2184268155"/>
      <w:bookmarkEnd w:id="2116"/>
      <w:r>
        <w:rPr>
          <w:rStyle w:val="SectionNumber"/>
          <w:b/>
          <w:color w:val="404040"/>
          <w:sz w:val="24"/>
        </w:rPr>
        <w:t>25.4.3</w:t>
      </w:r>
      <w:r>
        <w:rPr>
          <w:b/>
          <w:color w:val="404040"/>
          <w:sz w:val="24"/>
        </w:rPr>
        <w:tab/>
        <w:t>Response Signals</w:t>
      </w:r>
    </w:p>
    <w:p>
      <w:pPr>
        <w:pStyle w:val="TableCaption"/>
        <w:rPr/>
      </w:pPr>
      <w:bookmarkStart w:id="2117" w:name="_Tab_305_Response_Signals"/>
      <w:r>
        <w:rPr/>
        <w:t>Response Signals</w:t>
      </w:r>
      <w:bookmarkEnd w:id="21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Heading2"/>
        <w:pBdr>
          <w:bottom w:val="single" w:sz="12" w:space="0" w:color="228B22"/>
        </w:pBdr>
        <w:spacing w:before="280" w:after="80"/>
        <w:rPr/>
      </w:pPr>
      <w:bookmarkStart w:id="2118" w:name="__RefHeading___Toc101586_2184268155"/>
      <w:bookmarkEnd w:id="2118"/>
      <w:r>
        <w:rPr>
          <w:rStyle w:val="SectionNumber"/>
          <w:b/>
          <w:color w:val="228B22"/>
          <w:sz w:val="28"/>
        </w:rPr>
        <w:t>25.5</w:t>
      </w:r>
      <w:r>
        <w:rPr>
          <w:b/>
          <w:color w:val="228B22"/>
          <w:sz w:val="28"/>
        </w:rPr>
        <w:tab/>
        <w:t>Address Space Configuration</w:t>
      </w:r>
    </w:p>
    <w:p>
      <w:pPr>
        <w:pStyle w:val="Heading3"/>
        <w:spacing w:before="200" w:after="80"/>
        <w:rPr/>
      </w:pPr>
      <w:bookmarkStart w:id="2119" w:name="__RefHeading___Toc101588_2184268155"/>
      <w:bookmarkStart w:id="2120" w:name="address-range-specification"/>
      <w:bookmarkEnd w:id="2119"/>
      <w:r>
        <w:rPr>
          <w:rStyle w:val="SectionNumber"/>
          <w:b/>
          <w:color w:val="404040"/>
          <w:sz w:val="24"/>
        </w:rPr>
        <w:t>25.5.1</w:t>
      </w:r>
      <w:r>
        <w:rPr>
          <w:b/>
          <w:color w:val="404040"/>
          <w:sz w:val="24"/>
        </w:rPr>
        <w:tab/>
        <w:t>Address Range Specification</w:t>
      </w:r>
    </w:p>
    <w:p>
      <w:pPr>
        <w:pStyle w:val="TableCaption"/>
        <w:rPr/>
      </w:pPr>
      <w:bookmarkStart w:id="2121" w:name="_Tab_306_Address_Range_Specif"/>
      <w:r>
        <w:rPr/>
        <w:t>Address Range Specification</w:t>
      </w:r>
      <w:bookmarkEnd w:id="21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 (src_addr[12:0])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address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Space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8KB (8192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addressable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Alignment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 (4-byte boundaries)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constraints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Usable Addresses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to 0x1FFF</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w:t>
            </w:r>
          </w:p>
        </w:tc>
      </w:tr>
    </w:tbl>
    <w:p>
      <w:pPr>
        <w:pStyle w:val="BodyText"/>
        <w:rPr/>
      </w:pPr>
      <w:r>
        <w:rPr>
          <w:b/>
          <w:bCs/>
          <w:sz w:val="20"/>
        </w:rPr>
        <w:t>Note:</w:t>
      </w:r>
      <w:r>
        <w:rPr>
          <w:sz w:val="20"/>
        </w:rPr>
        <w:t xml:space="preserve"> The address decode is </w:t>
      </w:r>
      <w:r>
        <w:rPr>
          <w:b/>
          <w:bCs/>
          <w:sz w:val="20"/>
        </w:rPr>
        <w:t>13 bits (8 KB)</w:t>
      </w:r>
      <w:r>
        <w:rPr>
          <w:sz w:val="20"/>
        </w:rPr>
        <w:t xml:space="preserve"> so the STREAM monitor register block — instantiated in a separate </w:t>
      </w:r>
      <w:r>
        <w:rPr>
          <w:rStyle w:val="VerbatimChar"/>
          <w:sz w:val="20"/>
        </w:rPr>
        <w:t>stream_mon_regs</w:t>
      </w:r>
      <w:r>
        <w:rPr>
          <w:sz w:val="20"/>
        </w:rPr>
        <w:t xml:space="preserve"> regfile at </w:t>
      </w:r>
      <w:r>
        <w:rPr>
          <w:b/>
          <w:bCs/>
          <w:sz w:val="20"/>
        </w:rPr>
        <w:t>0x1000</w:t>
      </w:r>
      <w:r>
        <w:rPr>
          <w:sz w:val="20"/>
        </w:rPr>
        <w:t xml:space="preserve"> on the same APB slave — is addressable. An 11-bit / 2 KB decode would not reach the monitor registers. See </w:t>
      </w:r>
      <w:r>
        <w:rPr>
          <w:rStyle w:val="VerbatimChar"/>
          <w:sz w:val="20"/>
        </w:rPr>
        <w:t>stream_mas/ch04_registers/register_map.md</w:t>
      </w:r>
      <w:r>
        <w:rPr>
          <w:sz w:val="20"/>
        </w:rPr>
        <w:t>.</w:t>
      </w:r>
      <w:bookmarkEnd w:id="2120"/>
    </w:p>
    <w:p>
      <w:pPr>
        <w:pStyle w:val="Heading3"/>
        <w:spacing w:before="200" w:after="80"/>
        <w:rPr/>
      </w:pPr>
      <w:bookmarkStart w:id="2122" w:name="__RefHeading___Toc101590_2184268155"/>
      <w:bookmarkEnd w:id="2122"/>
      <w:r>
        <w:rPr>
          <w:rStyle w:val="SectionNumber"/>
          <w:b/>
          <w:color w:val="404040"/>
          <w:sz w:val="24"/>
        </w:rPr>
        <w:t>25.5.2</w:t>
      </w:r>
      <w:r>
        <w:rPr>
          <w:b/>
          <w:color w:val="404040"/>
          <w:sz w:val="24"/>
        </w:rPr>
        <w:tab/>
        <w:t>Address Decode Implementation</w:t>
      </w:r>
    </w:p>
    <w:p>
      <w:pPr>
        <w:pStyle w:val="TableCaption"/>
        <w:rPr/>
      </w:pPr>
      <w:bookmarkStart w:id="2123" w:name="_Tab_307_Address_Decode_Imple"/>
      <w:r>
        <w:rPr/>
        <w:t>Address Decode Implementation</w:t>
      </w:r>
      <w:bookmarkEnd w:id="2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2048 32-bit registers</w:t>
            </w:r>
            <w:bookmarkStart w:id="2124" w:name="address-decode-implementation-1"/>
            <w:bookmarkEnd w:id="2124"/>
          </w:p>
        </w:tc>
      </w:tr>
    </w:tbl>
    <w:p>
      <w:pPr>
        <w:pStyle w:val="Heading2"/>
        <w:pBdr>
          <w:bottom w:val="single" w:sz="12" w:space="0" w:color="228B22"/>
        </w:pBdr>
        <w:spacing w:before="280" w:after="80"/>
        <w:rPr/>
      </w:pPr>
      <w:bookmarkStart w:id="2125" w:name="__RefHeading___Toc101592_2184268155"/>
      <w:bookmarkEnd w:id="2125"/>
      <w:r>
        <w:rPr>
          <w:rStyle w:val="SectionNumber"/>
          <w:b/>
          <w:color w:val="228B22"/>
          <w:sz w:val="28"/>
        </w:rPr>
        <w:t>25.6</w:t>
      </w:r>
      <w:r>
        <w:rPr>
          <w:b/>
          <w:color w:val="228B22"/>
          <w:sz w:val="28"/>
        </w:rPr>
        <w:tab/>
        <w:t>Transaction Protocol</w:t>
      </w:r>
    </w:p>
    <w:p>
      <w:pPr>
        <w:pStyle w:val="Heading3"/>
        <w:spacing w:before="200" w:after="80"/>
        <w:rPr/>
      </w:pPr>
      <w:bookmarkStart w:id="2126" w:name="__RefHeading___Toc101594_2184268155"/>
      <w:bookmarkEnd w:id="2126"/>
      <w:r>
        <w:rPr>
          <w:rStyle w:val="SectionNumber"/>
          <w:b/>
          <w:color w:val="404040"/>
          <w:sz w:val="24"/>
        </w:rPr>
        <w:t>25.6.1</w:t>
      </w:r>
      <w:r>
        <w:rPr>
          <w:b/>
          <w:color w:val="404040"/>
          <w:sz w:val="24"/>
        </w:rPr>
        <w:tab/>
        <w:t>2-Phase Transaction States</w:t>
      </w:r>
    </w:p>
    <w:p>
      <w:pPr>
        <w:pStyle w:val="TableCaption"/>
        <w:rPr/>
      </w:pPr>
      <w:bookmarkStart w:id="2127" w:name="_Tab_308_2_Phase_Transaction_"/>
      <w:r>
        <w:rPr/>
        <w:t>2-Phase Transaction States</w:t>
      </w:r>
      <w:bookmarkEnd w:id="21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176"/>
        <w:gridCol w:w="4136"/>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(T1)</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src_enable=0, address/data stable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(T2+)</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cycles</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src_enable=1, wait for src_ready</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w:t>
            </w:r>
            <w:bookmarkStart w:id="2128" w:name="phase-transaction-states"/>
            <w:bookmarkEnd w:id="2128"/>
          </w:p>
        </w:tc>
      </w:tr>
    </w:tbl>
    <w:p>
      <w:pPr>
        <w:pStyle w:val="Heading3"/>
        <w:spacing w:before="200" w:after="80"/>
        <w:rPr/>
      </w:pPr>
      <w:bookmarkStart w:id="2129" w:name="__RefHeading___Toc101596_2184268155"/>
      <w:bookmarkEnd w:id="2129"/>
      <w:r>
        <w:rPr>
          <w:rStyle w:val="SectionNumber"/>
          <w:b/>
          <w:color w:val="404040"/>
          <w:sz w:val="24"/>
        </w:rPr>
        <w:t>25.6.2</w:t>
      </w:r>
      <w:r>
        <w:rPr>
          <w:b/>
          <w:color w:val="404040"/>
          <w:sz w:val="24"/>
        </w:rPr>
        <w:tab/>
        <w:t>State Transitions</w:t>
      </w:r>
    </w:p>
    <w:p>
      <w:pPr>
        <w:pStyle w:val="TableCaption"/>
        <w:rPr/>
      </w:pPr>
      <w:bookmarkStart w:id="2130" w:name="_Tab_309_State_Transitions"/>
      <w:r>
        <w:rPr/>
        <w:t>State Transitions</w:t>
      </w:r>
      <w:bookmarkEnd w:id="21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2203"/>
        <w:gridCol w:w="2019"/>
        <w:gridCol w:w="238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start</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drives address and control</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edge</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 src_enable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src_ready=1</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 continues</w:t>
            </w:r>
          </w:p>
        </w:tc>
      </w:tr>
    </w:tbl>
    <w:p>
      <w:pPr>
        <w:pStyle w:val="Heading3"/>
        <w:spacing w:before="200" w:after="80"/>
        <w:rPr/>
      </w:pPr>
      <w:bookmarkStart w:id="2131" w:name="__RefHeading___Toc101598_2184268155"/>
      <w:bookmarkEnd w:id="2131"/>
      <w:r>
        <w:rPr>
          <w:rStyle w:val="SectionNumber"/>
          <w:b/>
          <w:color w:val="404040"/>
          <w:sz w:val="24"/>
        </w:rPr>
        <w:t>25.6.3</w:t>
      </w:r>
      <w:r>
        <w:rPr>
          <w:b/>
          <w:color w:val="404040"/>
          <w:sz w:val="24"/>
        </w:rPr>
        <w:tab/>
        <w:t>Transaction Timing Requirements</w:t>
      </w:r>
    </w:p>
    <w:p>
      <w:pPr>
        <w:pStyle w:val="TableCaption"/>
        <w:rPr/>
      </w:pPr>
      <w:bookmarkStart w:id="2132" w:name="_Tab_310_Transaction_Timing_R"/>
      <w:r>
        <w:rPr/>
        <w:t>Transaction Timing Requirements</w:t>
      </w:r>
      <w:bookmarkEnd w:id="21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2765"/>
        <w:gridCol w:w="2766"/>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Parameter</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stable before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Hold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held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Delay</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outputs valid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timing</w:t>
            </w:r>
          </w:p>
        </w:tc>
      </w:tr>
    </w:tbl>
    <w:p>
      <w:pPr>
        <w:pStyle w:val="Heading2"/>
        <w:pBdr>
          <w:bottom w:val="single" w:sz="12" w:space="0" w:color="228B22"/>
        </w:pBdr>
        <w:spacing w:before="280" w:after="80"/>
        <w:rPr/>
      </w:pPr>
      <w:bookmarkStart w:id="2133" w:name="__RefHeading___Toc101600_2184268155"/>
      <w:bookmarkEnd w:id="2133"/>
      <w:r>
        <w:rPr>
          <w:rStyle w:val="SectionNumber"/>
          <w:b/>
          <w:color w:val="228B22"/>
          <w:sz w:val="28"/>
        </w:rPr>
        <w:t>25.7</w:t>
      </w:r>
      <w:r>
        <w:rPr>
          <w:b/>
          <w:color w:val="228B22"/>
          <w:sz w:val="28"/>
        </w:rPr>
        <w:tab/>
        <w:t>Advanced Features</w:t>
      </w:r>
    </w:p>
    <w:p>
      <w:pPr>
        <w:pStyle w:val="Heading3"/>
        <w:spacing w:before="200" w:after="80"/>
        <w:rPr/>
      </w:pPr>
      <w:bookmarkStart w:id="2134" w:name="__RefHeading___Toc101602_2184268155"/>
      <w:bookmarkEnd w:id="2134"/>
      <w:r>
        <w:rPr>
          <w:rStyle w:val="SectionNumber"/>
          <w:b/>
          <w:color w:val="404040"/>
          <w:sz w:val="24"/>
        </w:rPr>
        <w:t>25.7.1</w:t>
      </w:r>
      <w:r>
        <w:rPr>
          <w:b/>
          <w:color w:val="404040"/>
          <w:sz w:val="24"/>
        </w:rPr>
        <w:tab/>
        <w:t>Dynamic Clock Gating</w:t>
      </w:r>
    </w:p>
    <w:p>
      <w:pPr>
        <w:pStyle w:val="TableCaption"/>
        <w:rPr/>
      </w:pPr>
      <w:bookmarkStart w:id="2135" w:name="_Tab_311_Dynamic_Clock_Gating"/>
      <w:r>
        <w:rPr/>
        <w:t>Dynamic Clock Gating</w:t>
      </w:r>
      <w:bookmarkEnd w:id="21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Automatic Power Reduction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gated when no activity detected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 power savings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Idle Threshold</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idle count before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Tunable power/performance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Multi-Domain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gating for APB (PCLK) and backend (ACLK)</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Flexible power management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Graceful Handoff</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signals forced to zero during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compliance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Activity Detection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 valid signals across interfaces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Intelligent gating control</w:t>
            </w:r>
            <w:bookmarkStart w:id="2136" w:name="dynamic-clock-gating"/>
            <w:bookmarkEnd w:id="2136"/>
          </w:p>
        </w:tc>
      </w:tr>
    </w:tbl>
    <w:p>
      <w:pPr>
        <w:pStyle w:val="Heading3"/>
        <w:spacing w:before="200" w:after="80"/>
        <w:rPr/>
      </w:pPr>
      <w:bookmarkStart w:id="2137" w:name="__RefHeading___Toc101604_2184268155"/>
      <w:bookmarkEnd w:id="2137"/>
      <w:r>
        <w:rPr>
          <w:rStyle w:val="SectionNumber"/>
          <w:b/>
          <w:color w:val="404040"/>
          <w:sz w:val="24"/>
        </w:rPr>
        <w:t>25.7.2</w:t>
      </w:r>
      <w:r>
        <w:rPr>
          <w:b/>
          <w:color w:val="404040"/>
          <w:sz w:val="24"/>
        </w:rPr>
        <w:tab/>
        <w:t>Clock Domain Crossing (CDC) Handshaking</w:t>
      </w:r>
    </w:p>
    <w:p>
      <w:pPr>
        <w:pStyle w:val="TableCaption"/>
        <w:rPr/>
      </w:pPr>
      <w:bookmarkStart w:id="2138" w:name="_Tab_312_Clock_Domain_Crossin"/>
      <w:r>
        <w:rPr/>
        <w:t>Clock Domain Crossing (CDC) Handshaking</w:t>
      </w:r>
      <w:bookmarkEnd w:id="2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Arbitrary Frequency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 across any clock frequency ratios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flexibility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Robust Reliability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 handshaking with proper synchronization</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data loss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Command/Response Separation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CDC paths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throughput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Skid Buffer Integration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buffering prevents backpressure</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Smooth operation</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Deterministic Latency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characteristics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predictability</w:t>
            </w:r>
          </w:p>
        </w:tc>
      </w:tr>
    </w:tbl>
    <w:p>
      <w:pPr>
        <w:pStyle w:val="Heading3"/>
        <w:spacing w:before="200" w:after="80"/>
        <w:rPr/>
      </w:pPr>
      <w:bookmarkStart w:id="2139" w:name="__RefHeading___Toc101606_2184268155"/>
      <w:bookmarkEnd w:id="2139"/>
      <w:r>
        <w:rPr>
          <w:rStyle w:val="SectionNumber"/>
          <w:b/>
          <w:color w:val="404040"/>
          <w:sz w:val="24"/>
        </w:rPr>
        <w:t>25.7.3</w:t>
      </w:r>
      <w:r>
        <w:rPr>
          <w:b/>
          <w:color w:val="404040"/>
          <w:sz w:val="24"/>
        </w:rPr>
        <w:tab/>
        <w:t>Buffering and Flow Control</w:t>
      </w:r>
    </w:p>
    <w:p>
      <w:pPr>
        <w:pStyle w:val="TableCaption"/>
        <w:rPr/>
      </w:pPr>
      <w:bookmarkStart w:id="2140" w:name="_Tab_313_Buffering_and_Flow_C"/>
      <w:r>
        <w:rPr/>
        <w:t>Buffering and Flow Control</w:t>
      </w:r>
      <w:bookmarkEnd w:id="2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Skid Buffers</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depth buffering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Improved 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 Handling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ready/valid handshaking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Pipelining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Backend processes while APB handles responses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Queuing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Responses buffered for varying latencies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tolerance</w:t>
            </w:r>
          </w:p>
        </w:tc>
      </w:tr>
    </w:tbl>
    <w:p>
      <w:pPr>
        <w:pStyle w:val="Heading2"/>
        <w:pBdr>
          <w:bottom w:val="single" w:sz="12" w:space="0" w:color="228B22"/>
        </w:pBdr>
        <w:spacing w:before="280" w:after="80"/>
        <w:rPr/>
      </w:pPr>
      <w:bookmarkStart w:id="2141" w:name="__RefHeading___Toc101608_2184268155"/>
      <w:bookmarkEnd w:id="2141"/>
      <w:r>
        <w:rPr>
          <w:rStyle w:val="SectionNumber"/>
          <w:b/>
          <w:color w:val="228B22"/>
          <w:sz w:val="28"/>
        </w:rPr>
        <w:t>25.8</w:t>
      </w:r>
      <w:r>
        <w:rPr>
          <w:b/>
          <w:color w:val="228B22"/>
          <w:sz w:val="28"/>
        </w:rPr>
        <w:tab/>
        <w:t>Error Handling</w:t>
      </w:r>
    </w:p>
    <w:p>
      <w:pPr>
        <w:pStyle w:val="Heading3"/>
        <w:spacing w:before="200" w:after="80"/>
        <w:rPr/>
      </w:pPr>
      <w:bookmarkStart w:id="2142" w:name="__RefHeading___Toc101610_2184268155"/>
      <w:bookmarkEnd w:id="2142"/>
      <w:r>
        <w:rPr>
          <w:rStyle w:val="SectionNumber"/>
          <w:b/>
          <w:color w:val="404040"/>
          <w:sz w:val="24"/>
        </w:rPr>
        <w:t>25.8.1</w:t>
      </w:r>
      <w:r>
        <w:rPr>
          <w:b/>
          <w:color w:val="404040"/>
          <w:sz w:val="24"/>
        </w:rPr>
        <w:tab/>
        <w:t>Error Response Specification</w:t>
      </w:r>
    </w:p>
    <w:p>
      <w:pPr>
        <w:pStyle w:val="TableCaption"/>
        <w:rPr/>
      </w:pPr>
      <w:bookmarkStart w:id="2143" w:name="_Tab_314_Error_Response_Speci"/>
      <w:r>
        <w:rPr/>
        <w:t>Error Response Specification</w:t>
      </w:r>
      <w:bookmarkEnd w:id="2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src_slverr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Successful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Protection 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privilege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Backend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error condition</w:t>
            </w:r>
            <w:bookmarkStart w:id="2144" w:name="error-response-specification"/>
            <w:bookmarkEnd w:id="2144"/>
          </w:p>
        </w:tc>
      </w:tr>
    </w:tbl>
    <w:p>
      <w:pPr>
        <w:pStyle w:val="Heading3"/>
        <w:spacing w:before="200" w:after="80"/>
        <w:rPr/>
      </w:pPr>
      <w:bookmarkStart w:id="2145" w:name="__RefHeading___Toc101612_2184268155"/>
      <w:bookmarkEnd w:id="2145"/>
      <w:r>
        <w:rPr>
          <w:rStyle w:val="SectionNumber"/>
          <w:b/>
          <w:color w:val="404040"/>
          <w:sz w:val="24"/>
        </w:rPr>
        <w:t>25.8.2</w:t>
      </w:r>
      <w:r>
        <w:rPr>
          <w:b/>
          <w:color w:val="404040"/>
          <w:sz w:val="24"/>
        </w:rPr>
        <w:tab/>
        <w:t>Error Response Timing</w:t>
      </w:r>
    </w:p>
    <w:p>
      <w:pPr>
        <w:pStyle w:val="TableCaption"/>
        <w:rPr/>
      </w:pPr>
      <w:bookmarkStart w:id="2146" w:name="_Tab_315_Error_Response_Timin"/>
      <w:r>
        <w:rPr/>
        <w:t>Error Response Timing</w:t>
      </w:r>
      <w:bookmarkEnd w:id="2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src_slverr Validity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valid when src_ready is 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 completes transaction normally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Master Responsibility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must check src_slverr status</w:t>
            </w:r>
          </w:p>
        </w:tc>
      </w:tr>
    </w:tbl>
    <w:p>
      <w:pPr>
        <w:pStyle w:val="Heading2"/>
        <w:pBdr>
          <w:bottom w:val="single" w:sz="12" w:space="0" w:color="228B22"/>
        </w:pBdr>
        <w:spacing w:before="280" w:after="80"/>
        <w:rPr/>
      </w:pPr>
      <w:bookmarkStart w:id="2147" w:name="__RefHeading___Toc101614_2184268155"/>
      <w:bookmarkEnd w:id="2147"/>
      <w:r>
        <w:rPr>
          <w:rStyle w:val="SectionNumber"/>
          <w:b/>
          <w:color w:val="228B22"/>
          <w:sz w:val="28"/>
        </w:rPr>
        <w:t>25.9</w:t>
      </w:r>
      <w:r>
        <w:rPr>
          <w:b/>
          <w:color w:val="228B22"/>
          <w:sz w:val="28"/>
        </w:rPr>
        <w:tab/>
        <w:t>Reset Behavior</w:t>
      </w:r>
    </w:p>
    <w:p>
      <w:pPr>
        <w:pStyle w:val="Heading3"/>
        <w:spacing w:before="200" w:after="80"/>
        <w:rPr/>
      </w:pPr>
      <w:bookmarkStart w:id="2148" w:name="__RefHeading___Toc101616_2184268155"/>
      <w:bookmarkEnd w:id="2148"/>
      <w:r>
        <w:rPr>
          <w:rStyle w:val="SectionNumber"/>
          <w:b/>
          <w:color w:val="404040"/>
          <w:sz w:val="24"/>
        </w:rPr>
        <w:t>25.9.1</w:t>
      </w:r>
      <w:r>
        <w:rPr>
          <w:b/>
          <w:color w:val="404040"/>
          <w:sz w:val="24"/>
        </w:rPr>
        <w:tab/>
        <w:t>Reset Requirements</w:t>
      </w:r>
    </w:p>
    <w:p>
      <w:pPr>
        <w:pStyle w:val="TableCaption"/>
        <w:rPr/>
      </w:pPr>
      <w:bookmarkStart w:id="2149" w:name="_Tab_316_Reset_Requirements"/>
      <w:r>
        <w:rPr/>
        <w:t>Reset Requirements</w:t>
      </w:r>
      <w:bookmarkEnd w:id="2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3951"/>
        <w:gridCol w:w="2705"/>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to known states</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reset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Deassertion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 in first cycle</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startup</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Values</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 src_slverr=0, src_rdata=0</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states</w:t>
            </w:r>
            <w:bookmarkStart w:id="2150" w:name="reset-requirements"/>
            <w:bookmarkEnd w:id="2150"/>
          </w:p>
        </w:tc>
      </w:tr>
    </w:tbl>
    <w:p>
      <w:pPr>
        <w:pStyle w:val="Heading2"/>
        <w:pBdr>
          <w:bottom w:val="single" w:sz="12" w:space="0" w:color="228B22"/>
        </w:pBdr>
        <w:spacing w:before="280" w:after="80"/>
        <w:rPr/>
      </w:pPr>
      <w:bookmarkStart w:id="2151" w:name="__RefHeading___Toc101618_2184268155"/>
      <w:bookmarkEnd w:id="2151"/>
      <w:r>
        <w:rPr>
          <w:rStyle w:val="SectionNumber"/>
          <w:b/>
          <w:color w:val="228B22"/>
          <w:sz w:val="28"/>
        </w:rPr>
        <w:t>25.10</w:t>
      </w:r>
      <w:r>
        <w:rPr>
          <w:b/>
          <w:color w:val="228B22"/>
          <w:sz w:val="28"/>
        </w:rPr>
        <w:tab/>
        <w:t>Implementation Variants</w:t>
      </w:r>
    </w:p>
    <w:p>
      <w:pPr>
        <w:pStyle w:val="Heading3"/>
        <w:spacing w:before="200" w:after="80"/>
        <w:rPr/>
      </w:pPr>
      <w:bookmarkStart w:id="2152" w:name="__RefHeading___Toc101620_2184268155"/>
      <w:bookmarkEnd w:id="2152"/>
      <w:r>
        <w:rPr>
          <w:rStyle w:val="SectionNumber"/>
          <w:b/>
          <w:color w:val="404040"/>
          <w:sz w:val="24"/>
        </w:rPr>
        <w:t>25.10.1</w:t>
      </w:r>
      <w:r>
        <w:rPr>
          <w:b/>
          <w:color w:val="404040"/>
          <w:sz w:val="24"/>
        </w:rPr>
        <w:tab/>
        <w:t>Available Implementations</w:t>
      </w:r>
    </w:p>
    <w:p>
      <w:pPr>
        <w:pStyle w:val="TableCaption"/>
        <w:rPr/>
      </w:pPr>
      <w:bookmarkStart w:id="2153" w:name="_Tab_317_Available_Implementa"/>
      <w:r>
        <w:rPr/>
        <w:t>Available Implementations</w:t>
      </w:r>
      <w:bookmarkEnd w:id="2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227"/>
        <w:gridCol w:w="3229"/>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internal buffering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CDC-Enabled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(PCLK/ACLK)</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Mixed-frequency systems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Power-Optimized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clock gating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designs</w:t>
            </w:r>
            <w:bookmarkStart w:id="2154" w:name="available-implementations"/>
            <w:bookmarkEnd w:id="2154"/>
          </w:p>
        </w:tc>
      </w:tr>
    </w:tbl>
    <w:p>
      <w:pPr>
        <w:pStyle w:val="Heading2"/>
        <w:pBdr>
          <w:bottom w:val="single" w:sz="12" w:space="0" w:color="228B22"/>
        </w:pBdr>
        <w:spacing w:before="280" w:after="80"/>
        <w:rPr/>
      </w:pPr>
      <w:bookmarkStart w:id="2155" w:name="__RefHeading___Toc101622_2184268155"/>
      <w:bookmarkEnd w:id="2155"/>
      <w:r>
        <w:rPr>
          <w:rStyle w:val="SectionNumber"/>
          <w:b/>
          <w:color w:val="228B22"/>
          <w:sz w:val="28"/>
        </w:rPr>
        <w:t>25.11</w:t>
      </w:r>
      <w:r>
        <w:rPr>
          <w:b/>
          <w:color w:val="228B22"/>
          <w:sz w:val="28"/>
        </w:rPr>
        <w:tab/>
        <w:t>Performance Characteristics</w:t>
      </w:r>
    </w:p>
    <w:p>
      <w:pPr>
        <w:pStyle w:val="Heading3"/>
        <w:spacing w:before="200" w:after="80"/>
        <w:rPr/>
      </w:pPr>
      <w:bookmarkStart w:id="2156" w:name="__RefHeading___Toc101624_2184268155"/>
      <w:bookmarkEnd w:id="2156"/>
      <w:r>
        <w:rPr>
          <w:rStyle w:val="SectionNumber"/>
          <w:b/>
          <w:color w:val="404040"/>
          <w:sz w:val="24"/>
        </w:rPr>
        <w:t>25.11.1</w:t>
      </w:r>
      <w:r>
        <w:rPr>
          <w:b/>
          <w:color w:val="404040"/>
          <w:sz w:val="24"/>
        </w:rPr>
        <w:tab/>
        <w:t>Latency Specifications</w:t>
      </w:r>
    </w:p>
    <w:p>
      <w:pPr>
        <w:pStyle w:val="TableCaption"/>
        <w:rPr/>
      </w:pPr>
      <w:bookmarkStart w:id="2157" w:name="_Tab_318_Latency_Specificatio"/>
      <w:r>
        <w:rPr/>
        <w:t>Latency Specifications</w:t>
      </w:r>
      <w:bookmarkEnd w:id="21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Read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Write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Additional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 relationships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design</w:t>
            </w:r>
            <w:bookmarkStart w:id="2158" w:name="latency-specifications"/>
            <w:bookmarkEnd w:id="2158"/>
          </w:p>
        </w:tc>
      </w:tr>
    </w:tbl>
    <w:p>
      <w:pPr>
        <w:pStyle w:val="Heading3"/>
        <w:spacing w:before="200" w:after="80"/>
        <w:rPr/>
      </w:pPr>
      <w:bookmarkStart w:id="2159" w:name="__RefHeading___Toc101626_2184268155"/>
      <w:bookmarkEnd w:id="2159"/>
      <w:r>
        <w:rPr>
          <w:rStyle w:val="SectionNumber"/>
          <w:b/>
          <w:color w:val="404040"/>
          <w:sz w:val="24"/>
        </w:rPr>
        <w:t>25.11.2</w:t>
      </w:r>
      <w:r>
        <w:rPr>
          <w:b/>
          <w:color w:val="404040"/>
          <w:sz w:val="24"/>
        </w:rPr>
        <w:tab/>
        <w:t>Throughput Specifications</w:t>
      </w:r>
    </w:p>
    <w:p>
      <w:pPr>
        <w:pStyle w:val="TableCaption"/>
        <w:rPr/>
      </w:pPr>
      <w:bookmarkStart w:id="2160" w:name="_Tab_319_Throughput_Specifica"/>
      <w:r>
        <w:rPr/>
        <w:t>Throughput Specifications</w:t>
      </w:r>
      <w:bookmarkEnd w:id="2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Transaction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 minimum</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transaction time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Back-to-back Transactions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src_ready</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peripheral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Throughput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Maintained across domains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buffering</w:t>
            </w:r>
          </w:p>
        </w:tc>
      </w:tr>
    </w:tbl>
    <w:p>
      <w:pPr>
        <w:pStyle w:val="Heading3"/>
        <w:spacing w:before="200" w:after="80"/>
        <w:rPr/>
      </w:pPr>
      <w:bookmarkStart w:id="2161" w:name="__RefHeading___Toc101628_2184268155"/>
      <w:bookmarkEnd w:id="2161"/>
      <w:r>
        <w:rPr>
          <w:rStyle w:val="SectionNumber"/>
          <w:b/>
          <w:color w:val="404040"/>
          <w:sz w:val="24"/>
        </w:rPr>
        <w:t>25.11.3</w:t>
      </w:r>
      <w:r>
        <w:rPr>
          <w:b/>
          <w:color w:val="404040"/>
          <w:sz w:val="24"/>
        </w:rPr>
        <w:tab/>
        <w:t>Power Consumption</w:t>
      </w:r>
    </w:p>
    <w:p>
      <w:pPr>
        <w:pStyle w:val="TableCaption"/>
        <w:rPr/>
      </w:pPr>
      <w:bookmarkStart w:id="2162" w:name="_Tab_320_Power_Consumption"/>
      <w:r>
        <w:rPr/>
        <w:t>Power Consumption</w:t>
      </w:r>
      <w:bookmarkEnd w:id="2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459"/>
        <w:gridCol w:w="264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 Category</w:t>
            </w:r>
          </w:p>
        </w:tc>
        <w:tc>
          <w:tcPr>
            <w:tcW w:w="3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Characteristics</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Significantly reduced with clock gating</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optimization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Overhead</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additional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implementation</w:t>
            </w:r>
          </w:p>
        </w:tc>
      </w:tr>
    </w:tbl>
    <w:p>
      <w:pPr>
        <w:pStyle w:val="Heading2"/>
        <w:pBdr>
          <w:bottom w:val="single" w:sz="12" w:space="0" w:color="228B22"/>
        </w:pBdr>
        <w:spacing w:before="280" w:after="80"/>
        <w:rPr/>
      </w:pPr>
      <w:bookmarkStart w:id="2163" w:name="__RefHeading___Toc101630_2184268155"/>
      <w:bookmarkEnd w:id="2163"/>
      <w:r>
        <w:rPr>
          <w:rStyle w:val="SectionNumber"/>
          <w:b/>
          <w:color w:val="228B22"/>
          <w:sz w:val="28"/>
        </w:rPr>
        <w:t>25.12</w:t>
      </w:r>
      <w:r>
        <w:rPr>
          <w:b/>
          <w:color w:val="228B22"/>
          <w:sz w:val="28"/>
        </w:rPr>
        <w:tab/>
        <w:t>Validation Requirements</w:t>
      </w:r>
    </w:p>
    <w:p>
      <w:pPr>
        <w:pStyle w:val="Heading3"/>
        <w:spacing w:before="200" w:after="80"/>
        <w:rPr/>
      </w:pPr>
      <w:bookmarkStart w:id="2164" w:name="__RefHeading___Toc101632_2184268155"/>
      <w:bookmarkEnd w:id="2164"/>
      <w:r>
        <w:rPr>
          <w:rStyle w:val="SectionNumber"/>
          <w:b/>
          <w:color w:val="404040"/>
          <w:sz w:val="24"/>
        </w:rPr>
        <w:t>25.12.1</w:t>
      </w:r>
      <w:r>
        <w:rPr>
          <w:b/>
          <w:color w:val="404040"/>
          <w:sz w:val="24"/>
        </w:rPr>
        <w:tab/>
        <w:t>Functional Validation</w:t>
      </w:r>
    </w:p>
    <w:p>
      <w:pPr>
        <w:pStyle w:val="TableCaption"/>
        <w:rPr/>
      </w:pPr>
      <w:bookmarkStart w:id="2165" w:name="_Tab_321_Functional_Validatio"/>
      <w:r>
        <w:rPr/>
        <w:t>Functional Validation</w:t>
      </w:r>
      <w:bookmarkEnd w:id="2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Compliance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2-phase setup/access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13-bit address handling and alignment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src_slverr generation and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Wait States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src_ready functionality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cross-clock domain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 management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skid buffer and flow control</w:t>
            </w:r>
            <w:bookmarkStart w:id="2166" w:name="functional-validation-1"/>
            <w:bookmarkEnd w:id="2166"/>
          </w:p>
        </w:tc>
      </w:tr>
    </w:tbl>
    <w:p>
      <w:pPr>
        <w:pStyle w:val="Heading3"/>
        <w:spacing w:before="200" w:after="80"/>
        <w:rPr/>
      </w:pPr>
      <w:bookmarkStart w:id="2167" w:name="__RefHeading___Toc101634_2184268155"/>
      <w:bookmarkEnd w:id="2167"/>
      <w:r>
        <w:rPr>
          <w:rStyle w:val="SectionNumber"/>
          <w:b/>
          <w:color w:val="404040"/>
          <w:sz w:val="24"/>
        </w:rPr>
        <w:t>25.12.2</w:t>
      </w:r>
      <w:r>
        <w:rPr>
          <w:b/>
          <w:color w:val="404040"/>
          <w:sz w:val="24"/>
        </w:rPr>
        <w:tab/>
        <w:t>Timing Validation</w:t>
      </w:r>
    </w:p>
    <w:p>
      <w:pPr>
        <w:pStyle w:val="TableCaption"/>
        <w:rPr/>
      </w:pPr>
      <w:bookmarkStart w:id="2168" w:name="_Tab_322_Timing_Validation"/>
      <w:r>
        <w:rPr/>
        <w:t>Timing Validation</w:t>
      </w:r>
      <w:bookmarkEnd w:id="21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Sequence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CDC timing across frequency ranges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Transitions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clock enable/disable timing</w:t>
            </w:r>
          </w:p>
        </w:tc>
      </w:tr>
    </w:tbl>
    <w:p>
      <w:pPr>
        <w:pStyle w:val="Heading2"/>
        <w:pBdr>
          <w:bottom w:val="single" w:sz="12" w:space="0" w:color="228B22"/>
        </w:pBdr>
        <w:spacing w:before="280" w:after="80"/>
        <w:rPr/>
      </w:pPr>
      <w:bookmarkStart w:id="2169" w:name="__RefHeading___Toc101636_2184268155"/>
      <w:bookmarkEnd w:id="2169"/>
      <w:r>
        <w:rPr>
          <w:rStyle w:val="SectionNumber"/>
          <w:b/>
          <w:color w:val="228B22"/>
          <w:sz w:val="28"/>
        </w:rPr>
        <w:t>25.13</w:t>
      </w:r>
      <w:r>
        <w:rPr>
          <w:b/>
          <w:color w:val="228B22"/>
          <w:sz w:val="28"/>
        </w:rPr>
        <w:tab/>
        <w:t>Example Transactions</w:t>
      </w:r>
    </w:p>
    <w:p>
      <w:pPr>
        <w:pStyle w:val="Heading3"/>
        <w:spacing w:before="200" w:after="80"/>
        <w:rPr/>
      </w:pPr>
      <w:bookmarkStart w:id="2170" w:name="__RefHeading___Toc101638_2184268155"/>
      <w:bookmarkEnd w:id="2170"/>
      <w:r>
        <w:rPr>
          <w:rStyle w:val="SectionNumber"/>
          <w:b/>
          <w:color w:val="404040"/>
          <w:sz w:val="24"/>
        </w:rPr>
        <w:t>25.13.1</w:t>
      </w:r>
      <w:r>
        <w:rPr>
          <w:b/>
          <w:color w:val="404040"/>
          <w:sz w:val="24"/>
        </w:rPr>
        <w:tab/>
        <w:t>32-bit Register Write</w:t>
      </w:r>
    </w:p>
    <w:p>
      <w:pPr>
        <w:pStyle w:val="TableCaption"/>
        <w:rPr/>
      </w:pPr>
      <w:bookmarkStart w:id="2171" w:name="_Tab_323_32_bit_Register_Writ"/>
      <w:r>
        <w:rPr/>
        <w:t>32-bit Register Write</w:t>
      </w:r>
      <w:bookmarkEnd w:id="21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bookmarkStart w:id="2172" w:name="bit-register-write-1"/>
            <w:bookmarkEnd w:id="2172"/>
          </w:p>
        </w:tc>
      </w:tr>
    </w:tbl>
    <w:p>
      <w:pPr>
        <w:pStyle w:val="Heading3"/>
        <w:spacing w:before="200" w:after="80"/>
        <w:rPr/>
      </w:pPr>
      <w:bookmarkStart w:id="2173" w:name="__RefHeading___Toc101640_2184268155"/>
      <w:bookmarkEnd w:id="2173"/>
      <w:r>
        <w:rPr>
          <w:rStyle w:val="SectionNumber"/>
          <w:b/>
          <w:color w:val="404040"/>
          <w:sz w:val="24"/>
        </w:rPr>
        <w:t>25.13.2</w:t>
      </w:r>
      <w:r>
        <w:rPr>
          <w:b/>
          <w:color w:val="404040"/>
          <w:sz w:val="24"/>
        </w:rPr>
        <w:tab/>
        <w:t>32-bit Register Read with Wait State</w:t>
      </w:r>
    </w:p>
    <w:p>
      <w:pPr>
        <w:pStyle w:val="TableCaption"/>
        <w:rPr/>
      </w:pPr>
      <w:bookmarkStart w:id="2174" w:name="_Tab_324_32_bit_Register_Read"/>
      <w:r>
        <w:rPr/>
        <w:t>32-bit Register Read with Wait State —</w:t>
      </w:r>
      <w:bookmarkEnd w:id="21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0x1234</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bl>
    <w:p>
      <w:pPr>
        <w:pStyle w:val="Heading2"/>
        <w:pBdr>
          <w:bottom w:val="single" w:sz="12" w:space="0" w:color="228B22"/>
        </w:pBdr>
        <w:spacing w:before="280" w:after="80"/>
        <w:rPr/>
      </w:pPr>
      <w:bookmarkStart w:id="2175" w:name="__RefHeading___Toc101642_2184268155"/>
      <w:bookmarkEnd w:id="2175"/>
      <w:r>
        <w:rPr>
          <w:rStyle w:val="SectionNumber"/>
          <w:b/>
          <w:color w:val="228B22"/>
          <w:sz w:val="28"/>
        </w:rPr>
        <w:t>25.14</w:t>
      </w:r>
      <w:r>
        <w:rPr>
          <w:b/>
          <w:color w:val="228B22"/>
          <w:sz w:val="28"/>
        </w:rPr>
        <w:tab/>
        <w:t>Revision History</w:t>
      </w:r>
    </w:p>
    <w:p>
      <w:pPr>
        <w:pStyle w:val="TableCaption"/>
        <w:rPr/>
      </w:pPr>
      <w:bookmarkStart w:id="2176" w:name="_Tab_325_APB_Programming_Inte"/>
      <w:r>
        <w:rPr/>
        <w:t>APB Programming Interface Specification for STREAM Revision History</w:t>
      </w:r>
      <w:bookmarkEnd w:id="21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decode widened to 13 bits / 8 KB so the monitor register block at 0x1000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same APB slave) is addressable</w:t>
            </w:r>
          </w:p>
        </w:tc>
      </w:tr>
    </w:tbl>
    <w:p>
      <w:pPr>
        <w:pStyle w:val="Normal"/>
        <w:rPr/>
      </w:pPr>
      <w:r>
        <w:rPr/>
        <mc:AlternateContent>
          <mc:Choice Requires="wps">
            <w:drawing>
              <wp:inline distT="0" distB="0" distL="0" distR="0">
                <wp:extent cx="635"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7" w:name="X761a8e05897bd1c29ff9cf02f41a17705317520"/>
      <w:r>
        <w:rPr/>
        <mc:AlternateContent>
          <mc:Choice Requires="wps">
            <w:drawing>
              <wp:inline distT="0" distB="0" distL="0" distR="0">
                <wp:extent cx="5943600"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7"/>
    </w:p>
    <w:p>
      <w:pPr>
        <w:pStyle w:val="Heading1"/>
        <w:shd w:val="clear" w:color="auto" w:fill="404040"/>
        <w:spacing w:before="360" w:after="120"/>
        <w:rPr/>
      </w:pPr>
      <w:bookmarkStart w:id="2178" w:name="__RefHeading___Toc101644_2184268155"/>
      <w:bookmarkStart w:id="2179" w:name="X633bcac373970cde236b8a0b97840f8076c4e68"/>
      <w:bookmarkEnd w:id="2178"/>
      <w:r>
        <w:rPr>
          <w:rStyle w:val="SectionNumber"/>
          <w:b/>
          <w:color w:val="FFFFFF"/>
          <w:sz w:val="32"/>
        </w:rPr>
        <w:t>26</w:t>
      </w:r>
      <w:r>
        <w:rPr>
          <w:b/>
          <w:color w:val="FFFFFF"/>
          <w:sz w:val="32"/>
        </w:rPr>
        <w:tab/>
        <w:t>Monitor Bus Architecture and Event Code Organization</w:t>
      </w:r>
    </w:p>
    <w:p>
      <w:pPr>
        <w:pStyle w:val="Heading2"/>
        <w:pBdr>
          <w:bottom w:val="single" w:sz="12" w:space="0" w:color="228B22"/>
        </w:pBdr>
        <w:spacing w:before="280" w:after="80"/>
        <w:rPr/>
      </w:pPr>
      <w:bookmarkStart w:id="2180" w:name="__RefHeading___Toc101646_2184268155"/>
      <w:bookmarkStart w:id="2181" w:name="stream-specific-context"/>
      <w:bookmarkEnd w:id="2180"/>
      <w:r>
        <w:rPr>
          <w:rStyle w:val="SectionNumber"/>
          <w:b/>
          <w:color w:val="228B22"/>
          <w:sz w:val="28"/>
        </w:rPr>
        <w:t>26.1</w:t>
      </w:r>
      <w:r>
        <w:rPr>
          <w:b/>
          <w:color w:val="228B22"/>
          <w:sz w:val="28"/>
        </w:rPr>
        <w:tab/>
        <w:t>STREAM-Specific Context</w:t>
      </w:r>
    </w:p>
    <w:p>
      <w:pPr>
        <w:pStyle w:val="FirstParagraph"/>
        <w:rPr/>
      </w:pPr>
      <w:r>
        <w:rPr>
          <w:b/>
          <w:bCs/>
          <w:sz w:val="20"/>
        </w:rPr>
        <w:t>For STREAM DMA Engine:</w:t>
      </w:r>
      <w:r>
        <w:rPr>
          <w:sz w:val="20"/>
        </w:rPr>
        <w:t xml:space="preserve"> This document describes the generic Monitor Bus (MonBus) protocol used across all AMBA-based components. STREAM uses MonBus for unified event reporting from: - Descriptor engines (8 sources, agent IDs 16-23) - Schedulers (8 sources, agent IDs 48-55) - Descriptor AXI monitor (agent ID 8) - Read/Write AXI monitors (configurable agent IDs)</w:t>
      </w:r>
    </w:p>
    <w:p>
      <w:pPr>
        <w:pStyle w:val="BodyText"/>
        <w:rPr/>
      </w:pPr>
      <w:r>
        <w:rPr>
          <w:sz w:val="20"/>
        </w:rPr>
        <w:t>All STREAM events use Unit ID = 1 and follow the standard 64-bit packet format defined below.</w:t>
      </w:r>
    </w:p>
    <w:p>
      <w:pPr>
        <w:pStyle w:val="Normal"/>
        <w:rPr/>
      </w:pPr>
      <w:bookmarkStart w:id="2182" w:name="stream-specific-context"/>
      <w:r>
        <w:rPr/>
        <mc:AlternateContent>
          <mc:Choice Requires="wps">
            <w:drawing>
              <wp:inline distT="0" distB="0" distL="0" distR="0">
                <wp:extent cx="5943600"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82"/>
    </w:p>
    <w:p>
      <w:pPr>
        <w:pStyle w:val="Heading2"/>
        <w:pBdr>
          <w:bottom w:val="single" w:sz="12" w:space="0" w:color="228B22"/>
        </w:pBdr>
        <w:spacing w:before="280" w:after="80"/>
        <w:rPr/>
      </w:pPr>
      <w:bookmarkStart w:id="2183" w:name="__RefHeading___Toc101648_2184268155"/>
      <w:bookmarkStart w:id="2184" w:name="overview-21"/>
      <w:bookmarkEnd w:id="2183"/>
      <w:r>
        <w:rPr>
          <w:rStyle w:val="SectionNumber"/>
          <w:b/>
          <w:color w:val="228B22"/>
          <w:sz w:val="28"/>
        </w:rPr>
        <w:t>26.2</w:t>
      </w:r>
      <w:r>
        <w:rPr>
          <w:b/>
          <w:color w:val="228B22"/>
          <w:sz w:val="28"/>
        </w:rPr>
        <w:tab/>
        <w:t>Overview</w:t>
      </w:r>
    </w:p>
    <w:p>
      <w:pPr>
        <w:pStyle w:val="FirstParagraph"/>
        <w:rPr/>
      </w:pPr>
      <w:r>
        <w:rPr>
          <w:sz w:val="20"/>
        </w:rPr>
        <w:t xml:space="preserve">The Monitor Bus architecture provides a unified, scalable framework for monitoring and error reporting across multiple bus protocols in complex SoC designs. This system supports AXI, APB, MNOC (Mesh Network on Chip), ARB (Arbiter), CORE, and custom protocols through a standardized </w:t>
      </w:r>
      <w:r>
        <w:rPr>
          <w:b/>
          <w:bCs/>
          <w:sz w:val="20"/>
        </w:rPr>
        <w:t>128-bit packet format</w:t>
      </w:r>
      <w:r>
        <w:rPr>
          <w:sz w:val="20"/>
        </w:rPr>
        <w:t xml:space="preserve"> paired with </w:t>
      </w:r>
      <w:r>
        <w:rPr>
          <w:b/>
          <w:bCs/>
          <w:sz w:val="20"/>
        </w:rPr>
        <w:t>64-bit side-band timestamps</w:t>
      </w:r>
      <w:r>
        <w:rPr>
          <w:sz w:val="20"/>
        </w:rPr>
        <w:t>, both carried atomically through a single handshake interface.</w:t>
      </w:r>
    </w:p>
    <w:p>
      <w:pPr>
        <w:pStyle w:val="BodyText"/>
        <w:rPr/>
      </w:pPr>
      <w:r>
        <w:rPr>
          <w:b/>
          <w:bCs/>
          <w:sz w:val="20"/>
        </w:rPr>
        <w:t>STREAM Integration:</w:t>
      </w:r>
      <w:r>
        <w:rPr>
          <w:sz w:val="20"/>
        </w:rPr>
        <w:t xml:space="preserve"> STREAM uses this unified MonBus for all event reporting (descriptor fetch, scheduler state, AXI transaction monitoring). See </w:t>
      </w:r>
      <w:r>
        <w:rPr>
          <w:rStyle w:val="VerbatimChar"/>
          <w:sz w:val="20"/>
        </w:rPr>
        <w:t>docs/markdown/rtl-amba/includes/monitor_package_spec.md</w:t>
      </w:r>
      <w:r>
        <w:rPr>
          <w:sz w:val="20"/>
        </w:rPr>
        <w:t xml:space="preserve"> for the canonical 128-bit packet layout.</w:t>
      </w:r>
      <w:bookmarkEnd w:id="2184"/>
    </w:p>
    <w:p>
      <w:pPr>
        <w:pStyle w:val="Heading2"/>
        <w:pBdr>
          <w:bottom w:val="single" w:sz="12" w:space="0" w:color="228B22"/>
        </w:pBdr>
        <w:spacing w:before="280" w:after="80"/>
        <w:rPr/>
      </w:pPr>
      <w:bookmarkStart w:id="2185" w:name="__RefHeading___Toc101650_2184268155"/>
      <w:bookmarkStart w:id="2186" w:name="interface-summary-3"/>
      <w:bookmarkEnd w:id="2185"/>
      <w:r>
        <w:rPr>
          <w:rStyle w:val="SectionNumber"/>
          <w:b/>
          <w:color w:val="228B22"/>
          <w:sz w:val="28"/>
        </w:rPr>
        <w:t>26.3</w:t>
      </w:r>
      <w:r>
        <w:rPr>
          <w:b/>
          <w:color w:val="228B22"/>
          <w:sz w:val="28"/>
        </w:rPr>
        <w:tab/>
        <w:t>Interface Summary</w:t>
      </w:r>
    </w:p>
    <w:p>
      <w:pPr>
        <w:pStyle w:val="Heading3"/>
        <w:spacing w:before="200" w:after="80"/>
        <w:rPr/>
      </w:pPr>
      <w:bookmarkStart w:id="2187" w:name="__RefHeading___Toc101652_2184268155"/>
      <w:bookmarkStart w:id="2188" w:name="number-of-interfaces-2"/>
      <w:bookmarkEnd w:id="2187"/>
      <w:r>
        <w:rPr>
          <w:rStyle w:val="SectionNumber"/>
          <w:b/>
          <w:color w:val="404040"/>
          <w:sz w:val="24"/>
        </w:rPr>
        <w:t>26.3.1</w:t>
      </w:r>
      <w:r>
        <w:rPr>
          <w:b/>
          <w:color w:val="404040"/>
          <w:sz w:val="24"/>
        </w:rPr>
        <w:tab/>
        <w:t>Number of Interfaces</w:t>
      </w:r>
    </w:p>
    <w:p>
      <w:pPr>
        <w:pStyle w:val="Compact"/>
        <w:numPr>
          <w:ilvl w:val="0"/>
          <w:numId w:val="518"/>
        </w:numPr>
        <w:rPr/>
      </w:pPr>
      <w:r>
        <w:rPr>
          <w:b/>
          <w:bCs/>
        </w:rPr>
        <w:t>1 Monitor Bus Output Interface</w:t>
      </w:r>
      <w:r>
        <w:rPr/>
        <w:t>: Unified 64-bit packet stream</w:t>
      </w:r>
    </w:p>
    <w:p>
      <w:pPr>
        <w:pStyle w:val="Compact"/>
        <w:numPr>
          <w:ilvl w:val="0"/>
          <w:numId w:val="519"/>
        </w:numPr>
        <w:rPr/>
      </w:pPr>
      <w:r>
        <w:rPr>
          <w:b/>
          <w:bCs/>
        </w:rPr>
        <w:t>Multiple Protocol Input Interfaces</w:t>
      </w:r>
      <w:r>
        <w:rPr/>
        <w:t>: AXI, APB, MNOC, ARB, CORE, Custom protocol monitors</w:t>
      </w:r>
    </w:p>
    <w:p>
      <w:pPr>
        <w:pStyle w:val="Compact"/>
        <w:numPr>
          <w:ilvl w:val="0"/>
          <w:numId w:val="520"/>
        </w:numPr>
        <w:rPr/>
      </w:pPr>
      <w:r>
        <w:rPr>
          <w:b/>
          <w:bCs/>
        </w:rPr>
        <w:t>Local Memory Interface</w:t>
      </w:r>
      <w:r>
        <w:rPr/>
        <w:t>: Error/interrupt packet storage</w:t>
      </w:r>
    </w:p>
    <w:p>
      <w:pPr>
        <w:pStyle w:val="Compact"/>
        <w:numPr>
          <w:ilvl w:val="0"/>
          <w:numId w:val="521"/>
        </w:numPr>
        <w:rPr/>
      </w:pPr>
      <w:r>
        <w:rPr>
          <w:b/>
          <w:bCs/>
        </w:rPr>
        <w:t>External Memory Interface</w:t>
      </w:r>
      <w:r>
        <w:rPr/>
        <w:t>: Bulk packet storage</w:t>
      </w:r>
      <w:bookmarkEnd w:id="2188"/>
    </w:p>
    <w:p>
      <w:pPr>
        <w:pStyle w:val="Heading3"/>
        <w:spacing w:before="200" w:after="80"/>
        <w:rPr/>
      </w:pPr>
      <w:bookmarkStart w:id="2189" w:name="__RefHeading___Toc101654_2184268155"/>
      <w:bookmarkStart w:id="2190" w:name="interface-parameters-3"/>
      <w:bookmarkEnd w:id="2189"/>
      <w:r>
        <w:rPr>
          <w:rStyle w:val="SectionNumber"/>
          <w:b/>
          <w:color w:val="404040"/>
          <w:sz w:val="24"/>
        </w:rPr>
        <w:t>26.3.2</w:t>
      </w:r>
      <w:r>
        <w:rPr>
          <w:b/>
          <w:color w:val="404040"/>
          <w:sz w:val="24"/>
        </w:rPr>
        <w:tab/>
        <w:t>Interface Parameters</w:t>
      </w:r>
    </w:p>
    <w:p>
      <w:pPr>
        <w:pStyle w:val="TableCaption"/>
        <w:rPr/>
      </w:pPr>
      <w:bookmarkStart w:id="2191" w:name="_Tab_326_Interface_Parameters"/>
      <w:r>
        <w:rPr/>
        <w:t>Interface Parameters</w:t>
      </w:r>
      <w:bookmarkEnd w:id="21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packet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code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bl>
    <w:p>
      <w:pPr>
        <w:pStyle w:val="BodyText"/>
        <w:rPr/>
      </w:pPr>
      <w:r>
        <w:rPr>
          <w:b/>
          <w:bCs/>
          <w:sz w:val="20"/>
        </w:rPr>
        <w:t>Note:</w:t>
      </w:r>
      <w:r>
        <w:rPr>
          <w:sz w:val="20"/>
        </w:rPr>
        <w:t xml:space="preserve"> </w:t>
      </w:r>
      <w:r>
        <w:rPr>
          <w:rStyle w:val="VerbatimChar"/>
          <w:sz w:val="20"/>
        </w:rPr>
        <w:t>PACKET_WIDTH</w:t>
      </w:r>
      <w:r>
        <w:rPr>
          <w:sz w:val="20"/>
        </w:rPr>
        <w:t xml:space="preserve">, </w:t>
      </w:r>
      <w:r>
        <w:rPr>
          <w:rStyle w:val="VerbatimChar"/>
          <w:sz w:val="20"/>
        </w:rPr>
        <w:t>TIMESTAMP_WIDTH</w:t>
      </w:r>
      <w:r>
        <w:rPr>
          <w:sz w:val="20"/>
        </w:rPr>
        <w:t xml:space="preserve">, and other core dimensions are now </w:t>
      </w:r>
      <w:r>
        <w:rPr>
          <w:b/>
          <w:bCs/>
          <w:sz w:val="20"/>
        </w:rPr>
        <w:t>locked</w:t>
      </w:r>
      <w:r>
        <w:rPr>
          <w:sz w:val="20"/>
        </w:rPr>
        <w:t xml:space="preserve"> across the codebase (see </w:t>
      </w:r>
      <w:r>
        <w:rPr>
          <w:rStyle w:val="VerbatimChar"/>
          <w:sz w:val="20"/>
        </w:rPr>
        <w:t>rtl/amba/includes/monitor_common_pkg.sv</w:t>
      </w:r>
      <w:r>
        <w:rPr>
          <w:sz w:val="20"/>
        </w:rPr>
        <w:t>). Do not override these with per-module parameters.</w:t>
      </w:r>
      <w:bookmarkEnd w:id="2186"/>
      <w:bookmarkEnd w:id="2190"/>
    </w:p>
    <w:p>
      <w:pPr>
        <w:pStyle w:val="Heading2"/>
        <w:pBdr>
          <w:bottom w:val="single" w:sz="12" w:space="0" w:color="228B22"/>
        </w:pBdr>
        <w:spacing w:before="280" w:after="80"/>
        <w:rPr/>
      </w:pPr>
      <w:bookmarkStart w:id="2192" w:name="__RefHeading___Toc101656_2184268155"/>
      <w:bookmarkEnd w:id="2192"/>
      <w:r>
        <w:rPr>
          <w:rStyle w:val="SectionNumber"/>
          <w:b/>
          <w:color w:val="228B22"/>
          <w:sz w:val="28"/>
        </w:rPr>
        <w:t>26.4</w:t>
      </w:r>
      <w:r>
        <w:rPr>
          <w:b/>
          <w:color w:val="228B22"/>
          <w:sz w:val="28"/>
        </w:rPr>
        <w:tab/>
        <w:t>Core Design Assumptions</w:t>
      </w:r>
    </w:p>
    <w:p>
      <w:pPr>
        <w:pStyle w:val="Heading3"/>
        <w:spacing w:before="200" w:after="80"/>
        <w:rPr/>
      </w:pPr>
      <w:bookmarkStart w:id="2193" w:name="__RefHeading___Toc101658_2184268155"/>
      <w:bookmarkEnd w:id="2193"/>
      <w:r>
        <w:rPr>
          <w:rStyle w:val="SectionNumber"/>
          <w:b/>
          <w:color w:val="404040"/>
          <w:sz w:val="24"/>
        </w:rPr>
        <w:t>26.4.1</w:t>
      </w:r>
      <w:r>
        <w:rPr>
          <w:b/>
          <w:color w:val="404040"/>
          <w:sz w:val="24"/>
        </w:rPr>
        <w:tab/>
        <w:t>Assumption 1: Hierarchical Event Organization</w:t>
      </w:r>
    </w:p>
    <w:p>
      <w:pPr>
        <w:pStyle w:val="TableCaption"/>
        <w:rPr/>
      </w:pPr>
      <w:bookmarkStart w:id="2194" w:name="_Tab_327_Assumption_1__Hierar"/>
      <w:r>
        <w:rPr/>
        <w:t>Assumption 1: Hierarchical Event Organization</w:t>
      </w:r>
      <w:bookmarkEnd w:id="2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Organization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 Packet Type → Event Code hierarchy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Space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 packet type combination has exactly 16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mapping between packet types and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Provides clear, scalable event organization</w:t>
            </w:r>
            <w:bookmarkStart w:id="2195" w:name="Xd58e9b459e3da52adf4a3d14762dc80698e5248"/>
            <w:bookmarkEnd w:id="2195"/>
          </w:p>
        </w:tc>
      </w:tr>
    </w:tbl>
    <w:p>
      <w:pPr>
        <w:pStyle w:val="Heading3"/>
        <w:spacing w:before="200" w:after="80"/>
        <w:rPr/>
      </w:pPr>
      <w:bookmarkStart w:id="2196" w:name="__RefHeading___Toc101660_2184268155"/>
      <w:bookmarkEnd w:id="2196"/>
      <w:r>
        <w:rPr>
          <w:rStyle w:val="SectionNumber"/>
          <w:b/>
          <w:color w:val="404040"/>
          <w:sz w:val="24"/>
        </w:rPr>
        <w:t>26.4.2</w:t>
      </w:r>
      <w:r>
        <w:rPr>
          <w:b/>
          <w:color w:val="404040"/>
          <w:sz w:val="24"/>
        </w:rPr>
        <w:tab/>
        <w:t>Assumption 2: Protocol Isolation</w:t>
      </w:r>
    </w:p>
    <w:p>
      <w:pPr>
        <w:pStyle w:val="TableCaption"/>
        <w:rPr/>
      </w:pPr>
      <w:bookmarkStart w:id="2197" w:name="_Tab_328_Assumption_2__Protoc"/>
      <w:r>
        <w:rPr/>
        <w:t>Assumption 2: Protocol Isolation</w:t>
      </w:r>
      <w:bookmarkEnd w:id="2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Isolation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owns its event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Conflict Prevention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cross-protocol event conflicts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Independent Evolution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Protocols can evolve independently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interference and enables protocol-specific optimization</w:t>
            </w:r>
          </w:p>
        </w:tc>
      </w:tr>
    </w:tbl>
    <w:p>
      <w:pPr>
        <w:pStyle w:val="Heading3"/>
        <w:spacing w:before="200" w:after="80"/>
        <w:rPr/>
      </w:pPr>
      <w:bookmarkStart w:id="2198" w:name="__RefHeading___Toc101662_2184268155"/>
      <w:bookmarkEnd w:id="2198"/>
      <w:r>
        <w:rPr>
          <w:rStyle w:val="SectionNumber"/>
          <w:b/>
          <w:color w:val="404040"/>
          <w:sz w:val="24"/>
        </w:rPr>
        <w:t>26.4.3</w:t>
      </w:r>
      <w:r>
        <w:rPr>
          <w:b/>
          <w:color w:val="404040"/>
          <w:sz w:val="24"/>
        </w:rPr>
        <w:tab/>
        <w:t>Assumption 3: Two-Tier Memory Architecture</w:t>
      </w:r>
    </w:p>
    <w:p>
      <w:pPr>
        <w:pStyle w:val="TableCaption"/>
        <w:rPr/>
      </w:pPr>
      <w:bookmarkStart w:id="2199" w:name="_Tab_329_Assumption_3__Two_Ti"/>
      <w:r>
        <w:rPr/>
        <w:t>Assumption 3: Two-Tier Memory Architecture</w:t>
      </w:r>
      <w:bookmarkEnd w:id="2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Local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(errors/interrupts) stored locally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Non-critical events routed to external memory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Decision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packet type configuration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immediate access with bulk storage needs</w:t>
            </w:r>
          </w:p>
        </w:tc>
      </w:tr>
    </w:tbl>
    <w:p>
      <w:pPr>
        <w:pStyle w:val="Heading3"/>
        <w:spacing w:before="200" w:after="80"/>
        <w:rPr/>
      </w:pPr>
      <w:bookmarkStart w:id="2200" w:name="__RefHeading___Toc101664_2184268155"/>
      <w:bookmarkEnd w:id="2200"/>
      <w:r>
        <w:rPr>
          <w:rStyle w:val="SectionNumber"/>
          <w:b/>
          <w:color w:val="404040"/>
          <w:sz w:val="24"/>
        </w:rPr>
        <w:t>26.4.4</w:t>
      </w:r>
      <w:r>
        <w:rPr>
          <w:b/>
          <w:color w:val="404040"/>
          <w:sz w:val="24"/>
        </w:rPr>
        <w:tab/>
        <w:t>Assumption 4: Configurable Packet Routing</w:t>
      </w:r>
    </w:p>
    <w:p>
      <w:pPr>
        <w:pStyle w:val="TableCaption"/>
        <w:rPr/>
      </w:pPr>
      <w:bookmarkStart w:id="2201" w:name="_Tab_330_Assumption_4__Config"/>
      <w:r>
        <w:rPr/>
        <w:t>Assumption 4: Configurable Packet Routing</w:t>
      </w:r>
      <w:bookmarkEnd w:id="2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packet types can route to different destinations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Base/limit registers define routing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Support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priority levels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flexible memory allocation and access patterns</w:t>
            </w:r>
            <w:bookmarkStart w:id="2202" w:name="core-design-assumptions"/>
            <w:bookmarkEnd w:id="2202"/>
          </w:p>
        </w:tc>
      </w:tr>
    </w:tbl>
    <w:p>
      <w:pPr>
        <w:pStyle w:val="Heading2"/>
        <w:pBdr>
          <w:bottom w:val="single" w:sz="12" w:space="0" w:color="228B22"/>
        </w:pBdr>
        <w:spacing w:before="280" w:after="80"/>
        <w:rPr/>
      </w:pPr>
      <w:bookmarkStart w:id="2203" w:name="__RefHeading___Toc101666_2184268155"/>
      <w:bookmarkEnd w:id="2203"/>
      <w:r>
        <w:rPr>
          <w:rStyle w:val="SectionNumber"/>
          <w:b/>
          <w:color w:val="228B22"/>
          <w:sz w:val="28"/>
        </w:rPr>
        <w:t>26.5</w:t>
      </w:r>
      <w:r>
        <w:rPr>
          <w:b/>
          <w:color w:val="228B22"/>
          <w:sz w:val="28"/>
        </w:rPr>
        <w:tab/>
        <w:t>Interface Signal Specification</w:t>
      </w:r>
    </w:p>
    <w:p>
      <w:pPr>
        <w:pStyle w:val="Heading3"/>
        <w:spacing w:before="200" w:after="80"/>
        <w:rPr/>
      </w:pPr>
      <w:bookmarkStart w:id="2204" w:name="__RefHeading___Toc101668_2184268155"/>
      <w:bookmarkEnd w:id="2204"/>
      <w:r>
        <w:rPr>
          <w:rStyle w:val="SectionNumber"/>
          <w:b/>
          <w:color w:val="404040"/>
          <w:sz w:val="24"/>
        </w:rPr>
        <w:t>26.5.1</w:t>
      </w:r>
      <w:r>
        <w:rPr>
          <w:b/>
          <w:color w:val="404040"/>
          <w:sz w:val="24"/>
        </w:rPr>
        <w:tab/>
        <w:t>Monitor Bus Output Interface</w:t>
      </w:r>
    </w:p>
    <w:p>
      <w:pPr>
        <w:pStyle w:val="TableCaption"/>
        <w:rPr/>
      </w:pPr>
      <w:bookmarkStart w:id="2205" w:name="_Tab_331_Monitor_Bus_Output_I"/>
      <w:r>
        <w:rPr/>
        <w:t>Monitor Bus Output Interface</w:t>
      </w:r>
      <w:bookmarkEnd w:id="22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 signal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 condition</w:t>
            </w:r>
            <w:bookmarkStart w:id="2206" w:name="monitor-bus-output-interface"/>
            <w:bookmarkEnd w:id="2206"/>
          </w:p>
        </w:tc>
      </w:tr>
    </w:tbl>
    <w:p>
      <w:pPr>
        <w:pStyle w:val="Heading3"/>
        <w:spacing w:before="200" w:after="80"/>
        <w:rPr/>
      </w:pPr>
      <w:bookmarkStart w:id="2207" w:name="__RefHeading___Toc101670_2184268155"/>
      <w:bookmarkEnd w:id="2207"/>
      <w:r>
        <w:rPr>
          <w:rStyle w:val="SectionNumber"/>
          <w:b/>
          <w:color w:val="404040"/>
          <w:sz w:val="24"/>
        </w:rPr>
        <w:t>26.5.2</w:t>
      </w:r>
      <w:r>
        <w:rPr>
          <w:b/>
          <w:color w:val="404040"/>
          <w:sz w:val="24"/>
        </w:rPr>
        <w:tab/>
        <w:t>Protocol Input Interfaces</w:t>
      </w:r>
    </w:p>
    <w:p>
      <w:pPr>
        <w:pStyle w:val="TableCaption"/>
        <w:rPr/>
      </w:pPr>
      <w:bookmarkStart w:id="2208" w:name="_Tab_332_Protocol_Input_Inter"/>
      <w:r>
        <w:rPr/>
        <w:t>Protocol Input Interfaces</w:t>
      </w:r>
      <w:bookmarkEnd w:id="2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Bus→AXI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AXI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Bus→APB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Bus→MNOC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MNOC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Bus→ARB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ARB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Bus→CORE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CORE event</w:t>
            </w:r>
          </w:p>
        </w:tc>
      </w:tr>
    </w:tbl>
    <w:p>
      <w:pPr>
        <w:pStyle w:val="Heading3"/>
        <w:spacing w:before="200" w:after="80"/>
        <w:rPr/>
      </w:pPr>
      <w:bookmarkStart w:id="2209" w:name="__RefHeading___Toc101672_2184268155"/>
      <w:bookmarkEnd w:id="2209"/>
      <w:r>
        <w:rPr>
          <w:rStyle w:val="SectionNumber"/>
          <w:b/>
          <w:color w:val="404040"/>
          <w:sz w:val="24"/>
        </w:rPr>
        <w:t>26.5.3</w:t>
      </w:r>
      <w:r>
        <w:rPr>
          <w:b/>
          <w:color w:val="404040"/>
          <w:sz w:val="24"/>
        </w:rPr>
        <w:tab/>
        <w:t>Control and Status Signals</w:t>
      </w:r>
    </w:p>
    <w:p>
      <w:pPr>
        <w:pStyle w:val="TableCaption"/>
        <w:rPr/>
      </w:pPr>
      <w:bookmarkStart w:id="2210" w:name="_Tab_333_Control_and_Status_S"/>
      <w:r>
        <w:rPr/>
        <w:t>Control and Status Signals</w:t>
      </w:r>
      <w:bookmarkEnd w:id="22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packet_type_enables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local_memory_full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external_memory_error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error</w:t>
            </w:r>
          </w:p>
        </w:tc>
      </w:tr>
    </w:tbl>
    <w:p>
      <w:pPr>
        <w:pStyle w:val="Heading2"/>
        <w:pBdr>
          <w:bottom w:val="single" w:sz="12" w:space="0" w:color="228B22"/>
        </w:pBdr>
        <w:spacing w:before="280" w:after="80"/>
        <w:rPr/>
      </w:pPr>
      <w:bookmarkStart w:id="2211" w:name="__RefHeading___Toc101674_2184268155"/>
      <w:bookmarkEnd w:id="2211"/>
      <w:r>
        <w:rPr>
          <w:rStyle w:val="SectionNumber"/>
          <w:b/>
          <w:color w:val="228B22"/>
          <w:sz w:val="28"/>
        </w:rPr>
        <w:t>26.6</w:t>
      </w:r>
      <w:r>
        <w:rPr>
          <w:b/>
          <w:color w:val="228B22"/>
          <w:sz w:val="28"/>
        </w:rPr>
        <w:tab/>
        <w:t>Packet Format and Field Allocation</w:t>
      </w:r>
    </w:p>
    <w:p>
      <w:pPr>
        <w:pStyle w:val="Heading3"/>
        <w:spacing w:before="200" w:after="80"/>
        <w:rPr/>
      </w:pPr>
      <w:bookmarkStart w:id="2212" w:name="__RefHeading___Toc101676_2184268155"/>
      <w:bookmarkEnd w:id="2212"/>
      <w:r>
        <w:rPr>
          <w:rStyle w:val="SectionNumber"/>
          <w:b/>
          <w:color w:val="404040"/>
          <w:sz w:val="24"/>
        </w:rPr>
        <w:t>26.6.1</w:t>
      </w:r>
      <w:r>
        <w:rPr>
          <w:b/>
          <w:color w:val="404040"/>
          <w:sz w:val="24"/>
        </w:rPr>
        <w:tab/>
        <w:t>128-bit Monitor Bus Packet Structure</w:t>
      </w:r>
    </w:p>
    <w:p>
      <w:pPr>
        <w:pStyle w:val="FirstParagraph"/>
        <w:rPr/>
      </w:pPr>
      <w:r>
        <w:rPr>
          <w:sz w:val="20"/>
        </w:rPr>
        <w:t xml:space="preserve">The 128-bit packet is the standard across all AMBA/STREAM monitoring. Full field definitions are in </w:t>
      </w:r>
      <w:r>
        <w:rPr>
          <w:rStyle w:val="VerbatimChar"/>
          <w:sz w:val="20"/>
        </w:rPr>
        <w:t>docs/markdown/rtl-amba/includes/monitor_package_spec.md</w:t>
      </w:r>
      <w:r>
        <w:rPr>
          <w:sz w:val="20"/>
        </w:rPr>
        <w:t xml:space="preserve"> and the SystemVerilog typedef </w:t>
      </w:r>
      <w:r>
        <w:rPr>
          <w:rStyle w:val="VerbatimChar"/>
          <w:sz w:val="20"/>
        </w:rPr>
        <w:t>monitor_packet_t</w:t>
      </w:r>
      <w:r>
        <w:rPr>
          <w:sz w:val="20"/>
        </w:rPr>
        <w:t xml:space="preserve"> in </w:t>
      </w:r>
      <w:r>
        <w:rPr>
          <w:rStyle w:val="VerbatimChar"/>
          <w:sz w:val="20"/>
        </w:rPr>
        <w:t>rtl/amba/includes/monitor_common_pkg.sv</w:t>
      </w:r>
      <w:r>
        <w:rPr>
          <w:sz w:val="20"/>
        </w:rPr>
        <w:t>.</w:t>
      </w:r>
    </w:p>
    <w:p>
      <w:pPr>
        <w:pStyle w:val="BodyText"/>
        <w:rPr/>
      </w:pPr>
      <w:r>
        <w:rPr>
          <w:b/>
          <w:bCs/>
          <w:sz w:val="20"/>
        </w:rPr>
        <w:t>Quick Reference:</w:t>
      </w:r>
    </w:p>
    <w:p>
      <w:pPr>
        <w:pStyle w:val="TableCaption"/>
        <w:rPr/>
      </w:pPr>
      <w:bookmarkStart w:id="2213" w:name="_Tab_334_128_bit_Monitor_Bus_"/>
      <w:r>
        <w:rPr/>
        <w:t>128-bit Monitor Bus Packet Structure</w:t>
      </w:r>
      <w:bookmarkEnd w:id="2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Type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[127:124]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 (Error=0x0, Completion=0x1,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[123:109]</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Forward-compatibility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[108:105]</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protocol (AXI=0, AXIS=1, APB=2, ARB=3, CORE=4)</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Code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[104:97]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events within category</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[96:88]</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Transaction/channel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[87:72]</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identifier (descriptor fetch=8, scheduler CH0=48,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[71:64]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identifier (STREAM=0x01)</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Data</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payload (addresses, counts, etc.)</w:t>
            </w:r>
            <w:bookmarkStart w:id="2214" w:name="bit-monitor-bus-packet-structure"/>
            <w:bookmarkEnd w:id="2214"/>
          </w:p>
        </w:tc>
      </w:tr>
    </w:tbl>
    <w:p>
      <w:pPr>
        <w:pStyle w:val="Heading3"/>
        <w:spacing w:before="200" w:after="80"/>
        <w:rPr/>
      </w:pPr>
      <w:bookmarkStart w:id="2215" w:name="__RefHeading___Toc101678_2184268155"/>
      <w:bookmarkEnd w:id="2215"/>
      <w:r>
        <w:rPr>
          <w:rStyle w:val="SectionNumber"/>
          <w:b/>
          <w:color w:val="404040"/>
          <w:sz w:val="24"/>
        </w:rPr>
        <w:t>26.6.2</w:t>
      </w:r>
      <w:r>
        <w:rPr>
          <w:b/>
          <w:color w:val="404040"/>
          <w:sz w:val="24"/>
        </w:rPr>
        <w:tab/>
        <w:t>64-bit Side-Band Timestamp</w:t>
      </w:r>
    </w:p>
    <w:p>
      <w:pPr>
        <w:pStyle w:val="FirstParagraph"/>
        <w:rPr/>
      </w:pPr>
      <w:r>
        <w:rPr>
          <w:sz w:val="20"/>
        </w:rPr>
        <w:t>The timestamp is carried in parallel with the packet (not within it) through the same valid/ready handshake:</w:t>
      </w:r>
    </w:p>
    <w:p>
      <w:pPr>
        <w:pStyle w:val="TableCaption"/>
        <w:rPr/>
      </w:pPr>
      <w:bookmarkStart w:id="2216" w:name="_Tab_335_64_bit_Side_Band_Tim"/>
      <w:r>
        <w:rPr/>
        <w:t>64-bit Side-Band Timestamp</w:t>
      </w:r>
      <w:bookmarkEnd w:id="22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Timestamp</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 count at packet capture (hardware clock counter)</w:t>
            </w:r>
          </w:p>
        </w:tc>
      </w:tr>
    </w:tbl>
    <w:p>
      <w:pPr>
        <w:pStyle w:val="Heading3"/>
        <w:spacing w:before="200" w:after="80"/>
        <w:rPr/>
      </w:pPr>
      <w:bookmarkStart w:id="2217" w:name="__RefHeading___Toc101680_2184268155"/>
      <w:bookmarkEnd w:id="2217"/>
      <w:r>
        <w:rPr>
          <w:rStyle w:val="SectionNumber"/>
          <w:b/>
          <w:color w:val="404040"/>
          <w:sz w:val="24"/>
        </w:rPr>
        <w:t>26.6.3</w:t>
      </w:r>
      <w:r>
        <w:rPr>
          <w:b/>
          <w:color w:val="404040"/>
          <w:sz w:val="24"/>
        </w:rPr>
        <w:tab/>
        <w:t>Packet Type Definitions</w:t>
      </w:r>
    </w:p>
    <w:p>
      <w:pPr>
        <w:pStyle w:val="TableCaption"/>
        <w:rPr/>
      </w:pPr>
      <w:bookmarkStart w:id="2218" w:name="_Tab_336_Packet_Type_Definiti"/>
      <w:r>
        <w:rPr/>
        <w:t>Packet Type Definitions</w:t>
      </w:r>
      <w:bookmarkEnd w:id="22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Applicable Protocols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violations, response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transaction completion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conditions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Specific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bl>
    <w:p>
      <w:pPr>
        <w:pStyle w:val="Heading2"/>
        <w:pBdr>
          <w:bottom w:val="single" w:sz="12" w:space="0" w:color="228B22"/>
        </w:pBdr>
        <w:spacing w:before="280" w:after="80"/>
        <w:rPr/>
      </w:pPr>
      <w:bookmarkStart w:id="2219" w:name="__RefHeading___Toc101682_2184268155"/>
      <w:bookmarkEnd w:id="2219"/>
      <w:r>
        <w:rPr>
          <w:rStyle w:val="SectionNumber"/>
          <w:b/>
          <w:color w:val="228B22"/>
          <w:sz w:val="28"/>
        </w:rPr>
        <w:t>26.7</w:t>
      </w:r>
      <w:r>
        <w:rPr>
          <w:b/>
          <w:color w:val="228B22"/>
          <w:sz w:val="28"/>
        </w:rPr>
        <w:tab/>
        <w:t>Protocol-Specific Event Codes</w:t>
      </w:r>
    </w:p>
    <w:p>
      <w:pPr>
        <w:pStyle w:val="Heading3"/>
        <w:spacing w:before="200" w:after="80"/>
        <w:rPr/>
      </w:pPr>
      <w:bookmarkStart w:id="2220" w:name="__RefHeading___Toc101684_2184268155"/>
      <w:bookmarkEnd w:id="2220"/>
      <w:r>
        <w:rPr>
          <w:rStyle w:val="SectionNumber"/>
          <w:b/>
          <w:color w:val="404040"/>
          <w:sz w:val="24"/>
        </w:rPr>
        <w:t>26.7.1</w:t>
      </w:r>
      <w:r>
        <w:rPr>
          <w:b/>
          <w:color w:val="404040"/>
          <w:sz w:val="24"/>
        </w:rPr>
        <w:tab/>
        <w:t>AXI Protocol Events</w:t>
      </w:r>
    </w:p>
    <w:p>
      <w:pPr>
        <w:pStyle w:val="Heading4"/>
        <w:spacing w:before="160" w:after="80"/>
        <w:rPr/>
      </w:pPr>
      <w:r>
        <w:rPr>
          <w:rStyle w:val="SectionNumber"/>
          <w:b/>
          <w:i/>
          <w:color w:val="404040"/>
          <w:sz w:val="22"/>
        </w:rPr>
        <w:t>26.7.1.1</w:t>
      </w:r>
      <w:r>
        <w:rPr>
          <w:b/>
          <w:i/>
          <w:color w:val="404040"/>
          <w:sz w:val="22"/>
        </w:rPr>
        <w:tab/>
        <w:t>Error Events (PktTypeError + PROTOCOL_AXI)</w:t>
      </w:r>
    </w:p>
    <w:p>
      <w:pPr>
        <w:pStyle w:val="TableCaption"/>
        <w:rPr/>
      </w:pPr>
      <w:bookmarkStart w:id="2221" w:name="_Tab_337_Error_Events"/>
      <w:r>
        <w:rPr/>
        <w:t>Error Events</w:t>
      </w:r>
      <w:bookmarkEnd w:id="22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AXI_ERR_DATA_ORPHAN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without command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without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AXI_ERR_ID_COLLISION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collision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AXI_ERR_WRITE_BEFORE_ADDR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before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AXI_ERR_RESP_BEFORE_DATA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before data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AXI_ERR_LAST_MISSING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LAST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22" w:name="error-events-pkttypeerror-protocol_axi"/>
            <w:bookmarkEnd w:id="2222"/>
          </w:p>
        </w:tc>
      </w:tr>
    </w:tbl>
    <w:p>
      <w:pPr>
        <w:pStyle w:val="Heading4"/>
        <w:spacing w:before="160" w:after="80"/>
        <w:rPr/>
      </w:pPr>
      <w:r>
        <w:rPr>
          <w:rStyle w:val="SectionNumber"/>
          <w:b/>
          <w:i/>
          <w:color w:val="404040"/>
          <w:sz w:val="22"/>
        </w:rPr>
        <w:t>26.7.1.2</w:t>
      </w:r>
      <w:r>
        <w:rPr>
          <w:b/>
          <w:i/>
          <w:color w:val="404040"/>
          <w:sz w:val="22"/>
        </w:rPr>
        <w:tab/>
        <w:t>Timeout Events (PktTypeTimeout + PROTOCOL_AXI)</w:t>
      </w:r>
    </w:p>
    <w:p>
      <w:pPr>
        <w:pStyle w:val="TableCaption"/>
        <w:rPr/>
      </w:pPr>
      <w:bookmarkStart w:id="2223" w:name="_Tab_338_Timeout_Events"/>
      <w:r>
        <w:rPr/>
        <w:t>Timeout Events</w:t>
      </w:r>
      <w:bookmarkEnd w:id="22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AXI_TIMEOUT_CMD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completion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AXI_TIMEOUT_EXCLUSIVE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26.7.1.3</w:t>
      </w:r>
      <w:r>
        <w:rPr>
          <w:b/>
          <w:i/>
          <w:color w:val="404040"/>
          <w:sz w:val="22"/>
        </w:rPr>
        <w:tab/>
        <w:t>Performance Events (PktTypePerf + PROTOCOL_AXI)</w:t>
      </w:r>
    </w:p>
    <w:p>
      <w:pPr>
        <w:pStyle w:val="TableCaption"/>
        <w:rPr/>
      </w:pPr>
      <w:bookmarkStart w:id="2224" w:name="_Tab_339_Performance_Events"/>
      <w:r>
        <w:rPr/>
        <w:t>Performance Events</w:t>
      </w:r>
      <w:bookmarkEnd w:id="22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AXI_PERF_ADDR_LATENCY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AXI_PERF_DATA_LATENCY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AXI_PERF_RESP_LATENCY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AXI_PERF_TOTAL_LATENCY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AXI_PERF_BANDWIDTH_UTIL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AXI_PERF_BURST_EFFICIENCY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bookmarkStart w:id="2225" w:name="axi-protocol-events"/>
            <w:bookmarkEnd w:id="2225"/>
          </w:p>
        </w:tc>
      </w:tr>
    </w:tbl>
    <w:p>
      <w:pPr>
        <w:pStyle w:val="Heading3"/>
        <w:spacing w:before="200" w:after="80"/>
        <w:rPr/>
      </w:pPr>
      <w:bookmarkStart w:id="2226" w:name="__RefHeading___Toc101686_2184268155"/>
      <w:bookmarkEnd w:id="2226"/>
      <w:r>
        <w:rPr>
          <w:rStyle w:val="SectionNumber"/>
          <w:b/>
          <w:color w:val="404040"/>
          <w:sz w:val="24"/>
        </w:rPr>
        <w:t>26.7.2</w:t>
      </w:r>
      <w:r>
        <w:rPr>
          <w:b/>
          <w:color w:val="404040"/>
          <w:sz w:val="24"/>
        </w:rPr>
        <w:tab/>
        <w:t>APB Protocol Events</w:t>
      </w:r>
    </w:p>
    <w:p>
      <w:pPr>
        <w:pStyle w:val="Heading4"/>
        <w:spacing w:before="160" w:after="80"/>
        <w:rPr/>
      </w:pPr>
      <w:r>
        <w:rPr>
          <w:rStyle w:val="SectionNumber"/>
          <w:b/>
          <w:i/>
          <w:color w:val="404040"/>
          <w:sz w:val="22"/>
        </w:rPr>
        <w:t>26.7.2.1</w:t>
      </w:r>
      <w:r>
        <w:rPr>
          <w:b/>
          <w:i/>
          <w:color w:val="404040"/>
          <w:sz w:val="22"/>
        </w:rPr>
        <w:tab/>
        <w:t>Error Events (PktTypeError + PROTOCOL_APB)</w:t>
      </w:r>
    </w:p>
    <w:p>
      <w:pPr>
        <w:pStyle w:val="TableCaption"/>
        <w:rPr/>
      </w:pPr>
      <w:bookmarkStart w:id="2227" w:name="_Tab_340_Error_Events"/>
      <w:r>
        <w:rPr/>
        <w:t>Error Events</w:t>
      </w:r>
      <w:bookmarkEnd w:id="2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slave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APB_ERR_SETUP_VIOLATION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APB_ERR_ACCESS_VIOLATION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APB_ERR_ADDR_DECODE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APB_ERR_PROT_VIOLATION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violation (PPROT)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APB_ERR_READY_ERROR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protocol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28" w:name="error-events-pkttypeerror-protocol_apb"/>
            <w:bookmarkEnd w:id="2228"/>
          </w:p>
        </w:tc>
      </w:tr>
    </w:tbl>
    <w:p>
      <w:pPr>
        <w:pStyle w:val="Heading4"/>
        <w:spacing w:before="160" w:after="80"/>
        <w:rPr/>
      </w:pPr>
      <w:r>
        <w:rPr>
          <w:rStyle w:val="SectionNumber"/>
          <w:b/>
          <w:i/>
          <w:color w:val="404040"/>
          <w:sz w:val="22"/>
        </w:rPr>
        <w:t>26.7.2.2</w:t>
      </w:r>
      <w:r>
        <w:rPr>
          <w:b/>
          <w:i/>
          <w:color w:val="404040"/>
          <w:sz w:val="22"/>
        </w:rPr>
        <w:tab/>
        <w:t>Timeout Events (PktTypeTimeout + PROTOCOL_APB)</w:t>
      </w:r>
    </w:p>
    <w:p>
      <w:pPr>
        <w:pStyle w:val="TableCaption"/>
        <w:rPr/>
      </w:pPr>
      <w:bookmarkStart w:id="2229" w:name="_Tab_341_Timeout_Events"/>
      <w:r>
        <w:rPr/>
        <w:t>Timeout Events</w:t>
      </w:r>
      <w:bookmarkEnd w:id="22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timeout (PREADY stuck)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APB_TIMEOUT_PREADY_STUCK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Overall transfer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26.7.2.3</w:t>
      </w:r>
      <w:r>
        <w:rPr>
          <w:b/>
          <w:i/>
          <w:color w:val="404040"/>
          <w:sz w:val="22"/>
        </w:rPr>
        <w:tab/>
        <w:t>Completion Events (PktTypeCompletion + PROTOCOL_APB)</w:t>
      </w:r>
    </w:p>
    <w:p>
      <w:pPr>
        <w:pStyle w:val="TableCaption"/>
        <w:rPr/>
      </w:pPr>
      <w:bookmarkStart w:id="2230" w:name="_Tab_342_Completion_Events"/>
      <w:r>
        <w:rPr/>
        <w:t>Completion Events</w:t>
      </w:r>
      <w:bookmarkEnd w:id="2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APB_COMPL_TRANS_COMPLETE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26.7.2.4</w:t>
      </w:r>
      <w:r>
        <w:rPr>
          <w:b/>
          <w:i/>
          <w:color w:val="404040"/>
          <w:sz w:val="22"/>
        </w:rPr>
        <w:tab/>
        <w:t>Threshold Events (PktTypeThreshold + PROTOCOL_APB)</w:t>
      </w:r>
    </w:p>
    <w:p>
      <w:pPr>
        <w:pStyle w:val="TableCaption"/>
        <w:rPr/>
      </w:pPr>
      <w:bookmarkStart w:id="2231" w:name="_Tab_343_Threshold_Events"/>
      <w:r>
        <w:rPr/>
        <w:t>Threshold Events</w:t>
      </w:r>
      <w:bookmarkEnd w:id="2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latency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error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APB_THRESH_ACCESS_COUNT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count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26.7.2.5</w:t>
      </w:r>
      <w:r>
        <w:rPr>
          <w:b/>
          <w:i/>
          <w:color w:val="404040"/>
          <w:sz w:val="22"/>
        </w:rPr>
        <w:tab/>
        <w:t>Performance Events (PktTypePerf + PROTOCOL_APB)</w:t>
      </w:r>
    </w:p>
    <w:p>
      <w:pPr>
        <w:pStyle w:val="TableCaption"/>
        <w:rPr/>
      </w:pPr>
      <w:bookmarkStart w:id="2232" w:name="_Tab_344_Performance_Events"/>
      <w:r>
        <w:rPr/>
        <w:t>Performance Events</w:t>
      </w:r>
      <w:bookmarkEnd w:id="22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APB_PERF_READ_LATENCY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APB_PERF_WRITE_LATENCY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APB_PERF_COMPLETED_COUNT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Completed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26.7.2.6</w:t>
      </w:r>
      <w:r>
        <w:rPr>
          <w:b/>
          <w:i/>
          <w:color w:val="404040"/>
          <w:sz w:val="22"/>
        </w:rPr>
        <w:tab/>
        <w:t>Debug Events (PktTypeDebug + PROTOCOL_APB)</w:t>
      </w:r>
    </w:p>
    <w:p>
      <w:pPr>
        <w:pStyle w:val="TableCaption"/>
        <w:rPr/>
      </w:pPr>
      <w:bookmarkStart w:id="2233" w:name="_Tab_345_Debug_Events"/>
      <w:r>
        <w:rPr/>
        <w:t>Debug Events</w:t>
      </w:r>
      <w:bookmarkEnd w:id="22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state 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APB_DEBUG_SETUP_PHASE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APB_DEBUG_ACCESS_PHASE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APB_DEBUG_ENABLE_PHASE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APB_DEBUG_PSEL_TRACE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APB_DEBUG_PENABLE_TRACE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APB_DEBUG_PREADY_TRACE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APB_DEBUG_PPROT_TRACE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APB_DEBUG_PSTRB_TRACE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234" w:name="__RefHeading___Toc101688_2184268155"/>
      <w:bookmarkEnd w:id="2234"/>
      <w:r>
        <w:rPr>
          <w:rStyle w:val="SectionNumber"/>
          <w:b/>
          <w:color w:val="404040"/>
          <w:sz w:val="24"/>
        </w:rPr>
        <w:t>26.7.3</w:t>
      </w:r>
      <w:r>
        <w:rPr>
          <w:b/>
          <w:color w:val="404040"/>
          <w:sz w:val="24"/>
        </w:rPr>
        <w:tab/>
        <w:t>MNOC Protocol Events</w:t>
      </w:r>
    </w:p>
    <w:p>
      <w:pPr>
        <w:pStyle w:val="Heading4"/>
        <w:spacing w:before="160" w:after="80"/>
        <w:rPr/>
      </w:pPr>
      <w:r>
        <w:rPr>
          <w:rStyle w:val="SectionNumber"/>
          <w:b/>
          <w:i/>
          <w:color w:val="404040"/>
          <w:sz w:val="22"/>
        </w:rPr>
        <w:t>26.7.3.1</w:t>
      </w:r>
      <w:r>
        <w:rPr>
          <w:b/>
          <w:i/>
          <w:color w:val="404040"/>
          <w:sz w:val="22"/>
        </w:rPr>
        <w:tab/>
        <w:t>Error Events (PktTypeError + PROTOCOL_MNOC)</w:t>
      </w:r>
    </w:p>
    <w:p>
      <w:pPr>
        <w:pStyle w:val="TableCaption"/>
        <w:rPr/>
      </w:pPr>
      <w:bookmarkStart w:id="2235" w:name="_Tab_346_Error_Events"/>
      <w:r>
        <w:rPr/>
        <w:t>Error Events</w:t>
      </w:r>
      <w:bookmarkEnd w:id="22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packet/ACK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MNOC_ERR_INVALID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type/channel/payload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MNOC_ERR_HEADER_CRC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MNOC_ERR_PAYLOAD_CRC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MNOC_ERR_SEQUENCE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number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MNOC_ERR_ROUTE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MNOC_ERR_DEADLOCK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36" w:name="error-events-pkttypeerror-protocol_mnoc"/>
            <w:bookmarkEnd w:id="2236"/>
          </w:p>
        </w:tc>
      </w:tr>
    </w:tbl>
    <w:p>
      <w:pPr>
        <w:pStyle w:val="Heading4"/>
        <w:spacing w:before="160" w:after="80"/>
        <w:rPr/>
      </w:pPr>
      <w:r>
        <w:rPr>
          <w:rStyle w:val="SectionNumber"/>
          <w:b/>
          <w:i/>
          <w:color w:val="404040"/>
          <w:sz w:val="22"/>
        </w:rPr>
        <w:t>26.7.3.2</w:t>
      </w:r>
      <w:r>
        <w:rPr>
          <w:b/>
          <w:i/>
          <w:color w:val="404040"/>
          <w:sz w:val="22"/>
        </w:rPr>
        <w:tab/>
        <w:t>Credit Events (PktTypeCredit + PROTOCOL_MNOC)</w:t>
      </w:r>
    </w:p>
    <w:p>
      <w:pPr>
        <w:pStyle w:val="TableCaption"/>
        <w:rPr/>
      </w:pPr>
      <w:bookmarkStart w:id="2237" w:name="_Tab_347_Credit_Events"/>
      <w:r>
        <w:rPr/>
        <w:t>Credit Events</w:t>
      </w:r>
      <w:bookmarkEnd w:id="22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MNOC_CREDIT_ALLOCATED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allocated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MNOC_CREDIT_CONSUMED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consumed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MNOC_CREDIT_RETURNED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returned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overflow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underflow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credits exhausted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MNOC_CREDIT_RESTORED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restored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MNOC_CREDIT_LEAK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leak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credit event</w:t>
            </w:r>
          </w:p>
        </w:tc>
      </w:tr>
    </w:tbl>
    <w:p>
      <w:pPr>
        <w:pStyle w:val="Heading4"/>
        <w:spacing w:before="160" w:after="80"/>
        <w:rPr/>
      </w:pPr>
      <w:r>
        <w:rPr>
          <w:rStyle w:val="SectionNumber"/>
          <w:b/>
          <w:i/>
          <w:color w:val="404040"/>
          <w:sz w:val="22"/>
        </w:rPr>
        <w:t>26.7.3.3</w:t>
      </w:r>
      <w:r>
        <w:rPr>
          <w:b/>
          <w:i/>
          <w:color w:val="404040"/>
          <w:sz w:val="22"/>
        </w:rPr>
        <w:tab/>
        <w:t>Channel Events (PktTypeChannel + PROTOCOL_MNOC)</w:t>
      </w:r>
    </w:p>
    <w:p>
      <w:pPr>
        <w:pStyle w:val="TableCaption"/>
        <w:rPr/>
      </w:pPr>
      <w:bookmarkStart w:id="2238" w:name="_Tab_348_Channel_Events"/>
      <w:r>
        <w:rPr/>
        <w:t>Channel Events</w:t>
      </w:r>
      <w:bookmarkEnd w:id="2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opened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MNOC_CHANNEL_CLOSE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closed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MNOC_CHANNEL_STALL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stalled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MNOC_CHANNEL_CONGESTION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congestion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priority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channel event</w:t>
            </w:r>
          </w:p>
        </w:tc>
      </w:tr>
    </w:tbl>
    <w:p>
      <w:pPr>
        <w:pStyle w:val="Heading4"/>
        <w:spacing w:before="160" w:after="80"/>
        <w:rPr/>
      </w:pPr>
      <w:r>
        <w:rPr>
          <w:rStyle w:val="SectionNumber"/>
          <w:b/>
          <w:i/>
          <w:color w:val="404040"/>
          <w:sz w:val="22"/>
        </w:rPr>
        <w:t>26.7.3.4</w:t>
      </w:r>
      <w:r>
        <w:rPr>
          <w:b/>
          <w:i/>
          <w:color w:val="404040"/>
          <w:sz w:val="22"/>
        </w:rPr>
        <w:tab/>
        <w:t>Stream Events (PktTypeStream + PROTOCOL_MNOC)</w:t>
      </w:r>
    </w:p>
    <w:p>
      <w:pPr>
        <w:pStyle w:val="TableCaption"/>
        <w:rPr/>
      </w:pPr>
      <w:bookmarkStart w:id="2239" w:name="_Tab_349_Stream_Events"/>
      <w:r>
        <w:rPr/>
        <w:t>Stream Events</w:t>
      </w:r>
      <w:bookmarkEnd w:id="2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ended (EOS)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MNOC_STREAM_PAUSE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paused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stream event</w:t>
            </w:r>
          </w:p>
        </w:tc>
      </w:tr>
    </w:tbl>
    <w:p>
      <w:pPr>
        <w:pStyle w:val="Heading3"/>
        <w:spacing w:before="200" w:after="80"/>
        <w:rPr/>
      </w:pPr>
      <w:bookmarkStart w:id="2240" w:name="__RefHeading___Toc101690_2184268155"/>
      <w:bookmarkEnd w:id="2240"/>
      <w:r>
        <w:rPr>
          <w:rStyle w:val="SectionNumber"/>
          <w:b/>
          <w:color w:val="404040"/>
          <w:sz w:val="24"/>
        </w:rPr>
        <w:t>26.7.4</w:t>
      </w:r>
      <w:r>
        <w:rPr>
          <w:b/>
          <w:color w:val="404040"/>
          <w:sz w:val="24"/>
        </w:rPr>
        <w:tab/>
        <w:t>ARB Protocol Events</w:t>
      </w:r>
    </w:p>
    <w:p>
      <w:pPr>
        <w:pStyle w:val="Heading4"/>
        <w:spacing w:before="160" w:after="80"/>
        <w:rPr/>
      </w:pPr>
      <w:r>
        <w:rPr>
          <w:rStyle w:val="SectionNumber"/>
          <w:b/>
          <w:i/>
          <w:color w:val="404040"/>
          <w:sz w:val="22"/>
        </w:rPr>
        <w:t>26.7.4.1</w:t>
      </w:r>
      <w:r>
        <w:rPr>
          <w:b/>
          <w:i/>
          <w:color w:val="404040"/>
          <w:sz w:val="22"/>
        </w:rPr>
        <w:tab/>
        <w:t>Error Events (PktTypeError + PROTOCOL_ARB)</w:t>
      </w:r>
    </w:p>
    <w:p>
      <w:pPr>
        <w:pStyle w:val="TableCaption"/>
        <w:rPr/>
      </w:pPr>
      <w:bookmarkStart w:id="2241" w:name="_Tab_350_Error_Events"/>
      <w:r>
        <w:rPr/>
        <w:t>Error Events</w:t>
      </w:r>
      <w:bookmarkEnd w:id="2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ARB_ERR_STARVATION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request starvation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ARB_ERR_ACK_TIMEOUT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ARB_ERR_PROTOCOL_VIOLATION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ARB_ERR_CREDIT_VIOLATION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ARB_ERR_FAIRNESS_VIOLATION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Weighted fairness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ARB_ERR_WEIGHT_UNDERFLOW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ARB_ERR_CONCURRENT_GRANTS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simultaneous grants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ARB_ERR_INVALID_GRANT_ID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grant ID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ARB_ERR_ORPHAN_ACK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without pending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ARB_ERR_GRANT_OVERLAP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grant periods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ARB_ERR_MASK_ERROR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ARB_ERR_STATE_MACHINE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42" w:name="error-events-pkttypeerror-protocol_arb"/>
            <w:bookmarkEnd w:id="2242"/>
          </w:p>
        </w:tc>
      </w:tr>
    </w:tbl>
    <w:p>
      <w:pPr>
        <w:pStyle w:val="Heading4"/>
        <w:spacing w:before="160" w:after="80"/>
        <w:rPr/>
      </w:pPr>
      <w:r>
        <w:rPr>
          <w:rStyle w:val="SectionNumber"/>
          <w:b/>
          <w:i/>
          <w:color w:val="404040"/>
          <w:sz w:val="22"/>
        </w:rPr>
        <w:t>26.7.4.2</w:t>
      </w:r>
      <w:r>
        <w:rPr>
          <w:b/>
          <w:i/>
          <w:color w:val="404040"/>
          <w:sz w:val="22"/>
        </w:rPr>
        <w:tab/>
        <w:t>Timeout Events (PktTypeTimeout + PROTOCOL_ARB)</w:t>
      </w:r>
    </w:p>
    <w:p>
      <w:pPr>
        <w:pStyle w:val="TableCaption"/>
        <w:rPr/>
      </w:pPr>
      <w:bookmarkStart w:id="2243" w:name="_Tab_351_Timeout_Events"/>
      <w:r>
        <w:rPr/>
        <w:t>Timeout Events</w:t>
      </w:r>
      <w:bookmarkEnd w:id="22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ARB_TIMEOUT_GRANT_ACK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ARB_TIMEOUT_REQUEST_HOLD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held too long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ARB_TIMEOUT_BLOCK_RELEASE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release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26.7.4.3</w:t>
      </w:r>
      <w:r>
        <w:rPr>
          <w:b/>
          <w:i/>
          <w:color w:val="404040"/>
          <w:sz w:val="22"/>
        </w:rPr>
        <w:tab/>
        <w:t>Completion Events (PktTypeCompletion + PROTOCOL_ARB)</w:t>
      </w:r>
    </w:p>
    <w:p>
      <w:pPr>
        <w:pStyle w:val="TableCaption"/>
        <w:rPr/>
      </w:pPr>
      <w:bookmarkStart w:id="2244" w:name="_Tab_352_Completion_Events"/>
      <w:r>
        <w:rPr/>
        <w:t>Completion Events</w:t>
      </w:r>
      <w:bookmarkEnd w:id="22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ARB_COMPL_GRANT_ISSUED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successfully issued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ARB_COMPL_ACK_RECEIVED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successfully received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 (grant+ack)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ARB_COMPL_CREDIT_CYCLE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ARB_COMPL_FAIRNESS_PERIOD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ARB_COMPL_BLOCK_PERIOD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period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26.7.4.4</w:t>
      </w:r>
      <w:r>
        <w:rPr>
          <w:b/>
          <w:i/>
          <w:color w:val="404040"/>
          <w:sz w:val="22"/>
        </w:rPr>
        <w:tab/>
        <w:t>Threshold Events (PktTypeThreshold + PROTOCOL_ARB)</w:t>
      </w:r>
    </w:p>
    <w:p>
      <w:pPr>
        <w:pStyle w:val="TableCaption"/>
        <w:rPr/>
      </w:pPr>
      <w:bookmarkStart w:id="2245" w:name="_Tab_353_Threshold_Events"/>
      <w:r>
        <w:rPr/>
        <w:t>Threshold Events</w:t>
      </w:r>
      <w:bookmarkEnd w:id="22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ARB_THRESH_REQUEST_LATENCY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Request-to-grant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ARB_THRESH_ACK_LATENCY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Grant-to-ACK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ARB_THRESH_FAIRNESS_DEV</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deviation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ARB_THRESH_ACTIVE_REQUESTS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request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ARB_THRESH_GRANT_RATE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credit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ARB_THRESH_WEIGHT_IMBALANCE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imbalance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ARB_THRESH_STARVATION_TIME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time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26.7.4.5</w:t>
      </w:r>
      <w:r>
        <w:rPr>
          <w:b/>
          <w:i/>
          <w:color w:val="404040"/>
          <w:sz w:val="22"/>
        </w:rPr>
        <w:tab/>
        <w:t>Performance Events (PktTypePerf + PROTOCOL_ARB)</w:t>
      </w:r>
    </w:p>
    <w:p>
      <w:pPr>
        <w:pStyle w:val="TableCaption"/>
        <w:rPr/>
      </w:pPr>
      <w:bookmarkStart w:id="2246" w:name="_Tab_354_Performance_Events"/>
      <w:r>
        <w:rPr/>
        <w:t>Performance Events</w:t>
      </w:r>
      <w:bookmarkEnd w:id="22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ARB_PERF_GRANT_ISSUED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ARB_PERF_ACK_RECEIVED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received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completion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ARB_PERF_FAIRNESS_METRIC</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throughput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ARB_PERF_LATENCY_AVG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latency measurement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ARB_PERF_WEIGHT_COMPLIANCE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ARB_PERF_CREDIT_UTILIZATION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ARB_PERF_CLIENT_ACTIVITY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Per-client activity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ARB_PERF_STARVATION_COUNT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event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ARB_PERF_BLOCK_EFFICIENCY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26.7.4.6</w:t>
      </w:r>
      <w:r>
        <w:rPr>
          <w:b/>
          <w:i/>
          <w:color w:val="404040"/>
          <w:sz w:val="22"/>
        </w:rPr>
        <w:tab/>
        <w:t>Debug Events (PktTypeDebug + PROTOCOL_ARB)</w:t>
      </w:r>
    </w:p>
    <w:p>
      <w:pPr>
        <w:pStyle w:val="TableCaption"/>
        <w:rPr/>
      </w:pPr>
      <w:bookmarkStart w:id="2247" w:name="_Tab_355_Debug_Events"/>
      <w:r>
        <w:rPr/>
        <w:t>Debug Events</w:t>
      </w:r>
      <w:bookmarkEnd w:id="22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state machine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ARB_DEBUG_MASK_UPDATE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ARB_DEBUG_WEIGHT_CHANGE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configuration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level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ARB_DEBUG_CLIENT_MASK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enable/disable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ARB_DEBUG_PRIORITY_CHANGE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ARB_DEBUG_BLOCK_EVENT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ARB_DEBUG_QUEUE_STATUS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queue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ARB_DEBUG_COUNTER_SNAPSHOT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ARB_DEBUG_FIFO_STATUS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status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ARB_DEBUG_FAIRNESS_STATE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tracking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ARB_DEBUG_ACK_STATE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248" w:name="__RefHeading___Toc101692_2184268155"/>
      <w:bookmarkEnd w:id="2248"/>
      <w:r>
        <w:rPr>
          <w:rStyle w:val="SectionNumber"/>
          <w:b/>
          <w:color w:val="404040"/>
          <w:sz w:val="24"/>
        </w:rPr>
        <w:t>26.7.5</w:t>
      </w:r>
      <w:r>
        <w:rPr>
          <w:b/>
          <w:color w:val="404040"/>
          <w:sz w:val="24"/>
        </w:rPr>
        <w:tab/>
        <w:t>CORE Protocol Events</w:t>
      </w:r>
    </w:p>
    <w:p>
      <w:pPr>
        <w:pStyle w:val="Heading4"/>
        <w:spacing w:before="160" w:after="80"/>
        <w:rPr/>
      </w:pPr>
      <w:r>
        <w:rPr>
          <w:rStyle w:val="SectionNumber"/>
          <w:b/>
          <w:i/>
          <w:color w:val="404040"/>
          <w:sz w:val="22"/>
        </w:rPr>
        <w:t>26.7.5.1</w:t>
      </w:r>
      <w:r>
        <w:rPr>
          <w:b/>
          <w:i/>
          <w:color w:val="404040"/>
          <w:sz w:val="22"/>
        </w:rPr>
        <w:tab/>
        <w:t>Error Events (PktTypeError + PROTOCOL_CORE)</w:t>
      </w:r>
    </w:p>
    <w:p>
      <w:pPr>
        <w:pStyle w:val="TableCaption"/>
        <w:rPr/>
      </w:pPr>
      <w:bookmarkStart w:id="2249" w:name="_Tab_356_Error_Events"/>
      <w:r>
        <w:rPr/>
        <w:t>Error Events</w:t>
      </w:r>
      <w:bookmarkEnd w:id="2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CORE_ERR_DESCRIPTOR_MALFORMED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magic number (0x900dc0de)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data address (fetch or runtime)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CORE_ERR_FLAG_COMPARISON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mask/compare mismatch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CORE_ERR_CREDIT_UNDERFLOW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CORE_ERR_STATE_MACHINE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FSM state transition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CORE_ERR_PROGRAM_ENGINE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engine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CORE_ERR_CHANNEL_INVALID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channel ID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CORE_ERR_CONTROL_VIOLATION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50" w:name="error-events-pkttypeerror-protocol_core"/>
            <w:bookmarkEnd w:id="2250"/>
          </w:p>
        </w:tc>
      </w:tr>
    </w:tbl>
    <w:p>
      <w:pPr>
        <w:pStyle w:val="Heading4"/>
        <w:spacing w:before="160" w:after="80"/>
        <w:rPr/>
      </w:pPr>
      <w:r>
        <w:rPr>
          <w:rStyle w:val="SectionNumber"/>
          <w:b/>
          <w:i/>
          <w:color w:val="404040"/>
          <w:sz w:val="22"/>
        </w:rPr>
        <w:t>26.7.5.2</w:t>
      </w:r>
      <w:r>
        <w:rPr>
          <w:b/>
          <w:i/>
          <w:color w:val="404040"/>
          <w:sz w:val="22"/>
        </w:rPr>
        <w:tab/>
        <w:t>Timeout Events (PktTypeTimeout + PROTOCOL_CORE)</w:t>
      </w:r>
    </w:p>
    <w:p>
      <w:pPr>
        <w:pStyle w:val="TableCaption"/>
        <w:rPr/>
      </w:pPr>
      <w:bookmarkStart w:id="2251" w:name="_Tab_357_Timeout_Events"/>
      <w:r>
        <w:rPr/>
        <w:t>Timeout Events</w:t>
      </w:r>
      <w:bookmarkEnd w:id="2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CORE_TIMEOUT_DESCRIPTOR_FETCH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CORE_TIMEOUT_FLAG_RETRY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CORE_TIMEOUT_PROGRAM_WRITE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CORE_TIMEOUT_CREDIT_WAIT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CORE_TIMEOUT_CONTROL_WAIT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enable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CORE_TIMEOUT_ENGINE_RESPONSE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response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CORE_TIMEOUT_STATE_TRANSITION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transition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26.7.5.3</w:t>
      </w:r>
      <w:r>
        <w:rPr>
          <w:b/>
          <w:i/>
          <w:color w:val="404040"/>
          <w:sz w:val="22"/>
        </w:rPr>
        <w:tab/>
        <w:t>Completion Events (PktTypeCompletion + PROTOCOL_CORE)</w:t>
      </w:r>
    </w:p>
    <w:p>
      <w:pPr>
        <w:pStyle w:val="TableCaption"/>
        <w:rPr/>
      </w:pPr>
      <w:bookmarkStart w:id="2252" w:name="_Tab_358_Completion_Events"/>
      <w:r>
        <w:rPr/>
        <w:t>Completion Events</w:t>
      </w:r>
      <w:bookmarkEnd w:id="2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CORE_COMPL_DESCRIPTOR_LOADED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successfully loaded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CORE_COMPL_DESCRIPTOR_CHAIN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CORE_COMPL_FLAG_MATCHED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successful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CORE_COMPL_PROGRAM_COMPLETED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Post-programming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CORE_COMPL_CREDIT_CYCLE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CORE_COMPL_CHANNEL_COMPLETE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processing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CORE_COMPL_ENGINE_READY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ready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26.7.5.4</w:t>
      </w:r>
      <w:r>
        <w:rPr>
          <w:b/>
          <w:i/>
          <w:color w:val="404040"/>
          <w:sz w:val="22"/>
        </w:rPr>
        <w:tab/>
        <w:t>Threshold Events (PktTypeThreshold + PROTOCOL_CORE)</w:t>
      </w:r>
    </w:p>
    <w:p>
      <w:pPr>
        <w:pStyle w:val="TableCaption"/>
        <w:rPr/>
      </w:pPr>
      <w:bookmarkStart w:id="2253" w:name="_Tab_359_Threshold_Events"/>
      <w:r>
        <w:rPr/>
        <w:t>Threshold Events</w:t>
      </w:r>
      <w:bookmarkEnd w:id="2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CORE_THRESH_DESCRIPTOR_QUEUE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depth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CORE_THRESH_FLAG_RETRY_COUNT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retry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CORE_THRESH_ERROR_RATE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CORE_THRESH_ACTIVE_CHANNELS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CORE_THRESH_PROGRAM_LATENCY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CORE_THRESH_DATA_RATE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26.7.5.5</w:t>
      </w:r>
      <w:r>
        <w:rPr>
          <w:b/>
          <w:i/>
          <w:color w:val="404040"/>
          <w:sz w:val="22"/>
        </w:rPr>
        <w:tab/>
        <w:t>Performance Events (PktTypePerf + PROTOCOL_CORE)</w:t>
      </w:r>
    </w:p>
    <w:p>
      <w:pPr>
        <w:pStyle w:val="TableCaption"/>
        <w:rPr/>
      </w:pPr>
      <w:bookmarkStart w:id="2254" w:name="_Tab_360_Performance_Events"/>
      <w:r>
        <w:rPr/>
        <w:t>Performance Events</w:t>
      </w:r>
      <w:bookmarkEnd w:id="22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continuation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termination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CORE_PERF_ENTERING_IDLE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returning to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CORE_PERF_CREDIT_INCREMENTED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added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blocking execution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CORE_PERF_STATE_TRANSITION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CORE_PERF_DESCRIPTOR_ACTIVE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processing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CORE_PERF_FLAG_RETRY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CORE_PERF_CHANNEL_DISABLE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disabled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CORE_PERF_CREDIT_UTILIZATION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CORE_PERF_PROCESSING_LATENCY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processing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26.7.5.6</w:t>
      </w:r>
      <w:r>
        <w:rPr>
          <w:b/>
          <w:i/>
          <w:color w:val="404040"/>
          <w:sz w:val="22"/>
        </w:rPr>
        <w:tab/>
        <w:t>Debug Events (PktTypeDebug + PROTOCOL_CORE)</w:t>
      </w:r>
    </w:p>
    <w:p>
      <w:pPr>
        <w:pStyle w:val="TableCaption"/>
        <w:rPr/>
      </w:pPr>
      <w:bookmarkStart w:id="2255" w:name="_Tab_361_Debug_Events"/>
      <w:r>
        <w:rPr/>
        <w:t>Debug Events</w:t>
      </w:r>
      <w:bookmarkEnd w:id="2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CORE_DEBUG_FSM_STATE_CHANGE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FSM state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CORE_DEBUG_DESCRIPTOR_CONTENT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CORE_DEBUG_FLAG_ENGINE_STATE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CORE_DEBUG_PROGRAM_ENGINE_STATE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CORE_DEBUG_CREDIT_OPERATION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operation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CORE_DEBUG_CONTROL_REGISTER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CORE_DEBUG_ENGINE_HANDSHAKE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handshake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CORE_DEBUG_QUEUE_STATUS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status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CORE_DEBUG_COUNTER_SNAPSHOT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CORE_DEBUG_ADDRESS_TRACE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progression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CORE_DEBUG_PAYLOAD_TRACE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2"/>
        <w:pBdr>
          <w:bottom w:val="single" w:sz="12" w:space="0" w:color="228B22"/>
        </w:pBdr>
        <w:spacing w:before="280" w:after="80"/>
        <w:rPr/>
      </w:pPr>
      <w:bookmarkStart w:id="2256" w:name="__RefHeading___Toc101694_2184268155"/>
      <w:bookmarkEnd w:id="2256"/>
      <w:r>
        <w:rPr>
          <w:rStyle w:val="SectionNumber"/>
          <w:b/>
          <w:color w:val="228B22"/>
          <w:sz w:val="28"/>
        </w:rPr>
        <w:t>26.8</w:t>
      </w:r>
      <w:r>
        <w:rPr>
          <w:b/>
          <w:color w:val="228B22"/>
          <w:sz w:val="28"/>
        </w:rPr>
        <w:tab/>
        <w:t>Memory Architecture and Packet Routing</w:t>
      </w:r>
    </w:p>
    <w:p>
      <w:pPr>
        <w:pStyle w:val="Heading3"/>
        <w:spacing w:before="200" w:after="80"/>
        <w:rPr/>
      </w:pPr>
      <w:bookmarkStart w:id="2257" w:name="__RefHeading___Toc101696_2184268155"/>
      <w:bookmarkEnd w:id="2257"/>
      <w:r>
        <w:rPr>
          <w:rStyle w:val="SectionNumber"/>
          <w:b/>
          <w:color w:val="404040"/>
          <w:sz w:val="24"/>
        </w:rPr>
        <w:t>26.8.1</w:t>
      </w:r>
      <w:r>
        <w:rPr>
          <w:b/>
          <w:color w:val="404040"/>
          <w:sz w:val="24"/>
        </w:rPr>
        <w:tab/>
        <w:t>Two-Tier Memory Architecture</w:t>
      </w:r>
    </w:p>
    <w:p>
      <w:pPr>
        <w:pStyle w:val="Heading4"/>
        <w:spacing w:before="160" w:after="80"/>
        <w:rPr/>
      </w:pPr>
      <w:r>
        <w:rPr>
          <w:rStyle w:val="SectionNumber"/>
          <w:b/>
          <w:i/>
          <w:color w:val="404040"/>
          <w:sz w:val="22"/>
        </w:rPr>
        <w:t>26.8.1.1</w:t>
      </w:r>
      <w:r>
        <w:rPr>
          <w:b/>
          <w:i/>
          <w:color w:val="404040"/>
          <w:sz w:val="22"/>
        </w:rPr>
        <w:tab/>
        <w:t>Local Error/Interrupt Memory</w:t>
      </w:r>
    </w:p>
    <w:p>
      <w:pPr>
        <w:pStyle w:val="TableCaption"/>
        <w:rPr/>
      </w:pPr>
      <w:bookmarkStart w:id="2258" w:name="_Tab_362_Local_Error_Interrup"/>
      <w:r>
        <w:rPr/>
        <w:t>Local Error/Interrupt Memory</w:t>
      </w:r>
      <w:bookmarkEnd w:id="22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Packets (Type 0x0) and Timeout Packets (Type 0x3)</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CPU access without memory subsystem delays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enough to prevent overflow during error bursts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requiring immediate attention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Indexing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search and retrieval mechanisms</w:t>
            </w:r>
            <w:bookmarkStart w:id="2259" w:name="local-errorinterrupt-memory"/>
            <w:bookmarkEnd w:id="2259"/>
          </w:p>
        </w:tc>
      </w:tr>
    </w:tbl>
    <w:p>
      <w:pPr>
        <w:pStyle w:val="Heading4"/>
        <w:spacing w:before="160" w:after="80"/>
        <w:rPr/>
      </w:pPr>
      <w:r>
        <w:rPr>
          <w:rStyle w:val="SectionNumber"/>
          <w:b/>
          <w:i/>
          <w:color w:val="404040"/>
          <w:sz w:val="22"/>
        </w:rPr>
        <w:t>26.8.1.2</w:t>
      </w:r>
      <w:r>
        <w:rPr>
          <w:b/>
          <w:i/>
          <w:color w:val="404040"/>
          <w:sz w:val="22"/>
        </w:rPr>
        <w:tab/>
        <w:t>Configurable External Memory</w:t>
      </w:r>
    </w:p>
    <w:p>
      <w:pPr>
        <w:pStyle w:val="TableCaption"/>
        <w:rPr/>
      </w:pPr>
      <w:bookmarkStart w:id="2260" w:name="_Tab_363_Configurable_Externa"/>
      <w:r>
        <w:rPr/>
        <w:t>Configurable External Memory</w:t>
      </w:r>
      <w:bookmarkEnd w:id="22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Completion, Threshold, Debug packets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and limit registers define memory regions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storage for non-critical events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 Support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accessed via DMA for efficient transfer</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 Stamping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timestamp appended when routing externally</w:t>
            </w:r>
            <w:bookmarkStart w:id="2261" w:name="two-tier-memory-architecture"/>
            <w:bookmarkEnd w:id="2261"/>
          </w:p>
        </w:tc>
      </w:tr>
    </w:tbl>
    <w:p>
      <w:pPr>
        <w:pStyle w:val="Heading3"/>
        <w:spacing w:before="200" w:after="80"/>
        <w:rPr/>
      </w:pPr>
      <w:bookmarkStart w:id="2262" w:name="__RefHeading___Toc101698_2184268155"/>
      <w:bookmarkEnd w:id="2262"/>
      <w:r>
        <w:rPr>
          <w:rStyle w:val="SectionNumber"/>
          <w:b/>
          <w:color w:val="404040"/>
          <w:sz w:val="24"/>
        </w:rPr>
        <w:t>26.8.2</w:t>
      </w:r>
      <w:r>
        <w:rPr>
          <w:b/>
          <w:color w:val="404040"/>
          <w:sz w:val="24"/>
        </w:rPr>
        <w:tab/>
        <w:t>Routing Configuration</w:t>
      </w:r>
    </w:p>
    <w:p>
      <w:pPr>
        <w:pStyle w:val="Heading4"/>
        <w:spacing w:before="160" w:after="80"/>
        <w:rPr/>
      </w:pPr>
      <w:r>
        <w:rPr>
          <w:rStyle w:val="SectionNumber"/>
          <w:b/>
          <w:i/>
          <w:color w:val="404040"/>
          <w:sz w:val="22"/>
        </w:rPr>
        <w:t>26.8.2.1</w:t>
      </w:r>
      <w:r>
        <w:rPr>
          <w:b/>
          <w:i/>
          <w:color w:val="404040"/>
          <w:sz w:val="22"/>
        </w:rPr>
        <w:tab/>
        <w:t>Base and Limit Registers</w:t>
      </w:r>
    </w:p>
    <w:p>
      <w:pPr>
        <w:pStyle w:val="TableCaption"/>
        <w:rPr/>
      </w:pPr>
      <w:bookmarkStart w:id="2263" w:name="_Tab_364_Base_and_Limit_Regis"/>
      <w:r>
        <w:rPr/>
        <w:t>Base and Limit Registers</w:t>
      </w:r>
      <w:bookmarkEnd w:id="2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88"/>
        <w:gridCol w:w="2277"/>
        <w:gridCol w:w="3795"/>
      </w:tblGrid>
      <w:tr>
        <w:trPr>
          <w:tblHeader w:val="true"/>
        </w:trPr>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Set</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7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0x1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Threshold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0x2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0x4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0xF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bookmarkStart w:id="2264" w:name="base-and-limit-registers"/>
            <w:bookmarkEnd w:id="2264"/>
          </w:p>
        </w:tc>
      </w:tr>
    </w:tbl>
    <w:p>
      <w:pPr>
        <w:pStyle w:val="Heading4"/>
        <w:spacing w:before="160" w:after="80"/>
        <w:rPr/>
      </w:pPr>
      <w:r>
        <w:rPr>
          <w:rStyle w:val="SectionNumber"/>
          <w:b/>
          <w:i/>
          <w:color w:val="404040"/>
          <w:sz w:val="22"/>
        </w:rPr>
        <w:t>26.8.2.2</w:t>
      </w:r>
      <w:r>
        <w:rPr>
          <w:b/>
          <w:i/>
          <w:color w:val="404040"/>
          <w:sz w:val="22"/>
        </w:rPr>
        <w:tab/>
        <w:t>Routing Decision Logic</w:t>
      </w:r>
    </w:p>
    <w:p>
      <w:pPr>
        <w:pStyle w:val="TableCaption"/>
        <w:rPr/>
      </w:pPr>
      <w:bookmarkStart w:id="2265" w:name="_Tab_365_Routing_Decision_Log"/>
      <w:r>
        <w:rPr/>
        <w:t>Routing Decision Logic</w:t>
      </w:r>
      <w:bookmarkEnd w:id="22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2704"/>
        <w:gridCol w:w="3952"/>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c>
          <w:tcPr>
            <w:tcW w:w="39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Calculation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(0x0)</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 (0x3)</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(0x1)</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(0x4)</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(0xF)</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debug_config.base_addr + offset</w:t>
            </w:r>
          </w:p>
        </w:tc>
      </w:tr>
    </w:tbl>
    <w:p>
      <w:pPr>
        <w:pStyle w:val="Heading3"/>
        <w:spacing w:before="200" w:after="80"/>
        <w:rPr/>
      </w:pPr>
      <w:bookmarkStart w:id="2266" w:name="__RefHeading___Toc101700_2184268155"/>
      <w:bookmarkEnd w:id="2266"/>
      <w:r>
        <w:rPr>
          <w:rStyle w:val="SectionNumber"/>
          <w:b/>
          <w:color w:val="404040"/>
          <w:sz w:val="24"/>
        </w:rPr>
        <w:t>26.8.3</w:t>
      </w:r>
      <w:r>
        <w:rPr>
          <w:b/>
          <w:color w:val="404040"/>
          <w:sz w:val="24"/>
        </w:rPr>
        <w:tab/>
        <w:t>Address Space Management</w:t>
      </w:r>
    </w:p>
    <w:p>
      <w:pPr>
        <w:pStyle w:val="Heading4"/>
        <w:spacing w:before="160" w:after="80"/>
        <w:rPr/>
      </w:pPr>
      <w:r>
        <w:rPr>
          <w:rStyle w:val="SectionNumber"/>
          <w:b/>
          <w:i/>
          <w:color w:val="404040"/>
          <w:sz w:val="22"/>
        </w:rPr>
        <w:t>26.8.3.1</w:t>
      </w:r>
      <w:r>
        <w:rPr>
          <w:b/>
          <w:i/>
          <w:color w:val="404040"/>
          <w:sz w:val="22"/>
        </w:rPr>
        <w:tab/>
        <w:t>Memory Layout Example</w:t>
      </w:r>
    </w:p>
    <w:p>
      <w:pPr>
        <w:pStyle w:val="TableCaption"/>
        <w:rPr/>
      </w:pPr>
      <w:bookmarkStart w:id="2267" w:name="_Tab_366_Memory_Layout_Exampl"/>
      <w:r>
        <w:rPr/>
        <w:t>Memory Layout Example</w:t>
      </w:r>
      <w:bookmarkEnd w:id="2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0x1000_0000 - 0x1000_FFFF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Error Memory</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access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0x2000_0000 - 0x2001_FFFF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0x2010_0000 - 0x2011_FFFF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0x2020_0000 - 0x202F_FFFF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bookmarkStart w:id="2268" w:name="memory-layout-example"/>
            <w:bookmarkEnd w:id="2268"/>
          </w:p>
        </w:tc>
      </w:tr>
    </w:tbl>
    <w:p>
      <w:pPr>
        <w:pStyle w:val="Heading3"/>
        <w:spacing w:before="200" w:after="80"/>
        <w:rPr/>
      </w:pPr>
      <w:bookmarkStart w:id="2269" w:name="__RefHeading___Toc101702_2184268155"/>
      <w:bookmarkEnd w:id="2269"/>
      <w:r>
        <w:rPr>
          <w:rStyle w:val="SectionNumber"/>
          <w:b/>
          <w:color w:val="404040"/>
          <w:sz w:val="24"/>
        </w:rPr>
        <w:t>26.8.4</w:t>
      </w:r>
      <w:r>
        <w:rPr>
          <w:b/>
          <w:color w:val="404040"/>
          <w:sz w:val="24"/>
        </w:rPr>
        <w:tab/>
        <w:t>Transaction State and Bus Transaction Structure</w:t>
      </w:r>
    </w:p>
    <w:p>
      <w:pPr>
        <w:pStyle w:val="Heading4"/>
        <w:spacing w:before="160" w:after="80"/>
        <w:rPr/>
      </w:pPr>
      <w:r>
        <w:rPr>
          <w:rStyle w:val="SectionNumber"/>
          <w:b/>
          <w:i/>
          <w:color w:val="404040"/>
          <w:sz w:val="22"/>
        </w:rPr>
        <w:t>26.8.4.1</w:t>
      </w:r>
      <w:r>
        <w:rPr>
          <w:b/>
          <w:i/>
          <w:color w:val="404040"/>
          <w:sz w:val="22"/>
        </w:rPr>
        <w:tab/>
        <w:t>Transaction State Enumeration</w:t>
      </w:r>
    </w:p>
    <w:p>
      <w:pPr>
        <w:pStyle w:val="TableCaption"/>
        <w:rPr/>
      </w:pPr>
      <w:bookmarkStart w:id="2270" w:name="_Tab_367_Transaction_State_En"/>
      <w:r>
        <w:rPr/>
        <w:t>Transaction State Enumeration</w:t>
      </w:r>
      <w:bookmarkEnd w:id="22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7"/>
        <w:gridCol w:w="1926"/>
        <w:gridCol w:w="3579"/>
        <w:gridCol w:w="1927"/>
      </w:tblGrid>
      <w:tr>
        <w:trPr>
          <w:tblHeader w:val="true"/>
        </w:trPr>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TRANS_EMPTY</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entry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slot</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TRANS_ADDR_PHASE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active (AXI) / Packet sent (MNOC) / Setup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phase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TRANS_DATA_PHASE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active (AXI) / Waiting for ACK (MNOC) / Access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TRANS_RESP_PHASE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active (AXI) / ACK received (MNOC) / Enable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handling</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TRANS_COMPLETE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completion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TRANS_ERROR</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has error</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TRANS_ORPHANED</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transaction</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components</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TRANS_CREDIT_STALL</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stall (MNOC only)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MNOC-specific stall</w:t>
            </w:r>
            <w:bookmarkStart w:id="2271" w:name="transaction-state-enumeration"/>
            <w:bookmarkEnd w:id="2271"/>
          </w:p>
        </w:tc>
      </w:tr>
    </w:tbl>
    <w:p>
      <w:pPr>
        <w:pStyle w:val="Heading4"/>
        <w:spacing w:before="160" w:after="80"/>
        <w:rPr/>
      </w:pPr>
      <w:r>
        <w:rPr>
          <w:rStyle w:val="SectionNumber"/>
          <w:b/>
          <w:i/>
          <w:color w:val="404040"/>
          <w:sz w:val="22"/>
        </w:rPr>
        <w:t>26.8.4.2</w:t>
      </w:r>
      <w:r>
        <w:rPr>
          <w:b/>
          <w:i/>
          <w:color w:val="404040"/>
          <w:sz w:val="22"/>
        </w:rPr>
        <w:tab/>
        <w:t>Enhanced Transaction Structure</w:t>
      </w:r>
    </w:p>
    <w:p>
      <w:pPr>
        <w:pStyle w:val="TableCaption"/>
        <w:rPr/>
      </w:pPr>
      <w:bookmarkStart w:id="2272" w:name="_Tab_368_Enhanced_Transaction"/>
      <w:r>
        <w:rPr/>
        <w:t>Enhanced Transaction Structure</w:t>
      </w:r>
      <w:bookmarkEnd w:id="2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830"/>
        <w:gridCol w:w="3482"/>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is valid</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type (AXI/MNOC/APB/ARB/CORE)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state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(AXI) / Sequence (MNOC) / PSEL encoding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address / Channel addr / PADDR</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(AXI) / Packet count (MNOC) / Always 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MNOC</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size (AXI) / Reserved (MNOC) / Transfer size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APB</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(AXI) / Payload type (MNOC) / PPROT[1:0]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26.8.4.3</w:t>
      </w:r>
      <w:r>
        <w:rPr>
          <w:b/>
          <w:i/>
          <w:color w:val="404040"/>
          <w:sz w:val="22"/>
        </w:rPr>
        <w:tab/>
        <w:t>Phase Completion Flags</w:t>
      </w:r>
    </w:p>
    <w:p>
      <w:pPr>
        <w:pStyle w:val="TableCaption"/>
        <w:rPr/>
      </w:pPr>
      <w:bookmarkStart w:id="2273" w:name="_Tab_369_Phase_Completion_Fla"/>
      <w:r>
        <w:rPr/>
        <w:t>Phase Completion Flags</w:t>
      </w:r>
      <w:bookmarkEnd w:id="22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476"/>
        <w:gridCol w:w="4280"/>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received / Packet sent / Setup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data_started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started / ACK expected / Access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data_completed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completed / ACK received / Enable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received / Final ACK / PREADY asserted</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26.8.4.4</w:t>
      </w:r>
      <w:r>
        <w:rPr>
          <w:b/>
          <w:i/>
          <w:color w:val="404040"/>
          <w:sz w:val="22"/>
        </w:rPr>
        <w:tab/>
        <w:t>Protocol-Specific Tracking Fields</w:t>
      </w:r>
    </w:p>
    <w:p>
      <w:pPr>
        <w:pStyle w:val="TableCaption"/>
        <w:rPr/>
      </w:pPr>
      <w:bookmarkStart w:id="2274" w:name="_Tab_370_Protocol_Specific_Tr"/>
      <w:r>
        <w:rPr/>
        <w:t>Protocol-Specific Tracking Fields</w:t>
      </w:r>
      <w:bookmarkEnd w:id="22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1771"/>
        <w:gridCol w:w="3288"/>
        <w:gridCol w:w="2530"/>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(AXI ID / MNOC channel / PSEL bit position)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eos_seen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EOS marker seen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parity_error</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credit_at_start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available at start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retry_count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retries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APB phase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pslverr_seen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pprot_value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pstrb_value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value for writes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arb_grant_id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grant ID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arb_weight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weight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core_fsm_state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CORE FSM state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core_channel_id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channel identifier</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bl>
    <w:p>
      <w:pPr>
        <w:pStyle w:val="Heading3"/>
        <w:spacing w:before="200" w:after="80"/>
        <w:rPr/>
      </w:pPr>
      <w:bookmarkStart w:id="2275" w:name="__RefHeading___Toc101704_2184268155"/>
      <w:bookmarkEnd w:id="2275"/>
      <w:r>
        <w:rPr>
          <w:rStyle w:val="SectionNumber"/>
          <w:b/>
          <w:color w:val="404040"/>
          <w:sz w:val="24"/>
        </w:rPr>
        <w:t>26.8.5</w:t>
      </w:r>
      <w:r>
        <w:rPr>
          <w:b/>
          <w:color w:val="404040"/>
          <w:sz w:val="24"/>
        </w:rPr>
        <w:tab/>
        <w:t>APB Transaction Phases</w:t>
      </w:r>
    </w:p>
    <w:p>
      <w:pPr>
        <w:pStyle w:val="TableCaption"/>
        <w:rPr/>
      </w:pPr>
      <w:bookmarkStart w:id="2276" w:name="_Tab_371_APB_Transaction_Phas"/>
      <w:r>
        <w:rPr/>
        <w:t>APB Transaction Phases</w:t>
      </w:r>
      <w:bookmarkEnd w:id="22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(PSEL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(PENABLE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(waiting for PREADY)</w:t>
            </w:r>
          </w:p>
        </w:tc>
      </w:tr>
    </w:tbl>
    <w:p>
      <w:pPr>
        <w:pStyle w:val="Heading3"/>
        <w:spacing w:before="200" w:after="80"/>
        <w:rPr/>
      </w:pPr>
      <w:bookmarkStart w:id="2277" w:name="__RefHeading___Toc101706_2184268155"/>
      <w:bookmarkEnd w:id="2277"/>
      <w:r>
        <w:rPr>
          <w:rStyle w:val="SectionNumber"/>
          <w:b/>
          <w:color w:val="404040"/>
          <w:sz w:val="24"/>
        </w:rPr>
        <w:t>26.8.6</w:t>
      </w:r>
      <w:r>
        <w:rPr>
          <w:b/>
          <w:color w:val="404040"/>
          <w:sz w:val="24"/>
        </w:rPr>
        <w:tab/>
        <w:t>APB Protection Types</w:t>
      </w:r>
    </w:p>
    <w:p>
      <w:pPr>
        <w:pStyle w:val="TableCaption"/>
        <w:rPr/>
      </w:pPr>
      <w:bookmarkStart w:id="2278" w:name="_Tab_372_APB_Protection_Types"/>
      <w:r>
        <w:rPr/>
        <w:t>APB Protection Types</w:t>
      </w:r>
      <w:bookmarkEnd w:id="22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APB_PROT_NORMAL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APB_PROT_PRIVILEGED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APB_PROT_SECURE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access</w:t>
            </w:r>
          </w:p>
        </w:tc>
      </w:tr>
    </w:tbl>
    <w:p>
      <w:pPr>
        <w:pStyle w:val="Heading3"/>
        <w:spacing w:before="200" w:after="80"/>
        <w:rPr/>
      </w:pPr>
      <w:bookmarkStart w:id="2279" w:name="__RefHeading___Toc101708_2184268155"/>
      <w:bookmarkEnd w:id="2279"/>
      <w:r>
        <w:rPr>
          <w:rStyle w:val="SectionNumber"/>
          <w:b/>
          <w:color w:val="404040"/>
          <w:sz w:val="24"/>
        </w:rPr>
        <w:t>26.8.7</w:t>
      </w:r>
      <w:r>
        <w:rPr>
          <w:b/>
          <w:color w:val="404040"/>
          <w:sz w:val="24"/>
        </w:rPr>
        <w:tab/>
        <w:t>MNOC Payload Types</w:t>
      </w:r>
    </w:p>
    <w:p>
      <w:pPr>
        <w:pStyle w:val="TableCaption"/>
        <w:rPr/>
      </w:pPr>
      <w:bookmarkStart w:id="2280" w:name="_Tab_373_MNOC_Payload_Types"/>
      <w:r>
        <w:rPr/>
        <w:t>MNOC Payload Types</w:t>
      </w:r>
      <w:bookmarkEnd w:id="22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MNOC_PAYLOAD_RAW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RAW_PKT</w:t>
            </w:r>
          </w:p>
        </w:tc>
      </w:tr>
    </w:tbl>
    <w:p>
      <w:pPr>
        <w:pStyle w:val="Heading3"/>
        <w:spacing w:before="200" w:after="80"/>
        <w:rPr/>
      </w:pPr>
      <w:bookmarkStart w:id="2281" w:name="__RefHeading___Toc101710_2184268155"/>
      <w:bookmarkEnd w:id="2281"/>
      <w:r>
        <w:rPr>
          <w:rStyle w:val="SectionNumber"/>
          <w:b/>
          <w:color w:val="404040"/>
          <w:sz w:val="24"/>
        </w:rPr>
        <w:t>26.8.8</w:t>
      </w:r>
      <w:r>
        <w:rPr>
          <w:b/>
          <w:color w:val="404040"/>
          <w:sz w:val="24"/>
        </w:rPr>
        <w:tab/>
        <w:t>MNOC ACK Types</w:t>
      </w:r>
    </w:p>
    <w:p>
      <w:pPr>
        <w:pStyle w:val="TableCaption"/>
        <w:rPr/>
      </w:pPr>
      <w:bookmarkStart w:id="2282" w:name="_Tab_374_MNOC_ACK_Types"/>
      <w:r>
        <w:rPr/>
        <w:t>MNOC ACK Types</w:t>
      </w:r>
      <w:bookmarkEnd w:id="22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ACK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MSAP_START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MNOC_ACK_CREDIT_ON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MSAP_CREDIT_ON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MNOC_ACK_STOP_AT_EOS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MSAP_STOP_AT_EOS</w:t>
            </w:r>
          </w:p>
        </w:tc>
      </w:tr>
    </w:tbl>
    <w:p>
      <w:pPr>
        <w:pStyle w:val="Heading3"/>
        <w:spacing w:before="200" w:after="80"/>
        <w:rPr/>
      </w:pPr>
      <w:bookmarkStart w:id="2283" w:name="__RefHeading___Toc101712_2184268155"/>
      <w:bookmarkEnd w:id="2283"/>
      <w:r>
        <w:rPr>
          <w:rStyle w:val="SectionNumber"/>
          <w:b/>
          <w:color w:val="404040"/>
          <w:sz w:val="24"/>
        </w:rPr>
        <w:t>26.8.9</w:t>
      </w:r>
      <w:r>
        <w:rPr>
          <w:b/>
          <w:color w:val="404040"/>
          <w:sz w:val="24"/>
        </w:rPr>
        <w:tab/>
        <w:t>ARB State Types</w:t>
      </w:r>
    </w:p>
    <w:p>
      <w:pPr>
        <w:pStyle w:val="TableCaption"/>
        <w:rPr/>
      </w:pPr>
      <w:bookmarkStart w:id="2284" w:name="_Tab_375_ARB_State_Types"/>
      <w:r>
        <w:rPr/>
        <w:t>ARB State Types</w:t>
      </w:r>
      <w:bookmarkEnd w:id="22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ARB_STATE_ARBITRATE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Performing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ARB_STATE_GRANT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waiting for 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ARB_STATE_BLOCKED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blocked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ARB_STATE_WEIGHT_UPD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3"/>
        <w:spacing w:before="200" w:after="80"/>
        <w:rPr/>
      </w:pPr>
      <w:bookmarkStart w:id="2285" w:name="__RefHeading___Toc101714_2184268155"/>
      <w:bookmarkEnd w:id="2285"/>
      <w:r>
        <w:rPr>
          <w:rStyle w:val="SectionNumber"/>
          <w:b/>
          <w:color w:val="404040"/>
          <w:sz w:val="24"/>
        </w:rPr>
        <w:t>26.8.10</w:t>
      </w:r>
      <w:r>
        <w:rPr>
          <w:b/>
          <w:color w:val="404040"/>
          <w:sz w:val="24"/>
        </w:rPr>
        <w:tab/>
        <w:t>CORE State Types</w:t>
      </w:r>
    </w:p>
    <w:p>
      <w:pPr>
        <w:pStyle w:val="TableCaption"/>
        <w:rPr/>
      </w:pPr>
      <w:bookmarkStart w:id="2286" w:name="_Tab_376_CORE_State_Types"/>
      <w:r>
        <w:rPr/>
        <w:t>CORE State Types</w:t>
      </w:r>
      <w:bookmarkEnd w:id="22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CORE_STATE_FLAG_CHECK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flag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CORE_STATE_PROGRAM_WRITE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program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CORE_STATE_DATA_TRANSFER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Transferring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CORE_STATE_CREDIT_WAIT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credits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2"/>
        <w:pBdr>
          <w:bottom w:val="single" w:sz="12" w:space="0" w:color="228B22"/>
        </w:pBdr>
        <w:spacing w:before="280" w:after="80"/>
        <w:rPr/>
      </w:pPr>
      <w:bookmarkStart w:id="2287" w:name="__RefHeading___Toc101716_2184268155"/>
      <w:bookmarkEnd w:id="2287"/>
      <w:r>
        <w:rPr>
          <w:rStyle w:val="SectionNumber"/>
          <w:b/>
          <w:color w:val="228B22"/>
          <w:sz w:val="28"/>
        </w:rPr>
        <w:t>26.9</w:t>
      </w:r>
      <w:r>
        <w:rPr>
          <w:b/>
          <w:color w:val="228B22"/>
          <w:sz w:val="28"/>
        </w:rPr>
        <w:tab/>
        <w:t>Configuration and Control</w:t>
      </w:r>
    </w:p>
    <w:p>
      <w:pPr>
        <w:pStyle w:val="Heading3"/>
        <w:spacing w:before="200" w:after="80"/>
        <w:rPr/>
      </w:pPr>
      <w:bookmarkStart w:id="2288" w:name="__RefHeading___Toc101718_2184268155"/>
      <w:bookmarkEnd w:id="2288"/>
      <w:r>
        <w:rPr>
          <w:rStyle w:val="SectionNumber"/>
          <w:b/>
          <w:color w:val="404040"/>
          <w:sz w:val="24"/>
        </w:rPr>
        <w:t>26.9.1</w:t>
      </w:r>
      <w:r>
        <w:rPr>
          <w:b/>
          <w:color w:val="404040"/>
          <w:sz w:val="24"/>
        </w:rPr>
        <w:tab/>
        <w:t>Monitor Configuration Registers</w:t>
      </w:r>
    </w:p>
    <w:p>
      <w:pPr>
        <w:pStyle w:val="Heading4"/>
        <w:spacing w:before="160" w:after="80"/>
        <w:rPr/>
      </w:pPr>
      <w:r>
        <w:rPr>
          <w:rStyle w:val="SectionNumber"/>
          <w:b/>
          <w:i/>
          <w:color w:val="404040"/>
          <w:sz w:val="22"/>
        </w:rPr>
        <w:t>26.9.1.1</w:t>
      </w:r>
      <w:r>
        <w:rPr>
          <w:b/>
          <w:i/>
          <w:color w:val="404040"/>
          <w:sz w:val="22"/>
        </w:rPr>
        <w:tab/>
        <w:t>Global Configuration</w:t>
      </w:r>
    </w:p>
    <w:p>
      <w:pPr>
        <w:pStyle w:val="TableCaption"/>
        <w:rPr/>
      </w:pPr>
      <w:bookmarkStart w:id="2289" w:name="_Tab_377_Global_Configuration"/>
      <w:r>
        <w:rPr/>
        <w:t>Global Configuration</w:t>
      </w:r>
      <w:bookmarkEnd w:id="22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error_local_enable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local error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external_route_enable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external routing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packet_type_enables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bookmarkStart w:id="2290" w:name="global-configuration"/>
            <w:bookmarkEnd w:id="2290"/>
          </w:p>
        </w:tc>
      </w:tr>
    </w:tbl>
    <w:p>
      <w:pPr>
        <w:pStyle w:val="Heading4"/>
        <w:spacing w:before="160" w:after="80"/>
        <w:rPr/>
      </w:pPr>
      <w:r>
        <w:rPr>
          <w:rStyle w:val="SectionNumber"/>
          <w:b/>
          <w:i/>
          <w:color w:val="404040"/>
          <w:sz w:val="22"/>
        </w:rPr>
        <w:t>26.9.1.2</w:t>
      </w:r>
      <w:r>
        <w:rPr>
          <w:b/>
          <w:i/>
          <w:color w:val="404040"/>
          <w:sz w:val="22"/>
        </w:rPr>
        <w:tab/>
        <w:t>Packet Type Enable Mapping</w:t>
      </w:r>
    </w:p>
    <w:p>
      <w:pPr>
        <w:pStyle w:val="TableCaption"/>
        <w:rPr/>
      </w:pPr>
      <w:bookmarkStart w:id="2291" w:name="_Tab_378_Packet_Type_Enable_M"/>
      <w:r>
        <w:rPr/>
        <w:t>Packet Type Enable Mapping</w:t>
      </w:r>
      <w:bookmarkEnd w:id="2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threshold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PKT_ENABLE_CREDIT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stream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PKT_ENABLE_ADDR_MATCH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 (AXI)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APB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debug packets</w:t>
            </w:r>
            <w:bookmarkStart w:id="2292" w:name="monitor-configuration-registers"/>
            <w:bookmarkEnd w:id="2292"/>
          </w:p>
        </w:tc>
      </w:tr>
    </w:tbl>
    <w:p>
      <w:pPr>
        <w:pStyle w:val="Heading3"/>
        <w:spacing w:before="200" w:after="80"/>
        <w:rPr/>
      </w:pPr>
      <w:bookmarkStart w:id="2293" w:name="__RefHeading___Toc101720_2184268155"/>
      <w:bookmarkEnd w:id="2293"/>
      <w:r>
        <w:rPr>
          <w:rStyle w:val="SectionNumber"/>
          <w:b/>
          <w:color w:val="404040"/>
          <w:sz w:val="24"/>
        </w:rPr>
        <w:t>26.9.2</w:t>
      </w:r>
      <w:r>
        <w:rPr>
          <w:b/>
          <w:color w:val="404040"/>
          <w:sz w:val="24"/>
        </w:rPr>
        <w:tab/>
        <w:t>Protocol-Specific Configuration</w:t>
      </w:r>
    </w:p>
    <w:p>
      <w:pPr>
        <w:pStyle w:val="Heading4"/>
        <w:spacing w:before="160" w:after="80"/>
        <w:rPr/>
      </w:pPr>
      <w:r>
        <w:rPr>
          <w:rStyle w:val="SectionNumber"/>
          <w:b/>
          <w:i/>
          <w:color w:val="404040"/>
          <w:sz w:val="22"/>
        </w:rPr>
        <w:t>26.9.2.1</w:t>
      </w:r>
      <w:r>
        <w:rPr>
          <w:b/>
          <w:i/>
          <w:color w:val="404040"/>
          <w:sz w:val="22"/>
        </w:rPr>
        <w:tab/>
        <w:t>AXI Monitor Configuration</w:t>
      </w:r>
    </w:p>
    <w:p>
      <w:pPr>
        <w:pStyle w:val="TableCaption"/>
        <w:rPr/>
      </w:pPr>
      <w:bookmarkStart w:id="2294" w:name="_Tab_379_AXI_Monitor_Configur"/>
      <w:r>
        <w:rPr/>
        <w:t>AXI Monitor Configuration</w:t>
      </w:r>
      <w:bookmarkEnd w:id="22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active_trans_threshold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burst_boundary_check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 boundary checking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address_match_enable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mask</w:t>
            </w:r>
            <w:bookmarkStart w:id="2295" w:name="axi-monitor-configuration-1"/>
            <w:bookmarkEnd w:id="2295"/>
          </w:p>
        </w:tc>
      </w:tr>
    </w:tbl>
    <w:p>
      <w:pPr>
        <w:pStyle w:val="Heading4"/>
        <w:spacing w:before="160" w:after="80"/>
        <w:rPr/>
      </w:pPr>
      <w:r>
        <w:rPr>
          <w:rStyle w:val="SectionNumber"/>
          <w:b/>
          <w:i/>
          <w:color w:val="404040"/>
          <w:sz w:val="22"/>
        </w:rPr>
        <w:t>26.9.2.2</w:t>
      </w:r>
      <w:r>
        <w:rPr>
          <w:b/>
          <w:i/>
          <w:color w:val="404040"/>
          <w:sz w:val="22"/>
        </w:rPr>
        <w:tab/>
        <w:t>MNOC Monitor Configuration</w:t>
      </w:r>
    </w:p>
    <w:p>
      <w:pPr>
        <w:pStyle w:val="TableCaption"/>
        <w:rPr/>
      </w:pPr>
      <w:bookmarkStart w:id="2296" w:name="_Tab_380_MNOC_Monitor_Configu"/>
      <w:r>
        <w:rPr/>
        <w:t>MNOC Monitor Configuration</w:t>
      </w:r>
      <w:bookmarkEnd w:id="22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packet_rate_threshold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max_route_hops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routing hops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enable_credit_tracking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enable_deadlock_detect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deadlock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deadlock_timeout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detection timeout</w:t>
            </w:r>
          </w:p>
        </w:tc>
      </w:tr>
    </w:tbl>
    <w:p>
      <w:pPr>
        <w:pStyle w:val="Heading4"/>
        <w:spacing w:before="160" w:after="80"/>
        <w:rPr/>
      </w:pPr>
      <w:r>
        <w:rPr>
          <w:rStyle w:val="SectionNumber"/>
          <w:b/>
          <w:i/>
          <w:color w:val="404040"/>
          <w:sz w:val="22"/>
        </w:rPr>
        <w:t>26.9.2.3</w:t>
      </w:r>
      <w:r>
        <w:rPr>
          <w:b/>
          <w:i/>
          <w:color w:val="404040"/>
          <w:sz w:val="22"/>
        </w:rPr>
        <w:tab/>
        <w:t>ARB Monitor Configuration</w:t>
      </w:r>
    </w:p>
    <w:p>
      <w:pPr>
        <w:pStyle w:val="TableCaption"/>
        <w:rPr/>
      </w:pPr>
      <w:bookmarkStart w:id="2297" w:name="_Tab_381_ARB_Monitor_Configur"/>
      <w:r>
        <w:rPr/>
        <w:t>ARB Monitor Configuration</w:t>
      </w:r>
      <w:bookmarkEnd w:id="22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fairness_window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window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weight_update_enable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weight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starvation_threshold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detection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bl>
    <w:p>
      <w:pPr>
        <w:pStyle w:val="Heading4"/>
        <w:spacing w:before="160" w:after="80"/>
        <w:rPr/>
      </w:pPr>
      <w:r>
        <w:rPr>
          <w:rStyle w:val="SectionNumber"/>
          <w:b/>
          <w:i/>
          <w:color w:val="404040"/>
          <w:sz w:val="22"/>
        </w:rPr>
        <w:t>26.9.2.4</w:t>
      </w:r>
      <w:r>
        <w:rPr>
          <w:b/>
          <w:i/>
          <w:color w:val="404040"/>
          <w:sz w:val="22"/>
        </w:rPr>
        <w:tab/>
        <w:t>CORE Monitor Configuration</w:t>
      </w:r>
    </w:p>
    <w:p>
      <w:pPr>
        <w:pStyle w:val="TableCaption"/>
        <w:rPr/>
      </w:pPr>
      <w:bookmarkStart w:id="2298" w:name="_Tab_382_CORE_Monitor_Configu"/>
      <w:r>
        <w:rPr/>
        <w:t>CORE Monitor Configuration</w:t>
      </w:r>
      <w:bookmarkEnd w:id="2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flag_retry_limit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flag retry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processing_timeout_cnt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enable_descriptor_trace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content tracing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enable_fsm_trace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FSM state tracing</w:t>
            </w:r>
          </w:p>
        </w:tc>
      </w:tr>
    </w:tbl>
    <w:p>
      <w:pPr>
        <w:pStyle w:val="Heading2"/>
        <w:pBdr>
          <w:bottom w:val="single" w:sz="12" w:space="0" w:color="228B22"/>
        </w:pBdr>
        <w:spacing w:before="280" w:after="80"/>
        <w:rPr/>
      </w:pPr>
      <w:bookmarkStart w:id="2299" w:name="__RefHeading___Toc101722_2184268155"/>
      <w:bookmarkEnd w:id="2299"/>
      <w:r>
        <w:rPr>
          <w:rStyle w:val="SectionNumber"/>
          <w:b/>
          <w:color w:val="228B22"/>
          <w:sz w:val="28"/>
        </w:rPr>
        <w:t>26.10</w:t>
      </w:r>
      <w:r>
        <w:rPr>
          <w:b/>
          <w:color w:val="228B22"/>
          <w:sz w:val="28"/>
        </w:rPr>
        <w:tab/>
        <w:t>Validation Requirements</w:t>
      </w:r>
    </w:p>
    <w:p>
      <w:pPr>
        <w:pStyle w:val="Heading3"/>
        <w:spacing w:before="200" w:after="80"/>
        <w:rPr/>
      </w:pPr>
      <w:bookmarkStart w:id="2300" w:name="__RefHeading___Toc101724_2184268155"/>
      <w:bookmarkEnd w:id="2300"/>
      <w:r>
        <w:rPr>
          <w:rStyle w:val="SectionNumber"/>
          <w:b/>
          <w:color w:val="404040"/>
          <w:sz w:val="24"/>
        </w:rPr>
        <w:t>26.10.1</w:t>
      </w:r>
      <w:r>
        <w:rPr>
          <w:b/>
          <w:color w:val="404040"/>
          <w:sz w:val="24"/>
        </w:rPr>
        <w:tab/>
        <w:t>Functional Validation</w:t>
      </w:r>
    </w:p>
    <w:p>
      <w:pPr>
        <w:pStyle w:val="TableCaption"/>
        <w:rPr/>
      </w:pPr>
      <w:bookmarkStart w:id="2301" w:name="_Tab_383_Functional_Validatio"/>
      <w:r>
        <w:rPr/>
        <w:t>Functional Validation</w:t>
      </w:r>
      <w:bookmarkEnd w:id="2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Format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64-bit packet structure and field encoding</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Organization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hierarchical event code organization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Isolation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independent protocol event spaces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Logic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packet routing based on type and configuration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Management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local and external memory operations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register configuration and enable controls</w:t>
            </w:r>
            <w:bookmarkStart w:id="2302" w:name="functional-validation-2"/>
            <w:bookmarkEnd w:id="2302"/>
          </w:p>
        </w:tc>
      </w:tr>
    </w:tbl>
    <w:p>
      <w:pPr>
        <w:pStyle w:val="Heading3"/>
        <w:spacing w:before="200" w:after="80"/>
        <w:rPr/>
      </w:pPr>
      <w:bookmarkStart w:id="2303" w:name="__RefHeading___Toc101726_2184268155"/>
      <w:bookmarkEnd w:id="2303"/>
      <w:r>
        <w:rPr>
          <w:rStyle w:val="SectionNumber"/>
          <w:b/>
          <w:color w:val="404040"/>
          <w:sz w:val="24"/>
        </w:rPr>
        <w:t>26.10.2</w:t>
      </w:r>
      <w:r>
        <w:rPr>
          <w:b/>
          <w:color w:val="404040"/>
          <w:sz w:val="24"/>
        </w:rPr>
        <w:tab/>
        <w:t>Performance Validation</w:t>
      </w:r>
    </w:p>
    <w:p>
      <w:pPr>
        <w:pStyle w:val="TableCaption"/>
        <w:rPr/>
      </w:pPr>
      <w:bookmarkStart w:id="2304" w:name="_Tab_384_Performance_Validati"/>
      <w:r>
        <w:rPr/>
        <w:t>Performance Validation</w:t>
      </w:r>
      <w:bookmarkEnd w:id="23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monitor bus can handle peak event rates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low-latency path for critical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efficient memory usage patterns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 Consumption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power-efficient operation</w:t>
            </w:r>
          </w:p>
        </w:tc>
      </w:tr>
    </w:tbl>
    <w:p>
      <w:pPr>
        <w:pStyle w:val="Heading3"/>
        <w:spacing w:before="200" w:after="80"/>
        <w:rPr/>
      </w:pPr>
      <w:bookmarkStart w:id="2305" w:name="__RefHeading___Toc101728_2184268155"/>
      <w:bookmarkEnd w:id="2305"/>
      <w:r>
        <w:rPr>
          <w:rStyle w:val="SectionNumber"/>
          <w:b/>
          <w:color w:val="404040"/>
          <w:sz w:val="24"/>
        </w:rPr>
        <w:t>26.10.3</w:t>
      </w:r>
      <w:r>
        <w:rPr>
          <w:b/>
          <w:color w:val="404040"/>
          <w:sz w:val="24"/>
        </w:rPr>
        <w:tab/>
        <w:t>Error Handling Validation</w:t>
      </w:r>
    </w:p>
    <w:p>
      <w:pPr>
        <w:pStyle w:val="TableCaption"/>
        <w:rPr/>
      </w:pPr>
      <w:bookmarkStart w:id="2306" w:name="_Tab_385_Error_Handling_Valid"/>
      <w:r>
        <w:rPr/>
        <w:t>Error Handling Validation</w:t>
      </w:r>
      <w:bookmarkEnd w:id="2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detection and reporting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Overflow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behavior when memories fill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Errors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invalid configuration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 Mechanisms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recovery procedures</w:t>
            </w:r>
          </w:p>
        </w:tc>
      </w:tr>
    </w:tbl>
    <w:p>
      <w:pPr>
        <w:pStyle w:val="Heading2"/>
        <w:pBdr>
          <w:bottom w:val="single" w:sz="12" w:space="0" w:color="228B22"/>
        </w:pBdr>
        <w:spacing w:before="280" w:after="80"/>
        <w:rPr/>
      </w:pPr>
      <w:bookmarkStart w:id="2307" w:name="__RefHeading___Toc101730_2184268155"/>
      <w:bookmarkEnd w:id="2307"/>
      <w:r>
        <w:rPr>
          <w:rStyle w:val="SectionNumber"/>
          <w:b/>
          <w:color w:val="228B22"/>
          <w:sz w:val="28"/>
        </w:rPr>
        <w:t>26.11</w:t>
      </w:r>
      <w:r>
        <w:rPr>
          <w:b/>
          <w:color w:val="228B22"/>
          <w:sz w:val="28"/>
        </w:rPr>
        <w:tab/>
        <w:t>Usage Examples</w:t>
      </w:r>
    </w:p>
    <w:p>
      <w:pPr>
        <w:pStyle w:val="Heading3"/>
        <w:spacing w:before="200" w:after="80"/>
        <w:rPr/>
      </w:pPr>
      <w:bookmarkStart w:id="2308" w:name="__RefHeading___Toc101732_2184268155"/>
      <w:bookmarkEnd w:id="2308"/>
      <w:r>
        <w:rPr>
          <w:rStyle w:val="SectionNumber"/>
          <w:b/>
          <w:color w:val="404040"/>
          <w:sz w:val="24"/>
        </w:rPr>
        <w:t>26.11.1</w:t>
      </w:r>
      <w:r>
        <w:rPr>
          <w:b/>
          <w:color w:val="404040"/>
          <w:sz w:val="24"/>
        </w:rPr>
        <w:tab/>
        <w:t>Creating Monitor Packets</w:t>
      </w:r>
    </w:p>
    <w:p>
      <w:pPr>
        <w:pStyle w:val="TableCaption"/>
        <w:rPr/>
      </w:pPr>
      <w:bookmarkStart w:id="2309" w:name="_Tab_386_Creating_Monitor_Pac"/>
      <w:r>
        <w:rPr/>
        <w:t>Creating Monitor Packets</w:t>
      </w:r>
      <w:bookmarkEnd w:id="23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Usage</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Error</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Protocol=AXI, Type=Error, Code=AXI_ERR_RESP_SLVERR</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 Credit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Protocol=MNOC, Type=Credit, Code=MNOC_CREDIT_EXHAUSTED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Performance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Protocol=APB, Type=Performance, Code=APB_PERF_TOTAL_LATENCY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 Threshold</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Protocol=ARB, Type=Threshold, Code=ARB_THRESH_FAIRNESS_DEV</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Completion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Protocol=CORE, Type=Completion, Code=CORE_COMPL_DESCRIPTOR_LOADED</w:t>
            </w:r>
            <w:bookmarkStart w:id="2310" w:name="creating-monitor-packets"/>
            <w:bookmarkEnd w:id="2310"/>
          </w:p>
        </w:tc>
      </w:tr>
    </w:tbl>
    <w:p>
      <w:pPr>
        <w:pStyle w:val="Heading3"/>
        <w:spacing w:before="200" w:after="80"/>
        <w:rPr/>
      </w:pPr>
      <w:bookmarkStart w:id="2311" w:name="__RefHeading___Toc101734_2184268155"/>
      <w:bookmarkEnd w:id="2311"/>
      <w:r>
        <w:rPr>
          <w:rStyle w:val="SectionNumber"/>
          <w:b/>
          <w:color w:val="404040"/>
          <w:sz w:val="24"/>
        </w:rPr>
        <w:t>26.11.2</w:t>
      </w:r>
      <w:r>
        <w:rPr>
          <w:b/>
          <w:color w:val="404040"/>
          <w:sz w:val="24"/>
        </w:rPr>
        <w:tab/>
        <w:t>Packet Decoding</w:t>
      </w:r>
    </w:p>
    <w:p>
      <w:pPr>
        <w:pStyle w:val="TableCaption"/>
        <w:rPr/>
      </w:pPr>
      <w:bookmarkStart w:id="2312" w:name="_Tab_387_Packet_Decoding"/>
      <w:r>
        <w:rPr/>
        <w:t>Packet Decoding</w:t>
      </w:r>
      <w:bookmarkEnd w:id="23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Decoding Step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packet[63:60]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packet[56:53]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Channel 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packet[52:47]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packet[34:0]</w:t>
            </w:r>
          </w:p>
        </w:tc>
      </w:tr>
    </w:tbl>
    <w:p>
      <w:pPr>
        <w:pStyle w:val="Heading3"/>
        <w:spacing w:before="200" w:after="80"/>
        <w:rPr/>
      </w:pPr>
      <w:bookmarkStart w:id="2313" w:name="__RefHeading___Toc101736_2184268155"/>
      <w:bookmarkEnd w:id="2313"/>
      <w:r>
        <w:rPr>
          <w:rStyle w:val="SectionNumber"/>
          <w:b/>
          <w:color w:val="404040"/>
          <w:sz w:val="24"/>
        </w:rPr>
        <w:t>26.11.3</w:t>
      </w:r>
      <w:r>
        <w:rPr>
          <w:b/>
          <w:color w:val="404040"/>
          <w:sz w:val="24"/>
        </w:rPr>
        <w:tab/>
        <w:t>Monitor Bus Packet Helper Functions</w:t>
      </w:r>
    </w:p>
    <w:p>
      <w:pPr>
        <w:pStyle w:val="Heading4"/>
        <w:spacing w:before="160" w:after="80"/>
        <w:rPr/>
      </w:pPr>
      <w:r>
        <w:rPr>
          <w:rStyle w:val="SectionNumber"/>
          <w:b/>
          <w:i/>
          <w:color w:val="404040"/>
          <w:sz w:val="22"/>
        </w:rPr>
        <w:t>26.11.3.1</w:t>
      </w:r>
      <w:r>
        <w:rPr>
          <w:b/>
          <w:i/>
          <w:color w:val="404040"/>
          <w:sz w:val="22"/>
        </w:rPr>
        <w:tab/>
        <w:t>Packet Field Extraction</w:t>
      </w:r>
    </w:p>
    <w:p>
      <w:pPr>
        <w:pStyle w:val="TableCaption"/>
        <w:rPr/>
      </w:pPr>
      <w:bookmarkStart w:id="2314" w:name="_Tab_388_Packet_Field_Extract"/>
      <w:r>
        <w:rPr/>
        <w:t>Packet Field Extraction</w:t>
      </w:r>
      <w:bookmarkEnd w:id="23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3380"/>
        <w:gridCol w:w="3380"/>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 Type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packet type [63:60]</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protocol [59:57]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get_event_code(pkt)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code [56:53]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get_channel_id(pkt)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[5:0]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channel ID [52:47]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get_unit_id(pkt)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unit ID [46:43]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get_agent_id(pkt)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agent ID [42:35]</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get_event_data(pkt)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[34:0]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data [34:0]</w:t>
            </w:r>
            <w:bookmarkStart w:id="2315" w:name="packet-field-extraction"/>
            <w:bookmarkEnd w:id="2315"/>
          </w:p>
        </w:tc>
      </w:tr>
    </w:tbl>
    <w:p>
      <w:pPr>
        <w:pStyle w:val="Heading4"/>
        <w:spacing w:before="160" w:after="80"/>
        <w:rPr/>
      </w:pPr>
      <w:r>
        <w:rPr>
          <w:rStyle w:val="SectionNumber"/>
          <w:b/>
          <w:i/>
          <w:color w:val="404040"/>
          <w:sz w:val="22"/>
        </w:rPr>
        <w:t>26.11.3.2</w:t>
      </w:r>
      <w:r>
        <w:rPr>
          <w:b/>
          <w:i/>
          <w:color w:val="404040"/>
          <w:sz w:val="22"/>
        </w:rPr>
        <w:tab/>
        <w:t>Packet Creation Function</w:t>
      </w:r>
    </w:p>
    <w:p>
      <w:pPr>
        <w:pStyle w:val="TableCaption"/>
        <w:rPr/>
      </w:pPr>
      <w:bookmarkStart w:id="2316" w:name="_Tab_389_Packet_Creation_Func"/>
      <w:r>
        <w:rPr/>
        <w:t>Packet Creation Function</w:t>
      </w:r>
      <w:bookmarkEnd w:id="23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create_monitor_packet()</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 channel_id, unit_id, agent_id, event_data</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complete 64-bit packet</w:t>
            </w:r>
          </w:p>
        </w:tc>
      </w:tr>
    </w:tbl>
    <w:p>
      <w:pPr>
        <w:pStyle w:val="Heading4"/>
        <w:spacing w:before="160" w:after="80"/>
        <w:rPr/>
      </w:pPr>
      <w:r>
        <w:rPr>
          <w:rStyle w:val="SectionNumber"/>
          <w:b/>
          <w:i/>
          <w:color w:val="404040"/>
          <w:sz w:val="22"/>
        </w:rPr>
        <w:t>26.11.3.3</w:t>
      </w:r>
      <w:r>
        <w:rPr>
          <w:b/>
          <w:i/>
          <w:color w:val="404040"/>
          <w:sz w:val="22"/>
        </w:rPr>
        <w:tab/>
        <w:t>Event Code Creation Functions</w:t>
      </w:r>
    </w:p>
    <w:p>
      <w:pPr>
        <w:pStyle w:val="TableCaption"/>
        <w:rPr/>
      </w:pPr>
      <w:bookmarkStart w:id="2317" w:name="_Tab_390_Event_Code_Creation_"/>
      <w:r>
        <w:rPr/>
        <w:t>Event Code Creation Functions</w:t>
      </w:r>
      <w:bookmarkEnd w:id="23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create_axi_addr_match_event()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axi_addr_match_code_t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address match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create_mnoc_credit_event()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credit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create_mnoc_channel_event()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channel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create_mnoc_stream_event()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stream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debug event code</w:t>
            </w:r>
          </w:p>
        </w:tc>
      </w:tr>
    </w:tbl>
    <w:p>
      <w:pPr>
        <w:pStyle w:val="Heading4"/>
        <w:spacing w:before="160" w:after="80"/>
        <w:rPr/>
      </w:pPr>
      <w:r>
        <w:rPr>
          <w:rStyle w:val="SectionNumber"/>
          <w:b/>
          <w:i/>
          <w:color w:val="404040"/>
          <w:sz w:val="22"/>
        </w:rPr>
        <w:t>26.11.3.4</w:t>
      </w:r>
      <w:r>
        <w:rPr>
          <w:b/>
          <w:i/>
          <w:color w:val="404040"/>
          <w:sz w:val="22"/>
        </w:rPr>
        <w:tab/>
        <w:t>Validation Functions</w:t>
      </w:r>
    </w:p>
    <w:p>
      <w:pPr>
        <w:pStyle w:val="TableCaption"/>
        <w:rPr/>
      </w:pPr>
      <w:bookmarkStart w:id="2318" w:name="_Tab_391_Validation_Functions"/>
      <w:r>
        <w:rPr/>
        <w:t>Validation Functions</w:t>
      </w:r>
      <w:bookmarkEnd w:id="2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is_valid_event_for_packet_type()</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event code for packet type and protocol</w:t>
            </w:r>
          </w:p>
        </w:tc>
      </w:tr>
    </w:tbl>
    <w:p>
      <w:pPr>
        <w:pStyle w:val="Heading4"/>
        <w:spacing w:before="160" w:after="80"/>
        <w:rPr/>
      </w:pPr>
      <w:r>
        <w:rPr>
          <w:rStyle w:val="SectionNumber"/>
          <w:b/>
          <w:i/>
          <w:color w:val="404040"/>
          <w:sz w:val="22"/>
        </w:rPr>
        <w:t>26.11.3.5</w:t>
      </w:r>
      <w:r>
        <w:rPr>
          <w:b/>
          <w:i/>
          <w:color w:val="404040"/>
          <w:sz w:val="22"/>
        </w:rPr>
        <w:tab/>
        <w:t>String Functions for Debugging</w:t>
      </w:r>
    </w:p>
    <w:p>
      <w:pPr>
        <w:pStyle w:val="TableCaption"/>
        <w:rPr/>
      </w:pPr>
      <w:bookmarkStart w:id="2319" w:name="_Tab_392_String_Functions_for"/>
      <w:r>
        <w:rPr/>
        <w:t>String Functions for Debugging</w:t>
      </w:r>
      <w:bookmarkEnd w:id="23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get_axi_error_name()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AXI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get_arb_error_name()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ARB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get_core_error_name()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CORE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packet type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protocol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comprehensive event name</w:t>
            </w:r>
          </w:p>
        </w:tc>
      </w:tr>
    </w:tbl>
    <w:p>
      <w:pPr>
        <w:pStyle w:val="Heading2"/>
        <w:pBdr>
          <w:bottom w:val="single" w:sz="12" w:space="0" w:color="228B22"/>
        </w:pBdr>
        <w:spacing w:before="280" w:after="80"/>
        <w:rPr/>
      </w:pPr>
      <w:bookmarkStart w:id="2320" w:name="__RefHeading___Toc101738_2184268155"/>
      <w:bookmarkEnd w:id="2320"/>
      <w:r>
        <w:rPr>
          <w:rStyle w:val="SectionNumber"/>
          <w:b/>
          <w:color w:val="228B22"/>
          <w:sz w:val="28"/>
        </w:rPr>
        <w:t>26.12</w:t>
      </w:r>
      <w:r>
        <w:rPr>
          <w:b/>
          <w:color w:val="228B22"/>
          <w:sz w:val="28"/>
        </w:rPr>
        <w:tab/>
        <w:t>Debug and Monitoring Signals</w:t>
      </w:r>
    </w:p>
    <w:p>
      <w:pPr>
        <w:pStyle w:val="Heading3"/>
        <w:spacing w:before="200" w:after="80"/>
        <w:rPr/>
      </w:pPr>
      <w:bookmarkStart w:id="2321" w:name="__RefHeading___Toc101740_2184268155"/>
      <w:bookmarkEnd w:id="2321"/>
      <w:r>
        <w:rPr>
          <w:rStyle w:val="SectionNumber"/>
          <w:b/>
          <w:color w:val="404040"/>
          <w:sz w:val="24"/>
        </w:rPr>
        <w:t>26.12.1</w:t>
      </w:r>
      <w:r>
        <w:rPr>
          <w:b/>
          <w:color w:val="404040"/>
          <w:sz w:val="24"/>
        </w:rPr>
        <w:tab/>
        <w:t>Essential Debug Signals</w:t>
      </w:r>
    </w:p>
    <w:p>
      <w:pPr>
        <w:pStyle w:val="TableCaption"/>
        <w:rPr/>
      </w:pPr>
      <w:bookmarkStart w:id="2322" w:name="_Tab_393_Essential_Debug_Sign"/>
      <w:r>
        <w:rPr/>
        <w:t>Essential Debug Signals</w:t>
      </w:r>
      <w:bookmarkEnd w:id="23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debug_packet_counts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debug_protocol_counts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protocol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debug_error_counts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error packet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debug_local_memory_level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usage level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debug_external_memory_level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usage level</w:t>
            </w:r>
            <w:bookmarkStart w:id="2323" w:name="essential-debug-signals"/>
            <w:bookmarkEnd w:id="2323"/>
          </w:p>
        </w:tc>
      </w:tr>
    </w:tbl>
    <w:p>
      <w:pPr>
        <w:pStyle w:val="Heading3"/>
        <w:spacing w:before="200" w:after="80"/>
        <w:rPr/>
      </w:pPr>
      <w:bookmarkStart w:id="2324" w:name="__RefHeading___Toc101742_2184268155"/>
      <w:bookmarkEnd w:id="2324"/>
      <w:r>
        <w:rPr>
          <w:rStyle w:val="SectionNumber"/>
          <w:b/>
          <w:color w:val="404040"/>
          <w:sz w:val="24"/>
        </w:rPr>
        <w:t>26.12.2</w:t>
      </w:r>
      <w:r>
        <w:rPr>
          <w:b/>
          <w:color w:val="404040"/>
          <w:sz w:val="24"/>
        </w:rPr>
        <w:tab/>
        <w:t>Performance Counters</w:t>
      </w:r>
    </w:p>
    <w:p>
      <w:pPr>
        <w:pStyle w:val="TableCaption"/>
        <w:rPr/>
      </w:pPr>
      <w:bookmarkStart w:id="2325" w:name="_Tab_394_Performance_Counters"/>
      <w:r>
        <w:rPr/>
        <w:t>Performance Counters</w:t>
      </w:r>
      <w:bookmarkEnd w:id="23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total_packets_processed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packets processed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packets_dropped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dropped due to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routing_errors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configuration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memory_full_events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full occurrences</w:t>
            </w:r>
          </w:p>
        </w:tc>
      </w:tr>
    </w:tbl>
    <w:p>
      <w:pPr>
        <w:pStyle w:val="Heading2"/>
        <w:pBdr>
          <w:bottom w:val="single" w:sz="12" w:space="0" w:color="228B22"/>
        </w:pBdr>
        <w:spacing w:before="280" w:after="80"/>
        <w:rPr/>
      </w:pPr>
      <w:bookmarkStart w:id="2326" w:name="__RefHeading___Toc101744_2184268155"/>
      <w:bookmarkEnd w:id="2326"/>
      <w:r>
        <w:rPr>
          <w:rStyle w:val="SectionNumber"/>
          <w:b/>
          <w:color w:val="228B22"/>
          <w:sz w:val="28"/>
        </w:rPr>
        <w:t>26.13</w:t>
      </w:r>
      <w:r>
        <w:rPr>
          <w:b/>
          <w:color w:val="228B22"/>
          <w:sz w:val="28"/>
        </w:rPr>
        <w:tab/>
        <w:t>Protocol Coverage Summary</w:t>
      </w:r>
    </w:p>
    <w:p>
      <w:pPr>
        <w:pStyle w:val="Heading3"/>
        <w:spacing w:before="200" w:after="80"/>
        <w:rPr/>
      </w:pPr>
      <w:bookmarkStart w:id="2327" w:name="__RefHeading___Toc101746_2184268155"/>
      <w:bookmarkEnd w:id="2327"/>
      <w:r>
        <w:rPr>
          <w:rStyle w:val="SectionNumber"/>
          <w:b/>
          <w:color w:val="404040"/>
          <w:sz w:val="24"/>
        </w:rPr>
        <w:t>26.13.1</w:t>
      </w:r>
      <w:r>
        <w:rPr>
          <w:b/>
          <w:color w:val="404040"/>
          <w:sz w:val="24"/>
        </w:rPr>
        <w:tab/>
        <w:t>Complete Protocol Event Matrix</w:t>
      </w:r>
    </w:p>
    <w:p>
      <w:pPr>
        <w:pStyle w:val="TableCaption"/>
        <w:rPr/>
      </w:pPr>
      <w:bookmarkStart w:id="2328" w:name="_Tab_395_Complete_Protocol_Ev"/>
      <w:r>
        <w:rPr/>
        <w:t>Complete Protocol Event Matrix</w:t>
      </w:r>
      <w:bookmarkEnd w:id="2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5"/>
        <w:gridCol w:w="753"/>
        <w:gridCol w:w="969"/>
        <w:gridCol w:w="1291"/>
        <w:gridCol w:w="1183"/>
        <w:gridCol w:w="1398"/>
        <w:gridCol w:w="754"/>
        <w:gridCol w:w="1936"/>
      </w:tblGrid>
      <w:tr>
        <w:trPr>
          <w:tblHeader w:val="true"/>
        </w:trPr>
        <w:tc>
          <w:tcPr>
            <w:tcW w:w="10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w:t>
            </w:r>
          </w:p>
        </w:tc>
        <w:tc>
          <w:tcPr>
            <w:tcW w:w="1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Threshold</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w:t>
            </w:r>
          </w:p>
        </w:tc>
        <w:tc>
          <w:tcPr>
            <w:tcW w:w="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Debug</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Protocol-Specific</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AddrMatch YES 16</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Credit/Channel/Stream YES 48</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bookmarkStart w:id="2329" w:name="complete-protocol-event-matrix"/>
            <w:bookmarkEnd w:id="2329"/>
          </w:p>
        </w:tc>
      </w:tr>
    </w:tbl>
    <w:p>
      <w:pPr>
        <w:pStyle w:val="Heading2"/>
        <w:pBdr>
          <w:bottom w:val="single" w:sz="12" w:space="0" w:color="228B22"/>
        </w:pBdr>
        <w:spacing w:before="280" w:after="80"/>
        <w:rPr/>
      </w:pPr>
      <w:bookmarkStart w:id="2330" w:name="__RefHeading___Toc101748_2184268155"/>
      <w:bookmarkStart w:id="2331" w:name="X122330a49923648cbe85169c7d36691a8e3e5b3"/>
      <w:bookmarkEnd w:id="2330"/>
      <w:r>
        <w:rPr>
          <w:rStyle w:val="SectionNumber"/>
          <w:b/>
          <w:color w:val="228B22"/>
          <w:sz w:val="28"/>
        </w:rPr>
        <w:t>26.14</w:t>
      </w:r>
      <w:r>
        <w:rPr>
          <w:b/>
          <w:color w:val="228B22"/>
          <w:sz w:val="28"/>
        </w:rPr>
        <w:tab/>
      </w:r>
      <w:r>
        <w:rPr>
          <w:b/>
          <w:bCs/>
          <w:color w:val="228B22"/>
          <w:sz w:val="28"/>
        </w:rPr>
        <w:t>Total Event Codes</w:t>
      </w:r>
      <w:r>
        <w:rPr>
          <w:b/>
          <w:color w:val="228B22"/>
          <w:sz w:val="28"/>
        </w:rPr>
        <w:t>: 544 defined across all protocols and packet types.</w:t>
      </w:r>
      <w:bookmarkEnd w:id="2331"/>
    </w:p>
    <w:p>
      <w:pPr>
        <w:pStyle w:val="Heading2"/>
        <w:pBdr>
          <w:bottom w:val="single" w:sz="12" w:space="0" w:color="228B22"/>
        </w:pBdr>
        <w:spacing w:before="280" w:after="80"/>
        <w:rPr/>
      </w:pPr>
      <w:bookmarkStart w:id="2332" w:name="__RefHeading___Toc101750_2184268155"/>
      <w:bookmarkStart w:id="2333" w:name="revision-history-23"/>
      <w:bookmarkEnd w:id="2332"/>
      <w:r>
        <w:rPr>
          <w:rStyle w:val="SectionNumber"/>
          <w:b/>
          <w:color w:val="228B22"/>
          <w:sz w:val="28"/>
        </w:rPr>
        <w:t>26.15</w:t>
      </w:r>
      <w:r>
        <w:rPr>
          <w:b/>
          <w:color w:val="228B22"/>
          <w:sz w:val="28"/>
        </w:rPr>
        <w:tab/>
        <w:t>Revision History</w:t>
      </w:r>
    </w:p>
    <w:p>
      <w:pPr>
        <w:pStyle w:val="TableCaption"/>
        <w:rPr/>
      </w:pPr>
      <w:bookmarkStart w:id="2334" w:name="_Tab_396_Monitor_Bus_Architec"/>
      <w:r>
        <w:rPr/>
        <w:t>Monitor Bus Architecture and Event Code Organization Revision History</w:t>
      </w:r>
      <w:bookmarkEnd w:id="23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35" w:name="X633bcac373970cde236b8a0b97840f8076c4e68"/>
      <w:bookmarkStart w:id="2336" w:name="revision-history-23"/>
      <w:r>
        <w:rPr/>
        <mc:AlternateContent>
          <mc:Choice Requires="wps">
            <w:drawing>
              <wp:inline distT="0" distB="0" distL="0" distR="0">
                <wp:extent cx="5943600"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5"/>
      <w:bookmarkEnd w:id="2336"/>
    </w:p>
    <w:p>
      <w:pPr>
        <w:pStyle w:val="Heading1"/>
        <w:shd w:val="clear" w:color="auto" w:fill="404040"/>
        <w:spacing w:before="360" w:after="120"/>
        <w:rPr/>
      </w:pPr>
      <w:bookmarkStart w:id="2337" w:name="__RefHeading___Toc101752_2184268155"/>
      <w:bookmarkStart w:id="2338" w:name="stream-register-map"/>
      <w:bookmarkEnd w:id="2337"/>
      <w:r>
        <w:rPr>
          <w:rStyle w:val="SectionNumber"/>
          <w:b/>
          <w:color w:val="FFFFFF"/>
          <w:sz w:val="32"/>
        </w:rPr>
        <w:t>27</w:t>
      </w:r>
      <w:r>
        <w:rPr>
          <w:b/>
          <w:color w:val="FFFFFF"/>
          <w:sz w:val="32"/>
        </w:rPr>
        <w:tab/>
        <w:t>STREAM Register Map</w:t>
      </w:r>
    </w:p>
    <w:p>
      <w:pPr>
        <w:pStyle w:val="Heading2"/>
        <w:pBdr>
          <w:bottom w:val="single" w:sz="12" w:space="0" w:color="228B22"/>
        </w:pBdr>
        <w:spacing w:before="280" w:after="80"/>
        <w:rPr/>
      </w:pPr>
      <w:bookmarkStart w:id="2339" w:name="__RefHeading___Toc101754_2184268155"/>
      <w:bookmarkStart w:id="2340" w:name="overview-22"/>
      <w:bookmarkEnd w:id="2339"/>
      <w:r>
        <w:rPr>
          <w:rStyle w:val="SectionNumber"/>
          <w:b/>
          <w:color w:val="228B22"/>
          <w:sz w:val="28"/>
        </w:rPr>
        <w:t>27.1</w:t>
      </w:r>
      <w:r>
        <w:rPr>
          <w:b/>
          <w:color w:val="228B22"/>
          <w:sz w:val="28"/>
        </w:rPr>
        <w:tab/>
        <w:t>Overview</w:t>
      </w:r>
    </w:p>
    <w:p>
      <w:pPr>
        <w:pStyle w:val="FirstParagraph"/>
        <w:rPr/>
      </w:pPr>
      <w:r>
        <w:rPr>
          <w:sz w:val="20"/>
        </w:rPr>
        <w:t>The STREAM DMA engine register interface consists of three distinct regions:</w:t>
      </w:r>
    </w:p>
    <w:p>
      <w:pPr>
        <w:pStyle w:val="Compact"/>
        <w:numPr>
          <w:ilvl w:val="0"/>
          <w:numId w:val="522"/>
        </w:numPr>
        <w:rPr/>
      </w:pPr>
      <w:r>
        <w:rPr>
          <w:b/>
          <w:bCs/>
        </w:rPr>
        <w:t>Channel Kick-off Registers</w:t>
      </w:r>
      <w:r>
        <w:rPr/>
        <w:t xml:space="preserve"> (0x000 - 0x03F) - Direct routing to descriptor engines</w:t>
      </w:r>
    </w:p>
    <w:p>
      <w:pPr>
        <w:pStyle w:val="Compact"/>
        <w:numPr>
          <w:ilvl w:val="0"/>
          <w:numId w:val="523"/>
        </w:numPr>
        <w:rPr/>
      </w:pPr>
      <w:r>
        <w:rPr>
          <w:b/>
          <w:bCs/>
        </w:rPr>
        <w:t>Configuration and Status Registers</w:t>
      </w:r>
      <w:r>
        <w:rPr/>
        <w:t xml:space="preserve"> (0x100 - 0x3FF) - PeakRDL-generated base register file</w:t>
      </w:r>
    </w:p>
    <w:p>
      <w:pPr>
        <w:pStyle w:val="Compact"/>
        <w:numPr>
          <w:ilvl w:val="0"/>
          <w:numId w:val="524"/>
        </w:numPr>
        <w:rPr/>
      </w:pPr>
      <w:r>
        <w:rPr>
          <w:b/>
          <w:bCs/>
        </w:rPr>
        <w:t>Monitor / Performance Registers</w:t>
      </w:r>
      <w:r>
        <w:rPr/>
        <w:t xml:space="preserve"> (0x1000+) - Separate </w:t>
      </w:r>
      <w:r>
        <w:rPr>
          <w:rStyle w:val="VerbatimChar"/>
        </w:rPr>
        <w:t>stream_mon_regs</w:t>
      </w:r>
      <w:r>
        <w:rPr/>
        <w:t xml:space="preserve"> regfile instantiated at 0x1000 under the same addrmap (one APB slave)</w:t>
      </w:r>
    </w:p>
    <w:p>
      <w:pPr>
        <w:pStyle w:val="FirstParagraph"/>
        <w:rPr/>
      </w:pPr>
      <w:r>
        <w:rPr>
          <w:b/>
          <w:bCs/>
          <w:sz w:val="20"/>
        </w:rPr>
        <w:t>Note:</w:t>
      </w:r>
      <w:r>
        <w:rPr>
          <w:sz w:val="20"/>
        </w:rPr>
        <w:t xml:space="preserve"> The monitor block lives in a relocatable </w:t>
      </w:r>
      <w:r>
        <w:rPr>
          <w:rStyle w:val="VerbatimChar"/>
          <w:sz w:val="20"/>
        </w:rPr>
        <w:t>stream_mon_regs</w:t>
      </w:r>
      <w:r>
        <w:rPr>
          <w:sz w:val="20"/>
        </w:rPr>
        <w:t xml:space="preserve"> regfile instantiated at offset </w:t>
      </w:r>
      <w:r>
        <w:rPr>
          <w:b/>
          <w:bCs/>
          <w:sz w:val="20"/>
        </w:rPr>
        <w:t>0x1000</w:t>
      </w:r>
      <w:r>
        <w:rPr>
          <w:sz w:val="20"/>
        </w:rPr>
        <w:t xml:space="preserve"> within the same PeakRDL addrmap and served by the same APB slave. The APB address decode must therefore be </w:t>
      </w:r>
      <w:r>
        <w:rPr>
          <w:b/>
          <w:bCs/>
          <w:sz w:val="20"/>
        </w:rPr>
        <w:t>at least 13 bits (8 KB address space)</w:t>
      </w:r>
      <w:r>
        <w:rPr>
          <w:sz w:val="20"/>
        </w:rPr>
        <w:t xml:space="preserve"> so the monitor registers at 0x1000+ are reachable (the generated register file uses </w:t>
      </w:r>
      <w:r>
        <w:rPr>
          <w:rStyle w:val="VerbatimChar"/>
          <w:sz w:val="20"/>
        </w:rPr>
        <w:t>s_cpuif_addr[12:0]</w:t>
      </w:r>
      <w:r>
        <w:rPr>
          <w:sz w:val="20"/>
        </w:rPr>
        <w:t>).</w:t>
      </w:r>
      <w:bookmarkEnd w:id="2340"/>
    </w:p>
    <w:p>
      <w:pPr>
        <w:pStyle w:val="Heading2"/>
        <w:pBdr>
          <w:bottom w:val="single" w:sz="12" w:space="0" w:color="228B22"/>
        </w:pBdr>
        <w:spacing w:before="280" w:after="80"/>
        <w:rPr/>
      </w:pPr>
      <w:bookmarkStart w:id="2341" w:name="__RefHeading___Toc101756_2184268155"/>
      <w:bookmarkStart w:id="2342" w:name="address-space-layout"/>
      <w:bookmarkEnd w:id="2341"/>
      <w:r>
        <w:rPr>
          <w:rStyle w:val="SectionNumber"/>
          <w:b/>
          <w:color w:val="228B22"/>
          <w:sz w:val="28"/>
        </w:rPr>
        <w:t>27.2</w:t>
      </w:r>
      <w:r>
        <w:rPr>
          <w:b/>
          <w:color w:val="228B22"/>
          <w:sz w:val="28"/>
        </w:rPr>
        <w:tab/>
        <w:t>Address Space Layout</w:t>
      </w:r>
    </w:p>
    <w:p>
      <w:pPr>
        <w:pStyle w:val="SourceCode"/>
        <w:rPr/>
      </w:pPr>
      <w:r>
        <w:rPr>
          <w:rStyle w:val="VerbatimChar"/>
        </w:rPr>
        <w:t>Base Address (configurable parameter)</w:t>
      </w:r>
      <w:r>
        <w:rPr/>
        <w:br/>
      </w:r>
      <w:r>
        <w:rPr>
          <w:rStyle w:val="VerbatimChar"/>
        </w:rPr>
        <w:t>│</w:t>
      </w:r>
      <w:r>
        <w:rPr/>
        <w:br/>
      </w:r>
      <w:r>
        <w:rPr>
          <w:rStyle w:val="VerbatimChar"/>
        </w:rPr>
        <w:t>├─ 0x000 - 0x03F: Channel Kick-off (apb4todescr.sv routing)</w:t>
      </w:r>
      <w:r>
        <w:rPr/>
        <w:br/>
      </w:r>
      <w:r>
        <w:rPr>
          <w:rStyle w:val="VerbatimChar"/>
        </w:rPr>
        <w:t>│  ├─ 0x000: CH0_CTRL_LOW  - Channel 0 descriptor address [31:0]</w:t>
      </w:r>
      <w:r>
        <w:rPr/>
        <w:br/>
      </w:r>
      <w:r>
        <w:rPr>
          <w:rStyle w:val="VerbatimChar"/>
        </w:rPr>
        <w:t>│  ├─ 0x004: CH0_CTRL_HIGH - Channel 0 descriptor address [63:32]</w:t>
      </w:r>
      <w:r>
        <w:rPr/>
        <w:br/>
      </w:r>
      <w:r>
        <w:rPr>
          <w:rStyle w:val="VerbatimChar"/>
        </w:rPr>
        <w:t>│  ├─ 0x008: CH1_CTRL_LOW  - Channel 1 descriptor address [31:0]</w:t>
      </w:r>
      <w:r>
        <w:rPr/>
        <w:br/>
      </w:r>
      <w:r>
        <w:rPr>
          <w:rStyle w:val="VerbatimChar"/>
        </w:rPr>
        <w:t>│  ├─ 0x00C: CH1_CTRL_HIGH - Channel 1 descriptor address [63:32]</w:t>
      </w:r>
      <w:r>
        <w:rPr/>
        <w:br/>
      </w:r>
      <w:r>
        <w:rPr>
          <w:rStyle w:val="VerbatimChar"/>
        </w:rPr>
        <w:t>│  ├─ 0x010: CH2_CTRL_LOW  - Channel 2 descriptor address [31:0]</w:t>
      </w:r>
      <w:r>
        <w:rPr/>
        <w:br/>
      </w:r>
      <w:r>
        <w:rPr>
          <w:rStyle w:val="VerbatimChar"/>
        </w:rPr>
        <w:t>│  ├─ 0x014: CH2_CTRL_HIGH - Channel 2 descriptor address [63:32]</w:t>
      </w:r>
      <w:r>
        <w:rPr/>
        <w:br/>
      </w:r>
      <w:r>
        <w:rPr>
          <w:rStyle w:val="VerbatimChar"/>
        </w:rPr>
        <w:t>│  ├─ 0x018: CH3_CTRL_LOW  - Channel 3 descriptor address [31:0]</w:t>
      </w:r>
      <w:r>
        <w:rPr/>
        <w:br/>
      </w:r>
      <w:r>
        <w:rPr>
          <w:rStyle w:val="VerbatimChar"/>
        </w:rPr>
        <w:t>│  ├─ 0x01C: CH3_CTRL_HIGH - Channel 3 descriptor address [63:32]</w:t>
      </w:r>
      <w:r>
        <w:rPr/>
        <w:br/>
      </w:r>
      <w:r>
        <w:rPr>
          <w:rStyle w:val="VerbatimChar"/>
        </w:rPr>
        <w:t>│  ├─ 0x020: CH4_CTRL_LOW  - Channel 4 descriptor address [31:0]</w:t>
      </w:r>
      <w:r>
        <w:rPr/>
        <w:br/>
      </w:r>
      <w:r>
        <w:rPr>
          <w:rStyle w:val="VerbatimChar"/>
        </w:rPr>
        <w:t>│  ├─ 0x024: CH4_CTRL_HIGH - Channel 4 descriptor address [63:32]</w:t>
      </w:r>
      <w:r>
        <w:rPr/>
        <w:br/>
      </w:r>
      <w:r>
        <w:rPr>
          <w:rStyle w:val="VerbatimChar"/>
        </w:rPr>
        <w:t>│  ├─ 0x028: CH5_CTRL_LOW  - Channel 5 descriptor address [31:0]</w:t>
      </w:r>
      <w:r>
        <w:rPr/>
        <w:br/>
      </w:r>
      <w:r>
        <w:rPr>
          <w:rStyle w:val="VerbatimChar"/>
        </w:rPr>
        <w:t>│  ├─ 0x02C: CH5_CTRL_HIGH - Channel 5 descriptor address [63:32]</w:t>
      </w:r>
      <w:r>
        <w:rPr/>
        <w:br/>
      </w:r>
      <w:r>
        <w:rPr>
          <w:rStyle w:val="VerbatimChar"/>
        </w:rPr>
        <w:t>│  ├─ 0x030: CH6_CTRL_LOW  - Channel 6 descriptor address [31:0]</w:t>
      </w:r>
      <w:r>
        <w:rPr/>
        <w:br/>
      </w:r>
      <w:r>
        <w:rPr>
          <w:rStyle w:val="VerbatimChar"/>
        </w:rPr>
        <w:t>│  ├─ 0x034: CH6_CTRL_HIGH - Channel 6 descriptor address [63:32]</w:t>
      </w:r>
      <w:r>
        <w:rPr/>
        <w:br/>
      </w:r>
      <w:r>
        <w:rPr>
          <w:rStyle w:val="VerbatimChar"/>
        </w:rPr>
        <w:t>│  ├─ 0x038: CH7_CTRL_LOW  - Channel 7 descriptor address [31:0]</w:t>
      </w:r>
      <w:r>
        <w:rPr/>
        <w:br/>
      </w:r>
      <w:r>
        <w:rPr>
          <w:rStyle w:val="VerbatimChar"/>
        </w:rPr>
        <w:t>│  └─ 0x03C: CH7_CTRL_HIGH - Channel 7 descriptor address [63:32]</w:t>
      </w:r>
      <w:r>
        <w:rPr/>
        <w:br/>
      </w:r>
      <w:r>
        <w:rPr>
          <w:rStyle w:val="VerbatimChar"/>
        </w:rPr>
        <w:t>│</w:t>
      </w:r>
      <w:r>
        <w:rPr/>
        <w:br/>
      </w:r>
      <w:r>
        <w:rPr>
          <w:rStyle w:val="VerbatimChar"/>
        </w:rPr>
        <w:t>├─ 0x040 - 0x0FF: Reserved</w:t>
      </w:r>
      <w:r>
        <w:rPr/>
        <w:br/>
      </w:r>
      <w:r>
        <w:rPr>
          <w:rStyle w:val="VerbatimChar"/>
        </w:rPr>
        <w:t>│</w:t>
      </w:r>
      <w:r>
        <w:rPr/>
        <w:br/>
      </w:r>
      <w:r>
        <w:rPr>
          <w:rStyle w:val="VerbatimChar"/>
        </w:rPr>
        <w:t>├─ 0x100 - 0x3FF: Configuration and Status Registers (base regfile)</w:t>
      </w:r>
      <w:r>
        <w:rPr/>
        <w:br/>
      </w:r>
      <w:r>
        <w:rPr>
          <w:rStyle w:val="VerbatimChar"/>
        </w:rPr>
        <w:t>│  ├─ 0x100 - 0x11F: Global Control and Status</w:t>
      </w:r>
      <w:r>
        <w:rPr/>
        <w:br/>
      </w:r>
      <w:r>
        <w:rPr>
          <w:rStyle w:val="VerbatimChar"/>
        </w:rPr>
        <w:t>│  ├─ 0x120 - 0x13F: Per-Channel Control</w:t>
      </w:r>
      <w:r>
        <w:rPr/>
        <w:br/>
      </w:r>
      <w:r>
        <w:rPr>
          <w:rStyle w:val="VerbatimChar"/>
        </w:rPr>
        <w:t>│  ├─ 0x140 - 0x16F: Per-Channel Status</w:t>
      </w:r>
      <w:r>
        <w:rPr/>
        <w:br/>
      </w:r>
      <w:r>
        <w:rPr>
          <w:rStyle w:val="VerbatimChar"/>
        </w:rPr>
        <w:t>│  ├─ 0x170 - 0x17F: Engine Completion and Error Status</w:t>
      </w:r>
      <w:r>
        <w:rPr/>
        <w:br/>
      </w:r>
      <w:r>
        <w:rPr>
          <w:rStyle w:val="VerbatimChar"/>
        </w:rPr>
        <w:t>│  ├─ 0x200 - 0x21F: Scheduler Configuration (incl. SCHED_TIMEOUT_LIMIT @ 0x208)</w:t>
      </w:r>
      <w:r>
        <w:rPr/>
        <w:br/>
      </w:r>
      <w:r>
        <w:rPr>
          <w:rStyle w:val="VerbatimChar"/>
        </w:rPr>
        <w:t>│  ├─ 0x220 - 0x23F: Descriptor Engine Configuration</w:t>
      </w:r>
      <w:r>
        <w:rPr/>
        <w:br/>
      </w:r>
      <w:r>
        <w:rPr>
          <w:rStyle w:val="VerbatimChar"/>
        </w:rPr>
        <w:t>│  ├─ 0x2A0 - 0x2AF: AXI Transfer Configuration</w:t>
      </w:r>
      <w:r>
        <w:rPr/>
        <w:br/>
      </w:r>
      <w:r>
        <w:rPr>
          <w:rStyle w:val="VerbatimChar"/>
        </w:rPr>
        <w:t>│  ├─ 0x2B0 - 0x2BF: Performance Profiler Configuration</w:t>
      </w:r>
      <w:r>
        <w:rPr/>
        <w:br/>
      </w:r>
      <w:r>
        <w:rPr>
          <w:rStyle w:val="VerbatimChar"/>
        </w:rPr>
        <w:t>│  └─ 0x2C0 - 0x2CF: Channel Observation (OBS_CTRL/OBS_FLAGS/OBS_DATA0/1)</w:t>
      </w:r>
      <w:r>
        <w:rPr/>
        <w:br/>
      </w:r>
      <w:r>
        <w:rPr>
          <w:rStyle w:val="VerbatimChar"/>
        </w:rPr>
        <w:t>│</w:t>
      </w:r>
      <w:r>
        <w:rPr/>
        <w:br/>
      </w:r>
      <w:r>
        <w:rPr>
          <w:rStyle w:val="VerbatimChar"/>
        </w:rPr>
        <w:t>└─ 0x1000+: Monitor / Performance Registers (stream_mon_regs regfile, same APB slave)</w:t>
      </w:r>
      <w:r>
        <w:rPr/>
        <w:br/>
      </w:r>
      <w:r>
        <w:rPr>
          <w:rStyle w:val="VerbatimChar"/>
        </w:rPr>
        <w:t xml:space="preserve">   ├─ 0x1000 - 0x1007: Monitor FIFO Status / Count</w:t>
      </w:r>
      <w:r>
        <w:rPr/>
        <w:br/>
      </w:r>
      <w:r>
        <w:rPr>
          <w:rStyle w:val="VerbatimChar"/>
        </w:rPr>
        <w:t xml:space="preserve">   ├─ 0x10C0 - 0x10DF: Descriptor AXI Monitor Configuration</w:t>
      </w:r>
      <w:r>
        <w:rPr/>
        <w:br/>
      </w:r>
      <w:r>
        <w:rPr>
          <w:rStyle w:val="VerbatimChar"/>
        </w:rPr>
        <w:t xml:space="preserve">   ├─ 0x10E0 - 0x10FF: Read Engine AXI Monitor Configuration</w:t>
      </w:r>
      <w:r>
        <w:rPr/>
        <w:br/>
      </w:r>
      <w:r>
        <w:rPr>
          <w:rStyle w:val="VerbatimChar"/>
        </w:rPr>
        <w:t xml:space="preserve">   ├─ 0x1100 - 0x111F: Write Engine AXI Monitor Configuration</w:t>
      </w:r>
      <w:r>
        <w:rPr/>
        <w:br/>
      </w:r>
      <w:r>
        <w:rPr>
          <w:rStyle w:val="VerbatimChar"/>
        </w:rPr>
        <w:t xml:space="preserve">   └─ 0x1150 - 0x11F4: Per-Monitor Performance Counters</w:t>
      </w:r>
      <w:bookmarkEnd w:id="2342"/>
    </w:p>
    <w:p>
      <w:pPr>
        <w:pStyle w:val="Heading2"/>
        <w:pBdr>
          <w:bottom w:val="single" w:sz="12" w:space="0" w:color="228B22"/>
        </w:pBdr>
        <w:spacing w:before="280" w:after="80"/>
        <w:rPr/>
      </w:pPr>
      <w:bookmarkStart w:id="2343" w:name="__RefHeading___Toc101758_2184268155"/>
      <w:bookmarkStart w:id="2344" w:name="register-details"/>
      <w:bookmarkEnd w:id="2343"/>
      <w:r>
        <w:rPr>
          <w:rStyle w:val="SectionNumber"/>
          <w:b/>
          <w:color w:val="228B22"/>
          <w:sz w:val="28"/>
        </w:rPr>
        <w:t>27.3</w:t>
      </w:r>
      <w:r>
        <w:rPr>
          <w:b/>
          <w:color w:val="228B22"/>
          <w:sz w:val="28"/>
        </w:rPr>
        <w:tab/>
        <w:t>Register Details</w:t>
      </w:r>
    </w:p>
    <w:p>
      <w:pPr>
        <w:pStyle w:val="Heading3"/>
        <w:spacing w:before="200" w:after="80"/>
        <w:rPr/>
      </w:pPr>
      <w:bookmarkStart w:id="2345" w:name="__RefHeading___Toc101760_2184268155"/>
      <w:bookmarkStart w:id="2346" w:name="channel-kick-off-registers-0x000---0x03f"/>
      <w:bookmarkEnd w:id="2345"/>
      <w:r>
        <w:rPr>
          <w:rStyle w:val="SectionNumber"/>
          <w:b/>
          <w:color w:val="404040"/>
          <w:sz w:val="24"/>
        </w:rPr>
        <w:t>27.3.1</w:t>
      </w:r>
      <w:r>
        <w:rPr>
          <w:b/>
          <w:color w:val="404040"/>
          <w:sz w:val="24"/>
        </w:rPr>
        <w:tab/>
        <w:t>Channel Kick-off Registers (0x000 - 0x03F)</w:t>
      </w:r>
    </w:p>
    <w:p>
      <w:pPr>
        <w:pStyle w:val="FirstParagraph"/>
        <w:rPr/>
      </w:pPr>
      <w:r>
        <w:rPr>
          <w:sz w:val="20"/>
        </w:rPr>
        <w:t xml:space="preserve">These registers are </w:t>
      </w:r>
      <w:r>
        <w:rPr>
          <w:b/>
          <w:bCs/>
          <w:sz w:val="20"/>
        </w:rPr>
        <w:t>NOT</w:t>
      </w:r>
      <w:r>
        <w:rPr>
          <w:sz w:val="20"/>
        </w:rPr>
        <w:t xml:space="preserve"> traditional registers. Writes are routed directly to descriptor engine APB ports via </w:t>
      </w:r>
      <w:r>
        <w:rPr>
          <w:rStyle w:val="VerbatimChar"/>
          <w:sz w:val="20"/>
        </w:rPr>
        <w:t>apb4todescr.sv</w:t>
      </w:r>
      <w:r>
        <w:rPr>
          <w:sz w:val="20"/>
        </w:rPr>
        <w:t>.</w:t>
      </w:r>
    </w:p>
    <w:p>
      <w:pPr>
        <w:pStyle w:val="BodyText"/>
        <w:rPr/>
      </w:pPr>
      <w:r>
        <w:rPr>
          <w:b/>
          <w:bCs/>
          <w:sz w:val="20"/>
        </w:rPr>
        <w:t>Note:</w:t>
      </w:r>
      <w:r>
        <w:rPr>
          <w:sz w:val="20"/>
        </w:rPr>
        <w:t xml:space="preserve"> Descriptor addresses are 64-bit (ADDR_WIDTH parameter, default 64). On 32-bit APB bus, each channel requires TWO registers (LOW/HIGH).</w:t>
      </w:r>
    </w:p>
    <w:p>
      <w:pPr>
        <w:pStyle w:val="TableCaption"/>
        <w:rPr/>
      </w:pPr>
      <w:bookmarkStart w:id="2347" w:name="_Tab_397_Channel_Kick_off_Reg"/>
      <w:r>
        <w:rPr/>
        <w:t>Channel Kick-off Registers</w:t>
      </w:r>
      <w:bookmarkEnd w:id="2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0"/>
        <w:gridCol w:w="1762"/>
        <w:gridCol w:w="661"/>
        <w:gridCol w:w="770"/>
        <w:gridCol w:w="5287"/>
      </w:tblGrid>
      <w:tr>
        <w:trPr>
          <w:tblHeader w:val="true"/>
        </w:trPr>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[63:32]</w:t>
            </w:r>
          </w:p>
        </w:tc>
      </w:tr>
    </w:tbl>
    <w:p>
      <w:pPr>
        <w:pStyle w:val="BodyText"/>
        <w:rPr/>
      </w:pPr>
      <w:r>
        <w:rPr>
          <w:b/>
          <w:bCs/>
          <w:sz w:val="20"/>
        </w:rPr>
        <w:t>Write Behavior:</w:t>
      </w:r>
      <w:r>
        <w:rPr>
          <w:sz w:val="20"/>
        </w:rPr>
        <w:t xml:space="preserve"> - Descriptor address is 64-bit, split across LOW and HIGH registers - Write to HIGH register triggers descriptor engine kick-off - LOW register write is buffered, HIGH register write initiates transfer - Both registers must be written in order (LOW then HIGH) - Write blocks until descriptor engine accepts (back-pressure) - Read not supported (returns error)</w:t>
      </w:r>
    </w:p>
    <w:p>
      <w:pPr>
        <w:pStyle w:val="BodyText"/>
        <w:rPr/>
      </w:pPr>
      <w:r>
        <w:rPr>
          <w:b/>
          <w:bCs/>
          <w:sz w:val="20"/>
        </w:rPr>
        <w:t>Example:</w:t>
      </w:r>
    </w:p>
    <w:p>
      <w:pPr>
        <w:pStyle w:val="SourceCode"/>
        <w:rPr/>
      </w:pPr>
      <w:r>
        <w:rPr>
          <w:rStyle w:val="CommentTok"/>
        </w:rPr>
        <w:t>// Start DMA transfer on channel 0</w:t>
      </w:r>
      <w:r>
        <w:rPr/>
        <w:br/>
      </w:r>
      <w:r>
        <w:rPr>
          <w:rStyle w:val="CommentTok"/>
        </w:rPr>
        <w:t>// Descriptor at physical address 0x0000_0001_8000_0000 (64-bit)</w:t>
      </w:r>
      <w:r>
        <w:rPr/>
        <w:br/>
        <w:br/>
      </w:r>
      <w:r>
        <w:rPr>
          <w:rStyle w:val="CommentTok"/>
        </w:rPr>
        <w:t>// Write lower 32 bits first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br/>
      </w:r>
      <w:r>
        <w:rPr>
          <w:rStyle w:val="CommentTok"/>
        </w:rPr>
        <w:t>// Write upper 32 bits second (triggers kick-off)</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_0001</w:t>
      </w:r>
      <w:r>
        <w:rPr>
          <w:rStyle w:val="OperatorTok"/>
        </w:rPr>
        <w:t>);</w:t>
      </w:r>
      <w:r>
        <w:rPr>
          <w:rStyle w:val="NormalTok"/>
        </w:rPr>
        <w:t xml:space="preserve">  </w:t>
      </w:r>
      <w:r>
        <w:rPr>
          <w:rStyle w:val="CommentTok"/>
        </w:rPr>
        <w:t>// Blocks until accepted</w:t>
      </w:r>
      <w:r>
        <w:rPr/>
        <w:br/>
        <w:br/>
      </w:r>
      <w:r>
        <w:rPr>
          <w:rStyle w:val="CommentTok"/>
        </w:rPr>
        <w:t>// For descriptors in lower 4GB (typical case):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 0</w:t>
      </w:r>
    </w:p>
    <w:p>
      <w:pPr>
        <w:pStyle w:val="Normal"/>
        <w:rPr/>
      </w:pPr>
      <w:bookmarkStart w:id="2348" w:name="channel-kick-off-registers-0x000---0x03f"/>
      <w:r>
        <w:rPr/>
        <mc:AlternateContent>
          <mc:Choice Requires="wps">
            <w:drawing>
              <wp:inline distT="0" distB="0" distL="0" distR="0">
                <wp:extent cx="5943600"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8"/>
    </w:p>
    <w:p>
      <w:pPr>
        <w:pStyle w:val="Heading3"/>
        <w:spacing w:before="200" w:after="80"/>
        <w:rPr/>
      </w:pPr>
      <w:bookmarkStart w:id="2349" w:name="__RefHeading___Toc101762_2184268155"/>
      <w:bookmarkStart w:id="2350" w:name="global-control-and-status-0x100---0x11f"/>
      <w:bookmarkEnd w:id="2349"/>
      <w:r>
        <w:rPr>
          <w:rStyle w:val="SectionNumber"/>
          <w:b/>
          <w:color w:val="404040"/>
          <w:sz w:val="24"/>
        </w:rPr>
        <w:t>27.3.2</w:t>
      </w:r>
      <w:r>
        <w:rPr>
          <w:b/>
          <w:color w:val="404040"/>
          <w:sz w:val="24"/>
        </w:rPr>
        <w:tab/>
        <w:t>Global Control and Status (0x100 - 0x11F)</w:t>
      </w:r>
    </w:p>
    <w:p>
      <w:pPr>
        <w:pStyle w:val="Heading4"/>
        <w:spacing w:before="160" w:after="80"/>
        <w:rPr/>
      </w:pPr>
      <w:bookmarkStart w:id="2351" w:name="global_ctrl-0x100"/>
      <w:r>
        <w:rPr>
          <w:rStyle w:val="SectionNumber"/>
          <w:b/>
          <w:i/>
          <w:color w:val="404040"/>
          <w:sz w:val="22"/>
        </w:rPr>
        <w:t>27.3.2.1</w:t>
      </w:r>
      <w:r>
        <w:rPr>
          <w:b/>
          <w:i/>
          <w:color w:val="404040"/>
          <w:sz w:val="22"/>
        </w:rPr>
        <w:tab/>
        <w:t>GLOBAL_CTRL (0x100)</w:t>
      </w:r>
    </w:p>
    <w:p>
      <w:pPr>
        <w:pStyle w:val="FirstParagraph"/>
        <w:rPr/>
      </w:pPr>
      <w:r>
        <w:rPr>
          <w:sz w:val="20"/>
        </w:rPr>
        <w:t>Master control register for entire STREAM engine.</w:t>
      </w:r>
    </w:p>
    <w:p>
      <w:pPr>
        <w:pStyle w:val="TableCaption"/>
        <w:rPr/>
      </w:pPr>
      <w:bookmarkStart w:id="2352" w:name="_Tab_398_GLOBAL_CTRL"/>
      <w:r>
        <w:rPr/>
        <w:t>GLOBAL_CTRL</w:t>
      </w:r>
      <w:bookmarkEnd w:id="23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(1=enabled, 0=disabled)</w:t>
            </w:r>
          </w:p>
        </w:tc>
      </w:tr>
    </w:tbl>
    <w:p>
      <w:pPr>
        <w:pStyle w:val="BodyText"/>
        <w:rPr/>
      </w:pPr>
      <w:r>
        <w:rPr>
          <w:b/>
          <w:bCs/>
          <w:sz w:val="20"/>
        </w:rPr>
        <w:t>Usage:</w:t>
      </w:r>
    </w:p>
    <w:p>
      <w:pPr>
        <w:pStyle w:val="SourceCode"/>
        <w:rPr/>
      </w:pPr>
      <w:r>
        <w:rPr>
          <w:rStyle w:val="CommentTok"/>
        </w:rPr>
        <w:t>// Enable STREAM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Reset all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CommentTok"/>
        </w:rPr>
        <w:t>// Set both EN and RST</w:t>
      </w:r>
      <w:r>
        <w:rPr/>
        <w:br/>
      </w:r>
      <w:r>
        <w:rPr>
          <w:rStyle w:val="CommentTok"/>
        </w:rPr>
        <w:t>// RST self-clears after one cycle</w:t>
      </w:r>
      <w:bookmarkEnd w:id="2351"/>
    </w:p>
    <w:p>
      <w:pPr>
        <w:pStyle w:val="Heading4"/>
        <w:spacing w:before="160" w:after="80"/>
        <w:rPr/>
      </w:pPr>
      <w:r>
        <w:rPr>
          <w:rStyle w:val="SectionNumber"/>
          <w:b/>
          <w:i/>
          <w:color w:val="404040"/>
          <w:sz w:val="22"/>
        </w:rPr>
        <w:t>27.3.2.2</w:t>
      </w:r>
      <w:r>
        <w:rPr>
          <w:b/>
          <w:i/>
          <w:color w:val="404040"/>
          <w:sz w:val="22"/>
        </w:rPr>
        <w:tab/>
        <w:t>GLOBAL_STATUS (0x104)</w:t>
      </w:r>
    </w:p>
    <w:p>
      <w:pPr>
        <w:pStyle w:val="FirstParagraph"/>
        <w:rPr/>
      </w:pPr>
      <w:r>
        <w:rPr>
          <w:sz w:val="20"/>
        </w:rPr>
        <w:t>Overall system status.</w:t>
      </w:r>
    </w:p>
    <w:p>
      <w:pPr>
        <w:pStyle w:val="TableCaption"/>
        <w:rPr/>
      </w:pPr>
      <w:bookmarkStart w:id="2353" w:name="_Tab_399_GLOBAL_STATUS"/>
      <w:r>
        <w:rPr/>
        <w:t>GLOBAL_STATUS</w:t>
      </w:r>
      <w:bookmarkEnd w:id="23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2006"/>
        <w:gridCol w:w="802"/>
        <w:gridCol w:w="561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idle (all channels idle)</w:t>
            </w:r>
            <w:bookmarkStart w:id="2354" w:name="global_status-0x104"/>
            <w:bookmarkEnd w:id="2354"/>
          </w:p>
        </w:tc>
      </w:tr>
    </w:tbl>
    <w:p>
      <w:pPr>
        <w:pStyle w:val="Heading4"/>
        <w:spacing w:before="160" w:after="80"/>
        <w:rPr/>
      </w:pPr>
      <w:r>
        <w:rPr>
          <w:rStyle w:val="SectionNumber"/>
          <w:b/>
          <w:i/>
          <w:color w:val="404040"/>
          <w:sz w:val="22"/>
        </w:rPr>
        <w:t>27.3.2.3</w:t>
      </w:r>
      <w:r>
        <w:rPr>
          <w:b/>
          <w:i/>
          <w:color w:val="404040"/>
          <w:sz w:val="22"/>
        </w:rPr>
        <w:tab/>
        <w:t>VERSION (0x108)</w:t>
      </w:r>
    </w:p>
    <w:p>
      <w:pPr>
        <w:pStyle w:val="FirstParagraph"/>
        <w:rPr/>
      </w:pPr>
      <w:r>
        <w:rPr>
          <w:sz w:val="20"/>
        </w:rPr>
        <w:t>Version and configuration information (read-only).</w:t>
      </w:r>
    </w:p>
    <w:p>
      <w:pPr>
        <w:pStyle w:val="TableCaption"/>
        <w:rPr/>
      </w:pPr>
      <w:bookmarkStart w:id="2355" w:name="_Tab_400_VERSION"/>
      <w:r>
        <w:rPr/>
        <w:t>VERSION</w:t>
      </w:r>
      <w:bookmarkEnd w:id="2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950"/>
        <w:gridCol w:w="781"/>
        <w:gridCol w:w="909"/>
        <w:gridCol w:w="4681"/>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 version (0)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 version (90 decimal = 0.90)</w:t>
            </w:r>
          </w:p>
        </w:tc>
      </w:tr>
    </w:tbl>
    <w:p>
      <w:pPr>
        <w:pStyle w:val="Normal"/>
        <w:rPr/>
      </w:pPr>
      <w:bookmarkStart w:id="2356" w:name="global-control-and-status-0x100---0x11f"/>
      <w:r>
        <w:rPr/>
        <mc:AlternateContent>
          <mc:Choice Requires="wps">
            <w:drawing>
              <wp:inline distT="0" distB="0" distL="0" distR="0">
                <wp:extent cx="635"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56"/>
    </w:p>
    <w:p>
      <w:pPr>
        <w:pStyle w:val="Heading3"/>
        <w:spacing w:before="200" w:after="80"/>
        <w:rPr/>
      </w:pPr>
      <w:bookmarkStart w:id="2357" w:name="__RefHeading___Toc101764_2184268155"/>
      <w:bookmarkStart w:id="2358" w:name="X8e78825721663456117a48d8d8091f49694afe2"/>
      <w:bookmarkEnd w:id="2357"/>
      <w:r>
        <w:rPr>
          <w:rStyle w:val="SectionNumber"/>
          <w:b/>
          <w:color w:val="404040"/>
          <w:sz w:val="24"/>
        </w:rPr>
        <w:t>27.3.3</w:t>
      </w:r>
      <w:r>
        <w:rPr>
          <w:b/>
          <w:color w:val="404040"/>
          <w:sz w:val="24"/>
        </w:rPr>
        <w:tab/>
        <w:t>Per-Channel Control and Status (0x120 - 0x17F)</w:t>
      </w:r>
    </w:p>
    <w:p>
      <w:pPr>
        <w:pStyle w:val="Heading4"/>
        <w:spacing w:before="160" w:after="80"/>
        <w:rPr/>
      </w:pPr>
      <w:bookmarkStart w:id="2359" w:name="channel_enable-0x120"/>
      <w:r>
        <w:rPr>
          <w:rStyle w:val="SectionNumber"/>
          <w:b/>
          <w:i/>
          <w:color w:val="404040"/>
          <w:sz w:val="22"/>
        </w:rPr>
        <w:t>27.3.3.1</w:t>
      </w:r>
      <w:r>
        <w:rPr>
          <w:b/>
          <w:i/>
          <w:color w:val="404040"/>
          <w:sz w:val="22"/>
        </w:rPr>
        <w:tab/>
        <w:t>CHANNEL_ENABLE (0x120)</w:t>
      </w:r>
    </w:p>
    <w:p>
      <w:pPr>
        <w:pStyle w:val="FirstParagraph"/>
        <w:rPr/>
      </w:pPr>
      <w:r>
        <w:rPr>
          <w:sz w:val="20"/>
        </w:rPr>
        <w:t>Per-channel enable control (bit vector).</w:t>
      </w:r>
    </w:p>
    <w:p>
      <w:pPr>
        <w:pStyle w:val="TableCaption"/>
        <w:rPr/>
      </w:pPr>
      <w:bookmarkStart w:id="2360" w:name="_Tab_401_CHANNEL_ENABLE"/>
      <w:r>
        <w:rPr/>
        <w:t>CHANNEL_ENABLE</w:t>
      </w:r>
      <w:bookmarkEnd w:id="2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[7:0] (1=enabled)</w:t>
            </w:r>
          </w:p>
        </w:tc>
      </w:tr>
    </w:tbl>
    <w:p>
      <w:pPr>
        <w:pStyle w:val="BodyText"/>
        <w:rPr/>
      </w:pPr>
      <w:r>
        <w:rPr>
          <w:b/>
          <w:bCs/>
          <w:sz w:val="20"/>
        </w:rPr>
        <w:t>Usage:</w:t>
      </w:r>
    </w:p>
    <w:p>
      <w:pPr>
        <w:pStyle w:val="SourceCode"/>
        <w:rPr/>
      </w:pPr>
      <w:r>
        <w:rPr>
          <w:rStyle w:val="CommentTok"/>
        </w:rPr>
        <w:t>// Enable channels 0, 1, 2</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0x07</w:t>
      </w:r>
      <w:r>
        <w:rPr>
          <w:rStyle w:val="OperatorTok"/>
        </w:rPr>
        <w:t>);</w:t>
      </w:r>
      <w:r>
        <w:rPr/>
        <w:br/>
        <w:br/>
      </w:r>
      <w:r>
        <w:rPr>
          <w:rStyle w:val="CommentTok"/>
        </w:rPr>
        <w:t>// Disable channel 1, keep others</w:t>
      </w:r>
      <w:r>
        <w:rPr/>
        <w:br/>
      </w:r>
      <w:r>
        <w:rPr>
          <w:rStyle w:val="DataTypeTok"/>
        </w:rPr>
        <w:t>uint32_t</w:t>
      </w:r>
      <w:r>
        <w:rPr>
          <w:rStyle w:val="NormalTok"/>
        </w:rPr>
        <w:t xml:space="preserve"> val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br/>
      </w:r>
      <w:r>
        <w:rPr>
          <w:rStyle w:val="NormalTok"/>
        </w:rPr>
        <w:t xml:space="preserve">val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bit 1</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val</w:t>
      </w:r>
      <w:r>
        <w:rPr>
          <w:rStyle w:val="OperatorTok"/>
        </w:rPr>
        <w:t>);</w:t>
      </w:r>
      <w:bookmarkEnd w:id="2359"/>
    </w:p>
    <w:p>
      <w:pPr>
        <w:pStyle w:val="Heading4"/>
        <w:spacing w:before="160" w:after="80"/>
        <w:rPr/>
      </w:pPr>
      <w:bookmarkStart w:id="2361" w:name="channel_reset-0x124"/>
      <w:r>
        <w:rPr>
          <w:rStyle w:val="SectionNumber"/>
          <w:b/>
          <w:i/>
          <w:color w:val="404040"/>
          <w:sz w:val="22"/>
        </w:rPr>
        <w:t>27.3.3.2</w:t>
      </w:r>
      <w:r>
        <w:rPr>
          <w:b/>
          <w:i/>
          <w:color w:val="404040"/>
          <w:sz w:val="22"/>
        </w:rPr>
        <w:tab/>
        <w:t>CHANNEL_RESET (0x124)</w:t>
      </w:r>
    </w:p>
    <w:p>
      <w:pPr>
        <w:pStyle w:val="FirstParagraph"/>
        <w:rPr/>
      </w:pPr>
      <w:r>
        <w:rPr>
          <w:sz w:val="20"/>
        </w:rPr>
        <w:t>Per-channel reset control (bit vector, self-clearing).</w:t>
      </w:r>
    </w:p>
    <w:p>
      <w:pPr>
        <w:pStyle w:val="TableCaption"/>
        <w:rPr/>
      </w:pPr>
      <w:bookmarkStart w:id="2362" w:name="_Tab_402_CHANNEL_RESET"/>
      <w:r>
        <w:rPr/>
        <w:t>CHANNEL_RESET</w:t>
      </w:r>
      <w:bookmarkEnd w:id="2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[7:0] (write 1 to reset)</w:t>
            </w:r>
          </w:p>
        </w:tc>
      </w:tr>
    </w:tbl>
    <w:p>
      <w:pPr>
        <w:pStyle w:val="BodyText"/>
        <w:rPr/>
      </w:pPr>
      <w:r>
        <w:rPr>
          <w:b/>
          <w:bCs/>
          <w:sz w:val="20"/>
        </w:rPr>
        <w:t>Usage:</w:t>
      </w:r>
    </w:p>
    <w:p>
      <w:pPr>
        <w:pStyle w:val="SourceCode"/>
        <w:rPr/>
      </w:pPr>
      <w:r>
        <w:rPr>
          <w:rStyle w:val="CommentTok"/>
        </w:rPr>
        <w:t>// Reset channels 0 and 3</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BaseNTok"/>
        </w:rPr>
        <w:t>0x09</w:t>
      </w:r>
      <w:r>
        <w:rPr>
          <w:rStyle w:val="OperatorTok"/>
        </w:rPr>
        <w:t>);</w:t>
      </w:r>
      <w:r>
        <w:rPr>
          <w:rStyle w:val="NormalTok"/>
        </w:rPr>
        <w:t xml:space="preserve">  </w:t>
      </w:r>
      <w:r>
        <w:rPr>
          <w:rStyle w:val="CommentTok"/>
        </w:rPr>
        <w:t>// Bits 0 and 3</w:t>
      </w:r>
      <w:r>
        <w:rPr/>
        <w:br/>
      </w:r>
      <w:r>
        <w:rPr>
          <w:rStyle w:val="CommentTok"/>
        </w:rPr>
        <w:t>// Self-clears after reset completes</w:t>
      </w:r>
      <w:bookmarkEnd w:id="2361"/>
    </w:p>
    <w:p>
      <w:pPr>
        <w:pStyle w:val="Heading4"/>
        <w:spacing w:before="160" w:after="80"/>
        <w:rPr/>
      </w:pPr>
      <w:r>
        <w:rPr>
          <w:rStyle w:val="SectionNumber"/>
          <w:b/>
          <w:i/>
          <w:color w:val="404040"/>
          <w:sz w:val="22"/>
        </w:rPr>
        <w:t>27.3.3.3</w:t>
      </w:r>
      <w:r>
        <w:rPr>
          <w:b/>
          <w:i/>
          <w:color w:val="404040"/>
          <w:sz w:val="22"/>
        </w:rPr>
        <w:tab/>
        <w:t>CHANNEL_IDLE (0x140)</w:t>
      </w:r>
    </w:p>
    <w:p>
      <w:pPr>
        <w:pStyle w:val="FirstParagraph"/>
        <w:rPr/>
      </w:pPr>
      <w:r>
        <w:rPr>
          <w:sz w:val="20"/>
        </w:rPr>
        <w:t>Per-channel idle status (bit vector, read-only).</w:t>
      </w:r>
    </w:p>
    <w:p>
      <w:pPr>
        <w:pStyle w:val="TableCaption"/>
        <w:rPr/>
      </w:pPr>
      <w:bookmarkStart w:id="2363" w:name="_Tab_403_CHANNEL_IDLE"/>
      <w:r>
        <w:rPr/>
        <w:t>CHANNEL_IDLE</w:t>
      </w:r>
      <w:bookmarkEnd w:id="23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789"/>
        <w:gridCol w:w="826"/>
        <w:gridCol w:w="5781"/>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[7:0] (1=idle, 0=active)</w:t>
            </w:r>
            <w:bookmarkStart w:id="2364" w:name="channel_idle-0x140"/>
            <w:bookmarkEnd w:id="2364"/>
          </w:p>
        </w:tc>
      </w:tr>
    </w:tbl>
    <w:p>
      <w:pPr>
        <w:pStyle w:val="Heading4"/>
        <w:spacing w:before="160" w:after="80"/>
        <w:rPr/>
      </w:pPr>
      <w:r>
        <w:rPr>
          <w:rStyle w:val="SectionNumber"/>
          <w:b/>
          <w:i/>
          <w:color w:val="404040"/>
          <w:sz w:val="22"/>
        </w:rPr>
        <w:t>27.3.3.4</w:t>
      </w:r>
      <w:r>
        <w:rPr>
          <w:b/>
          <w:i/>
          <w:color w:val="404040"/>
          <w:sz w:val="22"/>
        </w:rPr>
        <w:tab/>
        <w:t>DESC_ENGINE_IDLE (0x144)</w:t>
      </w:r>
    </w:p>
    <w:p>
      <w:pPr>
        <w:pStyle w:val="FirstParagraph"/>
        <w:rPr/>
      </w:pPr>
      <w:r>
        <w:rPr>
          <w:sz w:val="20"/>
        </w:rPr>
        <w:t>Per-channel descriptor engine idle status.</w:t>
      </w:r>
    </w:p>
    <w:p>
      <w:pPr>
        <w:pStyle w:val="TableCaption"/>
        <w:rPr/>
      </w:pPr>
      <w:bookmarkStart w:id="2365" w:name="_Tab_404_DESC_ENGINE_IDLE"/>
      <w:r>
        <w:rPr/>
        <w:t>DESC_ENGINE_IDLE</w:t>
      </w:r>
      <w:bookmarkEnd w:id="2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6115"/>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[7:0] (1=idle, 0=active)</w:t>
            </w:r>
          </w:p>
        </w:tc>
      </w:tr>
    </w:tbl>
    <w:p>
      <w:pPr>
        <w:pStyle w:val="Heading4"/>
        <w:spacing w:before="160" w:after="80"/>
        <w:rPr/>
      </w:pPr>
      <w:r>
        <w:rPr>
          <w:rStyle w:val="SectionNumber"/>
          <w:b/>
          <w:i/>
          <w:color w:val="404040"/>
          <w:sz w:val="22"/>
        </w:rPr>
        <w:t>27.3.3.5</w:t>
      </w:r>
      <w:r>
        <w:rPr>
          <w:b/>
          <w:i/>
          <w:color w:val="404040"/>
          <w:sz w:val="22"/>
        </w:rPr>
        <w:tab/>
        <w:t>SCHEDULER_IDLE (0x148)</w:t>
      </w:r>
    </w:p>
    <w:p>
      <w:pPr>
        <w:pStyle w:val="FirstParagraph"/>
        <w:rPr/>
      </w:pPr>
      <w:r>
        <w:rPr>
          <w:sz w:val="20"/>
        </w:rPr>
        <w:t>Per-channel scheduler idle status.</w:t>
      </w:r>
    </w:p>
    <w:p>
      <w:pPr>
        <w:pStyle w:val="TableCaption"/>
        <w:rPr/>
      </w:pPr>
      <w:bookmarkStart w:id="2366" w:name="_Tab_405_SCHEDULER_IDLE"/>
      <w:r>
        <w:rPr/>
        <w:t>SCHEDULER_IDLE</w:t>
      </w:r>
      <w:bookmarkEnd w:id="2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7"/>
        <w:gridCol w:w="1666"/>
        <w:gridCol w:w="769"/>
        <w:gridCol w:w="6027"/>
      </w:tblGrid>
      <w:tr>
        <w:trPr>
          <w:tblHeader w:val="true"/>
        </w:trPr>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[7:0] (1=idle, 0=active)</w:t>
            </w:r>
          </w:p>
        </w:tc>
      </w:tr>
    </w:tbl>
    <w:p>
      <w:pPr>
        <w:pStyle w:val="Heading4"/>
        <w:spacing w:before="160" w:after="80"/>
        <w:rPr/>
      </w:pPr>
      <w:r>
        <w:rPr>
          <w:rStyle w:val="SectionNumber"/>
          <w:b/>
          <w:i/>
          <w:color w:val="404040"/>
          <w:sz w:val="22"/>
        </w:rPr>
        <w:t>27.3.3.6</w:t>
      </w:r>
      <w:r>
        <w:rPr>
          <w:b/>
          <w:i/>
          <w:color w:val="404040"/>
          <w:sz w:val="22"/>
        </w:rPr>
        <w:tab/>
        <w:t>CH_STATE[0..7] (0x150 - 0x16C)</w:t>
      </w:r>
    </w:p>
    <w:p>
      <w:pPr>
        <w:pStyle w:val="FirstParagraph"/>
        <w:rPr/>
      </w:pPr>
      <w:r>
        <w:rPr>
          <w:sz w:val="20"/>
        </w:rPr>
        <w:t>Per-channel scheduler FSM state (8 registers, stride 0x4).</w:t>
      </w:r>
    </w:p>
    <w:p>
      <w:pPr>
        <w:pStyle w:val="TableCaption"/>
        <w:rPr/>
      </w:pPr>
      <w:bookmarkStart w:id="2367" w:name="_Tab_406_CH_STATE_0__7_"/>
      <w:r>
        <w:rPr/>
        <w:t>CH_STATE[0..7]</w:t>
      </w:r>
      <w:bookmarkEnd w:id="2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873"/>
        <w:gridCol w:w="1249"/>
        <w:gridCol w:w="749"/>
        <w:gridCol w:w="399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scheduler state (one-hot)</w:t>
            </w:r>
          </w:p>
        </w:tc>
      </w:tr>
    </w:tbl>
    <w:p>
      <w:pPr>
        <w:pStyle w:val="BodyText"/>
        <w:rPr/>
      </w:pPr>
      <w:r>
        <w:rPr>
          <w:b/>
          <w:bCs/>
          <w:sz w:val="20"/>
        </w:rPr>
        <w:t>State Encoding (One-Hot):</w:t>
      </w:r>
    </w:p>
    <w:p>
      <w:pPr>
        <w:pStyle w:val="SourceCode"/>
        <w:rPr/>
      </w:pPr>
      <w:r>
        <w:rPr>
          <w:rStyle w:val="VerbatimChar"/>
        </w:rPr>
        <w:t>Bit 0 (0x01) = CH_IDLE         - Channel idle, waiting for descriptor</w:t>
      </w:r>
      <w:r>
        <w:rPr/>
        <w:br/>
      </w:r>
      <w:r>
        <w:rPr>
          <w:rStyle w:val="VerbatimChar"/>
        </w:rPr>
        <w:t>Bit 1 (0x02) = CH_FETCH_DESC   - Fetching descriptor from memory</w:t>
      </w:r>
      <w:r>
        <w:rPr/>
        <w:br/>
      </w:r>
      <w:r>
        <w:rPr>
          <w:rStyle w:val="VerbatimChar"/>
        </w:rPr>
        <w:t>Bit 2 (0x04) = CH_XFER_DATA    - Concurrent read AND write transfer</w:t>
      </w:r>
      <w:r>
        <w:rPr/>
        <w:br/>
      </w:r>
      <w:r>
        <w:rPr>
          <w:rStyle w:val="VerbatimChar"/>
        </w:rPr>
        <w:t>Bit 3 (0x08) = CH_COMPLETE     - Transfer complete</w:t>
      </w:r>
      <w:r>
        <w:rPr/>
        <w:br/>
      </w:r>
      <w:r>
        <w:rPr>
          <w:rStyle w:val="VerbatimChar"/>
        </w:rPr>
        <w:t>Bit 4 (0x10) = CH_NEXT_DESC    - Fetching next chained descriptor</w:t>
      </w:r>
      <w:r>
        <w:rPr/>
        <w:br/>
      </w:r>
      <w:r>
        <w:rPr>
          <w:rStyle w:val="VerbatimChar"/>
        </w:rPr>
        <w:t>Bit 5 (0x20) = CH_ERROR        - Error state</w:t>
      </w:r>
      <w:r>
        <w:rPr/>
        <w:br/>
      </w:r>
      <w:r>
        <w:rPr>
          <w:rStyle w:val="VerbatimChar"/>
        </w:rPr>
        <w:t>Bit 6 (0x40) = CH_RESERVED     - Reserved for future use</w:t>
      </w:r>
    </w:p>
    <w:p>
      <w:pPr>
        <w:pStyle w:val="FirstParagraph"/>
        <w:rPr/>
      </w:pPr>
      <w:r>
        <w:rPr>
          <w:b/>
          <w:bCs/>
          <w:sz w:val="20"/>
        </w:rPr>
        <w:t>Note:</w:t>
      </w:r>
      <w:r>
        <w:rPr>
          <w:sz w:val="20"/>
        </w:rPr>
        <w:t xml:space="preserve"> Only ONE bit should be set at a time (one-hot encoding). Multiple bits set indicates a logic error.</w:t>
      </w:r>
    </w:p>
    <w:p>
      <w:pPr>
        <w:pStyle w:val="Normal"/>
        <w:rPr/>
      </w:pPr>
      <w:bookmarkStart w:id="2368" w:name="X8e78825721663456117a48d8d8091f49694afe2"/>
      <w:r>
        <w:rPr/>
        <mc:AlternateContent>
          <mc:Choice Requires="wps">
            <w:drawing>
              <wp:inline distT="0" distB="0" distL="0" distR="0">
                <wp:extent cx="5943600"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68"/>
    </w:p>
    <w:p>
      <w:pPr>
        <w:pStyle w:val="Heading3"/>
        <w:spacing w:before="200" w:after="80"/>
        <w:rPr/>
      </w:pPr>
      <w:bookmarkStart w:id="2369" w:name="__RefHeading___Toc101766_2184268155"/>
      <w:bookmarkStart w:id="2370" w:name="X506d555880bfea827e885b6839811dc563c5468"/>
      <w:bookmarkEnd w:id="2369"/>
      <w:r>
        <w:rPr>
          <w:rStyle w:val="SectionNumber"/>
          <w:b/>
          <w:color w:val="404040"/>
          <w:sz w:val="24"/>
        </w:rPr>
        <w:t>27.3.4</w:t>
      </w:r>
      <w:r>
        <w:rPr>
          <w:b/>
          <w:color w:val="404040"/>
          <w:sz w:val="24"/>
        </w:rPr>
        <w:tab/>
        <w:t>Engine Completion and Error Status (0x170 - 0x17F)</w:t>
      </w:r>
    </w:p>
    <w:p>
      <w:pPr>
        <w:pStyle w:val="Heading4"/>
        <w:spacing w:before="160" w:after="80"/>
        <w:rPr/>
      </w:pPr>
      <w:r>
        <w:rPr>
          <w:rStyle w:val="SectionNumber"/>
          <w:b/>
          <w:i/>
          <w:color w:val="404040"/>
          <w:sz w:val="22"/>
        </w:rPr>
        <w:t>27.3.4.1</w:t>
      </w:r>
      <w:r>
        <w:rPr>
          <w:b/>
          <w:i/>
          <w:color w:val="404040"/>
          <w:sz w:val="22"/>
        </w:rPr>
        <w:tab/>
        <w:t>SCHED_ERROR (0x170)</w:t>
      </w:r>
    </w:p>
    <w:p>
      <w:pPr>
        <w:pStyle w:val="FirstParagraph"/>
        <w:rPr/>
      </w:pPr>
      <w:r>
        <w:rPr>
          <w:sz w:val="20"/>
        </w:rPr>
        <w:t>Per-channel scheduler error flags.</w:t>
      </w:r>
    </w:p>
    <w:p>
      <w:pPr>
        <w:pStyle w:val="TableCaption"/>
        <w:rPr/>
      </w:pPr>
      <w:bookmarkStart w:id="2371" w:name="_Tab_407_SCHED_ERROR"/>
      <w:r>
        <w:rPr/>
        <w:t>SCHED_ERROR</w:t>
      </w:r>
      <w:bookmarkEnd w:id="2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517"/>
        <w:gridCol w:w="759"/>
        <w:gridCol w:w="6198"/>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bits [7:0] (1=error, 0=no error)</w:t>
            </w:r>
            <w:bookmarkStart w:id="2372" w:name="sched_error-0x170"/>
            <w:bookmarkEnd w:id="2372"/>
          </w:p>
        </w:tc>
      </w:tr>
    </w:tbl>
    <w:p>
      <w:pPr>
        <w:pStyle w:val="Heading4"/>
        <w:spacing w:before="160" w:after="80"/>
        <w:rPr/>
      </w:pPr>
      <w:r>
        <w:rPr>
          <w:rStyle w:val="SectionNumber"/>
          <w:b/>
          <w:i/>
          <w:color w:val="404040"/>
          <w:sz w:val="22"/>
        </w:rPr>
        <w:t>27.3.4.2</w:t>
      </w:r>
      <w:r>
        <w:rPr>
          <w:b/>
          <w:i/>
          <w:color w:val="404040"/>
          <w:sz w:val="22"/>
        </w:rPr>
        <w:tab/>
        <w:t>AXI_RD_COMPLETE (0x174)</w:t>
      </w:r>
    </w:p>
    <w:p>
      <w:pPr>
        <w:pStyle w:val="FirstParagraph"/>
        <w:rPr/>
      </w:pPr>
      <w:r>
        <w:rPr>
          <w:sz w:val="20"/>
        </w:rPr>
        <w:t>Per-channel AXI read engine completion status.</w:t>
      </w:r>
    </w:p>
    <w:p>
      <w:pPr>
        <w:pStyle w:val="TableCaption"/>
        <w:rPr/>
      </w:pPr>
      <w:bookmarkStart w:id="2373" w:name="_Tab_408_AXI_RD_COMPLETE"/>
      <w:r>
        <w:rPr/>
        <w:t>AXI_RD_COMPLETE</w:t>
      </w:r>
      <w:bookmarkEnd w:id="2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59"/>
        <w:gridCol w:w="720"/>
        <w:gridCol w:w="624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bits [7:0] (1=complete, 0=pending)</w:t>
            </w:r>
          </w:p>
        </w:tc>
      </w:tr>
    </w:tbl>
    <w:p>
      <w:pPr>
        <w:pStyle w:val="Heading4"/>
        <w:spacing w:before="160" w:after="80"/>
        <w:rPr/>
      </w:pPr>
      <w:r>
        <w:rPr>
          <w:rStyle w:val="SectionNumber"/>
          <w:b/>
          <w:i/>
          <w:color w:val="404040"/>
          <w:sz w:val="22"/>
        </w:rPr>
        <w:t>27.3.4.3</w:t>
      </w:r>
      <w:r>
        <w:rPr>
          <w:b/>
          <w:i/>
          <w:color w:val="404040"/>
          <w:sz w:val="22"/>
        </w:rPr>
        <w:tab/>
        <w:t>AXI_WR_COMPLETE (0x178)</w:t>
      </w:r>
    </w:p>
    <w:p>
      <w:pPr>
        <w:pStyle w:val="FirstParagraph"/>
        <w:rPr/>
      </w:pPr>
      <w:r>
        <w:rPr>
          <w:sz w:val="20"/>
        </w:rPr>
        <w:t>Per-channel AXI write engine completion status.</w:t>
      </w:r>
    </w:p>
    <w:p>
      <w:pPr>
        <w:pStyle w:val="TableCaption"/>
        <w:rPr/>
      </w:pPr>
      <w:bookmarkStart w:id="2374" w:name="_Tab_409_AXI_WR_COMPLETE"/>
      <w:r>
        <w:rPr/>
        <w:t>AXI_WR_COMPLETE</w:t>
      </w:r>
      <w:bookmarkEnd w:id="2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711"/>
        <w:gridCol w:w="6280"/>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bits [7:0] (1=complete, 0=pending)</w:t>
            </w:r>
          </w:p>
        </w:tc>
      </w:tr>
    </w:tbl>
    <w:p>
      <w:pPr>
        <w:pStyle w:val="Normal"/>
        <w:rPr/>
      </w:pPr>
      <w:bookmarkStart w:id="2375" w:name="X506d555880bfea827e885b6839811dc563c5468"/>
      <w:r>
        <w:rPr/>
        <mc:AlternateContent>
          <mc:Choice Requires="wps">
            <w:drawing>
              <wp:inline distT="0" distB="0" distL="0" distR="0">
                <wp:extent cx="635"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75"/>
    </w:p>
    <w:p>
      <w:pPr>
        <w:pStyle w:val="Heading3"/>
        <w:spacing w:before="200" w:after="80"/>
        <w:rPr/>
      </w:pPr>
      <w:bookmarkStart w:id="2376" w:name="__RefHeading___Toc101768_2184268155"/>
      <w:bookmarkStart w:id="2377" w:name="monitor-fifo-status-0x1000---0x1007"/>
      <w:bookmarkEnd w:id="2376"/>
      <w:r>
        <w:rPr>
          <w:rStyle w:val="SectionNumber"/>
          <w:b/>
          <w:color w:val="404040"/>
          <w:sz w:val="24"/>
        </w:rPr>
        <w:t>27.3.5</w:t>
      </w:r>
      <w:r>
        <w:rPr>
          <w:b/>
          <w:color w:val="404040"/>
          <w:sz w:val="24"/>
        </w:rPr>
        <w:tab/>
        <w:t>Monitor FIFO Status (0x1000 - 0x1007)</w:t>
      </w:r>
    </w:p>
    <w:p>
      <w:pPr>
        <w:pStyle w:val="FirstParagraph"/>
        <w:rPr/>
      </w:pPr>
      <w:r>
        <w:rPr>
          <w:sz w:val="20"/>
        </w:rPr>
        <w:t xml:space="preserve">The </w:t>
      </w:r>
      <w:r>
        <w:rPr>
          <w:b/>
          <w:bCs/>
          <w:sz w:val="20"/>
        </w:rPr>
        <w:t>heavy</w:t>
      </w:r>
      <w:r>
        <w:rPr>
          <w:sz w:val="20"/>
        </w:rPr>
        <w:t xml:space="preserve"> monitor registers in this block — FIFO status, the DAXMON / RDMON / WRMON enable / mask / timeout configuration, and the latency-histogram readback — are active only when </w:t>
      </w:r>
      <w:r>
        <w:rPr>
          <w:rStyle w:val="VerbatimChar"/>
          <w:sz w:val="20"/>
        </w:rPr>
        <w:t>USE_AXI_MONITORS=1</w:t>
      </w:r>
      <w:r>
        <w:rPr>
          <w:sz w:val="20"/>
        </w:rPr>
        <w:t xml:space="preserve">. The </w:t>
      </w:r>
      <w:r>
        <w:rPr>
          <w:b/>
          <w:bCs/>
          <w:sz w:val="20"/>
        </w:rPr>
        <w:t>datapath perf-window registers</w:t>
      </w:r>
      <w:r>
        <w:rPr>
          <w:sz w:val="20"/>
        </w:rPr>
        <w:t xml:space="preserve"> (DAXMON / RDMON / WRMON </w:t>
      </w:r>
      <w:r>
        <w:rPr>
          <w:rStyle w:val="VerbatimChar"/>
          <w:sz w:val="20"/>
        </w:rPr>
        <w:t>PERF_CTRL</w:t>
      </w:r>
      <w:r>
        <w:rPr>
          <w:sz w:val="20"/>
        </w:rPr>
        <w:t xml:space="preserve"> plus their </w:t>
      </w:r>
      <w:r>
        <w:rPr>
          <w:rStyle w:val="VerbatimChar"/>
          <w:sz w:val="20"/>
        </w:rPr>
        <w:t>PROD/BP/STARV/IDLE_CYCLES</w:t>
      </w:r>
      <w:r>
        <w:rPr>
          <w:sz w:val="20"/>
        </w:rPr>
        <w:t xml:space="preserve">, </w:t>
      </w:r>
      <w:r>
        <w:rPr>
          <w:rStyle w:val="VerbatimChar"/>
          <w:sz w:val="20"/>
        </w:rPr>
        <w:t>BEAT/BYTE/BURST_COUNT</w:t>
      </w:r>
      <w:r>
        <w:rPr>
          <w:sz w:val="20"/>
        </w:rPr>
        <w:t xml:space="preserve">, and </w:t>
      </w:r>
      <w:r>
        <w:rPr>
          <w:rStyle w:val="VerbatimChar"/>
          <w:sz w:val="20"/>
        </w:rPr>
        <w:t>WINDOW_*</w:t>
      </w:r>
      <w:r>
        <w:rPr>
          <w:sz w:val="20"/>
        </w:rPr>
        <w:t xml:space="preserve"> readbacks) are </w:t>
      </w:r>
      <w:r>
        <w:rPr>
          <w:b/>
          <w:bCs/>
          <w:sz w:val="20"/>
        </w:rPr>
        <w:t>always-on</w:t>
      </w:r>
      <w:r>
        <w:rPr>
          <w:sz w:val="20"/>
        </w:rPr>
        <w:t xml:space="preserve"> — populated by the lightweight in-core </w:t>
      </w:r>
      <w:r>
        <w:rPr>
          <w:rStyle w:val="VerbatimChar"/>
          <w:sz w:val="20"/>
        </w:rPr>
        <w:t>axi_bus_meter</w:t>
      </w:r>
      <w:r>
        <w:rPr>
          <w:sz w:val="20"/>
        </w:rPr>
        <w:t xml:space="preserve"> regardless of </w:t>
      </w:r>
      <w:r>
        <w:rPr>
          <w:rStyle w:val="VerbatimChar"/>
          <w:sz w:val="20"/>
        </w:rPr>
        <w:t>USE_AXI_MONITORS</w:t>
      </w:r>
      <w:r>
        <w:rPr>
          <w:sz w:val="20"/>
        </w:rPr>
        <w:t>, so a monitors-off production build still measures datapath utilisation.</w:t>
      </w:r>
    </w:p>
    <w:p>
      <w:pPr>
        <w:pStyle w:val="BodyText"/>
        <w:rPr/>
      </w:pPr>
      <w:r>
        <w:rPr>
          <w:b/>
          <w:bCs/>
          <w:sz w:val="20"/>
        </w:rPr>
        <w:t>Monitor register block relocation (v0.93):</w:t>
      </w:r>
      <w:r>
        <w:rPr>
          <w:sz w:val="20"/>
        </w:rPr>
        <w:t xml:space="preserve"> All monitor and per-monitor performance registers now live in a separate </w:t>
      </w:r>
      <w:r>
        <w:rPr>
          <w:rStyle w:val="VerbatimChar"/>
          <w:sz w:val="20"/>
        </w:rPr>
        <w:t>stream_mon_regs</w:t>
      </w:r>
      <w:r>
        <w:rPr>
          <w:sz w:val="20"/>
        </w:rPr>
        <w:t xml:space="preserve"> regfile instantiated at </w:t>
      </w:r>
      <w:r>
        <w:rPr>
          <w:b/>
          <w:bCs/>
          <w:sz w:val="20"/>
        </w:rPr>
        <w:t>0x1000</w:t>
      </w:r>
      <w:r>
        <w:rPr>
          <w:sz w:val="20"/>
        </w:rPr>
        <w:t xml:space="preserve"> within the same PeakRDL addrmap (served by the same APB slave). Addresses below reflect the new base; the previous layout placed these registers at 0x180-0x2FF. The mapping is </w:t>
      </w:r>
      <w:r>
        <w:rPr>
          <w:rStyle w:val="VerbatimChar"/>
          <w:sz w:val="20"/>
        </w:rPr>
        <w:t>new = old - 0x180 + 0x1000</w:t>
      </w:r>
      <w:r>
        <w:rPr>
          <w:sz w:val="20"/>
        </w:rPr>
        <w:t>.</w:t>
      </w:r>
    </w:p>
    <w:p>
      <w:pPr>
        <w:pStyle w:val="Heading4"/>
        <w:spacing w:before="160" w:after="80"/>
        <w:rPr/>
      </w:pPr>
      <w:r>
        <w:rPr>
          <w:rStyle w:val="SectionNumber"/>
          <w:b/>
          <w:i/>
          <w:color w:val="404040"/>
          <w:sz w:val="22"/>
        </w:rPr>
        <w:t>27.3.5.1</w:t>
      </w:r>
      <w:r>
        <w:rPr>
          <w:b/>
          <w:i/>
          <w:color w:val="404040"/>
          <w:sz w:val="22"/>
        </w:rPr>
        <w:tab/>
        <w:t>MON_FIFO_STATUS (0x1000)</w:t>
      </w:r>
    </w:p>
    <w:p>
      <w:pPr>
        <w:pStyle w:val="FirstParagraph"/>
        <w:rPr/>
      </w:pPr>
      <w:r>
        <w:rPr>
          <w:sz w:val="20"/>
        </w:rPr>
        <w:t>Monitor bus FIFO status indicators.</w:t>
      </w:r>
    </w:p>
    <w:p>
      <w:pPr>
        <w:pStyle w:val="TableCaption"/>
        <w:rPr/>
      </w:pPr>
      <w:bookmarkStart w:id="2378" w:name="_Tab_410_MON_FIFO_STATUS"/>
      <w:r>
        <w:rPr/>
        <w:t>MON_FIFO_STATUS</w:t>
      </w:r>
      <w:bookmarkEnd w:id="23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2202"/>
        <w:gridCol w:w="826"/>
        <w:gridCol w:w="5368"/>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underflow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overflow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(1=empty, 0=data available)</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(1=full, 0=space available)</w:t>
            </w:r>
            <w:bookmarkStart w:id="2379" w:name="mon_fifo_status-0x1000"/>
            <w:bookmarkEnd w:id="2379"/>
          </w:p>
        </w:tc>
      </w:tr>
    </w:tbl>
    <w:p>
      <w:pPr>
        <w:pStyle w:val="Heading4"/>
        <w:spacing w:before="160" w:after="80"/>
        <w:rPr/>
      </w:pPr>
      <w:r>
        <w:rPr>
          <w:rStyle w:val="SectionNumber"/>
          <w:b/>
          <w:i/>
          <w:color w:val="404040"/>
          <w:sz w:val="22"/>
        </w:rPr>
        <w:t>27.3.5.2</w:t>
      </w:r>
      <w:r>
        <w:rPr>
          <w:b/>
          <w:i/>
          <w:color w:val="404040"/>
          <w:sz w:val="22"/>
        </w:rPr>
        <w:tab/>
        <w:t>MON_FIFO_COUNT (0x1004)</w:t>
      </w:r>
    </w:p>
    <w:p>
      <w:pPr>
        <w:pStyle w:val="FirstParagraph"/>
        <w:rPr/>
      </w:pPr>
      <w:r>
        <w:rPr>
          <w:sz w:val="20"/>
        </w:rPr>
        <w:t>Monitor bus FIFO entry count.</w:t>
      </w:r>
    </w:p>
    <w:p>
      <w:pPr>
        <w:pStyle w:val="TableCaption"/>
        <w:rPr/>
      </w:pPr>
      <w:bookmarkStart w:id="2380" w:name="_Tab_411_MON_FIFO_COUNT"/>
      <w:r>
        <w:rPr/>
        <w:t>MON_FIFO_COUNT</w:t>
      </w:r>
      <w:bookmarkEnd w:id="2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in FIFO [15:0]</w:t>
            </w:r>
          </w:p>
        </w:tc>
      </w:tr>
    </w:tbl>
    <w:p>
      <w:pPr>
        <w:pStyle w:val="Normal"/>
        <w:rPr/>
      </w:pPr>
      <w:bookmarkStart w:id="2381" w:name="monitor-fifo-status-0x1000---0x1007"/>
      <w:r>
        <w:rPr/>
        <mc:AlternateContent>
          <mc:Choice Requires="wps">
            <w:drawing>
              <wp:inline distT="0" distB="0" distL="0" distR="0">
                <wp:extent cx="635"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81"/>
    </w:p>
    <w:p>
      <w:pPr>
        <w:pStyle w:val="Heading3"/>
        <w:spacing w:before="200" w:after="80"/>
        <w:rPr/>
      </w:pPr>
      <w:bookmarkStart w:id="2382" w:name="__RefHeading___Toc101770_2184268155"/>
      <w:bookmarkStart w:id="2383" w:name="scheduler-configuration-0x200---0x21f"/>
      <w:bookmarkEnd w:id="2382"/>
      <w:r>
        <w:rPr>
          <w:rStyle w:val="SectionNumber"/>
          <w:b/>
          <w:color w:val="404040"/>
          <w:sz w:val="24"/>
        </w:rPr>
        <w:t>27.3.6</w:t>
      </w:r>
      <w:r>
        <w:rPr>
          <w:b/>
          <w:color w:val="404040"/>
          <w:sz w:val="24"/>
        </w:rPr>
        <w:tab/>
        <w:t>Scheduler Configuration (0x200 - 0x21F)</w:t>
      </w:r>
    </w:p>
    <w:p>
      <w:pPr>
        <w:pStyle w:val="Heading4"/>
        <w:spacing w:before="160" w:after="80"/>
        <w:rPr/>
      </w:pPr>
      <w:r>
        <w:rPr>
          <w:rStyle w:val="SectionNumber"/>
          <w:b/>
          <w:i/>
          <w:color w:val="404040"/>
          <w:sz w:val="22"/>
        </w:rPr>
        <w:t>27.3.6.1</w:t>
      </w:r>
      <w:r>
        <w:rPr>
          <w:b/>
          <w:i/>
          <w:color w:val="404040"/>
          <w:sz w:val="22"/>
        </w:rPr>
        <w:tab/>
        <w:t>SCHED_TIMEOUT_CYCLES (0x200)</w:t>
      </w:r>
    </w:p>
    <w:p>
      <w:pPr>
        <w:pStyle w:val="FirstParagraph"/>
        <w:rPr/>
      </w:pPr>
      <w:r>
        <w:rPr>
          <w:sz w:val="20"/>
        </w:rPr>
        <w:t>Timeout threshold for scheduler (global for all channels).</w:t>
      </w:r>
    </w:p>
    <w:p>
      <w:pPr>
        <w:pStyle w:val="TableCaption"/>
        <w:rPr/>
      </w:pPr>
      <w:bookmarkStart w:id="2384" w:name="_Tab_412_SCHED_TIMEOUT_CYCLES"/>
      <w:r>
        <w:rPr/>
        <w:t>SCHED_TIMEOUT_CYCLES</w:t>
      </w:r>
      <w:bookmarkEnd w:id="23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2094"/>
        <w:gridCol w:w="738"/>
        <w:gridCol w:w="862"/>
        <w:gridCol w:w="4682"/>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 (32-bit)</w:t>
            </w:r>
            <w:bookmarkStart w:id="2385" w:name="sched_timeout_cycles-0x200"/>
            <w:bookmarkEnd w:id="2385"/>
          </w:p>
        </w:tc>
      </w:tr>
    </w:tbl>
    <w:p>
      <w:pPr>
        <w:pStyle w:val="Heading4"/>
        <w:spacing w:before="160" w:after="80"/>
        <w:rPr/>
      </w:pPr>
      <w:r>
        <w:rPr>
          <w:rStyle w:val="SectionNumber"/>
          <w:b/>
          <w:i/>
          <w:color w:val="404040"/>
          <w:sz w:val="22"/>
        </w:rPr>
        <w:t>27.3.6.2</w:t>
      </w:r>
      <w:r>
        <w:rPr>
          <w:b/>
          <w:i/>
          <w:color w:val="404040"/>
          <w:sz w:val="22"/>
        </w:rPr>
        <w:tab/>
        <w:t>SCHED_CONFIG (0x204)</w:t>
      </w:r>
    </w:p>
    <w:p>
      <w:pPr>
        <w:pStyle w:val="FirstParagraph"/>
        <w:rPr/>
      </w:pPr>
      <w:r>
        <w:rPr>
          <w:sz w:val="20"/>
        </w:rPr>
        <w:t>Scheduler feature enables (global for all channels).</w:t>
      </w:r>
    </w:p>
    <w:p>
      <w:pPr>
        <w:pStyle w:val="TableCaption"/>
        <w:rPr/>
      </w:pPr>
      <w:bookmarkStart w:id="2386" w:name="_Tab_413_SCHED_CONFIG"/>
      <w:r>
        <w:rPr/>
        <w:t>SCHED_CONFIG</w:t>
      </w:r>
      <w:bookmarkEnd w:id="23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646"/>
        <w:gridCol w:w="617"/>
        <w:gridCol w:w="720"/>
        <w:gridCol w:w="5658"/>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descriptor prefetch (cross-descriptor streaming)</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monitoring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r>
    </w:tbl>
    <w:p>
      <w:pPr>
        <w:pStyle w:val="BodyText"/>
        <w:rPr/>
      </w:pPr>
      <w:r>
        <w:rPr>
          <w:rStyle w:val="VerbatimChar"/>
          <w:sz w:val="20"/>
        </w:rPr>
        <w:t>RD_PREFETCH_EN</w:t>
      </w:r>
      <w:r>
        <w:rPr>
          <w:sz w:val="20"/>
        </w:rPr>
        <w:t xml:space="preserve"> (default </w:t>
      </w:r>
      <w:r>
        <w:rPr>
          <w:b/>
          <w:bCs/>
          <w:sz w:val="20"/>
        </w:rPr>
        <w:t>enabled</w:t>
      </w:r>
      <w:r>
        <w:rPr>
          <w:sz w:val="20"/>
        </w:rPr>
        <w:t>) turns on read-ahead descriptor prefetch: on a chained legacy descriptor the scheduler read side loads the next descriptor from the descriptor-FIFO head and keeps filling the SRAM while the write side drains the current descriptor, collapsing the per-descriptor boundary bubble to zero. Clear it for lockstep behaviour (useful for an on-silicon A/B on one bitstream). Ignored for EXT (row/col-major) descriptors, which always run lockstep. See the Scheduler block (Section 2.4) and HAS Section 5.1.</w:t>
      </w:r>
    </w:p>
    <w:p>
      <w:pPr>
        <w:pStyle w:val="Heading4"/>
        <w:spacing w:before="160" w:after="80"/>
        <w:rPr/>
      </w:pPr>
      <w:bookmarkStart w:id="2387" w:name="sched_timeout_limit-0x208"/>
      <w:r>
        <w:rPr>
          <w:rStyle w:val="SectionNumber"/>
          <w:b/>
          <w:i/>
          <w:color w:val="404040"/>
          <w:sz w:val="22"/>
        </w:rPr>
        <w:t>27.3.6.3</w:t>
      </w:r>
      <w:r>
        <w:rPr>
          <w:b/>
          <w:i/>
          <w:color w:val="404040"/>
          <w:sz w:val="22"/>
        </w:rPr>
        <w:tab/>
        <w:t>SCHED_TIMEOUT_LIMIT (0x208)</w:t>
      </w:r>
    </w:p>
    <w:p>
      <w:pPr>
        <w:pStyle w:val="FirstParagraph"/>
        <w:rPr/>
      </w:pPr>
      <w:r>
        <w:rPr>
          <w:sz w:val="20"/>
        </w:rPr>
        <w:t xml:space="preserve">Consecutive write-progress-timeout windows before the scheduler escalates a channel to a sticky </w:t>
      </w:r>
      <w:r>
        <w:rPr>
          <w:rStyle w:val="VerbatimChar"/>
          <w:sz w:val="20"/>
        </w:rPr>
        <w:t>CH_ERROR</w:t>
      </w:r>
      <w:r>
        <w:rPr>
          <w:sz w:val="20"/>
        </w:rPr>
        <w:t xml:space="preserve"> (global for all channels).</w:t>
      </w:r>
    </w:p>
    <w:p>
      <w:pPr>
        <w:pStyle w:val="TableCaption"/>
        <w:rPr/>
      </w:pPr>
      <w:bookmarkStart w:id="2388" w:name="_Tab_414_SCHED_TIMEOUT_LIMIT"/>
      <w:r>
        <w:rPr/>
        <w:t>SCHED_TIMEOUT_LIMIT</w:t>
      </w:r>
      <w:bookmarkEnd w:id="23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82"/>
        <w:gridCol w:w="779"/>
        <w:gridCol w:w="585"/>
        <w:gridCol w:w="683"/>
        <w:gridCol w:w="6631"/>
      </w:tblGrid>
      <w:tr>
        <w:trPr>
          <w:tblHeader w:val="true"/>
        </w:trPr>
        <w:tc>
          <w:tcPr>
            <w:tcW w:w="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w:t>
            </w:r>
          </w:p>
        </w:tc>
      </w:tr>
    </w:tbl>
    <w:p>
      <w:pPr>
        <w:pStyle w:val="BodyText"/>
        <w:rPr/>
      </w:pPr>
      <w:r>
        <w:rPr>
          <w:b/>
          <w:bCs/>
          <w:sz w:val="20"/>
        </w:rPr>
        <w:t>Behavior:</w:t>
      </w:r>
      <w:r>
        <w:rPr>
          <w:sz w:val="20"/>
        </w:rPr>
        <w:t xml:space="preserve"> The write-progress timeout is a recoverable liveness fault. It re-arms each window and only escalates to a fatal, sticky </w:t>
      </w:r>
      <w:r>
        <w:rPr>
          <w:rStyle w:val="VerbatimChar"/>
          <w:sz w:val="20"/>
        </w:rPr>
        <w:t>CH_ERROR</w:t>
      </w:r>
      <w:r>
        <w:rPr>
          <w:sz w:val="20"/>
        </w:rPr>
        <w:t xml:space="preserve"> after </w:t>
      </w:r>
      <w:r>
        <w:rPr>
          <w:rStyle w:val="VerbatimChar"/>
          <w:sz w:val="20"/>
        </w:rPr>
        <w:t>LIMIT</w:t>
      </w:r>
      <w:r>
        <w:rPr>
          <w:sz w:val="20"/>
        </w:rPr>
        <w:t xml:space="preserve"> consecutive windows with no write progress. </w:t>
      </w:r>
      <w:r>
        <w:rPr>
          <w:rStyle w:val="VerbatimChar"/>
          <w:sz w:val="20"/>
        </w:rPr>
        <w:t>LIMIT = 0</w:t>
      </w:r>
      <w:r>
        <w:rPr>
          <w:sz w:val="20"/>
        </w:rPr>
        <w:t xml:space="preserve"> disables escalation (pure soft timeout). Any write progress clears the strike counter. See </w:t>
      </w:r>
      <w:r>
        <w:rPr>
          <w:rStyle w:val="VerbatimChar"/>
          <w:sz w:val="20"/>
        </w:rPr>
        <w:t>stream_mas/ch02_blocks/04_scheduler.md</w:t>
      </w:r>
      <w:r>
        <w:rPr>
          <w:sz w:val="20"/>
        </w:rPr>
        <w:t>.</w:t>
      </w:r>
    </w:p>
    <w:p>
      <w:pPr>
        <w:pStyle w:val="Normal"/>
        <w:rPr/>
      </w:pPr>
      <w:bookmarkStart w:id="2389" w:name="scheduler-configuration-0x200---0x21f"/>
      <w:bookmarkStart w:id="2390" w:name="sched_timeout_limit-0x208"/>
      <w:r>
        <w:rPr/>
        <mc:AlternateContent>
          <mc:Choice Requires="wps">
            <w:drawing>
              <wp:inline distT="0" distB="0" distL="0" distR="0">
                <wp:extent cx="5943600" cy="19050"/>
                <wp:effectExtent l="0" t="0" r="0" b="0"/>
                <wp:docPr id="570" name=""/>
                <a:graphic xmlns:a="http://schemas.openxmlformats.org/drawingml/2006/main">
                  <a:graphicData uri="http://schemas.microsoft.com/office/word/2010/wordprocessingShape">
                    <wps:wsp>
                      <wps:cNvSpPr/>
                      <wps:nvSpPr>
                        <wps:cNvPr id="5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9"/>
      <w:bookmarkEnd w:id="2390"/>
    </w:p>
    <w:p>
      <w:pPr>
        <w:pStyle w:val="Heading3"/>
        <w:spacing w:before="200" w:after="80"/>
        <w:rPr/>
      </w:pPr>
      <w:bookmarkStart w:id="2391" w:name="__RefHeading___Toc101772_2184268155"/>
      <w:bookmarkStart w:id="2392" w:name="X982e86df9d35352f7b8fd97547634b066148669"/>
      <w:bookmarkEnd w:id="2391"/>
      <w:r>
        <w:rPr>
          <w:rStyle w:val="SectionNumber"/>
          <w:b/>
          <w:color w:val="404040"/>
          <w:sz w:val="24"/>
        </w:rPr>
        <w:t>27.3.7</w:t>
      </w:r>
      <w:r>
        <w:rPr>
          <w:b/>
          <w:color w:val="404040"/>
          <w:sz w:val="24"/>
        </w:rPr>
        <w:tab/>
        <w:t>Descriptor Engine Configuration (0x220 - 0x23F)</w:t>
      </w:r>
    </w:p>
    <w:p>
      <w:pPr>
        <w:pStyle w:val="Heading4"/>
        <w:spacing w:before="160" w:after="80"/>
        <w:rPr/>
      </w:pPr>
      <w:r>
        <w:rPr>
          <w:rStyle w:val="SectionNumber"/>
          <w:b/>
          <w:i/>
          <w:color w:val="404040"/>
          <w:sz w:val="22"/>
        </w:rPr>
        <w:t>27.3.7.1</w:t>
      </w:r>
      <w:r>
        <w:rPr>
          <w:b/>
          <w:i/>
          <w:color w:val="404040"/>
          <w:sz w:val="22"/>
        </w:rPr>
        <w:tab/>
        <w:t>DESCENG_CONFIG (0x220)</w:t>
      </w:r>
    </w:p>
    <w:p>
      <w:pPr>
        <w:pStyle w:val="FirstParagraph"/>
        <w:rPr/>
      </w:pPr>
      <w:r>
        <w:rPr>
          <w:sz w:val="20"/>
        </w:rPr>
        <w:t>Descriptor engine feature enables (global for all channels).</w:t>
      </w:r>
    </w:p>
    <w:p>
      <w:pPr>
        <w:pStyle w:val="TableCaption"/>
        <w:rPr/>
      </w:pPr>
      <w:bookmarkStart w:id="2393" w:name="_Tab_415_DESCENG_CONFIG"/>
      <w:r>
        <w:rPr/>
        <w:t>DESCENG_CONFIG</w:t>
      </w:r>
      <w:bookmarkEnd w:id="23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1823"/>
        <w:gridCol w:w="730"/>
        <w:gridCol w:w="851"/>
        <w:gridCol w:w="5106"/>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 (4 bits)</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bookmarkStart w:id="2394" w:name="desceng_config-0x220"/>
            <w:bookmarkEnd w:id="2394"/>
          </w:p>
        </w:tc>
      </w:tr>
    </w:tbl>
    <w:p>
      <w:pPr>
        <w:pStyle w:val="Heading4"/>
        <w:spacing w:before="160" w:after="80"/>
        <w:rPr/>
      </w:pPr>
      <w:r>
        <w:rPr>
          <w:rStyle w:val="SectionNumber"/>
          <w:b/>
          <w:i/>
          <w:color w:val="404040"/>
          <w:sz w:val="22"/>
        </w:rPr>
        <w:t>27.3.7.2</w:t>
      </w:r>
      <w:r>
        <w:rPr>
          <w:b/>
          <w:i/>
          <w:color w:val="404040"/>
          <w:sz w:val="22"/>
        </w:rPr>
        <w:tab/>
        <w:t>DESCENG_ADDR0_BASE (0x224)</w:t>
      </w:r>
    </w:p>
    <w:p>
      <w:pPr>
        <w:pStyle w:val="FirstParagraph"/>
        <w:rPr/>
      </w:pPr>
      <w:r>
        <w:rPr>
          <w:sz w:val="20"/>
        </w:rPr>
        <w:t>Base address for descriptor address range 0 (lower 32 bits).</w:t>
      </w:r>
    </w:p>
    <w:p>
      <w:pPr>
        <w:pStyle w:val="TableCaption"/>
        <w:rPr/>
      </w:pPr>
      <w:bookmarkStart w:id="2395" w:name="_Tab_416_DESCENG_ADDR0_BASE"/>
      <w:r>
        <w:rPr/>
        <w:t>DESCENG_ADDR0_BASE</w:t>
      </w:r>
      <w:bookmarkEnd w:id="23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bl>
    <w:p>
      <w:pPr>
        <w:pStyle w:val="Heading4"/>
        <w:spacing w:before="160" w:after="80"/>
        <w:rPr/>
      </w:pPr>
      <w:r>
        <w:rPr>
          <w:rStyle w:val="SectionNumber"/>
          <w:b/>
          <w:i/>
          <w:color w:val="404040"/>
          <w:sz w:val="22"/>
        </w:rPr>
        <w:t>27.3.7.3</w:t>
      </w:r>
      <w:r>
        <w:rPr>
          <w:b/>
          <w:i/>
          <w:color w:val="404040"/>
          <w:sz w:val="22"/>
        </w:rPr>
        <w:tab/>
        <w:t>DESCENG_ADDR0_LIMIT (0x228)</w:t>
      </w:r>
    </w:p>
    <w:p>
      <w:pPr>
        <w:pStyle w:val="FirstParagraph"/>
        <w:rPr/>
      </w:pPr>
      <w:r>
        <w:rPr>
          <w:sz w:val="20"/>
        </w:rPr>
        <w:t>Limit address for descriptor address range 0 (lower 32 bits).</w:t>
      </w:r>
    </w:p>
    <w:p>
      <w:pPr>
        <w:pStyle w:val="TableCaption"/>
        <w:rPr/>
      </w:pPr>
      <w:bookmarkStart w:id="2396" w:name="_Tab_417_DESCENG_ADDR0_LIMIT"/>
      <w:r>
        <w:rPr/>
        <w:t>DESCENG_ADDR0_LIMIT</w:t>
      </w:r>
      <w:bookmarkEnd w:id="23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4"/>
        <w:spacing w:before="160" w:after="80"/>
        <w:rPr/>
      </w:pPr>
      <w:r>
        <w:rPr>
          <w:rStyle w:val="SectionNumber"/>
          <w:b/>
          <w:i/>
          <w:color w:val="404040"/>
          <w:sz w:val="22"/>
        </w:rPr>
        <w:t>27.3.7.4</w:t>
      </w:r>
      <w:r>
        <w:rPr>
          <w:b/>
          <w:i/>
          <w:color w:val="404040"/>
          <w:sz w:val="22"/>
        </w:rPr>
        <w:tab/>
        <w:t>DESCENG_ADDR1_BASE (0x22C)</w:t>
      </w:r>
    </w:p>
    <w:p>
      <w:pPr>
        <w:pStyle w:val="FirstParagraph"/>
        <w:rPr/>
      </w:pPr>
      <w:r>
        <w:rPr>
          <w:sz w:val="20"/>
        </w:rPr>
        <w:t>Base address for descriptor address range 1 (lower 32 bits).</w:t>
      </w:r>
    </w:p>
    <w:p>
      <w:pPr>
        <w:pStyle w:val="TableCaption"/>
        <w:rPr/>
      </w:pPr>
      <w:bookmarkStart w:id="2397" w:name="_Tab_418_DESCENG_ADDR1_BASE"/>
      <w:r>
        <w:rPr/>
        <w:t>DESCENG_ADDR1_BASE</w:t>
      </w:r>
      <w:bookmarkEnd w:id="23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bl>
    <w:p>
      <w:pPr>
        <w:pStyle w:val="Heading4"/>
        <w:spacing w:before="160" w:after="80"/>
        <w:rPr/>
      </w:pPr>
      <w:r>
        <w:rPr>
          <w:rStyle w:val="SectionNumber"/>
          <w:b/>
          <w:i/>
          <w:color w:val="404040"/>
          <w:sz w:val="22"/>
        </w:rPr>
        <w:t>27.3.7.5</w:t>
      </w:r>
      <w:r>
        <w:rPr>
          <w:b/>
          <w:i/>
          <w:color w:val="404040"/>
          <w:sz w:val="22"/>
        </w:rPr>
        <w:tab/>
        <w:t>DESCENG_ADDR1_LIMIT (0x230)</w:t>
      </w:r>
    </w:p>
    <w:p>
      <w:pPr>
        <w:pStyle w:val="FirstParagraph"/>
        <w:rPr/>
      </w:pPr>
      <w:r>
        <w:rPr>
          <w:sz w:val="20"/>
        </w:rPr>
        <w:t>Limit address for descriptor address range 1 (lower 32 bits).</w:t>
      </w:r>
    </w:p>
    <w:p>
      <w:pPr>
        <w:pStyle w:val="TableCaption"/>
        <w:rPr/>
      </w:pPr>
      <w:bookmarkStart w:id="2398" w:name="_Tab_419_DESCENG_ADDR1_LIMIT"/>
      <w:r>
        <w:rPr/>
        <w:t>DESCENG_ADDR1_LIMIT</w:t>
      </w:r>
      <w:bookmarkEnd w:id="23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Normal"/>
        <w:rPr/>
      </w:pPr>
      <w:bookmarkStart w:id="2399" w:name="X982e86df9d35352f7b8fd97547634b066148669"/>
      <w:r>
        <w:rPr/>
        <mc:AlternateContent>
          <mc:Choice Requires="wps">
            <w:drawing>
              <wp:inline distT="0" distB="0" distL="0" distR="0">
                <wp:extent cx="635" cy="19050"/>
                <wp:effectExtent l="0" t="0" r="0" b="0"/>
                <wp:docPr id="572" name=""/>
                <a:graphic xmlns:a="http://schemas.openxmlformats.org/drawingml/2006/main">
                  <a:graphicData uri="http://schemas.microsoft.com/office/word/2010/wordprocessingShape">
                    <wps:wsp>
                      <wps:cNvSpPr/>
                      <wps:nvSpPr>
                        <wps:cNvPr id="5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99"/>
    </w:p>
    <w:p>
      <w:pPr>
        <w:pStyle w:val="Heading3"/>
        <w:spacing w:before="200" w:after="80"/>
        <w:rPr/>
      </w:pPr>
      <w:bookmarkStart w:id="2400" w:name="__RefHeading___Toc101774_2184268155"/>
      <w:bookmarkStart w:id="2401" w:name="Xba536f97087ccd747f1e439db6cd17d63630628"/>
      <w:bookmarkEnd w:id="2400"/>
      <w:r>
        <w:rPr>
          <w:rStyle w:val="SectionNumber"/>
          <w:b/>
          <w:color w:val="404040"/>
          <w:sz w:val="24"/>
        </w:rPr>
        <w:t>27.3.8</w:t>
      </w:r>
      <w:r>
        <w:rPr>
          <w:b/>
          <w:color w:val="404040"/>
          <w:sz w:val="24"/>
        </w:rPr>
        <w:tab/>
        <w:t>Descriptor AXI Monitor Configuration (0x10C0 - 0x10DF)</w:t>
      </w:r>
    </w:p>
    <w:p>
      <w:pPr>
        <w:pStyle w:val="Heading4"/>
        <w:spacing w:before="160" w:after="80"/>
        <w:rPr/>
      </w:pPr>
      <w:r>
        <w:rPr>
          <w:rStyle w:val="SectionNumber"/>
          <w:b/>
          <w:i/>
          <w:color w:val="404040"/>
          <w:sz w:val="22"/>
        </w:rPr>
        <w:t>27.3.8.1</w:t>
      </w:r>
      <w:r>
        <w:rPr>
          <w:b/>
          <w:i/>
          <w:color w:val="404040"/>
          <w:sz w:val="22"/>
        </w:rPr>
        <w:tab/>
        <w:t>DAXMON_ENABLE (0x10C0)</w:t>
      </w:r>
    </w:p>
    <w:p>
      <w:pPr>
        <w:pStyle w:val="FirstParagraph"/>
        <w:rPr/>
      </w:pPr>
      <w:r>
        <w:rPr>
          <w:sz w:val="20"/>
        </w:rPr>
        <w:t>Descriptor AXI master monitor enable controls.</w:t>
      </w:r>
    </w:p>
    <w:p>
      <w:pPr>
        <w:pStyle w:val="TableCaption"/>
        <w:rPr/>
      </w:pPr>
      <w:bookmarkStart w:id="2402" w:name="_Tab_420_DAXMON_ENABLE"/>
      <w:r>
        <w:rPr/>
        <w:t>DAXMON_ENABLE</w:t>
      </w:r>
      <w:bookmarkEnd w:id="24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descriptor monitor</w:t>
            </w:r>
            <w:bookmarkStart w:id="2403" w:name="daxmon_enable-0x10c0"/>
            <w:bookmarkEnd w:id="2403"/>
          </w:p>
        </w:tc>
      </w:tr>
    </w:tbl>
    <w:p>
      <w:pPr>
        <w:pStyle w:val="Heading4"/>
        <w:spacing w:before="160" w:after="80"/>
        <w:rPr/>
      </w:pPr>
      <w:r>
        <w:rPr>
          <w:rStyle w:val="SectionNumber"/>
          <w:b/>
          <w:i/>
          <w:color w:val="404040"/>
          <w:sz w:val="22"/>
        </w:rPr>
        <w:t>27.3.8.2</w:t>
      </w:r>
      <w:r>
        <w:rPr>
          <w:b/>
          <w:i/>
          <w:color w:val="404040"/>
          <w:sz w:val="22"/>
        </w:rPr>
        <w:tab/>
        <w:t>DAXMON_TIMEOUT (0x10C4)</w:t>
      </w:r>
    </w:p>
    <w:p>
      <w:pPr>
        <w:pStyle w:val="FirstParagraph"/>
        <w:rPr/>
      </w:pPr>
      <w:r>
        <w:rPr>
          <w:sz w:val="20"/>
        </w:rPr>
        <w:t>Descriptor AXI monitor timeout threshold.</w:t>
      </w:r>
    </w:p>
    <w:p>
      <w:pPr>
        <w:pStyle w:val="TableCaption"/>
        <w:rPr/>
      </w:pPr>
      <w:bookmarkStart w:id="2404" w:name="_Tab_421_DAXMON_TIMEOUT"/>
      <w:r>
        <w:rPr/>
        <w:t>DAXMON_TIMEOUT</w:t>
      </w:r>
      <w:bookmarkEnd w:id="24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27.3.8.3</w:t>
      </w:r>
      <w:r>
        <w:rPr>
          <w:b/>
          <w:i/>
          <w:color w:val="404040"/>
          <w:sz w:val="22"/>
        </w:rPr>
        <w:tab/>
        <w:t>DAXMON_LATENCY_THRESH (0x10C8)</w:t>
      </w:r>
    </w:p>
    <w:p>
      <w:pPr>
        <w:pStyle w:val="FirstParagraph"/>
        <w:rPr/>
      </w:pPr>
      <w:r>
        <w:rPr>
          <w:sz w:val="20"/>
        </w:rPr>
        <w:t>Descriptor AXI monitor latency threshold.</w:t>
      </w:r>
    </w:p>
    <w:p>
      <w:pPr>
        <w:pStyle w:val="TableCaption"/>
        <w:rPr/>
      </w:pPr>
      <w:bookmarkStart w:id="2405" w:name="_Tab_422_DAXMON_LATENCY_THRES"/>
      <w:r>
        <w:rPr/>
        <w:t>DAXMON_LATENCY_THRESH</w:t>
      </w:r>
      <w:bookmarkEnd w:id="24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27.3.8.4</w:t>
      </w:r>
      <w:r>
        <w:rPr>
          <w:b/>
          <w:i/>
          <w:color w:val="404040"/>
          <w:sz w:val="22"/>
        </w:rPr>
        <w:tab/>
        <w:t>DAXMON_PKT_MASK (0x10CC)</w:t>
      </w:r>
    </w:p>
    <w:p>
      <w:pPr>
        <w:pStyle w:val="FirstParagraph"/>
        <w:rPr/>
      </w:pPr>
      <w:r>
        <w:rPr>
          <w:sz w:val="20"/>
        </w:rPr>
        <w:t>Descriptor AXI monitor packet type filtering.</w:t>
      </w:r>
    </w:p>
    <w:p>
      <w:pPr>
        <w:pStyle w:val="TableCaption"/>
        <w:rPr/>
      </w:pPr>
      <w:bookmarkStart w:id="2406" w:name="_Tab_423_DAXMON_PKT_MASK"/>
      <w:r>
        <w:rPr/>
        <w:t>DAXMON_PKT_MASK</w:t>
      </w:r>
      <w:bookmarkEnd w:id="24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27.3.8.5</w:t>
      </w:r>
      <w:r>
        <w:rPr>
          <w:b/>
          <w:i/>
          <w:color w:val="404040"/>
          <w:sz w:val="22"/>
        </w:rPr>
        <w:tab/>
        <w:t>DAXMON_ERR_CFG (0x10D0)</w:t>
      </w:r>
    </w:p>
    <w:p>
      <w:pPr>
        <w:pStyle w:val="FirstParagraph"/>
        <w:rPr/>
      </w:pPr>
      <w:r>
        <w:rPr>
          <w:sz w:val="20"/>
        </w:rPr>
        <w:t>Descriptor AXI monitor error selection and filtering.</w:t>
      </w:r>
    </w:p>
    <w:p>
      <w:pPr>
        <w:pStyle w:val="TableCaption"/>
        <w:rPr/>
      </w:pPr>
      <w:bookmarkStart w:id="2407" w:name="_Tab_424_DAXMON_ERR_CFG"/>
      <w:r>
        <w:rPr/>
        <w:t>DAXMON_ERR_CFG</w:t>
      </w:r>
      <w:bookmarkEnd w:id="24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27.3.8.6</w:t>
      </w:r>
      <w:r>
        <w:rPr>
          <w:b/>
          <w:i/>
          <w:color w:val="404040"/>
          <w:sz w:val="22"/>
        </w:rPr>
        <w:tab/>
        <w:t>DAXMON_MASK1 (0x10D4)</w:t>
      </w:r>
    </w:p>
    <w:p>
      <w:pPr>
        <w:pStyle w:val="FirstParagraph"/>
        <w:rPr/>
      </w:pPr>
      <w:r>
        <w:rPr>
          <w:sz w:val="20"/>
        </w:rPr>
        <w:t>Descriptor AXI monitor timeout and completion masks.</w:t>
      </w:r>
    </w:p>
    <w:p>
      <w:pPr>
        <w:pStyle w:val="TableCaption"/>
        <w:rPr/>
      </w:pPr>
      <w:bookmarkStart w:id="2408" w:name="_Tab_425_DAXMON_MASK1"/>
      <w:r>
        <w:rPr/>
        <w:t>DAXMON_MASK1</w:t>
      </w:r>
      <w:bookmarkEnd w:id="24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27.3.8.7</w:t>
      </w:r>
      <w:r>
        <w:rPr>
          <w:b/>
          <w:i/>
          <w:color w:val="404040"/>
          <w:sz w:val="22"/>
        </w:rPr>
        <w:tab/>
        <w:t>DAXMON_MASK2 (0x10D8)</w:t>
      </w:r>
    </w:p>
    <w:p>
      <w:pPr>
        <w:pStyle w:val="FirstParagraph"/>
        <w:rPr/>
      </w:pPr>
      <w:r>
        <w:rPr>
          <w:sz w:val="20"/>
        </w:rPr>
        <w:t>Descriptor AXI monitor threshold and performance masks.</w:t>
      </w:r>
    </w:p>
    <w:p>
      <w:pPr>
        <w:pStyle w:val="TableCaption"/>
        <w:rPr/>
      </w:pPr>
      <w:bookmarkStart w:id="2409" w:name="_Tab_426_DAXMON_MASK2"/>
      <w:r>
        <w:rPr/>
        <w:t>DAXMON_MASK2</w:t>
      </w:r>
      <w:bookmarkEnd w:id="24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27.3.8.8</w:t>
      </w:r>
      <w:r>
        <w:rPr>
          <w:b/>
          <w:i/>
          <w:color w:val="404040"/>
          <w:sz w:val="22"/>
        </w:rPr>
        <w:tab/>
        <w:t>DAXMON_MASK3 (0x10DC)</w:t>
      </w:r>
    </w:p>
    <w:p>
      <w:pPr>
        <w:pStyle w:val="FirstParagraph"/>
        <w:rPr/>
      </w:pPr>
      <w:r>
        <w:rPr>
          <w:sz w:val="20"/>
        </w:rPr>
        <w:t>Descriptor AXI monitor address and debug masks.</w:t>
      </w:r>
    </w:p>
    <w:p>
      <w:pPr>
        <w:pStyle w:val="TableCaption"/>
        <w:rPr/>
      </w:pPr>
      <w:bookmarkStart w:id="2410" w:name="_Tab_427_DAXMON_MASK3"/>
      <w:r>
        <w:rPr/>
        <w:t>DAXMON_MASK3</w:t>
      </w:r>
      <w:bookmarkEnd w:id="24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411" w:name="Xba536f97087ccd747f1e439db6cd17d63630628"/>
      <w:r>
        <w:rPr/>
        <mc:AlternateContent>
          <mc:Choice Requires="wps">
            <w:drawing>
              <wp:inline distT="0" distB="0" distL="0" distR="0">
                <wp:extent cx="635" cy="19050"/>
                <wp:effectExtent l="0" t="0" r="0" b="0"/>
                <wp:docPr id="574" name=""/>
                <a:graphic xmlns:a="http://schemas.openxmlformats.org/drawingml/2006/main">
                  <a:graphicData uri="http://schemas.microsoft.com/office/word/2010/wordprocessingShape">
                    <wps:wsp>
                      <wps:cNvSpPr/>
                      <wps:nvSpPr>
                        <wps:cNvPr id="5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11"/>
    </w:p>
    <w:p>
      <w:pPr>
        <w:pStyle w:val="Heading3"/>
        <w:spacing w:before="200" w:after="80"/>
        <w:rPr/>
      </w:pPr>
      <w:bookmarkStart w:id="2412" w:name="__RefHeading___Toc101776_2184268155"/>
      <w:bookmarkStart w:id="2413" w:name="X459839dbe83679005f4a463ee73f864096dba92"/>
      <w:bookmarkEnd w:id="2412"/>
      <w:r>
        <w:rPr>
          <w:rStyle w:val="SectionNumber"/>
          <w:b/>
          <w:color w:val="404040"/>
          <w:sz w:val="24"/>
        </w:rPr>
        <w:t>27.3.9</w:t>
      </w:r>
      <w:r>
        <w:rPr>
          <w:b/>
          <w:color w:val="404040"/>
          <w:sz w:val="24"/>
        </w:rPr>
        <w:tab/>
        <w:t>Read Engine AXI Monitor Configuration (0x10E0 - 0x10FF)</w:t>
      </w:r>
    </w:p>
    <w:p>
      <w:pPr>
        <w:pStyle w:val="Heading4"/>
        <w:spacing w:before="160" w:after="80"/>
        <w:rPr/>
      </w:pPr>
      <w:r>
        <w:rPr>
          <w:rStyle w:val="SectionNumber"/>
          <w:b/>
          <w:i/>
          <w:color w:val="404040"/>
          <w:sz w:val="22"/>
        </w:rPr>
        <w:t>27.3.9.1</w:t>
      </w:r>
      <w:r>
        <w:rPr>
          <w:b/>
          <w:i/>
          <w:color w:val="404040"/>
          <w:sz w:val="22"/>
        </w:rPr>
        <w:tab/>
        <w:t>RDMON_ENABLE (0x10E0)</w:t>
      </w:r>
    </w:p>
    <w:p>
      <w:pPr>
        <w:pStyle w:val="FirstParagraph"/>
        <w:rPr/>
      </w:pPr>
      <w:r>
        <w:rPr>
          <w:sz w:val="20"/>
        </w:rPr>
        <w:t>Read engine AXI master monitor enable controls.</w:t>
      </w:r>
    </w:p>
    <w:p>
      <w:pPr>
        <w:pStyle w:val="TableCaption"/>
        <w:rPr/>
      </w:pPr>
      <w:bookmarkStart w:id="2414" w:name="_Tab_428_RDMON_ENABLE"/>
      <w:r>
        <w:rPr/>
        <w:t>RDMON_ENABLE</w:t>
      </w:r>
      <w:bookmarkEnd w:id="24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read monitor</w:t>
            </w:r>
            <w:bookmarkStart w:id="2415" w:name="rdmon_enable-0x10e0"/>
            <w:bookmarkEnd w:id="2415"/>
          </w:p>
        </w:tc>
      </w:tr>
    </w:tbl>
    <w:p>
      <w:pPr>
        <w:pStyle w:val="Heading4"/>
        <w:spacing w:before="160" w:after="80"/>
        <w:rPr/>
      </w:pPr>
      <w:r>
        <w:rPr>
          <w:rStyle w:val="SectionNumber"/>
          <w:b/>
          <w:i/>
          <w:color w:val="404040"/>
          <w:sz w:val="22"/>
        </w:rPr>
        <w:t>27.3.9.2</w:t>
      </w:r>
      <w:r>
        <w:rPr>
          <w:b/>
          <w:i/>
          <w:color w:val="404040"/>
          <w:sz w:val="22"/>
        </w:rPr>
        <w:tab/>
        <w:t>RDMON_TIMEOUT (0x10E4)</w:t>
      </w:r>
    </w:p>
    <w:p>
      <w:pPr>
        <w:pStyle w:val="FirstParagraph"/>
        <w:rPr/>
      </w:pPr>
      <w:r>
        <w:rPr>
          <w:sz w:val="20"/>
        </w:rPr>
        <w:t>Read engine AXI monitor timeout threshold.</w:t>
      </w:r>
    </w:p>
    <w:p>
      <w:pPr>
        <w:pStyle w:val="TableCaption"/>
        <w:rPr/>
      </w:pPr>
      <w:bookmarkStart w:id="2416" w:name="_Tab_429_RDMON_TIMEOUT"/>
      <w:r>
        <w:rPr/>
        <w:t>RDMON_TIMEOUT</w:t>
      </w:r>
      <w:bookmarkEnd w:id="24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27.3.9.3</w:t>
      </w:r>
      <w:r>
        <w:rPr>
          <w:b/>
          <w:i/>
          <w:color w:val="404040"/>
          <w:sz w:val="22"/>
        </w:rPr>
        <w:tab/>
        <w:t>RDMON_LATENCY_THRESH (0x10E8)</w:t>
      </w:r>
    </w:p>
    <w:p>
      <w:pPr>
        <w:pStyle w:val="FirstParagraph"/>
        <w:rPr/>
      </w:pPr>
      <w:r>
        <w:rPr>
          <w:sz w:val="20"/>
        </w:rPr>
        <w:t>Read engine AXI monitor latency threshold.</w:t>
      </w:r>
    </w:p>
    <w:p>
      <w:pPr>
        <w:pStyle w:val="TableCaption"/>
        <w:rPr/>
      </w:pPr>
      <w:bookmarkStart w:id="2417" w:name="_Tab_430_RDMON_LATENCY_THRESH"/>
      <w:r>
        <w:rPr/>
        <w:t>RDMON_LATENCY_THRESH</w:t>
      </w:r>
      <w:bookmarkEnd w:id="24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27.3.9.4</w:t>
      </w:r>
      <w:r>
        <w:rPr>
          <w:b/>
          <w:i/>
          <w:color w:val="404040"/>
          <w:sz w:val="22"/>
        </w:rPr>
        <w:tab/>
        <w:t>RDMON_PKT_MASK (0x10EC)</w:t>
      </w:r>
    </w:p>
    <w:p>
      <w:pPr>
        <w:pStyle w:val="FirstParagraph"/>
        <w:rPr/>
      </w:pPr>
      <w:r>
        <w:rPr>
          <w:sz w:val="20"/>
        </w:rPr>
        <w:t>Read engine AXI monitor packet type filtering.</w:t>
      </w:r>
    </w:p>
    <w:p>
      <w:pPr>
        <w:pStyle w:val="TableCaption"/>
        <w:rPr/>
      </w:pPr>
      <w:bookmarkStart w:id="2418" w:name="_Tab_431_RDMON_PKT_MASK"/>
      <w:r>
        <w:rPr/>
        <w:t>RDMON_PKT_MASK</w:t>
      </w:r>
      <w:bookmarkEnd w:id="24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27.3.9.5</w:t>
      </w:r>
      <w:r>
        <w:rPr>
          <w:b/>
          <w:i/>
          <w:color w:val="404040"/>
          <w:sz w:val="22"/>
        </w:rPr>
        <w:tab/>
        <w:t>RDMON_ERR_CFG (0x10F0)</w:t>
      </w:r>
    </w:p>
    <w:p>
      <w:pPr>
        <w:pStyle w:val="FirstParagraph"/>
        <w:rPr/>
      </w:pPr>
      <w:r>
        <w:rPr>
          <w:sz w:val="20"/>
        </w:rPr>
        <w:t>Read engine AXI monitor error selection and filtering.</w:t>
      </w:r>
    </w:p>
    <w:p>
      <w:pPr>
        <w:pStyle w:val="TableCaption"/>
        <w:rPr/>
      </w:pPr>
      <w:bookmarkStart w:id="2419" w:name="_Tab_432_RDMON_ERR_CFG"/>
      <w:r>
        <w:rPr/>
        <w:t>RDMON_ERR_CFG</w:t>
      </w:r>
      <w:bookmarkEnd w:id="24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27.3.9.6</w:t>
      </w:r>
      <w:r>
        <w:rPr>
          <w:b/>
          <w:i/>
          <w:color w:val="404040"/>
          <w:sz w:val="22"/>
        </w:rPr>
        <w:tab/>
        <w:t>RDMON_MASK1 (0x10F4)</w:t>
      </w:r>
    </w:p>
    <w:p>
      <w:pPr>
        <w:pStyle w:val="FirstParagraph"/>
        <w:rPr/>
      </w:pPr>
      <w:r>
        <w:rPr>
          <w:sz w:val="20"/>
        </w:rPr>
        <w:t>Read engine AXI monitor timeout and completion masks.</w:t>
      </w:r>
    </w:p>
    <w:p>
      <w:pPr>
        <w:pStyle w:val="TableCaption"/>
        <w:rPr/>
      </w:pPr>
      <w:bookmarkStart w:id="2420" w:name="_Tab_433_RDMON_MASK1"/>
      <w:r>
        <w:rPr/>
        <w:t>RDMON_MASK1</w:t>
      </w:r>
      <w:bookmarkEnd w:id="24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27.3.9.7</w:t>
      </w:r>
      <w:r>
        <w:rPr>
          <w:b/>
          <w:i/>
          <w:color w:val="404040"/>
          <w:sz w:val="22"/>
        </w:rPr>
        <w:tab/>
        <w:t>RDMON_MASK2 (0x10F8)</w:t>
      </w:r>
    </w:p>
    <w:p>
      <w:pPr>
        <w:pStyle w:val="FirstParagraph"/>
        <w:rPr/>
      </w:pPr>
      <w:r>
        <w:rPr>
          <w:sz w:val="20"/>
        </w:rPr>
        <w:t>Read engine AXI monitor threshold and performance masks.</w:t>
      </w:r>
    </w:p>
    <w:p>
      <w:pPr>
        <w:pStyle w:val="TableCaption"/>
        <w:rPr/>
      </w:pPr>
      <w:bookmarkStart w:id="2421" w:name="_Tab_434_RDMON_MASK2"/>
      <w:r>
        <w:rPr/>
        <w:t>RDMON_MASK2</w:t>
      </w:r>
      <w:bookmarkEnd w:id="24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27.3.9.8</w:t>
      </w:r>
      <w:r>
        <w:rPr>
          <w:b/>
          <w:i/>
          <w:color w:val="404040"/>
          <w:sz w:val="22"/>
        </w:rPr>
        <w:tab/>
        <w:t>RDMON_MASK3 (0x10FC)</w:t>
      </w:r>
    </w:p>
    <w:p>
      <w:pPr>
        <w:pStyle w:val="FirstParagraph"/>
        <w:rPr/>
      </w:pPr>
      <w:r>
        <w:rPr>
          <w:sz w:val="20"/>
        </w:rPr>
        <w:t>Read engine AXI monitor address and debug masks.</w:t>
      </w:r>
    </w:p>
    <w:p>
      <w:pPr>
        <w:pStyle w:val="TableCaption"/>
        <w:rPr/>
      </w:pPr>
      <w:bookmarkStart w:id="2422" w:name="_Tab_435_RDMON_MASK3"/>
      <w:r>
        <w:rPr/>
        <w:t>RDMON_MASK3</w:t>
      </w:r>
      <w:bookmarkEnd w:id="24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423" w:name="X459839dbe83679005f4a463ee73f864096dba92"/>
      <w:r>
        <w:rPr/>
        <mc:AlternateContent>
          <mc:Choice Requires="wps">
            <w:drawing>
              <wp:inline distT="0" distB="0" distL="0" distR="0">
                <wp:extent cx="635" cy="19050"/>
                <wp:effectExtent l="0" t="0" r="0" b="0"/>
                <wp:docPr id="576" name=""/>
                <a:graphic xmlns:a="http://schemas.openxmlformats.org/drawingml/2006/main">
                  <a:graphicData uri="http://schemas.microsoft.com/office/word/2010/wordprocessingShape">
                    <wps:wsp>
                      <wps:cNvSpPr/>
                      <wps:nvSpPr>
                        <wps:cNvPr id="5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23"/>
    </w:p>
    <w:p>
      <w:pPr>
        <w:pStyle w:val="Heading3"/>
        <w:spacing w:before="200" w:after="80"/>
        <w:rPr/>
      </w:pPr>
      <w:bookmarkStart w:id="2424" w:name="__RefHeading___Toc101778_2184268155"/>
      <w:bookmarkStart w:id="2425" w:name="X16cfde86b6255379b68e319e096b11a14ca0af0"/>
      <w:bookmarkEnd w:id="2424"/>
      <w:r>
        <w:rPr>
          <w:rStyle w:val="SectionNumber"/>
          <w:b/>
          <w:color w:val="404040"/>
          <w:sz w:val="24"/>
        </w:rPr>
        <w:t>27.3.10</w:t>
      </w:r>
      <w:r>
        <w:rPr>
          <w:b/>
          <w:color w:val="404040"/>
          <w:sz w:val="24"/>
        </w:rPr>
        <w:tab/>
        <w:t>Write Engine AXI Monitor Configuration (0x1100 - 0x111F)</w:t>
      </w:r>
    </w:p>
    <w:p>
      <w:pPr>
        <w:pStyle w:val="Heading4"/>
        <w:spacing w:before="160" w:after="80"/>
        <w:rPr/>
      </w:pPr>
      <w:r>
        <w:rPr>
          <w:rStyle w:val="SectionNumber"/>
          <w:b/>
          <w:i/>
          <w:color w:val="404040"/>
          <w:sz w:val="22"/>
        </w:rPr>
        <w:t>27.3.10.1</w:t>
      </w:r>
      <w:r>
        <w:rPr>
          <w:b/>
          <w:i/>
          <w:color w:val="404040"/>
          <w:sz w:val="22"/>
        </w:rPr>
        <w:tab/>
        <w:t>WRMON_ENABLE (0x1100)</w:t>
      </w:r>
    </w:p>
    <w:p>
      <w:pPr>
        <w:pStyle w:val="FirstParagraph"/>
        <w:rPr/>
      </w:pPr>
      <w:r>
        <w:rPr>
          <w:sz w:val="20"/>
        </w:rPr>
        <w:t>Write engine AXI master monitor enable controls.</w:t>
      </w:r>
    </w:p>
    <w:p>
      <w:pPr>
        <w:pStyle w:val="TableCaption"/>
        <w:rPr/>
      </w:pPr>
      <w:bookmarkStart w:id="2426" w:name="_Tab_436_WRMON_ENABLE"/>
      <w:r>
        <w:rPr/>
        <w:t>WRMON_ENABLE</w:t>
      </w:r>
      <w:bookmarkEnd w:id="24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write monitor</w:t>
            </w:r>
            <w:bookmarkStart w:id="2427" w:name="wrmon_enable-0x1100"/>
            <w:bookmarkEnd w:id="2427"/>
          </w:p>
        </w:tc>
      </w:tr>
    </w:tbl>
    <w:p>
      <w:pPr>
        <w:pStyle w:val="Heading4"/>
        <w:spacing w:before="160" w:after="80"/>
        <w:rPr/>
      </w:pPr>
      <w:r>
        <w:rPr>
          <w:rStyle w:val="SectionNumber"/>
          <w:b/>
          <w:i/>
          <w:color w:val="404040"/>
          <w:sz w:val="22"/>
        </w:rPr>
        <w:t>27.3.10.2</w:t>
      </w:r>
      <w:r>
        <w:rPr>
          <w:b/>
          <w:i/>
          <w:color w:val="404040"/>
          <w:sz w:val="22"/>
        </w:rPr>
        <w:tab/>
        <w:t>WRMON_TIMEOUT (0x1104)</w:t>
      </w:r>
    </w:p>
    <w:p>
      <w:pPr>
        <w:pStyle w:val="FirstParagraph"/>
        <w:rPr/>
      </w:pPr>
      <w:r>
        <w:rPr>
          <w:sz w:val="20"/>
        </w:rPr>
        <w:t>Write engine AXI monitor timeout threshold.</w:t>
      </w:r>
    </w:p>
    <w:p>
      <w:pPr>
        <w:pStyle w:val="TableCaption"/>
        <w:rPr/>
      </w:pPr>
      <w:bookmarkStart w:id="2428" w:name="_Tab_437_WRMON_TIMEOUT"/>
      <w:r>
        <w:rPr/>
        <w:t>WRMON_TIMEOUT</w:t>
      </w:r>
      <w:bookmarkEnd w:id="24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27.3.10.3</w:t>
      </w:r>
      <w:r>
        <w:rPr>
          <w:b/>
          <w:i/>
          <w:color w:val="404040"/>
          <w:sz w:val="22"/>
        </w:rPr>
        <w:tab/>
        <w:t>WRMON_LATENCY_THRESH (0x1108)</w:t>
      </w:r>
    </w:p>
    <w:p>
      <w:pPr>
        <w:pStyle w:val="FirstParagraph"/>
        <w:rPr/>
      </w:pPr>
      <w:r>
        <w:rPr>
          <w:sz w:val="20"/>
        </w:rPr>
        <w:t>Write engine AXI monitor latency threshold.</w:t>
      </w:r>
    </w:p>
    <w:p>
      <w:pPr>
        <w:pStyle w:val="TableCaption"/>
        <w:rPr/>
      </w:pPr>
      <w:bookmarkStart w:id="2429" w:name="_Tab_438_WRMON_LATENCY_THRESH"/>
      <w:r>
        <w:rPr/>
        <w:t>WRMON_LATENCY_THRESH</w:t>
      </w:r>
      <w:bookmarkEnd w:id="24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27.3.10.4</w:t>
      </w:r>
      <w:r>
        <w:rPr>
          <w:b/>
          <w:i/>
          <w:color w:val="404040"/>
          <w:sz w:val="22"/>
        </w:rPr>
        <w:tab/>
        <w:t>WRMON_PKT_MASK (0x110C)</w:t>
      </w:r>
    </w:p>
    <w:p>
      <w:pPr>
        <w:pStyle w:val="FirstParagraph"/>
        <w:rPr/>
      </w:pPr>
      <w:r>
        <w:rPr>
          <w:sz w:val="20"/>
        </w:rPr>
        <w:t>Write engine AXI monitor packet type filtering.</w:t>
      </w:r>
    </w:p>
    <w:p>
      <w:pPr>
        <w:pStyle w:val="TableCaption"/>
        <w:rPr/>
      </w:pPr>
      <w:bookmarkStart w:id="2430" w:name="_Tab_439_WRMON_PKT_MASK"/>
      <w:r>
        <w:rPr/>
        <w:t>WRMON_PKT_MASK</w:t>
      </w:r>
      <w:bookmarkEnd w:id="24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27.3.10.5</w:t>
      </w:r>
      <w:r>
        <w:rPr>
          <w:b/>
          <w:i/>
          <w:color w:val="404040"/>
          <w:sz w:val="22"/>
        </w:rPr>
        <w:tab/>
        <w:t>WRMON_ERR_CFG (0x1110)</w:t>
      </w:r>
    </w:p>
    <w:p>
      <w:pPr>
        <w:pStyle w:val="FirstParagraph"/>
        <w:rPr/>
      </w:pPr>
      <w:r>
        <w:rPr>
          <w:sz w:val="20"/>
        </w:rPr>
        <w:t>Write engine AXI monitor error selection and filtering.</w:t>
      </w:r>
    </w:p>
    <w:p>
      <w:pPr>
        <w:pStyle w:val="TableCaption"/>
        <w:rPr/>
      </w:pPr>
      <w:bookmarkStart w:id="2431" w:name="_Tab_440_WRMON_ERR_CFG"/>
      <w:r>
        <w:rPr/>
        <w:t>WRMON_ERR_CFG</w:t>
      </w:r>
      <w:bookmarkEnd w:id="24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27.3.10.6</w:t>
      </w:r>
      <w:r>
        <w:rPr>
          <w:b/>
          <w:i/>
          <w:color w:val="404040"/>
          <w:sz w:val="22"/>
        </w:rPr>
        <w:tab/>
        <w:t>WRMON_MASK1 (0x1114)</w:t>
      </w:r>
    </w:p>
    <w:p>
      <w:pPr>
        <w:pStyle w:val="FirstParagraph"/>
        <w:rPr/>
      </w:pPr>
      <w:r>
        <w:rPr>
          <w:sz w:val="20"/>
        </w:rPr>
        <w:t>Write engine AXI monitor timeout and completion masks.</w:t>
      </w:r>
    </w:p>
    <w:p>
      <w:pPr>
        <w:pStyle w:val="TableCaption"/>
        <w:rPr/>
      </w:pPr>
      <w:bookmarkStart w:id="2432" w:name="_Tab_441_WRMON_MASK1"/>
      <w:r>
        <w:rPr/>
        <w:t>WRMON_MASK1</w:t>
      </w:r>
      <w:bookmarkEnd w:id="24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27.3.10.7</w:t>
      </w:r>
      <w:r>
        <w:rPr>
          <w:b/>
          <w:i/>
          <w:color w:val="404040"/>
          <w:sz w:val="22"/>
        </w:rPr>
        <w:tab/>
        <w:t>WRMON_MASK2 (0x1118)</w:t>
      </w:r>
    </w:p>
    <w:p>
      <w:pPr>
        <w:pStyle w:val="FirstParagraph"/>
        <w:rPr/>
      </w:pPr>
      <w:r>
        <w:rPr>
          <w:sz w:val="20"/>
        </w:rPr>
        <w:t>Write engine AXI monitor threshold and performance masks.</w:t>
      </w:r>
    </w:p>
    <w:p>
      <w:pPr>
        <w:pStyle w:val="TableCaption"/>
        <w:rPr/>
      </w:pPr>
      <w:bookmarkStart w:id="2433" w:name="_Tab_442_WRMON_MASK2"/>
      <w:r>
        <w:rPr/>
        <w:t>WRMON_MASK2</w:t>
      </w:r>
      <w:bookmarkEnd w:id="24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27.3.10.8</w:t>
      </w:r>
      <w:r>
        <w:rPr>
          <w:b/>
          <w:i/>
          <w:color w:val="404040"/>
          <w:sz w:val="22"/>
        </w:rPr>
        <w:tab/>
        <w:t>WRMON_MASK3 (0x111C)</w:t>
      </w:r>
    </w:p>
    <w:p>
      <w:pPr>
        <w:pStyle w:val="FirstParagraph"/>
        <w:rPr/>
      </w:pPr>
      <w:r>
        <w:rPr>
          <w:sz w:val="20"/>
        </w:rPr>
        <w:t>Write engine AXI monitor address and debug masks.</w:t>
      </w:r>
    </w:p>
    <w:p>
      <w:pPr>
        <w:pStyle w:val="TableCaption"/>
        <w:rPr/>
      </w:pPr>
      <w:bookmarkStart w:id="2434" w:name="_Tab_443_WRMON_MASK3"/>
      <w:r>
        <w:rPr/>
        <w:t>WRMON_MASK3</w:t>
      </w:r>
      <w:bookmarkEnd w:id="24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435" w:name="X16cfde86b6255379b68e319e096b11a14ca0af0"/>
      <w:r>
        <w:rPr/>
        <mc:AlternateContent>
          <mc:Choice Requires="wps">
            <w:drawing>
              <wp:inline distT="0" distB="0" distL="0" distR="0">
                <wp:extent cx="635" cy="19050"/>
                <wp:effectExtent l="0" t="0" r="0" b="0"/>
                <wp:docPr id="578" name=""/>
                <a:graphic xmlns:a="http://schemas.openxmlformats.org/drawingml/2006/main">
                  <a:graphicData uri="http://schemas.microsoft.com/office/word/2010/wordprocessingShape">
                    <wps:wsp>
                      <wps:cNvSpPr/>
                      <wps:nvSpPr>
                        <wps:cNvPr id="5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35"/>
    </w:p>
    <w:p>
      <w:pPr>
        <w:pStyle w:val="Heading3"/>
        <w:spacing w:before="200" w:after="80"/>
        <w:rPr/>
      </w:pPr>
      <w:bookmarkStart w:id="2436" w:name="__RefHeading___Toc101780_2184268155"/>
      <w:bookmarkStart w:id="2437" w:name="axi-transfer-configuration-0x2a0---0x2af"/>
      <w:bookmarkEnd w:id="2436"/>
      <w:r>
        <w:rPr>
          <w:rStyle w:val="SectionNumber"/>
          <w:b/>
          <w:color w:val="404040"/>
          <w:sz w:val="24"/>
        </w:rPr>
        <w:t>27.3.11</w:t>
      </w:r>
      <w:r>
        <w:rPr>
          <w:b/>
          <w:color w:val="404040"/>
          <w:sz w:val="24"/>
        </w:rPr>
        <w:tab/>
        <w:t>AXI Transfer Configuration (0x2A0 - 0x2AF)</w:t>
      </w:r>
    </w:p>
    <w:p>
      <w:pPr>
        <w:pStyle w:val="Heading4"/>
        <w:spacing w:before="160" w:after="80"/>
        <w:rPr/>
      </w:pPr>
      <w:bookmarkStart w:id="2438" w:name="axi_xfer_config-0x2a0"/>
      <w:r>
        <w:rPr>
          <w:rStyle w:val="SectionNumber"/>
          <w:b/>
          <w:i/>
          <w:color w:val="404040"/>
          <w:sz w:val="22"/>
        </w:rPr>
        <w:t>27.3.11.1</w:t>
      </w:r>
      <w:r>
        <w:rPr>
          <w:b/>
          <w:i/>
          <w:color w:val="404040"/>
          <w:sz w:val="22"/>
        </w:rPr>
        <w:tab/>
        <w:t>AXI_XFER_CONFIG (0x2A0)</w:t>
      </w:r>
    </w:p>
    <w:p>
      <w:pPr>
        <w:pStyle w:val="FirstParagraph"/>
        <w:rPr/>
      </w:pPr>
      <w:r>
        <w:rPr>
          <w:sz w:val="20"/>
        </w:rPr>
        <w:t>AXI read and write transfer burst sizes.</w:t>
      </w:r>
    </w:p>
    <w:p>
      <w:pPr>
        <w:pStyle w:val="TableCaption"/>
        <w:rPr/>
      </w:pPr>
      <w:bookmarkStart w:id="2439" w:name="_Tab_444_AXI_XFER_CONFIG"/>
      <w:r>
        <w:rPr/>
        <w:t>AXI_XFER_CONFIG</w:t>
      </w:r>
      <w:bookmarkEnd w:id="2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0"/>
        <w:gridCol w:w="1741"/>
        <w:gridCol w:w="652"/>
        <w:gridCol w:w="762"/>
        <w:gridCol w:w="5335"/>
      </w:tblGrid>
      <w:tr>
        <w:trPr>
          <w:tblHeader w:val="true"/>
        </w:trPr>
        <w:tc>
          <w:tcPr>
            <w:tcW w:w="8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transfer beats (AWLEN: 0-255 = 1-256)</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beats (ARLEN: 0-255 = 1-256)</w:t>
            </w:r>
          </w:p>
        </w:tc>
      </w:tr>
    </w:tbl>
    <w:p>
      <w:pPr>
        <w:pStyle w:val="BodyText"/>
        <w:rPr/>
      </w:pPr>
      <w:r>
        <w:rPr>
          <w:b/>
          <w:bCs/>
          <w:sz w:val="20"/>
        </w:rPr>
        <w:t>Usage:</w:t>
      </w:r>
    </w:p>
    <w:p>
      <w:pPr>
        <w:pStyle w:val="SourceCode"/>
        <w:rPr/>
      </w:pPr>
      <w:r>
        <w:rPr>
          <w:rStyle w:val="CommentTok"/>
        </w:rPr>
        <w:t>// Configure for 16-beat bursts (default)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0x0F0F</w:t>
      </w:r>
      <w:r>
        <w:rPr>
          <w:rStyle w:val="OperatorTok"/>
        </w:rPr>
        <w:t>);</w:t>
      </w:r>
      <w:r>
        <w:rPr/>
        <w:br/>
        <w:br/>
      </w:r>
      <w:r>
        <w:rPr>
          <w:rStyle w:val="CommentTok"/>
        </w:rPr>
        <w:t>// Configure for 64-beat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0x3F3F</w:t>
      </w:r>
      <w:r>
        <w:rPr>
          <w:rStyle w:val="OperatorTok"/>
        </w:rPr>
        <w:t>);</w:t>
      </w:r>
      <w:r>
        <w:rPr/>
        <w:br/>
        <w:br/>
      </w:r>
      <w:r>
        <w:rPr>
          <w:rStyle w:val="CommentTok"/>
        </w:rPr>
        <w:t>// Configure for maximum 256-beat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0xFFFF</w:t>
      </w:r>
      <w:r>
        <w:rPr>
          <w:rStyle w:val="OperatorTok"/>
        </w:rPr>
        <w:t>);</w:t>
      </w:r>
    </w:p>
    <w:p>
      <w:pPr>
        <w:pStyle w:val="Normal"/>
        <w:rPr/>
      </w:pPr>
      <w:bookmarkStart w:id="2440" w:name="axi-transfer-configuration-0x2a0---0x2af"/>
      <w:bookmarkStart w:id="2441" w:name="axi_xfer_config-0x2a0"/>
      <w:r>
        <w:rPr/>
        <mc:AlternateContent>
          <mc:Choice Requires="wps">
            <w:drawing>
              <wp:inline distT="0" distB="0" distL="0" distR="0">
                <wp:extent cx="5943600" cy="19050"/>
                <wp:effectExtent l="0" t="0" r="0" b="0"/>
                <wp:docPr id="580" name=""/>
                <a:graphic xmlns:a="http://schemas.openxmlformats.org/drawingml/2006/main">
                  <a:graphicData uri="http://schemas.microsoft.com/office/word/2010/wordprocessingShape">
                    <wps:wsp>
                      <wps:cNvSpPr/>
                      <wps:nvSpPr>
                        <wps:cNvPr id="5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0"/>
      <w:bookmarkEnd w:id="2441"/>
    </w:p>
    <w:p>
      <w:pPr>
        <w:pStyle w:val="Heading3"/>
        <w:spacing w:before="200" w:after="80"/>
        <w:rPr/>
      </w:pPr>
      <w:bookmarkStart w:id="2442" w:name="__RefHeading___Toc101782_2184268155"/>
      <w:bookmarkStart w:id="2443" w:name="Xbbd57622aba5be88c2c0a14302d737489d6ac1b"/>
      <w:bookmarkEnd w:id="2442"/>
      <w:r>
        <w:rPr>
          <w:rStyle w:val="SectionNumber"/>
          <w:b/>
          <w:color w:val="404040"/>
          <w:sz w:val="24"/>
        </w:rPr>
        <w:t>27.3.12</w:t>
      </w:r>
      <w:r>
        <w:rPr>
          <w:b/>
          <w:color w:val="404040"/>
          <w:sz w:val="24"/>
        </w:rPr>
        <w:tab/>
        <w:t>Performance Profiler Configuration (0x2B0 - 0x2BF)</w:t>
      </w:r>
    </w:p>
    <w:p>
      <w:pPr>
        <w:pStyle w:val="Heading4"/>
        <w:spacing w:before="160" w:after="80"/>
        <w:rPr/>
      </w:pPr>
      <w:bookmarkStart w:id="2444" w:name="perf_config-0x2b0"/>
      <w:r>
        <w:rPr>
          <w:rStyle w:val="SectionNumber"/>
          <w:b/>
          <w:i/>
          <w:color w:val="404040"/>
          <w:sz w:val="22"/>
        </w:rPr>
        <w:t>27.3.12.1</w:t>
      </w:r>
      <w:r>
        <w:rPr>
          <w:b/>
          <w:i/>
          <w:color w:val="404040"/>
          <w:sz w:val="22"/>
        </w:rPr>
        <w:tab/>
        <w:t>PERF_CONFIG (0x2B0)</w:t>
      </w:r>
    </w:p>
    <w:p>
      <w:pPr>
        <w:pStyle w:val="FirstParagraph"/>
        <w:rPr/>
      </w:pPr>
      <w:r>
        <w:rPr>
          <w:sz w:val="20"/>
        </w:rPr>
        <w:t>Performance profiler enable and mode controls.</w:t>
      </w:r>
    </w:p>
    <w:p>
      <w:pPr>
        <w:pStyle w:val="TableCaption"/>
        <w:rPr/>
      </w:pPr>
      <w:bookmarkStart w:id="2445" w:name="_Tab_445_PERF_CONFIG"/>
      <w:r>
        <w:rPr/>
        <w:t>PERF_CONFIG</w:t>
      </w:r>
      <w:bookmarkEnd w:id="24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601"/>
        <w:gridCol w:w="739"/>
        <w:gridCol w:w="862"/>
        <w:gridCol w:w="5174"/>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counters (write 1, self-clearing)</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0=count, 1=histogram</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enable</w:t>
            </w:r>
          </w:p>
        </w:tc>
      </w:tr>
    </w:tbl>
    <w:p>
      <w:pPr>
        <w:pStyle w:val="BodyText"/>
        <w:rPr/>
      </w:pPr>
      <w:r>
        <w:rPr>
          <w:b/>
          <w:bCs/>
          <w:sz w:val="20"/>
        </w:rPr>
        <w:t>Usage:</w:t>
      </w:r>
    </w:p>
    <w:p>
      <w:pPr>
        <w:pStyle w:val="SourceCode"/>
        <w:rPr/>
      </w:pPr>
      <w:r>
        <w:rPr>
          <w:rStyle w:val="CommentTok"/>
        </w:rPr>
        <w:t>// Enable performance profiler in count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0x01</w:t>
      </w:r>
      <w:r>
        <w:rPr>
          <w:rStyle w:val="OperatorTok"/>
        </w:rPr>
        <w:t>);</w:t>
      </w:r>
      <w:r>
        <w:rPr/>
        <w:br/>
        <w:br/>
      </w:r>
      <w:r>
        <w:rPr>
          <w:rStyle w:val="CommentTok"/>
        </w:rPr>
        <w:t>// Enable in histogram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0x03</w:t>
      </w:r>
      <w:r>
        <w:rPr>
          <w:rStyle w:val="OperatorTok"/>
        </w:rPr>
        <w:t>);</w:t>
      </w:r>
      <w:r>
        <w:rPr/>
        <w:br/>
        <w:br/>
      </w:r>
      <w:r>
        <w:rPr>
          <w:rStyle w:val="CommentTok"/>
        </w:rPr>
        <w:t>// Clear counters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EN + CLEAR</w:t>
      </w:r>
      <w:r>
        <w:rPr/>
        <w:br/>
      </w:r>
      <w:r>
        <w:rPr>
          <w:rStyle w:val="CommentTok"/>
        </w:rPr>
        <w:t>// PERF_CLEAR self-clears after one cycle</w:t>
      </w:r>
    </w:p>
    <w:p>
      <w:pPr>
        <w:pStyle w:val="Normal"/>
        <w:rPr/>
      </w:pPr>
      <w:bookmarkStart w:id="2446" w:name="register-details"/>
      <w:bookmarkStart w:id="2447" w:name="Xbbd57622aba5be88c2c0a14302d737489d6ac1b"/>
      <w:bookmarkStart w:id="2448" w:name="perf_config-0x2b0"/>
      <w:r>
        <w:rPr/>
        <mc:AlternateContent>
          <mc:Choice Requires="wps">
            <w:drawing>
              <wp:inline distT="0" distB="0" distL="0" distR="0">
                <wp:extent cx="5943600" cy="19050"/>
                <wp:effectExtent l="0" t="0" r="0" b="0"/>
                <wp:docPr id="582" name=""/>
                <a:graphic xmlns:a="http://schemas.openxmlformats.org/drawingml/2006/main">
                  <a:graphicData uri="http://schemas.microsoft.com/office/word/2010/wordprocessingShape">
                    <wps:wsp>
                      <wps:cNvSpPr/>
                      <wps:nvSpPr>
                        <wps:cNvPr id="5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6"/>
      <w:bookmarkEnd w:id="2447"/>
      <w:bookmarkEnd w:id="2448"/>
    </w:p>
    <w:p>
      <w:pPr>
        <w:pStyle w:val="Heading2"/>
        <w:pBdr>
          <w:bottom w:val="single" w:sz="12" w:space="0" w:color="228B22"/>
        </w:pBdr>
        <w:spacing w:before="280" w:after="80"/>
        <w:rPr/>
      </w:pPr>
      <w:bookmarkStart w:id="2449" w:name="__RefHeading___Toc101784_2184268155"/>
      <w:bookmarkStart w:id="2450" w:name="typical-usage-flow"/>
      <w:bookmarkEnd w:id="2449"/>
      <w:r>
        <w:rPr>
          <w:rStyle w:val="SectionNumber"/>
          <w:b/>
          <w:color w:val="228B22"/>
          <w:sz w:val="28"/>
        </w:rPr>
        <w:t>27.4</w:t>
      </w:r>
      <w:r>
        <w:rPr>
          <w:b/>
          <w:color w:val="228B22"/>
          <w:sz w:val="28"/>
        </w:rPr>
        <w:tab/>
        <w:t>Typical Usage Flow</w:t>
      </w:r>
    </w:p>
    <w:p>
      <w:pPr>
        <w:pStyle w:val="Heading3"/>
        <w:spacing w:before="200" w:after="80"/>
        <w:rPr/>
      </w:pPr>
      <w:bookmarkStart w:id="2451" w:name="__RefHeading___Toc101786_2184268155"/>
      <w:bookmarkStart w:id="2452" w:name="initialization"/>
      <w:bookmarkEnd w:id="2451"/>
      <w:r>
        <w:rPr>
          <w:rStyle w:val="SectionNumber"/>
          <w:b/>
          <w:color w:val="404040"/>
          <w:sz w:val="24"/>
        </w:rPr>
        <w:t>27.4.1</w:t>
      </w:r>
      <w:r>
        <w:rPr>
          <w:b/>
          <w:color w:val="404040"/>
          <w:sz w:val="24"/>
        </w:rPr>
        <w:tab/>
        <w:t>Initialization</w:t>
      </w:r>
    </w:p>
    <w:p>
      <w:pPr>
        <w:pStyle w:val="SourceCode"/>
        <w:rPr/>
      </w:pPr>
      <w:r>
        <w:rPr>
          <w:rStyle w:val="CommentTok"/>
        </w:rPr>
        <w:t>// 1. Global enable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2. Configure scheduler</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SCHED_TIMEOUT_CYCLES</w:t>
      </w:r>
      <w:r>
        <w:rPr>
          <w:rStyle w:val="OperatorTok"/>
        </w:rPr>
        <w:t>,</w:t>
      </w:r>
      <w:r>
        <w:rPr>
          <w:rStyle w:val="NormalTok"/>
        </w:rPr>
        <w:t xml:space="preserve"> </w:t>
      </w:r>
      <w:r>
        <w:rPr>
          <w:rStyle w:val="DecValTok"/>
        </w:rPr>
        <w:t>10000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SCHED_CONFIG</w:t>
      </w:r>
      <w:r>
        <w:rPr>
          <w:rStyle w:val="OperatorTok"/>
        </w:rPr>
        <w:t>,</w:t>
      </w:r>
      <w:r>
        <w:rPr>
          <w:rStyle w:val="NormalTok"/>
        </w:rPr>
        <w:t xml:space="preserve"> </w:t>
      </w:r>
      <w:r>
        <w:rPr>
          <w:rStyle w:val="BaseNTok"/>
        </w:rPr>
        <w:t>0x1F</w:t>
      </w:r>
      <w:r>
        <w:rPr>
          <w:rStyle w:val="OperatorTok"/>
        </w:rPr>
        <w:t>);</w:t>
      </w:r>
      <w:r>
        <w:rPr>
          <w:rStyle w:val="NormalTok"/>
        </w:rPr>
        <w:t xml:space="preserve">  </w:t>
      </w:r>
      <w:r>
        <w:rPr>
          <w:rStyle w:val="CommentTok"/>
        </w:rPr>
        <w:t>// All features enabled</w:t>
      </w:r>
      <w:r>
        <w:rPr/>
        <w:br/>
        <w:br/>
      </w:r>
      <w:r>
        <w:rPr>
          <w:rStyle w:val="CommentTok"/>
        </w:rPr>
        <w:t>// 3. Configure descriptor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no prefetch</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DESCENG_ADDR0_BASE</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DESCENG_ADDR0_LIMIT</w:t>
      </w:r>
      <w:r>
        <w:rPr>
          <w:rStyle w:val="OperatorTok"/>
        </w:rPr>
        <w:t>,</w:t>
      </w:r>
      <w:r>
        <w:rPr>
          <w:rStyle w:val="NormalTok"/>
        </w:rPr>
        <w:t xml:space="preserve"> </w:t>
      </w:r>
      <w:r>
        <w:rPr>
          <w:rStyle w:val="BaseNTok"/>
        </w:rPr>
        <w:t>0x8FFF</w:t>
      </w:r>
      <w:r>
        <w:rPr>
          <w:rStyle w:val="ErrorTok"/>
        </w:rPr>
        <w:t>_FFFF</w:t>
      </w:r>
      <w:r>
        <w:rPr>
          <w:rStyle w:val="OperatorTok"/>
        </w:rPr>
        <w:t>);</w:t>
      </w:r>
      <w:r>
        <w:rPr/>
        <w:br/>
        <w:br/>
      </w:r>
      <w:r>
        <w:rPr>
          <w:rStyle w:val="CommentTok"/>
        </w:rPr>
        <w:t>// 4. Configure monitors (minimal reporting)</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DAXMON_CONFIG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Error + timeout only</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RDMON_CONFIG</w:t>
      </w:r>
      <w:r>
        <w:rPr>
          <w:rStyle w:val="OperatorTok"/>
        </w:rPr>
        <w:t>,</w:t>
      </w:r>
      <w:r>
        <w:rPr>
          <w:rStyle w:val="NormalTok"/>
        </w:rPr>
        <w:t xml:space="preserve"> </w:t>
      </w:r>
      <w:r>
        <w:rPr>
          <w:rStyle w:val="BaseNTok"/>
        </w:rPr>
        <w:t>0x05</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WRMON_CONFIG</w:t>
      </w:r>
      <w:r>
        <w:rPr>
          <w:rStyle w:val="OperatorTok"/>
        </w:rPr>
        <w:t>,</w:t>
      </w:r>
      <w:r>
        <w:rPr>
          <w:rStyle w:val="NormalTok"/>
        </w:rPr>
        <w:t xml:space="preserve"> </w:t>
      </w:r>
      <w:r>
        <w:rPr>
          <w:rStyle w:val="BaseNTok"/>
        </w:rPr>
        <w:t>0x05</w:t>
      </w:r>
      <w:r>
        <w:rPr>
          <w:rStyle w:val="OperatorTok"/>
        </w:rPr>
        <w:t>);</w:t>
      </w:r>
      <w:r>
        <w:rPr/>
        <w:br/>
        <w:br/>
      </w:r>
      <w:r>
        <w:rPr>
          <w:rStyle w:val="CommentTok"/>
        </w:rPr>
        <w:t>// 5. Enable desired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All 8 channels</w:t>
      </w:r>
      <w:bookmarkEnd w:id="2452"/>
    </w:p>
    <w:p>
      <w:pPr>
        <w:pStyle w:val="Heading3"/>
        <w:spacing w:before="200" w:after="80"/>
        <w:rPr/>
      </w:pPr>
      <w:bookmarkStart w:id="2453" w:name="__RefHeading___Toc101788_2184268155"/>
      <w:bookmarkStart w:id="2454" w:name="start-transfer"/>
      <w:bookmarkEnd w:id="2453"/>
      <w:r>
        <w:rPr>
          <w:rStyle w:val="SectionNumber"/>
          <w:b/>
          <w:color w:val="404040"/>
          <w:sz w:val="24"/>
        </w:rPr>
        <w:t>27.4.2</w:t>
      </w:r>
      <w:r>
        <w:rPr>
          <w:b/>
          <w:color w:val="404040"/>
          <w:sz w:val="24"/>
        </w:rPr>
        <w:tab/>
        <w:t>Start Transfer</w:t>
      </w:r>
    </w:p>
    <w:p>
      <w:pPr>
        <w:pStyle w:val="SourceCode"/>
        <w:rPr/>
      </w:pPr>
      <w:r>
        <w:rPr>
          <w:rStyle w:val="CommentTok"/>
        </w:rPr>
        <w:t>// Write 64-bit descriptor address to channel kick-off registers</w:t>
      </w:r>
      <w:r>
        <w:rPr/>
        <w:br/>
      </w:r>
      <w:r>
        <w:rPr>
          <w:rStyle w:val="CommentTok"/>
        </w:rPr>
        <w:t>// Descriptor at address 0x0000_0000_8000_0100 (64-bit)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_0100</w:t>
      </w:r>
      <w:r>
        <w:rPr>
          <w:rStyle w:val="OperatorTok"/>
        </w:rPr>
        <w:t>);</w:t>
      </w:r>
      <w:r>
        <w:rPr>
          <w:rStyle w:val="NormalTok"/>
        </w:rPr>
        <w:t xml:space="preserve">   </w:t>
      </w:r>
      <w:r>
        <w:rPr>
          <w:rStyle w:val="CommentTok"/>
        </w:rPr>
        <w:t>// Lower 32 bits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(triggers kick-off)</w:t>
      </w:r>
      <w:r>
        <w:rPr/>
        <w:br/>
      </w:r>
      <w:r>
        <w:rPr>
          <w:rStyle w:val="CommentTok"/>
        </w:rPr>
        <w:t>// Transfer starts immediately (blocks until descriptor engine ready)</w:t>
      </w:r>
      <w:bookmarkEnd w:id="2454"/>
    </w:p>
    <w:p>
      <w:pPr>
        <w:pStyle w:val="Heading3"/>
        <w:spacing w:before="200" w:after="80"/>
        <w:rPr/>
      </w:pPr>
      <w:bookmarkStart w:id="2455" w:name="__RefHeading___Toc101790_2184268155"/>
      <w:bookmarkStart w:id="2456" w:name="poll-for-completion"/>
      <w:bookmarkEnd w:id="2455"/>
      <w:r>
        <w:rPr>
          <w:rStyle w:val="SectionNumber"/>
          <w:b/>
          <w:color w:val="404040"/>
          <w:sz w:val="24"/>
        </w:rPr>
        <w:t>27.4.3</w:t>
      </w:r>
      <w:r>
        <w:rPr>
          <w:b/>
          <w:color w:val="404040"/>
          <w:sz w:val="24"/>
        </w:rPr>
        <w:tab/>
        <w:t>Poll for Completion</w:t>
      </w:r>
    </w:p>
    <w:p>
      <w:pPr>
        <w:pStyle w:val="SourceCode"/>
        <w:rPr/>
      </w:pPr>
      <w:r>
        <w:rPr>
          <w:rStyle w:val="CommentTok"/>
        </w:rPr>
        <w:t>// Check channel 0 idle status</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CHANNEL_IDLE</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channel 0 to become idle</w:t>
      </w:r>
      <w:r>
        <w:rPr/>
        <w:br/>
      </w:r>
      <w:r>
        <w:rPr>
          <w:rStyle w:val="OperatorTok"/>
        </w:rPr>
        <w:t>}</w:t>
      </w:r>
      <w:r>
        <w:rPr/>
        <w:br/>
        <w:br/>
      </w:r>
      <w:r>
        <w:rPr>
          <w:rStyle w:val="CommentTok"/>
        </w:rPr>
        <w:t>// Or check scheduler state (one-hot encoding)</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CH0_STATE</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CH_IDLE state (bit 0 = 0x01)</w:t>
      </w:r>
      <w:r>
        <w:rPr/>
        <w:br/>
      </w:r>
      <w:r>
        <w:rPr>
          <w:rStyle w:val="OperatorTok"/>
        </w:rPr>
        <w:t>}</w:t>
      </w:r>
      <w:bookmarkEnd w:id="2456"/>
    </w:p>
    <w:p>
      <w:pPr>
        <w:pStyle w:val="Heading3"/>
        <w:spacing w:before="200" w:after="80"/>
        <w:rPr/>
      </w:pPr>
      <w:bookmarkStart w:id="2457" w:name="__RefHeading___Toc101792_2184268155"/>
      <w:bookmarkStart w:id="2458" w:name="error-handling-2"/>
      <w:bookmarkEnd w:id="2457"/>
      <w:r>
        <w:rPr>
          <w:rStyle w:val="SectionNumber"/>
          <w:b/>
          <w:color w:val="404040"/>
          <w:sz w:val="24"/>
        </w:rPr>
        <w:t>27.4.4</w:t>
      </w:r>
      <w:r>
        <w:rPr>
          <w:b/>
          <w:color w:val="404040"/>
          <w:sz w:val="24"/>
        </w:rPr>
        <w:tab/>
        <w:t>Error Handling</w:t>
      </w:r>
    </w:p>
    <w:p>
      <w:pPr>
        <w:pStyle w:val="SourceCode"/>
        <w:rPr/>
      </w:pPr>
      <w:r>
        <w:rPr>
          <w:rStyle w:val="CommentTok"/>
        </w:rPr>
        <w:t>// Check all channel states for errors (one-hot encoding)</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state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CH0_STATE </w:t>
      </w:r>
      <w:r>
        <w:rPr>
          <w:rStyle w:val="OperatorTok"/>
        </w:rPr>
        <w:t>+</w:t>
      </w:r>
      <w:r>
        <w:rPr>
          <w:rStyle w:val="NormalTok"/>
        </w:rPr>
        <w:t xml:space="preserve"> </w:t>
      </w:r>
      <w:r>
        <w:rPr>
          <w:rStyle w:val="OperatorTok"/>
        </w:rPr>
        <w:t>(</w:t>
      </w:r>
      <w:r>
        <w:rPr>
          <w:rStyle w:val="NormalTok"/>
        </w:rPr>
        <w:t xml:space="preserve">ch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CommentTok"/>
        </w:rPr>
        <w:t>// CH_ERROR (bit 5)</w:t>
      </w:r>
      <w:r>
        <w:rPr/>
        <w:br/>
      </w:r>
      <w:r>
        <w:rPr>
          <w:rStyle w:val="NormalTok"/>
        </w:rPr>
        <w:t xml:space="preserve">        </w:t>
      </w:r>
      <w:r>
        <w:rPr>
          <w:rStyle w:val="CommentTok"/>
        </w:rPr>
        <w:t>// Reset channel</w:t>
      </w:r>
      <w:r>
        <w:rPr/>
        <w:br/>
      </w:r>
      <w:r>
        <w:rPr>
          <w:rStyle w:val="NormalTok"/>
        </w:rPr>
        <w:t xml:space="preserve">        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2459" w:name="typical-usage-flow"/>
      <w:bookmarkStart w:id="2460" w:name="error-handling-2"/>
      <w:r>
        <w:rPr/>
        <mc:AlternateContent>
          <mc:Choice Requires="wps">
            <w:drawing>
              <wp:inline distT="0" distB="0" distL="0" distR="0">
                <wp:extent cx="5943600" cy="19050"/>
                <wp:effectExtent l="0" t="0" r="0" b="0"/>
                <wp:docPr id="584" name=""/>
                <a:graphic xmlns:a="http://schemas.openxmlformats.org/drawingml/2006/main">
                  <a:graphicData uri="http://schemas.microsoft.com/office/word/2010/wordprocessingShape">
                    <wps:wsp>
                      <wps:cNvSpPr/>
                      <wps:nvSpPr>
                        <wps:cNvPr id="5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9"/>
      <w:bookmarkEnd w:id="2460"/>
    </w:p>
    <w:p>
      <w:pPr>
        <w:pStyle w:val="Heading2"/>
        <w:pBdr>
          <w:bottom w:val="single" w:sz="12" w:space="0" w:color="228B22"/>
        </w:pBdr>
        <w:spacing w:before="280" w:after="80"/>
        <w:rPr/>
      </w:pPr>
      <w:bookmarkStart w:id="2461" w:name="__RefHeading___Toc101794_2184268155"/>
      <w:bookmarkStart w:id="2462" w:name="register-summary-table"/>
      <w:bookmarkEnd w:id="2461"/>
      <w:r>
        <w:rPr>
          <w:rStyle w:val="SectionNumber"/>
          <w:b/>
          <w:color w:val="228B22"/>
          <w:sz w:val="28"/>
        </w:rPr>
        <w:t>27.5</w:t>
      </w:r>
      <w:r>
        <w:rPr>
          <w:b/>
          <w:color w:val="228B22"/>
          <w:sz w:val="28"/>
        </w:rPr>
        <w:tab/>
        <w:t>Register Summary Table</w:t>
      </w:r>
    </w:p>
    <w:p>
      <w:pPr>
        <w:pStyle w:val="TableCaption"/>
        <w:rPr/>
      </w:pPr>
      <w:bookmarkStart w:id="2463" w:name="_Tab_446_Register_Summary_Tab"/>
      <w:r>
        <w:rPr/>
        <w:t>Register Summary Table</w:t>
      </w:r>
      <w:bookmarkEnd w:id="24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6"/>
        <w:gridCol w:w="4868"/>
        <w:gridCol w:w="874"/>
        <w:gridCol w:w="1871"/>
      </w:tblGrid>
      <w:tr>
        <w:trPr>
          <w:tblHeader w:val="true"/>
        </w:trPr>
        <w:tc>
          <w:tcPr>
            <w:tcW w:w="17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Range</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registers (LOW/HIGH)</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Write-routing</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0x120-0x13F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control</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0x140-0x16F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0x170-0x17F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 and error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0x200-0x21F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0x220-0x23F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0x2A0-0x2AF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0x2B0-0x2BF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0x1000-0x1007</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 (mon regfile)</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bl>
    <w:p>
      <w:pPr>
        <w:pStyle w:val="BodyText"/>
        <w:rPr/>
      </w:pPr>
      <w:r>
        <w:rPr>
          <w:b/>
          <w:bCs/>
          <w:sz w:val="20"/>
        </w:rPr>
        <w:t>Note:</w:t>
      </w:r>
      <w:r>
        <w:rPr>
          <w:sz w:val="20"/>
        </w:rPr>
        <w:t xml:space="preserve"> The monitor block (0x1000+) resides in the separate </w:t>
      </w:r>
      <w:r>
        <w:rPr>
          <w:rStyle w:val="VerbatimChar"/>
          <w:sz w:val="20"/>
        </w:rPr>
        <w:t>stream_mon_regs</w:t>
      </w:r>
      <w:r>
        <w:rPr>
          <w:sz w:val="20"/>
        </w:rPr>
        <w:t xml:space="preserve"> regfile on the same APB slave; per-monitor performance counters (0x1150-0x11F4) are additionally present but omitted from this summary. Base config/status (0x100-0x3FF) also includes PERF_CH_SEL and the HIST_* histogram registers.</w:t>
      </w:r>
    </w:p>
    <w:p>
      <w:pPr>
        <w:pStyle w:val="Normal"/>
        <w:rPr/>
      </w:pPr>
      <w:bookmarkStart w:id="2464" w:name="register-summary-table"/>
      <w:r>
        <w:rPr/>
        <mc:AlternateContent>
          <mc:Choice Requires="wps">
            <w:drawing>
              <wp:inline distT="0" distB="0" distL="0" distR="0">
                <wp:extent cx="5943600" cy="19050"/>
                <wp:effectExtent l="0" t="0" r="0" b="0"/>
                <wp:docPr id="586" name=""/>
                <a:graphic xmlns:a="http://schemas.openxmlformats.org/drawingml/2006/main">
                  <a:graphicData uri="http://schemas.microsoft.com/office/word/2010/wordprocessingShape">
                    <wps:wsp>
                      <wps:cNvSpPr/>
                      <wps:nvSpPr>
                        <wps:cNvPr id="5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4"/>
    </w:p>
    <w:p>
      <w:pPr>
        <w:pStyle w:val="Heading2"/>
        <w:pBdr>
          <w:bottom w:val="single" w:sz="12" w:space="0" w:color="228B22"/>
        </w:pBdr>
        <w:spacing w:before="280" w:after="80"/>
        <w:rPr/>
      </w:pPr>
      <w:bookmarkStart w:id="2465" w:name="__RefHeading___Toc101796_2184268155"/>
      <w:bookmarkStart w:id="2466" w:name="peakrdl-generation"/>
      <w:bookmarkEnd w:id="2465"/>
      <w:r>
        <w:rPr>
          <w:rStyle w:val="SectionNumber"/>
          <w:b/>
          <w:color w:val="228B22"/>
          <w:sz w:val="28"/>
        </w:rPr>
        <w:t>27.6</w:t>
      </w:r>
      <w:r>
        <w:rPr>
          <w:b/>
          <w:color w:val="228B22"/>
          <w:sz w:val="28"/>
        </w:rPr>
        <w:tab/>
        <w:t>PeakRDL Generation</w:t>
      </w:r>
    </w:p>
    <w:p>
      <w:pPr>
        <w:pStyle w:val="FirstParagraph"/>
        <w:rPr/>
      </w:pPr>
      <w:r>
        <w:rPr>
          <w:sz w:val="20"/>
        </w:rPr>
        <w:t>To generate SystemVerilog from the register definition:</w:t>
      </w:r>
    </w:p>
    <w:p>
      <w:pPr>
        <w:pStyle w:val="SourceCode"/>
        <w:rPr/>
      </w:pPr>
      <w:r>
        <w:rPr>
          <w:rStyle w:val="BuiltInTok"/>
        </w:rPr>
        <w:t>cd</w:t>
      </w:r>
      <w:r>
        <w:rPr>
          <w:rStyle w:val="NormalTok"/>
        </w:rPr>
        <w:t xml:space="preserve"> projects/components/dmas/stream/rtl/macro/</w:t>
      </w:r>
      <w:r>
        <w:rPr/>
        <w:br/>
      </w:r>
      <w:r>
        <w:rPr>
          <w:rStyle w:val="ExtensionTok"/>
        </w:rPr>
        <w:t>../../../../../../bin/peakrdl_generate.py</w:t>
      </w:r>
      <w:r>
        <w:rPr>
          <w:rStyle w:val="NormalTok"/>
        </w:rPr>
        <w:t xml:space="preserve"> stream_regs.rdl</w:t>
      </w:r>
    </w:p>
    <w:p>
      <w:pPr>
        <w:pStyle w:val="FirstParagraph"/>
        <w:rPr/>
      </w:pPr>
      <w:r>
        <w:rPr>
          <w:sz w:val="20"/>
        </w:rPr>
        <w:t xml:space="preserve">(Always regenerate via </w:t>
      </w:r>
      <w:r>
        <w:rPr>
          <w:rStyle w:val="VerbatimChar"/>
          <w:sz w:val="20"/>
        </w:rPr>
        <w:t>bin/peakrdl_generate.py</w:t>
      </w:r>
      <w:r>
        <w:rPr>
          <w:sz w:val="20"/>
        </w:rPr>
        <w:t xml:space="preserve"> - it emits RTL, docs, and the Python regmap in lockstep; raw </w:t>
      </w:r>
      <w:r>
        <w:rPr>
          <w:rStyle w:val="VerbatimChar"/>
          <w:sz w:val="20"/>
        </w:rPr>
        <w:t>peakrdl regblock</w:t>
      </w:r>
      <w:r>
        <w:rPr>
          <w:sz w:val="20"/>
        </w:rPr>
        <w:t xml:space="preserve"> desyncs the regmap.)</w:t>
      </w:r>
    </w:p>
    <w:p>
      <w:pPr>
        <w:pStyle w:val="BodyText"/>
        <w:rPr/>
      </w:pPr>
      <w:r>
        <w:rPr>
          <w:sz w:val="20"/>
        </w:rPr>
        <w:t xml:space="preserve">This generates: - </w:t>
      </w:r>
      <w:r>
        <w:rPr>
          <w:rStyle w:val="VerbatimChar"/>
          <w:sz w:val="20"/>
        </w:rPr>
        <w:t>stream_regs_pkg.sv</w:t>
      </w:r>
      <w:r>
        <w:rPr>
          <w:sz w:val="20"/>
        </w:rPr>
        <w:t xml:space="preserve"> - Register definitions package - </w:t>
      </w:r>
      <w:r>
        <w:rPr>
          <w:rStyle w:val="VerbatimChar"/>
          <w:sz w:val="20"/>
        </w:rPr>
        <w:t>stream_regs.sv</w:t>
      </w:r>
      <w:r>
        <w:rPr>
          <w:sz w:val="20"/>
        </w:rPr>
        <w:t xml:space="preserve"> - APB slave register interface</w:t>
      </w:r>
    </w:p>
    <w:p>
      <w:pPr>
        <w:pStyle w:val="Normal"/>
        <w:rPr/>
      </w:pPr>
      <w:r>
        <w:rPr/>
        <mc:AlternateContent>
          <mc:Choice Requires="wps">
            <w:drawing>
              <wp:inline distT="0" distB="0" distL="0" distR="0">
                <wp:extent cx="5943600" cy="19050"/>
                <wp:effectExtent l="0" t="0" r="0" b="0"/>
                <wp:docPr id="588" name=""/>
                <a:graphic xmlns:a="http://schemas.openxmlformats.org/drawingml/2006/main">
                  <a:graphicData uri="http://schemas.microsoft.com/office/word/2010/wordprocessingShape">
                    <wps:wsp>
                      <wps:cNvSpPr/>
                      <wps:nvSpPr>
                        <wps:cNvPr id="5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467" w:name="__RefHeading___Toc101798_2184268155"/>
      <w:bookmarkStart w:id="2468" w:name="Xd3b94e5e1c4b721c42046e7909efb7d201a09a8"/>
      <w:bookmarkEnd w:id="2467"/>
      <w:r>
        <w:rPr>
          <w:rStyle w:val="SectionNumber"/>
          <w:b/>
          <w:color w:val="404040"/>
          <w:sz w:val="24"/>
        </w:rPr>
        <w:t>27.6.1</w:t>
      </w:r>
      <w:r>
        <w:rPr>
          <w:b/>
          <w:color w:val="404040"/>
          <w:sz w:val="24"/>
        </w:rPr>
        <w:tab/>
        <w:t>Channel Observation Registers (0x2C0 - 0x2CF)</w:t>
      </w:r>
    </w:p>
    <w:p>
      <w:pPr>
        <w:pStyle w:val="FirstParagraph"/>
        <w:rPr/>
      </w:pPr>
      <w:r>
        <w:rPr>
          <w:b/>
          <w:bCs/>
          <w:sz w:val="20"/>
        </w:rPr>
        <w:t>New in v0.92</w:t>
      </w:r>
      <w:r>
        <w:rPr>
          <w:sz w:val="20"/>
        </w:rPr>
        <w:t xml:space="preserve"> — Enables software to observe scheduler state without halting transfers (commit 4467554e).</w:t>
      </w:r>
    </w:p>
    <w:p>
      <w:pPr>
        <w:pStyle w:val="TableCaption"/>
        <w:rPr/>
      </w:pPr>
      <w:bookmarkStart w:id="2469" w:name="_Tab_447_Channel_Observation_"/>
      <w:r>
        <w:rPr/>
        <w:t>Channel Observation Registers</w:t>
      </w:r>
      <w:bookmarkEnd w:id="24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2128"/>
        <w:gridCol w:w="1276"/>
        <w:gridCol w:w="1489"/>
        <w:gridCol w:w="2766"/>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1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 mux selector [2:0] = channel index</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 for selected channel (error sticky, timeout)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0 (low 32 bits)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1 (high 32 bits)</w:t>
            </w:r>
          </w:p>
        </w:tc>
      </w:tr>
    </w:tbl>
    <w:p>
      <w:pPr>
        <w:pStyle w:val="BodyText"/>
        <w:rPr/>
      </w:pPr>
      <w:r>
        <w:rPr>
          <w:b/>
          <w:bCs/>
          <w:sz w:val="20"/>
        </w:rPr>
        <w:t>Usage:</w:t>
      </w:r>
      <w:r>
        <w:rPr>
          <w:sz w:val="20"/>
        </w:rPr>
        <w:t xml:space="preserve"> 1. Write channel index (0-7) to OBS_CTRL[2:0] 2. Read OBS_FLAGS, OBS_DATA0, OBS_DATA1 (muxed views of selected channel) 3. OBS_FLAGS[0] = </w:t>
      </w:r>
      <w:r>
        <w:rPr>
          <w:rStyle w:val="VerbatimChar"/>
          <w:sz w:val="20"/>
        </w:rPr>
        <w:t>SCH_ERROR_STICKY</w:t>
      </w:r>
      <w:r>
        <w:rPr>
          <w:sz w:val="20"/>
        </w:rPr>
        <w:t xml:space="preserve"> (persists until cfg_channel_reset) 4. OBS_FLAGS[1] = </w:t>
      </w:r>
      <w:r>
        <w:rPr>
          <w:rStyle w:val="VerbatimChar"/>
          <w:sz w:val="20"/>
        </w:rPr>
        <w:t>SCH_TIMEOUT</w:t>
      </w:r>
      <w:r>
        <w:rPr>
          <w:sz w:val="20"/>
        </w:rPr>
        <w:t xml:space="preserve"> (current timeout state)</w:t>
      </w:r>
    </w:p>
    <w:p>
      <w:pPr>
        <w:pStyle w:val="BodyText"/>
        <w:rPr/>
      </w:pPr>
      <w:r>
        <w:rPr>
          <w:b/>
          <w:bCs/>
          <w:sz w:val="20"/>
        </w:rPr>
        <w:t>Implementation:</w:t>
      </w:r>
      <w:r>
        <w:rPr>
          <w:sz w:val="20"/>
        </w:rPr>
        <w:t xml:space="preserve"> </w:t>
      </w:r>
      <w:r>
        <w:rPr>
          <w:rStyle w:val="VerbatimChar"/>
          <w:sz w:val="20"/>
        </w:rPr>
        <w:t>stream_config_block.sv</w:t>
      </w:r>
      <w:r>
        <w:rPr>
          <w:sz w:val="20"/>
        </w:rPr>
        <w:t xml:space="preserve"> implements the 8:1 mux for per-channel state observation (commit 0c979c35 exposes scheduler error/timeout signals into OBS_FLAGS).</w:t>
      </w:r>
    </w:p>
    <w:p>
      <w:pPr>
        <w:pStyle w:val="Normal"/>
        <w:rPr/>
      </w:pPr>
      <w:r>
        <w:rPr/>
        <mc:AlternateContent>
          <mc:Choice Requires="wps">
            <w:drawing>
              <wp:inline distT="0" distB="0" distL="0" distR="0">
                <wp:extent cx="5943600" cy="19050"/>
                <wp:effectExtent l="0" t="0" r="0" b="0"/>
                <wp:docPr id="590" name=""/>
                <a:graphic xmlns:a="http://schemas.openxmlformats.org/drawingml/2006/main">
                  <a:graphicData uri="http://schemas.microsoft.com/office/word/2010/wordprocessingShape">
                    <wps:wsp>
                      <wps:cNvSpPr/>
                      <wps:nvSpPr>
                        <wps:cNvPr id="5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Revision History:</w:t>
      </w:r>
    </w:p>
    <w:p>
      <w:pPr>
        <w:pStyle w:val="TableCaption"/>
        <w:rPr/>
      </w:pPr>
      <w:bookmarkStart w:id="2470" w:name="_Tab_448_PeakRDL_Generation"/>
      <w:r>
        <w:rPr/>
        <w:t>PeakRDL Generation</w:t>
      </w:r>
      <w:bookmarkEnd w:id="24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1291"/>
        <w:gridCol w:w="1721"/>
        <w:gridCol w:w="5380"/>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5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2025-10-20</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creation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2025-12-01</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complete monitor registers from RDL</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engine completion/error status (0x170)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monitor FIFO status (0x180)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AXI transfer config (0x2A0)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performance profiler config (0x2B0)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block relocated into separate</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stream_mon_regs regfile at 0x1000 (same APB</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13-bit/8 KB decode); added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 @ 0x208</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71" w:name="stream-register-map"/>
      <w:bookmarkStart w:id="2472" w:name="peakrdl-generation"/>
      <w:bookmarkStart w:id="2473" w:name="Xd3b94e5e1c4b721c42046e7909efb7d201a09a8"/>
      <w:r>
        <w:rPr/>
        <mc:AlternateContent>
          <mc:Choice Requires="wps">
            <w:drawing>
              <wp:inline distT="0" distB="0" distL="0" distR="0">
                <wp:extent cx="5943600" cy="19050"/>
                <wp:effectExtent l="0" t="0" r="0" b="0"/>
                <wp:docPr id="592" name=""/>
                <a:graphic xmlns:a="http://schemas.openxmlformats.org/drawingml/2006/main">
                  <a:graphicData uri="http://schemas.microsoft.com/office/word/2010/wordprocessingShape">
                    <wps:wsp>
                      <wps:cNvSpPr/>
                      <wps:nvSpPr>
                        <wps:cNvPr id="5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1"/>
      <w:bookmarkEnd w:id="2472"/>
      <w:bookmarkEnd w:id="2473"/>
    </w:p>
    <w:p>
      <w:pPr>
        <w:pStyle w:val="Heading1"/>
        <w:shd w:val="clear" w:color="auto" w:fill="404040"/>
        <w:spacing w:before="360" w:after="120"/>
        <w:rPr/>
      </w:pPr>
      <w:bookmarkStart w:id="2474" w:name="__RefHeading___Toc101800_2184268155"/>
      <w:bookmarkStart w:id="2475" w:name="chapter-5-programming-models"/>
      <w:bookmarkEnd w:id="2474"/>
      <w:r>
        <w:rPr>
          <w:rStyle w:val="SectionNumber"/>
          <w:b/>
          <w:color w:val="FFFFFF"/>
          <w:sz w:val="32"/>
        </w:rPr>
        <w:t>28</w:t>
      </w:r>
      <w:r>
        <w:rPr>
          <w:b/>
          <w:color w:val="FFFFFF"/>
          <w:sz w:val="32"/>
        </w:rPr>
        <w:tab/>
        <w:t>Chapter 5: Programming Models</w:t>
      </w:r>
    </w:p>
    <w:p>
      <w:pPr>
        <w:pStyle w:val="FirstParagraph"/>
        <w:rPr/>
      </w:pPr>
      <w:r>
        <w:rPr>
          <w:sz w:val="20"/>
        </w:rPr>
        <w:t>This chapter provides software developer guidance for using the STREAM DMA engine.</w:t>
      </w:r>
    </w:p>
    <w:p>
      <w:pPr>
        <w:pStyle w:val="Heading2"/>
        <w:pBdr>
          <w:bottom w:val="single" w:sz="12" w:space="0" w:color="228B22"/>
        </w:pBdr>
        <w:spacing w:before="280" w:after="80"/>
        <w:rPr/>
      </w:pPr>
      <w:bookmarkStart w:id="2476" w:name="__RefHeading___Toc101802_2184268155"/>
      <w:bookmarkStart w:id="2477" w:name="contents"/>
      <w:bookmarkEnd w:id="2476"/>
      <w:r>
        <w:rPr>
          <w:rStyle w:val="SectionNumber"/>
          <w:b/>
          <w:color w:val="228B22"/>
          <w:sz w:val="28"/>
        </w:rPr>
        <w:t>28.1</w:t>
      </w:r>
      <w:r>
        <w:rPr>
          <w:b/>
          <w:color w:val="228B22"/>
          <w:sz w:val="28"/>
        </w:rPr>
        <w:tab/>
        <w:t>Contents</w:t>
      </w:r>
    </w:p>
    <w:p>
      <w:pPr>
        <w:pStyle w:val="Heading3"/>
        <w:spacing w:before="200" w:after="80"/>
        <w:rPr/>
      </w:pPr>
      <w:bookmarkStart w:id="2478" w:name="__RefHeading___Toc101804_2184268155"/>
      <w:bookmarkStart w:id="2479" w:name="initialization.md"/>
      <w:bookmarkEnd w:id="2478"/>
      <w:r>
        <w:rPr>
          <w:rStyle w:val="SectionNumber"/>
          <w:b/>
          <w:color w:val="404040"/>
          <w:sz w:val="24"/>
        </w:rPr>
        <w:t>28.1.1</w:t>
      </w:r>
      <w:r>
        <w:rPr>
          <w:b/>
          <w:color w:val="404040"/>
          <w:sz w:val="24"/>
        </w:rPr>
        <w:tab/>
        <w:t>01_initialization.md</w:t>
      </w:r>
    </w:p>
    <w:p>
      <w:pPr>
        <w:pStyle w:val="Compact"/>
        <w:numPr>
          <w:ilvl w:val="0"/>
          <w:numId w:val="525"/>
        </w:numPr>
        <w:rPr/>
      </w:pPr>
      <w:r>
        <w:rPr/>
        <w:t>Power-on initialization sequence</w:t>
      </w:r>
    </w:p>
    <w:p>
      <w:pPr>
        <w:pStyle w:val="Compact"/>
        <w:numPr>
          <w:ilvl w:val="0"/>
          <w:numId w:val="526"/>
        </w:numPr>
        <w:rPr/>
      </w:pPr>
      <w:r>
        <w:rPr/>
        <w:t>Register configuration</w:t>
      </w:r>
    </w:p>
    <w:p>
      <w:pPr>
        <w:pStyle w:val="Compact"/>
        <w:numPr>
          <w:ilvl w:val="0"/>
          <w:numId w:val="527"/>
        </w:numPr>
        <w:rPr/>
      </w:pPr>
      <w:r>
        <w:rPr/>
        <w:t>Channel setup</w:t>
      </w:r>
    </w:p>
    <w:p>
      <w:pPr>
        <w:pStyle w:val="Compact"/>
        <w:numPr>
          <w:ilvl w:val="0"/>
          <w:numId w:val="528"/>
        </w:numPr>
        <w:rPr/>
      </w:pPr>
      <w:bookmarkStart w:id="2480" w:name="initialization.md"/>
      <w:r>
        <w:rPr/>
        <w:t>Configuration presets (minimal, high-performance)</w:t>
      </w:r>
      <w:bookmarkEnd w:id="2480"/>
    </w:p>
    <w:p>
      <w:pPr>
        <w:pStyle w:val="Heading3"/>
        <w:spacing w:before="200" w:after="80"/>
        <w:rPr/>
      </w:pPr>
      <w:bookmarkStart w:id="2481" w:name="__RefHeading___Toc101806_2184268155"/>
      <w:bookmarkStart w:id="2482" w:name="single_transfer.md"/>
      <w:bookmarkEnd w:id="2481"/>
      <w:r>
        <w:rPr>
          <w:rStyle w:val="SectionNumber"/>
          <w:b/>
          <w:color w:val="404040"/>
          <w:sz w:val="24"/>
        </w:rPr>
        <w:t>28.1.2</w:t>
      </w:r>
      <w:r>
        <w:rPr>
          <w:b/>
          <w:color w:val="404040"/>
          <w:sz w:val="24"/>
        </w:rPr>
        <w:tab/>
        <w:t>02_single_transfer.md</w:t>
      </w:r>
    </w:p>
    <w:p>
      <w:pPr>
        <w:pStyle w:val="Compact"/>
        <w:numPr>
          <w:ilvl w:val="0"/>
          <w:numId w:val="529"/>
        </w:numPr>
        <w:rPr/>
      </w:pPr>
      <w:r>
        <w:rPr/>
        <w:t>Descriptor format (256-bit)</w:t>
      </w:r>
    </w:p>
    <w:p>
      <w:pPr>
        <w:pStyle w:val="Compact"/>
        <w:numPr>
          <w:ilvl w:val="0"/>
          <w:numId w:val="530"/>
        </w:numPr>
        <w:rPr/>
      </w:pPr>
      <w:r>
        <w:rPr/>
        <w:t>Kick-off address map and write sequence</w:t>
      </w:r>
    </w:p>
    <w:p>
      <w:pPr>
        <w:pStyle w:val="Compact"/>
        <w:numPr>
          <w:ilvl w:val="0"/>
          <w:numId w:val="531"/>
        </w:numPr>
        <w:rPr/>
      </w:pPr>
      <w:r>
        <w:rPr/>
        <w:t>Simple single-descriptor transfer</w:t>
      </w:r>
    </w:p>
    <w:p>
      <w:pPr>
        <w:pStyle w:val="Compact"/>
        <w:numPr>
          <w:ilvl w:val="0"/>
          <w:numId w:val="532"/>
        </w:numPr>
        <w:rPr/>
      </w:pPr>
      <w:bookmarkStart w:id="2483" w:name="single_transfer.md"/>
      <w:r>
        <w:rPr/>
        <w:t>C code examples with complete workflow</w:t>
      </w:r>
      <w:bookmarkEnd w:id="2483"/>
    </w:p>
    <w:p>
      <w:pPr>
        <w:pStyle w:val="Heading3"/>
        <w:spacing w:before="200" w:after="80"/>
        <w:rPr/>
      </w:pPr>
      <w:bookmarkStart w:id="2484" w:name="__RefHeading___Toc101808_2184268155"/>
      <w:bookmarkStart w:id="2485" w:name="chained_transfers.md"/>
      <w:bookmarkEnd w:id="2484"/>
      <w:r>
        <w:rPr>
          <w:rStyle w:val="SectionNumber"/>
          <w:b/>
          <w:color w:val="404040"/>
          <w:sz w:val="24"/>
        </w:rPr>
        <w:t>28.1.3</w:t>
      </w:r>
      <w:r>
        <w:rPr>
          <w:b/>
          <w:color w:val="404040"/>
          <w:sz w:val="24"/>
        </w:rPr>
        <w:tab/>
        <w:t>03_chained_transfers.md</w:t>
      </w:r>
    </w:p>
    <w:p>
      <w:pPr>
        <w:pStyle w:val="Compact"/>
        <w:numPr>
          <w:ilvl w:val="0"/>
          <w:numId w:val="533"/>
        </w:numPr>
        <w:rPr/>
      </w:pPr>
      <w:r>
        <w:rPr/>
        <w:t>Multi-descriptor chains</w:t>
      </w:r>
    </w:p>
    <w:p>
      <w:pPr>
        <w:pStyle w:val="Compact"/>
        <w:numPr>
          <w:ilvl w:val="0"/>
          <w:numId w:val="534"/>
        </w:numPr>
        <w:rPr/>
      </w:pPr>
      <w:r>
        <w:rPr/>
        <w:t>Descriptor linking via next_descriptor_ptr</w:t>
      </w:r>
    </w:p>
    <w:p>
      <w:pPr>
        <w:pStyle w:val="Compact"/>
        <w:numPr>
          <w:ilvl w:val="0"/>
          <w:numId w:val="535"/>
        </w:numPr>
        <w:rPr/>
      </w:pPr>
      <w:r>
        <w:rPr/>
        <w:t>Chain termination methods</w:t>
      </w:r>
    </w:p>
    <w:p>
      <w:pPr>
        <w:pStyle w:val="Compact"/>
        <w:numPr>
          <w:ilvl w:val="0"/>
          <w:numId w:val="536"/>
        </w:numPr>
        <w:rPr/>
      </w:pPr>
      <w:r>
        <w:rPr/>
        <w:t>Scatter-gather operations</w:t>
      </w:r>
    </w:p>
    <w:p>
      <w:pPr>
        <w:pStyle w:val="Compact"/>
        <w:numPr>
          <w:ilvl w:val="0"/>
          <w:numId w:val="537"/>
        </w:numPr>
        <w:rPr/>
      </w:pPr>
      <w:bookmarkStart w:id="2486" w:name="chained_transfers.md"/>
      <w:r>
        <w:rPr/>
        <w:t>Prefetch mode for performance</w:t>
      </w:r>
      <w:bookmarkEnd w:id="2486"/>
    </w:p>
    <w:p>
      <w:pPr>
        <w:pStyle w:val="Heading3"/>
        <w:spacing w:before="200" w:after="80"/>
        <w:rPr/>
      </w:pPr>
      <w:bookmarkStart w:id="2487" w:name="__RefHeading___Toc101810_2184268155"/>
      <w:bookmarkStart w:id="2488" w:name="multi_channel.md"/>
      <w:bookmarkEnd w:id="2487"/>
      <w:r>
        <w:rPr>
          <w:rStyle w:val="SectionNumber"/>
          <w:b/>
          <w:color w:val="404040"/>
          <w:sz w:val="24"/>
        </w:rPr>
        <w:t>28.1.4</w:t>
      </w:r>
      <w:r>
        <w:rPr>
          <w:b/>
          <w:color w:val="404040"/>
          <w:sz w:val="24"/>
        </w:rPr>
        <w:tab/>
        <w:t>04_multi_channel.md</w:t>
      </w:r>
    </w:p>
    <w:p>
      <w:pPr>
        <w:pStyle w:val="Compact"/>
        <w:numPr>
          <w:ilvl w:val="0"/>
          <w:numId w:val="538"/>
        </w:numPr>
        <w:rPr/>
      </w:pPr>
      <w:r>
        <w:rPr/>
        <w:t>8-channel concurrent operations</w:t>
      </w:r>
    </w:p>
    <w:p>
      <w:pPr>
        <w:pStyle w:val="Compact"/>
        <w:numPr>
          <w:ilvl w:val="0"/>
          <w:numId w:val="539"/>
        </w:numPr>
        <w:rPr/>
      </w:pPr>
      <w:r>
        <w:rPr/>
        <w:t>Priority-based scheduling</w:t>
      </w:r>
    </w:p>
    <w:p>
      <w:pPr>
        <w:pStyle w:val="Compact"/>
        <w:numPr>
          <w:ilvl w:val="0"/>
          <w:numId w:val="540"/>
        </w:numPr>
        <w:rPr/>
      </w:pPr>
      <w:r>
        <w:rPr/>
        <w:t>Resource sharing strategies</w:t>
      </w:r>
    </w:p>
    <w:p>
      <w:pPr>
        <w:pStyle w:val="Compact"/>
        <w:numPr>
          <w:ilvl w:val="0"/>
          <w:numId w:val="541"/>
        </w:numPr>
        <w:rPr/>
      </w:pPr>
      <w:r>
        <w:rPr/>
        <w:t>Channel pooling and load balancing</w:t>
      </w:r>
    </w:p>
    <w:p>
      <w:pPr>
        <w:pStyle w:val="Compact"/>
        <w:numPr>
          <w:ilvl w:val="0"/>
          <w:numId w:val="542"/>
        </w:numPr>
        <w:rPr/>
      </w:pPr>
      <w:bookmarkStart w:id="2489" w:name="multi_channel.md"/>
      <w:r>
        <w:rPr/>
        <w:t>Performance considerations</w:t>
      </w:r>
      <w:bookmarkEnd w:id="2489"/>
    </w:p>
    <w:p>
      <w:pPr>
        <w:pStyle w:val="Heading3"/>
        <w:spacing w:before="200" w:after="80"/>
        <w:rPr/>
      </w:pPr>
      <w:bookmarkStart w:id="2490" w:name="__RefHeading___Toc101812_2184268155"/>
      <w:bookmarkStart w:id="2491" w:name="error_handling.md"/>
      <w:bookmarkEnd w:id="2490"/>
      <w:r>
        <w:rPr>
          <w:rStyle w:val="SectionNumber"/>
          <w:b/>
          <w:color w:val="404040"/>
          <w:sz w:val="24"/>
        </w:rPr>
        <w:t>28.1.5</w:t>
      </w:r>
      <w:r>
        <w:rPr>
          <w:b/>
          <w:color w:val="404040"/>
          <w:sz w:val="24"/>
        </w:rPr>
        <w:tab/>
        <w:t>05_error_handling.md</w:t>
      </w:r>
    </w:p>
    <w:p>
      <w:pPr>
        <w:pStyle w:val="Compact"/>
        <w:numPr>
          <w:ilvl w:val="0"/>
          <w:numId w:val="543"/>
        </w:numPr>
        <w:rPr/>
      </w:pPr>
      <w:r>
        <w:rPr/>
        <w:t>Error types (AXI, timeout, internal)</w:t>
      </w:r>
    </w:p>
    <w:p>
      <w:pPr>
        <w:pStyle w:val="Compact"/>
        <w:numPr>
          <w:ilvl w:val="0"/>
          <w:numId w:val="544"/>
        </w:numPr>
        <w:rPr/>
      </w:pPr>
      <w:r>
        <w:rPr/>
        <w:t>Error detection registers</w:t>
      </w:r>
    </w:p>
    <w:p>
      <w:pPr>
        <w:pStyle w:val="Compact"/>
        <w:numPr>
          <w:ilvl w:val="0"/>
          <w:numId w:val="545"/>
        </w:numPr>
        <w:rPr/>
      </w:pPr>
      <w:r>
        <w:rPr/>
        <w:t>Recovery procedures</w:t>
      </w:r>
    </w:p>
    <w:p>
      <w:pPr>
        <w:pStyle w:val="Compact"/>
        <w:numPr>
          <w:ilvl w:val="0"/>
          <w:numId w:val="546"/>
        </w:numPr>
        <w:rPr/>
      </w:pPr>
      <w:r>
        <w:rPr/>
        <w:t>Interrupt-based error handling</w:t>
      </w:r>
    </w:p>
    <w:p>
      <w:pPr>
        <w:pStyle w:val="Compact"/>
        <w:numPr>
          <w:ilvl w:val="0"/>
          <w:numId w:val="547"/>
        </w:numPr>
        <w:rPr/>
      </w:pPr>
      <w:bookmarkStart w:id="2492" w:name="contents"/>
      <w:bookmarkStart w:id="2493" w:name="error_handling.md"/>
      <w:r>
        <w:rPr/>
        <w:t>Debug monitoring</w:t>
      </w:r>
      <w:bookmarkEnd w:id="2492"/>
      <w:bookmarkEnd w:id="2493"/>
    </w:p>
    <w:p>
      <w:pPr>
        <w:pStyle w:val="Heading2"/>
        <w:pBdr>
          <w:bottom w:val="single" w:sz="12" w:space="0" w:color="228B22"/>
        </w:pBdr>
        <w:spacing w:before="280" w:after="80"/>
        <w:rPr/>
      </w:pPr>
      <w:bookmarkStart w:id="2494" w:name="__RefHeading___Toc101814_2184268155"/>
      <w:bookmarkStart w:id="2495" w:name="planned-future"/>
      <w:bookmarkEnd w:id="2494"/>
      <w:r>
        <w:rPr>
          <w:rStyle w:val="SectionNumber"/>
          <w:b/>
          <w:color w:val="228B22"/>
          <w:sz w:val="28"/>
        </w:rPr>
        <w:t>28.2</w:t>
      </w:r>
      <w:r>
        <w:rPr>
          <w:b/>
          <w:color w:val="228B22"/>
          <w:sz w:val="28"/>
        </w:rPr>
        <w:tab/>
        <w:t>Planned (Future)</w:t>
      </w:r>
    </w:p>
    <w:p>
      <w:pPr>
        <w:pStyle w:val="Heading3"/>
        <w:spacing w:before="200" w:after="80"/>
        <w:rPr/>
      </w:pPr>
      <w:bookmarkStart w:id="2496" w:name="__RefHeading___Toc101816_2184268155"/>
      <w:bookmarkStart w:id="2497" w:name="performance_tuning.md"/>
      <w:bookmarkEnd w:id="2496"/>
      <w:r>
        <w:rPr>
          <w:rStyle w:val="SectionNumber"/>
          <w:b/>
          <w:color w:val="404040"/>
          <w:sz w:val="24"/>
        </w:rPr>
        <w:t>28.2.1</w:t>
      </w:r>
      <w:r>
        <w:rPr>
          <w:b/>
          <w:color w:val="404040"/>
          <w:sz w:val="24"/>
        </w:rPr>
        <w:tab/>
        <w:t>06_performance_tuning.md</w:t>
      </w:r>
    </w:p>
    <w:p>
      <w:pPr>
        <w:pStyle w:val="Compact"/>
        <w:numPr>
          <w:ilvl w:val="0"/>
          <w:numId w:val="548"/>
        </w:numPr>
        <w:rPr/>
      </w:pPr>
      <w:r>
        <w:rPr/>
        <w:t>Burst size selection</w:t>
      </w:r>
    </w:p>
    <w:p>
      <w:pPr>
        <w:pStyle w:val="Compact"/>
        <w:numPr>
          <w:ilvl w:val="0"/>
          <w:numId w:val="549"/>
        </w:numPr>
        <w:rPr/>
      </w:pPr>
      <w:r>
        <w:rPr/>
        <w:t>Priority tuning</w:t>
      </w:r>
    </w:p>
    <w:p>
      <w:pPr>
        <w:pStyle w:val="Compact"/>
        <w:numPr>
          <w:ilvl w:val="0"/>
          <w:numId w:val="550"/>
        </w:numPr>
        <w:rPr/>
      </w:pPr>
      <w:r>
        <w:rPr/>
        <w:t>SRAM depth considerations</w:t>
      </w:r>
    </w:p>
    <w:p>
      <w:pPr>
        <w:pStyle w:val="Compact"/>
        <w:numPr>
          <w:ilvl w:val="0"/>
          <w:numId w:val="551"/>
        </w:numPr>
        <w:rPr/>
      </w:pPr>
      <w:bookmarkStart w:id="2498" w:name="performance_tuning.md"/>
      <w:r>
        <w:rPr/>
        <w:t>Maximizing throughput</w:t>
      </w:r>
      <w:bookmarkEnd w:id="2498"/>
    </w:p>
    <w:p>
      <w:pPr>
        <w:pStyle w:val="Heading3"/>
        <w:spacing w:before="200" w:after="80"/>
        <w:rPr/>
      </w:pPr>
      <w:bookmarkStart w:id="2499" w:name="__RefHeading___Toc101818_2184268155"/>
      <w:bookmarkStart w:id="2500" w:name="software_examples.md"/>
      <w:bookmarkEnd w:id="2499"/>
      <w:r>
        <w:rPr>
          <w:rStyle w:val="SectionNumber"/>
          <w:b/>
          <w:color w:val="404040"/>
          <w:sz w:val="24"/>
        </w:rPr>
        <w:t>28.2.2</w:t>
      </w:r>
      <w:r>
        <w:rPr>
          <w:b/>
          <w:color w:val="404040"/>
          <w:sz w:val="24"/>
        </w:rPr>
        <w:tab/>
        <w:t>07_software_examples.md</w:t>
      </w:r>
    </w:p>
    <w:p>
      <w:pPr>
        <w:pStyle w:val="Compact"/>
        <w:numPr>
          <w:ilvl w:val="0"/>
          <w:numId w:val="552"/>
        </w:numPr>
        <w:rPr/>
      </w:pPr>
      <w:r>
        <w:rPr/>
        <w:t>Complete working examples</w:t>
      </w:r>
    </w:p>
    <w:p>
      <w:pPr>
        <w:pStyle w:val="Compact"/>
        <w:numPr>
          <w:ilvl w:val="0"/>
          <w:numId w:val="553"/>
        </w:numPr>
        <w:rPr/>
      </w:pPr>
      <w:r>
        <w:rPr/>
        <w:t>Linux driver skeleton</w:t>
      </w:r>
    </w:p>
    <w:p>
      <w:pPr>
        <w:pStyle w:val="Compact"/>
        <w:numPr>
          <w:ilvl w:val="0"/>
          <w:numId w:val="554"/>
        </w:numPr>
        <w:rPr/>
      </w:pPr>
      <w:r>
        <w:rPr/>
        <w:t>Bare-metal usage</w:t>
      </w:r>
    </w:p>
    <w:p>
      <w:pPr>
        <w:pStyle w:val="Compact"/>
        <w:numPr>
          <w:ilvl w:val="0"/>
          <w:numId w:val="555"/>
        </w:numPr>
        <w:rPr/>
      </w:pPr>
      <w:r>
        <w:rPr/>
        <w:t>Common use cases</w:t>
      </w:r>
    </w:p>
    <w:p>
      <w:pPr>
        <w:pStyle w:val="Normal"/>
        <w:rPr/>
      </w:pPr>
      <w:r>
        <w:rPr/>
        <mc:AlternateContent>
          <mc:Choice Requires="wps">
            <w:drawing>
              <wp:inline distT="0" distB="0" distL="0" distR="0">
                <wp:extent cx="5943600" cy="19050"/>
                <wp:effectExtent l="0" t="0" r="0" b="0"/>
                <wp:docPr id="594" name=""/>
                <a:graphic xmlns:a="http://schemas.openxmlformats.org/drawingml/2006/main">
                  <a:graphicData uri="http://schemas.microsoft.com/office/word/2010/wordprocessingShape">
                    <wps:wsp>
                      <wps:cNvSpPr/>
                      <wps:nvSpPr>
                        <wps:cNvPr id="5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Status:</w:t>
      </w:r>
      <w:r>
        <w:rPr>
          <w:sz w:val="20"/>
        </w:rPr>
        <w:t xml:space="preserve"> Core programming guides complete (01-05)</w:t>
      </w:r>
    </w:p>
    <w:p>
      <w:pPr>
        <w:pStyle w:val="BodyText"/>
        <w:rPr/>
      </w:pPr>
      <w:r>
        <w:rPr>
          <w:b/>
          <w:bCs/>
          <w:sz w:val="20"/>
        </w:rPr>
        <w:t>Target Audience:</w:t>
      </w:r>
      <w:r>
        <w:rPr>
          <w:sz w:val="20"/>
        </w:rPr>
        <w:t xml:space="preserve"> - Software engineers integrating STREAM - Driver developers - System architects - Application developers</w:t>
      </w:r>
    </w:p>
    <w:p>
      <w:pPr>
        <w:pStyle w:val="Normal"/>
        <w:rPr/>
      </w:pPr>
      <w:r>
        <w:rPr/>
        <mc:AlternateContent>
          <mc:Choice Requires="wps">
            <w:drawing>
              <wp:inline distT="0" distB="0" distL="0" distR="0">
                <wp:extent cx="5943600" cy="19050"/>
                <wp:effectExtent l="0" t="0" r="0" b="0"/>
                <wp:docPr id="596" name=""/>
                <a:graphic xmlns:a="http://schemas.openxmlformats.org/drawingml/2006/main">
                  <a:graphicData uri="http://schemas.microsoft.com/office/word/2010/wordprocessingShape">
                    <wps:wsp>
                      <wps:cNvSpPr/>
                      <wps:nvSpPr>
                        <wps:cNvPr id="5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01" w:name="chapter-5-programming-models"/>
      <w:bookmarkStart w:id="2502" w:name="planned-future"/>
      <w:bookmarkStart w:id="2503" w:name="software_examples.md"/>
      <w:r>
        <w:rPr/>
        <mc:AlternateContent>
          <mc:Choice Requires="wps">
            <w:drawing>
              <wp:inline distT="0" distB="0" distL="0" distR="0">
                <wp:extent cx="5943600" cy="19050"/>
                <wp:effectExtent l="0" t="0" r="0" b="0"/>
                <wp:docPr id="598" name=""/>
                <a:graphic xmlns:a="http://schemas.openxmlformats.org/drawingml/2006/main">
                  <a:graphicData uri="http://schemas.microsoft.com/office/word/2010/wordprocessingShape">
                    <wps:wsp>
                      <wps:cNvSpPr/>
                      <wps:nvSpPr>
                        <wps:cNvPr id="5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1"/>
      <w:bookmarkEnd w:id="2502"/>
      <w:bookmarkEnd w:id="2503"/>
    </w:p>
    <w:p>
      <w:pPr>
        <w:pStyle w:val="Heading1"/>
        <w:shd w:val="clear" w:color="auto" w:fill="404040"/>
        <w:spacing w:before="360" w:after="120"/>
        <w:rPr/>
      </w:pPr>
      <w:bookmarkStart w:id="2504" w:name="__RefHeading___Toc101820_2184268155"/>
      <w:bookmarkStart w:id="2505" w:name="chapter-6-configuration-reference"/>
      <w:bookmarkEnd w:id="2504"/>
      <w:r>
        <w:rPr>
          <w:rStyle w:val="SectionNumber"/>
          <w:b/>
          <w:color w:val="FFFFFF"/>
          <w:sz w:val="32"/>
        </w:rPr>
        <w:t>29</w:t>
      </w:r>
      <w:r>
        <w:rPr>
          <w:b/>
          <w:color w:val="FFFFFF"/>
          <w:sz w:val="32"/>
        </w:rPr>
        <w:tab/>
        <w:t>Chapter 6: Configuration Reference</w:t>
      </w:r>
    </w:p>
    <w:p>
      <w:pPr>
        <w:pStyle w:val="FirstParagraph"/>
        <w:rPr/>
      </w:pPr>
      <w:r>
        <w:rPr>
          <w:b/>
          <w:bCs/>
          <w:sz w:val="20"/>
        </w:rPr>
        <w:t>Version:</w:t>
      </w:r>
      <w:r>
        <w:rPr>
          <w:sz w:val="20"/>
        </w:rPr>
        <w:t xml:space="preserve"> 0.90 </w:t>
      </w:r>
      <w:r>
        <w:rPr>
          <w:b/>
          <w:bCs/>
          <w:sz w:val="20"/>
        </w:rPr>
        <w:t>Last Updated:</w:t>
      </w:r>
      <w:r>
        <w:rPr>
          <w:sz w:val="20"/>
        </w:rPr>
        <w:t xml:space="preserve"> 2025-11-22 </w:t>
      </w:r>
      <w:r>
        <w:rPr>
          <w:b/>
          <w:bCs/>
          <w:sz w:val="20"/>
        </w:rPr>
        <w:t>Purpose:</w:t>
      </w:r>
      <w:r>
        <w:rPr>
          <w:sz w:val="20"/>
        </w:rPr>
        <w:t xml:space="preserve"> Complete reference for all STREAM configuration signals</w:t>
      </w:r>
    </w:p>
    <w:p>
      <w:pPr>
        <w:pStyle w:val="Normal"/>
        <w:rPr/>
      </w:pPr>
      <w:r>
        <w:rPr/>
        <mc:AlternateContent>
          <mc:Choice Requires="wps">
            <w:drawing>
              <wp:inline distT="0" distB="0" distL="0" distR="0">
                <wp:extent cx="5943600" cy="19050"/>
                <wp:effectExtent l="0" t="0" r="0" b="0"/>
                <wp:docPr id="600" name=""/>
                <a:graphic xmlns:a="http://schemas.openxmlformats.org/drawingml/2006/main">
                  <a:graphicData uri="http://schemas.microsoft.com/office/word/2010/wordprocessingShape">
                    <wps:wsp>
                      <wps:cNvSpPr/>
                      <wps:nvSpPr>
                        <wps:cNvPr id="6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506" w:name="__RefHeading___Toc101822_2184268155"/>
      <w:bookmarkStart w:id="2507" w:name="overview-23"/>
      <w:bookmarkEnd w:id="2506"/>
      <w:r>
        <w:rPr>
          <w:rStyle w:val="SectionNumber"/>
          <w:b/>
          <w:color w:val="228B22"/>
          <w:sz w:val="28"/>
        </w:rPr>
        <w:t>29.1</w:t>
      </w:r>
      <w:r>
        <w:rPr>
          <w:b/>
          <w:color w:val="228B22"/>
          <w:sz w:val="28"/>
        </w:rPr>
        <w:tab/>
        <w:t>Overview</w:t>
      </w:r>
    </w:p>
    <w:p>
      <w:pPr>
        <w:pStyle w:val="FirstParagraph"/>
        <w:rPr/>
      </w:pPr>
      <w:r>
        <w:rPr>
          <w:sz w:val="20"/>
        </w:rPr>
        <w:t>STREAM provides comprehensive runtime configuration through APB registers and compile-time parameters. This chapter documents all configuration signals, their valid ranges, default values, and recommended settings for different use cases.</w:t>
      </w:r>
    </w:p>
    <w:p>
      <w:pPr>
        <w:pStyle w:val="Heading3"/>
        <w:spacing w:before="200" w:after="80"/>
        <w:rPr/>
      </w:pPr>
      <w:bookmarkStart w:id="2508" w:name="__RefHeading___Toc101824_2184268155"/>
      <w:bookmarkStart w:id="2509" w:name="configuration-categories"/>
      <w:bookmarkEnd w:id="2508"/>
      <w:r>
        <w:rPr>
          <w:rStyle w:val="SectionNumber"/>
          <w:b/>
          <w:color w:val="404040"/>
          <w:sz w:val="24"/>
        </w:rPr>
        <w:t>29.1.1</w:t>
      </w:r>
      <w:r>
        <w:rPr>
          <w:b/>
          <w:color w:val="404040"/>
          <w:sz w:val="24"/>
        </w:rPr>
        <w:tab/>
        <w:t>Configuration Categories</w:t>
      </w:r>
    </w:p>
    <w:p>
      <w:pPr>
        <w:pStyle w:val="TableCaption"/>
        <w:rPr/>
      </w:pPr>
      <w:bookmarkStart w:id="2510" w:name="_Tab_449_Configuration_Catego"/>
      <w:r>
        <w:rPr/>
        <w:t>Configuration Categories</w:t>
      </w:r>
      <w:bookmarkEnd w:id="2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Enable/reset individual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scheduling and timeouts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(15 per monitor ×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filtering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and metrics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65 configuration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system control</w:t>
            </w:r>
          </w:p>
        </w:tc>
      </w:tr>
    </w:tbl>
    <w:p>
      <w:pPr>
        <w:pStyle w:val="Normal"/>
        <w:rPr/>
      </w:pPr>
      <w:bookmarkStart w:id="2511" w:name="overview-23"/>
      <w:bookmarkStart w:id="2512" w:name="configuration-categories"/>
      <w:r>
        <w:rPr/>
        <mc:AlternateContent>
          <mc:Choice Requires="wps">
            <w:drawing>
              <wp:inline distT="0" distB="0" distL="0" distR="0">
                <wp:extent cx="635" cy="19050"/>
                <wp:effectExtent l="0" t="0" r="0" b="0"/>
                <wp:docPr id="602" name=""/>
                <a:graphic xmlns:a="http://schemas.openxmlformats.org/drawingml/2006/main">
                  <a:graphicData uri="http://schemas.microsoft.com/office/word/2010/wordprocessingShape">
                    <wps:wsp>
                      <wps:cNvSpPr/>
                      <wps:nvSpPr>
                        <wps:cNvPr id="6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11"/>
      <w:bookmarkEnd w:id="2512"/>
    </w:p>
    <w:p>
      <w:pPr>
        <w:pStyle w:val="Heading2"/>
        <w:pBdr>
          <w:bottom w:val="single" w:sz="12" w:space="0" w:color="228B22"/>
        </w:pBdr>
        <w:spacing w:before="280" w:after="80"/>
        <w:rPr/>
      </w:pPr>
      <w:bookmarkStart w:id="2513" w:name="__RefHeading___Toc101826_2184268155"/>
      <w:bookmarkStart w:id="2514" w:name="channel-control-configuration"/>
      <w:bookmarkEnd w:id="2513"/>
      <w:r>
        <w:rPr>
          <w:rStyle w:val="SectionNumber"/>
          <w:b/>
          <w:color w:val="228B22"/>
          <w:sz w:val="28"/>
        </w:rPr>
        <w:t>29.2</w:t>
      </w:r>
      <w:r>
        <w:rPr>
          <w:b/>
          <w:color w:val="228B22"/>
          <w:sz w:val="28"/>
        </w:rPr>
        <w:tab/>
        <w:t>1. Channel Control Configuration</w:t>
      </w:r>
    </w:p>
    <w:p>
      <w:pPr>
        <w:pStyle w:val="Heading3"/>
        <w:spacing w:before="200" w:after="80"/>
        <w:rPr/>
      </w:pPr>
      <w:bookmarkStart w:id="2515" w:name="__RefHeading___Toc101828_2184268155"/>
      <w:bookmarkStart w:id="2516" w:name="cfg_channel_enablenum_channels-10"/>
      <w:bookmarkEnd w:id="2515"/>
      <w:r>
        <w:rPr>
          <w:rStyle w:val="SectionNumber"/>
          <w:b/>
          <w:color w:val="404040"/>
          <w:sz w:val="24"/>
        </w:rPr>
        <w:t>29.2.1</w:t>
      </w:r>
      <w:r>
        <w:rPr>
          <w:b/>
          <w:color w:val="404040"/>
          <w:sz w:val="24"/>
        </w:rPr>
        <w:tab/>
        <w:t>cfg_channel_enable[NUM_CHANNELS-1:0]</w:t>
      </w:r>
    </w:p>
    <w:p>
      <w:pPr>
        <w:pStyle w:val="FirstParagraph"/>
        <w:rPr/>
      </w:pPr>
      <w:r>
        <w:rPr>
          <w:b/>
          <w:bCs/>
          <w:sz w:val="20"/>
        </w:rPr>
        <w:t>Type:</w:t>
      </w:r>
      <w:r>
        <w:rPr>
          <w:sz w:val="20"/>
        </w:rPr>
        <w:t xml:space="preserve"> Per-channel enable </w:t>
      </w:r>
      <w:r>
        <w:rPr>
          <w:b/>
          <w:bCs/>
          <w:sz w:val="20"/>
        </w:rPr>
        <w:t>Width:</w:t>
      </w:r>
      <w:r>
        <w:rPr>
          <w:sz w:val="20"/>
        </w:rPr>
        <w:t xml:space="preserve"> 1 bit × NUM_CHANNELS (default 8) </w:t>
      </w:r>
      <w:r>
        <w:rPr>
          <w:b/>
          <w:bCs/>
          <w:sz w:val="20"/>
        </w:rPr>
        <w:t>Default:</w:t>
      </w:r>
      <w:r>
        <w:rPr>
          <w:sz w:val="20"/>
        </w:rPr>
        <w:t xml:space="preserve"> 8’hFF (all enabled) </w:t>
      </w:r>
      <w:r>
        <w:rPr>
          <w:b/>
          <w:bCs/>
          <w:sz w:val="20"/>
        </w:rPr>
        <w:t>Register:</w:t>
      </w:r>
      <w:r>
        <w:rPr>
          <w:sz w:val="20"/>
        </w:rPr>
        <w:t xml:space="preserve"> CHANNEL_ENABLE @ 0x120</w:t>
      </w:r>
    </w:p>
    <w:p>
      <w:pPr>
        <w:pStyle w:val="BodyText"/>
        <w:rPr/>
      </w:pPr>
      <w:r>
        <w:rPr>
          <w:b/>
          <w:bCs/>
          <w:sz w:val="20"/>
        </w:rPr>
        <w:t>Description:</w:t>
      </w:r>
      <w:r>
        <w:rPr>
          <w:sz w:val="20"/>
        </w:rPr>
        <w:t xml:space="preserve"> Enables or disables individual DMA channels. When disabled, the channel: - Ignores descriptor kick-off requests - Completes current transfer if in progress - Enters idle state - Remains in idle until re-enabled</w:t>
      </w:r>
    </w:p>
    <w:p>
      <w:pPr>
        <w:pStyle w:val="BodyText"/>
        <w:rPr/>
      </w:pPr>
      <w:r>
        <w:rPr>
          <w:b/>
          <w:bCs/>
          <w:sz w:val="20"/>
        </w:rPr>
        <w:t>Valid Values:</w:t>
      </w:r>
      <w:r>
        <w:rPr>
          <w:sz w:val="20"/>
        </w:rPr>
        <w:t xml:space="preserve"> - </w:t>
      </w:r>
      <w:r>
        <w:rPr>
          <w:rStyle w:val="VerbatimChar"/>
          <w:sz w:val="20"/>
        </w:rPr>
        <w:t>1'b1</w:t>
      </w:r>
      <w:r>
        <w:rPr>
          <w:sz w:val="20"/>
        </w:rPr>
        <w:t xml:space="preserve">: Channel enabled (can accept transfers) - </w:t>
      </w:r>
      <w:r>
        <w:rPr>
          <w:rStyle w:val="VerbatimChar"/>
          <w:sz w:val="20"/>
        </w:rPr>
        <w:t>1'b0</w:t>
      </w:r>
      <w:r>
        <w:rPr>
          <w:sz w:val="20"/>
        </w:rPr>
        <w:t>: Channel disabled (ignores new transfers)</w:t>
      </w:r>
    </w:p>
    <w:p>
      <w:pPr>
        <w:pStyle w:val="BodyText"/>
        <w:rPr/>
      </w:pPr>
      <w:r>
        <w:rPr>
          <w:b/>
          <w:bCs/>
          <w:sz w:val="20"/>
        </w:rPr>
        <w:t>Use Cases:</w:t>
      </w:r>
    </w:p>
    <w:p>
      <w:pPr>
        <w:pStyle w:val="SourceCode"/>
        <w:rPr/>
      </w:pPr>
      <w:r>
        <w:rPr>
          <w:rStyle w:val="CommentTok"/>
        </w:rPr>
        <w:t>// Enable only channels 0, 2, 4 (even channels)</w:t>
      </w:r>
      <w:r>
        <w:rPr/>
        <w:br/>
      </w:r>
      <w:r>
        <w:rPr>
          <w:rStyle w:val="NormalTok"/>
        </w:rPr>
        <w:t xml:space="preserve">cfg_channel_enable = </w:t>
      </w:r>
      <w:r>
        <w:rPr>
          <w:rStyle w:val="BaseNTok"/>
        </w:rPr>
        <w:t>8'b01010101</w:t>
      </w:r>
      <w:r>
        <w:rPr>
          <w:rStyle w:val="NormalTok"/>
        </w:rPr>
        <w:t>;</w:t>
      </w:r>
      <w:r>
        <w:rPr/>
        <w:br/>
        <w:br/>
      </w:r>
      <w:r>
        <w:rPr>
          <w:rStyle w:val="CommentTok"/>
        </w:rPr>
        <w:t>// Disable all channels (emergency stop)</w:t>
      </w:r>
      <w:r>
        <w:rPr/>
        <w:br/>
      </w:r>
      <w:r>
        <w:rPr>
          <w:rStyle w:val="NormalTok"/>
        </w:rPr>
        <w:t xml:space="preserve">cfg_channel_enable = </w:t>
      </w:r>
      <w:r>
        <w:rPr>
          <w:rStyle w:val="BaseNTok"/>
        </w:rPr>
        <w:t>8'b00000000</w:t>
      </w:r>
      <w:r>
        <w:rPr>
          <w:rStyle w:val="NormalTok"/>
        </w:rPr>
        <w:t>;</w:t>
      </w:r>
      <w:r>
        <w:rPr/>
        <w:br/>
        <w:br/>
      </w:r>
      <w:r>
        <w:rPr>
          <w:rStyle w:val="CommentTok"/>
        </w:rPr>
        <w:t>// Enable all channels (normal operation)</w:t>
      </w:r>
      <w:r>
        <w:rPr/>
        <w:br/>
      </w:r>
      <w:r>
        <w:rPr>
          <w:rStyle w:val="NormalTok"/>
        </w:rPr>
        <w:t xml:space="preserve">cfg_channel_enable = </w:t>
      </w:r>
      <w:r>
        <w:rPr>
          <w:rStyle w:val="BaseNTok"/>
        </w:rPr>
        <w:t>8'b11111111</w:t>
      </w:r>
      <w:r>
        <w:rPr>
          <w:rStyle w:val="NormalTok"/>
        </w:rPr>
        <w:t>;</w:t>
      </w:r>
    </w:p>
    <w:p>
      <w:pPr>
        <w:pStyle w:val="FirstParagraph"/>
        <w:rPr/>
      </w:pPr>
      <w:r>
        <w:rPr>
          <w:b/>
          <w:bCs/>
          <w:sz w:val="20"/>
        </w:rPr>
        <w:t>Interaction with Global Enable:</w:t>
      </w:r>
      <w:r>
        <w:rPr>
          <w:sz w:val="20"/>
        </w:rPr>
        <w:t xml:space="preserve"> The final channel enable is: </w:t>
      </w:r>
      <w:r>
        <w:rPr>
          <w:rStyle w:val="VerbatimChar"/>
          <w:sz w:val="20"/>
        </w:rPr>
        <w:t>cfg_channel_enable[i] &amp; reg_global_ctrl_global_en</w:t>
      </w:r>
    </w:p>
    <w:p>
      <w:pPr>
        <w:pStyle w:val="Normal"/>
        <w:rPr/>
      </w:pPr>
      <w:bookmarkStart w:id="2517" w:name="cfg_channel_enablenum_channels-10"/>
      <w:r>
        <w:rPr/>
        <mc:AlternateContent>
          <mc:Choice Requires="wps">
            <w:drawing>
              <wp:inline distT="0" distB="0" distL="0" distR="0">
                <wp:extent cx="5943600" cy="19050"/>
                <wp:effectExtent l="0" t="0" r="0" b="0"/>
                <wp:docPr id="604" name=""/>
                <a:graphic xmlns:a="http://schemas.openxmlformats.org/drawingml/2006/main">
                  <a:graphicData uri="http://schemas.microsoft.com/office/word/2010/wordprocessingShape">
                    <wps:wsp>
                      <wps:cNvSpPr/>
                      <wps:nvSpPr>
                        <wps:cNvPr id="6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7"/>
    </w:p>
    <w:p>
      <w:pPr>
        <w:pStyle w:val="Heading3"/>
        <w:spacing w:before="200" w:after="80"/>
        <w:rPr/>
      </w:pPr>
      <w:bookmarkStart w:id="2518" w:name="__RefHeading___Toc101830_2184268155"/>
      <w:bookmarkStart w:id="2519" w:name="cfg_channel_resetnum_channels-10"/>
      <w:bookmarkEnd w:id="2518"/>
      <w:r>
        <w:rPr>
          <w:rStyle w:val="SectionNumber"/>
          <w:b/>
          <w:color w:val="404040"/>
          <w:sz w:val="24"/>
        </w:rPr>
        <w:t>29.2.2</w:t>
      </w:r>
      <w:r>
        <w:rPr>
          <w:b/>
          <w:color w:val="404040"/>
          <w:sz w:val="24"/>
        </w:rPr>
        <w:tab/>
        <w:t>cfg_channel_reset[NUM_CHANNELS-1:0]</w:t>
      </w:r>
    </w:p>
    <w:p>
      <w:pPr>
        <w:pStyle w:val="FirstParagraph"/>
        <w:rPr/>
      </w:pPr>
      <w:r>
        <w:rPr>
          <w:b/>
          <w:bCs/>
          <w:sz w:val="20"/>
        </w:rPr>
        <w:t>Type:</w:t>
      </w:r>
      <w:r>
        <w:rPr>
          <w:sz w:val="20"/>
        </w:rPr>
        <w:t xml:space="preserve"> Per-channel reset </w:t>
      </w:r>
      <w:r>
        <w:rPr>
          <w:b/>
          <w:bCs/>
          <w:sz w:val="20"/>
        </w:rPr>
        <w:t>Width:</w:t>
      </w:r>
      <w:r>
        <w:rPr>
          <w:sz w:val="20"/>
        </w:rPr>
        <w:t xml:space="preserve"> 1 bit × NUM_CHANNELS (default 8) </w:t>
      </w:r>
      <w:r>
        <w:rPr>
          <w:b/>
          <w:bCs/>
          <w:sz w:val="20"/>
        </w:rPr>
        <w:t>Default:</w:t>
      </w:r>
      <w:r>
        <w:rPr>
          <w:sz w:val="20"/>
        </w:rPr>
        <w:t xml:space="preserve"> 8’h00 (no resets active) </w:t>
      </w:r>
      <w:r>
        <w:rPr>
          <w:b/>
          <w:bCs/>
          <w:sz w:val="20"/>
        </w:rPr>
        <w:t>Register:</w:t>
      </w:r>
      <w:r>
        <w:rPr>
          <w:sz w:val="20"/>
        </w:rPr>
        <w:t xml:space="preserve"> CHANNEL_RESET @ 0x124</w:t>
      </w:r>
    </w:p>
    <w:p>
      <w:pPr>
        <w:pStyle w:val="BodyText"/>
        <w:rPr/>
      </w:pPr>
      <w:r>
        <w:rPr>
          <w:b/>
          <w:bCs/>
          <w:sz w:val="20"/>
        </w:rPr>
        <w:t>Description:</w:t>
      </w:r>
      <w:r>
        <w:rPr>
          <w:sz w:val="20"/>
        </w:rPr>
        <w:t xml:space="preserve"> Asserts reset for individual channels without affecting other channels or global state. When asserted: - Channel FSM returns to IDLE - Pending transfers aborted - SRAM buffers flushed - Descriptor engine reset</w:t>
      </w:r>
    </w:p>
    <w:p>
      <w:pPr>
        <w:pStyle w:val="BodyText"/>
        <w:rPr/>
      </w:pPr>
      <w:r>
        <w:rPr>
          <w:b/>
          <w:bCs/>
          <w:sz w:val="20"/>
        </w:rPr>
        <w:t>Valid Values:</w:t>
      </w:r>
      <w:r>
        <w:rPr>
          <w:sz w:val="20"/>
        </w:rPr>
        <w:t xml:space="preserve"> - </w:t>
      </w:r>
      <w:r>
        <w:rPr>
          <w:rStyle w:val="VerbatimChar"/>
          <w:sz w:val="20"/>
        </w:rPr>
        <w:t>1'b1</w:t>
      </w:r>
      <w:r>
        <w:rPr>
          <w:sz w:val="20"/>
        </w:rPr>
        <w:t xml:space="preserve">: Channel in reset (clears state) - </w:t>
      </w:r>
      <w:r>
        <w:rPr>
          <w:rStyle w:val="VerbatimChar"/>
          <w:sz w:val="20"/>
        </w:rPr>
        <w:t>1'b0</w:t>
      </w:r>
      <w:r>
        <w:rPr>
          <w:sz w:val="20"/>
        </w:rPr>
        <w:t>: Channel operating normally</w:t>
      </w:r>
    </w:p>
    <w:p>
      <w:pPr>
        <w:pStyle w:val="BodyText"/>
        <w:rPr/>
      </w:pPr>
      <w:r>
        <w:rPr>
          <w:b/>
          <w:bCs/>
          <w:sz w:val="20"/>
        </w:rPr>
        <w:t>Use Cases:</w:t>
      </w:r>
    </w:p>
    <w:p>
      <w:pPr>
        <w:pStyle w:val="SourceCode"/>
        <w:rPr/>
      </w:pPr>
      <w:r>
        <w:rPr>
          <w:rStyle w:val="CommentTok"/>
        </w:rPr>
        <w:t>// Reset channel 3 after error</w:t>
      </w:r>
      <w:r>
        <w:rPr/>
        <w:br/>
      </w:r>
      <w:r>
        <w:rPr>
          <w:rStyle w:val="NormalTok"/>
        </w:rPr>
        <w:t xml:space="preserve">cfg_channel_reset = </w:t>
      </w:r>
      <w:r>
        <w:rPr>
          <w:rStyle w:val="BaseNTok"/>
        </w:rPr>
        <w:t>8'b00001000</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8'b00000000</w:t>
      </w:r>
      <w:r>
        <w:rPr>
          <w:rStyle w:val="NormalTok"/>
        </w:rPr>
        <w:t xml:space="preserve">;  </w:t>
      </w:r>
      <w:r>
        <w:rPr>
          <w:rStyle w:val="CommentTok"/>
        </w:rPr>
        <w:t>// Release reset</w:t>
      </w:r>
      <w:r>
        <w:rPr/>
        <w:br/>
        <w:br/>
      </w:r>
      <w:r>
        <w:rPr>
          <w:rStyle w:val="CommentTok"/>
        </w:rPr>
        <w:t>// Reset all channels (soft reset)</w:t>
      </w:r>
      <w:r>
        <w:rPr/>
        <w:br/>
      </w:r>
      <w:r>
        <w:rPr>
          <w:rStyle w:val="NormalTok"/>
        </w:rPr>
        <w:t xml:space="preserve">cfg_channel_reset = </w:t>
      </w:r>
      <w:r>
        <w:rPr>
          <w:rStyle w:val="BaseNTok"/>
        </w:rPr>
        <w:t>8'hFF</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8'h00</w:t>
      </w:r>
      <w:r>
        <w:rPr>
          <w:rStyle w:val="NormalTok"/>
        </w:rPr>
        <w:t>;</w:t>
      </w:r>
    </w:p>
    <w:p>
      <w:pPr>
        <w:pStyle w:val="FirstParagraph"/>
        <w:rPr/>
      </w:pPr>
      <w:r>
        <w:rPr>
          <w:b/>
          <w:bCs/>
          <w:sz w:val="20"/>
        </w:rPr>
        <w:t>IMPORTANT:</w:t>
      </w:r>
      <w:r>
        <w:rPr>
          <w:sz w:val="20"/>
        </w:rPr>
        <w:t xml:space="preserve"> Assert reset for minimum 10 clock cycles to ensure complete FSM reset.</w:t>
      </w:r>
    </w:p>
    <w:p>
      <w:pPr>
        <w:pStyle w:val="Normal"/>
        <w:rPr/>
      </w:pPr>
      <w:bookmarkStart w:id="2520" w:name="channel-control-configuration"/>
      <w:bookmarkStart w:id="2521" w:name="cfg_channel_resetnum_channels-10"/>
      <w:r>
        <w:rPr/>
        <mc:AlternateContent>
          <mc:Choice Requires="wps">
            <w:drawing>
              <wp:inline distT="0" distB="0" distL="0" distR="0">
                <wp:extent cx="5943600" cy="19050"/>
                <wp:effectExtent l="0" t="0" r="0" b="0"/>
                <wp:docPr id="606" name=""/>
                <a:graphic xmlns:a="http://schemas.openxmlformats.org/drawingml/2006/main">
                  <a:graphicData uri="http://schemas.microsoft.com/office/word/2010/wordprocessingShape">
                    <wps:wsp>
                      <wps:cNvSpPr/>
                      <wps:nvSpPr>
                        <wps:cNvPr id="6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0"/>
      <w:bookmarkEnd w:id="2521"/>
    </w:p>
    <w:p>
      <w:pPr>
        <w:pStyle w:val="Heading2"/>
        <w:pBdr>
          <w:bottom w:val="single" w:sz="12" w:space="0" w:color="228B22"/>
        </w:pBdr>
        <w:spacing w:before="280" w:after="80"/>
        <w:rPr/>
      </w:pPr>
      <w:bookmarkStart w:id="2522" w:name="__RefHeading___Toc101832_2184268155"/>
      <w:bookmarkStart w:id="2523" w:name="scheduler-configuration-1"/>
      <w:bookmarkEnd w:id="2522"/>
      <w:r>
        <w:rPr>
          <w:rStyle w:val="SectionNumber"/>
          <w:b/>
          <w:color w:val="228B22"/>
          <w:sz w:val="28"/>
        </w:rPr>
        <w:t>29.3</w:t>
      </w:r>
      <w:r>
        <w:rPr>
          <w:b/>
          <w:color w:val="228B22"/>
          <w:sz w:val="28"/>
        </w:rPr>
        <w:tab/>
        <w:t>2. Scheduler Configuration</w:t>
      </w:r>
    </w:p>
    <w:p>
      <w:pPr>
        <w:pStyle w:val="Heading3"/>
        <w:spacing w:before="200" w:after="80"/>
        <w:rPr/>
      </w:pPr>
      <w:bookmarkStart w:id="2524" w:name="__RefHeading___Toc101834_2184268155"/>
      <w:bookmarkStart w:id="2525" w:name="cfg_sched_timeout_cycles150"/>
      <w:bookmarkEnd w:id="2524"/>
      <w:r>
        <w:rPr>
          <w:rStyle w:val="SectionNumber"/>
          <w:b/>
          <w:color w:val="404040"/>
          <w:sz w:val="24"/>
        </w:rPr>
        <w:t>29.3.1</w:t>
      </w:r>
      <w:r>
        <w:rPr>
          <w:b/>
          <w:color w:val="404040"/>
          <w:sz w:val="24"/>
        </w:rPr>
        <w:tab/>
        <w:t>cfg_sched_timeout_cycles[15:0]</w:t>
      </w:r>
    </w:p>
    <w:p>
      <w:pPr>
        <w:pStyle w:val="FirstParagraph"/>
        <w:rPr/>
      </w:pPr>
      <w:r>
        <w:rPr>
          <w:b/>
          <w:bCs/>
          <w:sz w:val="20"/>
        </w:rPr>
        <w:t>Type:</w:t>
      </w:r>
      <w:r>
        <w:rPr>
          <w:sz w:val="20"/>
        </w:rPr>
        <w:t xml:space="preserve"> Timeout threshold </w:t>
      </w:r>
      <w:r>
        <w:rPr>
          <w:b/>
          <w:bCs/>
          <w:sz w:val="20"/>
        </w:rPr>
        <w:t>Width:</w:t>
      </w:r>
      <w:r>
        <w:rPr>
          <w:sz w:val="20"/>
        </w:rPr>
        <w:t xml:space="preserve"> 16 bits </w:t>
      </w:r>
      <w:r>
        <w:rPr>
          <w:b/>
          <w:bCs/>
          <w:sz w:val="20"/>
        </w:rPr>
        <w:t>Default:</w:t>
      </w:r>
      <w:r>
        <w:rPr>
          <w:sz w:val="20"/>
        </w:rPr>
        <w:t xml:space="preserve"> 16’d1000 (1,000 cycles) </w:t>
      </w:r>
      <w:r>
        <w:rPr>
          <w:b/>
          <w:bCs/>
          <w:sz w:val="20"/>
        </w:rPr>
        <w:t>Register:</w:t>
      </w:r>
      <w:r>
        <w:rPr>
          <w:sz w:val="20"/>
        </w:rPr>
        <w:t xml:space="preserve"> SCHED_TIMEOUT_CYCLES @ 0x200[15:0]</w:t>
      </w:r>
    </w:p>
    <w:p>
      <w:pPr>
        <w:pStyle w:val="BodyText"/>
        <w:rPr/>
      </w:pPr>
      <w:r>
        <w:rPr>
          <w:b/>
          <w:bCs/>
          <w:sz w:val="20"/>
        </w:rPr>
        <w:t>Description:</w:t>
      </w:r>
      <w:r>
        <w:rPr>
          <w:sz w:val="20"/>
        </w:rPr>
        <w:t xml:space="preserve"> Number of clock cycles before a channel operation times out. Applies to: - Descriptor fetch latency - AXI read/write response latency - Scheduler state transitions</w:t>
      </w:r>
    </w:p>
    <w:p>
      <w:pPr>
        <w:pStyle w:val="BodyText"/>
        <w:rPr/>
      </w:pPr>
      <w:r>
        <w:rPr>
          <w:b/>
          <w:bCs/>
          <w:sz w:val="20"/>
        </w:rPr>
        <w:t>Valid Range:</w:t>
      </w:r>
      <w:r>
        <w:rPr>
          <w:sz w:val="20"/>
        </w:rPr>
        <w:t xml:space="preserve"> 100 to 65535 cycles </w:t>
      </w:r>
      <w:r>
        <w:rPr>
          <w:b/>
          <w:bCs/>
          <w:sz w:val="20"/>
        </w:rPr>
        <w:t>Typical Values:</w:t>
      </w:r>
      <w:r>
        <w:rPr>
          <w:sz w:val="20"/>
        </w:rPr>
        <w:t xml:space="preserve"> - Fast SRAM: 100-500 cycles - DDR3/DDR4: 1000-10000 cycles - High-latency: 10000-65535 cycles</w:t>
      </w:r>
    </w:p>
    <w:p>
      <w:pPr>
        <w:pStyle w:val="BodyText"/>
        <w:rPr/>
      </w:pPr>
      <w:r>
        <w:rPr>
          <w:b/>
          <w:bCs/>
          <w:sz w:val="20"/>
        </w:rPr>
        <w:t>Calculation:</w:t>
      </w:r>
    </w:p>
    <w:p>
      <w:pPr>
        <w:pStyle w:val="SourceCode"/>
        <w:rPr/>
      </w:pPr>
      <w:r>
        <w:rPr>
          <w:rStyle w:val="VerbatimChar"/>
        </w:rPr>
        <w:t>Timeout cycles = (Expected latency × 10) + margin</w:t>
      </w:r>
      <w:r>
        <w:rPr/>
        <w:br/>
        <w:br/>
      </w:r>
      <w:r>
        <w:rPr>
          <w:rStyle w:val="VerbatimChar"/>
        </w:rPr>
        <w:t>Example for DDR4 @ 200 MHz:</w:t>
      </w:r>
      <w:r>
        <w:rPr/>
        <w:br/>
      </w:r>
      <w:r>
        <w:rPr>
          <w:rStyle w:val="VerbatimChar"/>
        </w:rPr>
        <w:t>- Expected read latency: 100 cycles (500 ns)</w:t>
      </w:r>
      <w:r>
        <w:rPr/>
        <w:br/>
      </w:r>
      <w:r>
        <w:rPr>
          <w:rStyle w:val="VerbatimChar"/>
        </w:rPr>
        <w:t>- Safety margin: 10x</w:t>
      </w:r>
      <w:r>
        <w:rPr/>
        <w:br/>
      </w:r>
      <w:r>
        <w:rPr>
          <w:rStyle w:val="VerbatimChar"/>
        </w:rPr>
        <w:t>- Timeout = 100 × 10 = 1000 cycles</w:t>
      </w:r>
    </w:p>
    <w:p>
      <w:pPr>
        <w:pStyle w:val="Normal"/>
        <w:rPr/>
      </w:pPr>
      <w:bookmarkStart w:id="2526" w:name="cfg_sched_timeout_cycles150"/>
      <w:r>
        <w:rPr/>
        <mc:AlternateContent>
          <mc:Choice Requires="wps">
            <w:drawing>
              <wp:inline distT="0" distB="0" distL="0" distR="0">
                <wp:extent cx="5943600" cy="19050"/>
                <wp:effectExtent l="0" t="0" r="0" b="0"/>
                <wp:docPr id="608" name=""/>
                <a:graphic xmlns:a="http://schemas.openxmlformats.org/drawingml/2006/main">
                  <a:graphicData uri="http://schemas.microsoft.com/office/word/2010/wordprocessingShape">
                    <wps:wsp>
                      <wps:cNvSpPr/>
                      <wps:nvSpPr>
                        <wps:cNvPr id="6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6"/>
    </w:p>
    <w:p>
      <w:pPr>
        <w:pStyle w:val="Heading3"/>
        <w:spacing w:before="200" w:after="80"/>
        <w:rPr/>
      </w:pPr>
      <w:bookmarkStart w:id="2527" w:name="__RefHeading___Toc101836_2184268155"/>
      <w:bookmarkStart w:id="2528" w:name="cfg_sched_enable"/>
      <w:bookmarkEnd w:id="2527"/>
      <w:r>
        <w:rPr>
          <w:rStyle w:val="SectionNumber"/>
          <w:b/>
          <w:color w:val="404040"/>
          <w:sz w:val="24"/>
        </w:rPr>
        <w:t>29.3.2</w:t>
      </w:r>
      <w:r>
        <w:rPr>
          <w:b/>
          <w:color w:val="404040"/>
          <w:sz w:val="24"/>
        </w:rPr>
        <w:tab/>
        <w:t>cfg_sched_enable</w:t>
      </w:r>
    </w:p>
    <w:p>
      <w:pPr>
        <w:pStyle w:val="FirstParagraph"/>
        <w:rPr/>
      </w:pPr>
      <w:r>
        <w:rPr>
          <w:b/>
          <w:bCs/>
          <w:sz w:val="20"/>
        </w:rPr>
        <w:t>Type:</w:t>
      </w:r>
      <w:r>
        <w:rPr>
          <w:sz w:val="20"/>
        </w:rPr>
        <w:t xml:space="preserve"> Global scheduler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0x204[0]</w:t>
      </w:r>
    </w:p>
    <w:p>
      <w:pPr>
        <w:pStyle w:val="BodyText"/>
        <w:rPr/>
      </w:pPr>
      <w:r>
        <w:rPr>
          <w:b/>
          <w:bCs/>
          <w:sz w:val="20"/>
        </w:rPr>
        <w:t>Description:</w:t>
      </w:r>
      <w:r>
        <w:rPr>
          <w:sz w:val="20"/>
        </w:rPr>
        <w:t xml:space="preserve"> Master enable for all schedulers. When disabled, all channels stop scheduling new operations.</w:t>
      </w:r>
    </w:p>
    <w:p>
      <w:pPr>
        <w:pStyle w:val="Normal"/>
        <w:rPr/>
      </w:pPr>
      <w:bookmarkStart w:id="2529" w:name="cfg_sched_enable"/>
      <w:r>
        <w:rPr/>
        <mc:AlternateContent>
          <mc:Choice Requires="wps">
            <w:drawing>
              <wp:inline distT="0" distB="0" distL="0" distR="0">
                <wp:extent cx="5943600" cy="19050"/>
                <wp:effectExtent l="0" t="0" r="0" b="0"/>
                <wp:docPr id="610" name=""/>
                <a:graphic xmlns:a="http://schemas.openxmlformats.org/drawingml/2006/main">
                  <a:graphicData uri="http://schemas.microsoft.com/office/word/2010/wordprocessingShape">
                    <wps:wsp>
                      <wps:cNvSpPr/>
                      <wps:nvSpPr>
                        <wps:cNvPr id="6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9"/>
    </w:p>
    <w:p>
      <w:pPr>
        <w:pStyle w:val="Heading3"/>
        <w:spacing w:before="200" w:after="80"/>
        <w:rPr/>
      </w:pPr>
      <w:bookmarkStart w:id="2530" w:name="__RefHeading___Toc101838_2184268155"/>
      <w:bookmarkStart w:id="2531" w:name="cfg_sched_timeout_enable"/>
      <w:bookmarkEnd w:id="2530"/>
      <w:r>
        <w:rPr>
          <w:rStyle w:val="SectionNumber"/>
          <w:b/>
          <w:color w:val="404040"/>
          <w:sz w:val="24"/>
        </w:rPr>
        <w:t>29.3.3</w:t>
      </w:r>
      <w:r>
        <w:rPr>
          <w:b/>
          <w:color w:val="404040"/>
          <w:sz w:val="24"/>
        </w:rPr>
        <w:tab/>
        <w:t>cfg_sched_timeout_enable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0x204[1]</w:t>
      </w:r>
    </w:p>
    <w:p>
      <w:pPr>
        <w:pStyle w:val="BodyText"/>
        <w:rPr/>
      </w:pPr>
      <w:r>
        <w:rPr>
          <w:b/>
          <w:bCs/>
          <w:sz w:val="20"/>
        </w:rPr>
        <w:t>Description:</w:t>
      </w:r>
      <w:r>
        <w:rPr>
          <w:sz w:val="20"/>
        </w:rPr>
        <w:t xml:space="preserve"> Enables timeout detection for scheduler operations. Disable for simulation or known slow memory.</w:t>
      </w:r>
    </w:p>
    <w:p>
      <w:pPr>
        <w:pStyle w:val="Normal"/>
        <w:rPr/>
      </w:pPr>
      <w:bookmarkStart w:id="2532" w:name="cfg_sched_timeout_enable"/>
      <w:r>
        <w:rPr/>
        <mc:AlternateContent>
          <mc:Choice Requires="wps">
            <w:drawing>
              <wp:inline distT="0" distB="0" distL="0" distR="0">
                <wp:extent cx="5943600" cy="19050"/>
                <wp:effectExtent l="0" t="0" r="0" b="0"/>
                <wp:docPr id="612" name=""/>
                <a:graphic xmlns:a="http://schemas.openxmlformats.org/drawingml/2006/main">
                  <a:graphicData uri="http://schemas.microsoft.com/office/word/2010/wordprocessingShape">
                    <wps:wsp>
                      <wps:cNvSpPr/>
                      <wps:nvSpPr>
                        <wps:cNvPr id="6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2"/>
    </w:p>
    <w:p>
      <w:pPr>
        <w:pStyle w:val="Heading3"/>
        <w:spacing w:before="200" w:after="80"/>
        <w:rPr/>
      </w:pPr>
      <w:bookmarkStart w:id="2533" w:name="__RefHeading___Toc101840_2184268155"/>
      <w:bookmarkStart w:id="2534" w:name="cfg_sched_err_enable"/>
      <w:bookmarkEnd w:id="2533"/>
      <w:r>
        <w:rPr>
          <w:rStyle w:val="SectionNumber"/>
          <w:b/>
          <w:color w:val="404040"/>
          <w:sz w:val="24"/>
        </w:rPr>
        <w:t>29.3.4</w:t>
      </w:r>
      <w:r>
        <w:rPr>
          <w:b/>
          <w:color w:val="404040"/>
          <w:sz w:val="24"/>
        </w:rPr>
        <w:tab/>
        <w:t>cfg_sched_err_enable</w:t>
      </w:r>
    </w:p>
    <w:p>
      <w:pPr>
        <w:pStyle w:val="FirstParagraph"/>
        <w:rPr/>
      </w:pPr>
      <w:r>
        <w:rPr>
          <w:b/>
          <w:bCs/>
          <w:sz w:val="20"/>
        </w:rPr>
        <w:t>Type:</w:t>
      </w:r>
      <w:r>
        <w:rPr>
          <w:sz w:val="20"/>
        </w:rPr>
        <w:t xml:space="preserve"> Error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0x204[2]</w:t>
      </w:r>
    </w:p>
    <w:p>
      <w:pPr>
        <w:pStyle w:val="BodyText"/>
        <w:rPr/>
      </w:pPr>
      <w:r>
        <w:rPr>
          <w:b/>
          <w:bCs/>
          <w:sz w:val="20"/>
        </w:rPr>
        <w:t>Description:</w:t>
      </w:r>
      <w:r>
        <w:rPr>
          <w:sz w:val="20"/>
        </w:rPr>
        <w:t xml:space="preserve"> Enables error packet generation for scheduler errors (AXI SLVERR, DECERR, timeouts).</w:t>
      </w:r>
    </w:p>
    <w:p>
      <w:pPr>
        <w:pStyle w:val="Normal"/>
        <w:rPr/>
      </w:pPr>
      <w:bookmarkStart w:id="2535" w:name="cfg_sched_err_enable"/>
      <w:r>
        <w:rPr/>
        <mc:AlternateContent>
          <mc:Choice Requires="wps">
            <w:drawing>
              <wp:inline distT="0" distB="0" distL="0" distR="0">
                <wp:extent cx="5943600" cy="19050"/>
                <wp:effectExtent l="0" t="0" r="0" b="0"/>
                <wp:docPr id="614" name=""/>
                <a:graphic xmlns:a="http://schemas.openxmlformats.org/drawingml/2006/main">
                  <a:graphicData uri="http://schemas.microsoft.com/office/word/2010/wordprocessingShape">
                    <wps:wsp>
                      <wps:cNvSpPr/>
                      <wps:nvSpPr>
                        <wps:cNvPr id="6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5"/>
    </w:p>
    <w:p>
      <w:pPr>
        <w:pStyle w:val="Heading3"/>
        <w:spacing w:before="200" w:after="80"/>
        <w:rPr/>
      </w:pPr>
      <w:bookmarkStart w:id="2536" w:name="__RefHeading___Toc101842_2184268155"/>
      <w:bookmarkStart w:id="2537" w:name="cfg_sched_compl_enable"/>
      <w:bookmarkEnd w:id="2536"/>
      <w:r>
        <w:rPr>
          <w:rStyle w:val="SectionNumber"/>
          <w:b/>
          <w:color w:val="404040"/>
          <w:sz w:val="24"/>
        </w:rPr>
        <w:t>29.3.5</w:t>
      </w:r>
      <w:r>
        <w:rPr>
          <w:b/>
          <w:color w:val="404040"/>
          <w:sz w:val="24"/>
        </w:rPr>
        <w:tab/>
        <w:t>cfg_sched_compl_enable</w:t>
      </w:r>
    </w:p>
    <w:p>
      <w:pPr>
        <w:pStyle w:val="FirstParagraph"/>
        <w:rPr/>
      </w:pPr>
      <w:r>
        <w:rPr>
          <w:b/>
          <w:bCs/>
          <w:sz w:val="20"/>
        </w:rPr>
        <w:t>Type:</w:t>
      </w:r>
      <w:r>
        <w:rPr>
          <w:sz w:val="20"/>
        </w:rPr>
        <w:t xml:space="preserve"> Completion event enable </w:t>
      </w:r>
      <w:r>
        <w:rPr>
          <w:b/>
          <w:bCs/>
          <w:sz w:val="20"/>
        </w:rPr>
        <w:t>Width:</w:t>
      </w:r>
      <w:r>
        <w:rPr>
          <w:sz w:val="20"/>
        </w:rPr>
        <w:t xml:space="preserve"> 1 bit </w:t>
      </w:r>
      <w:r>
        <w:rPr>
          <w:b/>
          <w:bCs/>
          <w:sz w:val="20"/>
        </w:rPr>
        <w:t>Default:</w:t>
      </w:r>
      <w:r>
        <w:rPr>
          <w:sz w:val="20"/>
        </w:rPr>
        <w:t xml:space="preserve"> 1’b1 (enabled by default) </w:t>
      </w:r>
      <w:r>
        <w:rPr>
          <w:b/>
          <w:bCs/>
          <w:sz w:val="20"/>
        </w:rPr>
        <w:t>Register:</w:t>
      </w:r>
      <w:r>
        <w:rPr>
          <w:sz w:val="20"/>
        </w:rPr>
        <w:t xml:space="preserve"> SCHED_CONFIG @ 0x204[3]</w:t>
      </w:r>
    </w:p>
    <w:p>
      <w:pPr>
        <w:pStyle w:val="BodyText"/>
        <w:rPr/>
      </w:pPr>
      <w:r>
        <w:rPr>
          <w:b/>
          <w:bCs/>
          <w:sz w:val="20"/>
        </w:rPr>
        <w:t>Description:</w:t>
      </w:r>
      <w:r>
        <w:rPr>
          <w:sz w:val="20"/>
        </w:rPr>
        <w:t xml:space="preserve"> Enables MonBus packets for transfer completion events. Generate high traffic, use sparingly.</w:t>
      </w:r>
    </w:p>
    <w:p>
      <w:pPr>
        <w:pStyle w:val="Normal"/>
        <w:rPr/>
      </w:pPr>
      <w:bookmarkStart w:id="2538" w:name="cfg_sched_compl_enable"/>
      <w:r>
        <w:rPr/>
        <mc:AlternateContent>
          <mc:Choice Requires="wps">
            <w:drawing>
              <wp:inline distT="0" distB="0" distL="0" distR="0">
                <wp:extent cx="5943600" cy="19050"/>
                <wp:effectExtent l="0" t="0" r="0" b="0"/>
                <wp:docPr id="616" name=""/>
                <a:graphic xmlns:a="http://schemas.openxmlformats.org/drawingml/2006/main">
                  <a:graphicData uri="http://schemas.microsoft.com/office/word/2010/wordprocessingShape">
                    <wps:wsp>
                      <wps:cNvSpPr/>
                      <wps:nvSpPr>
                        <wps:cNvPr id="6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8"/>
    </w:p>
    <w:p>
      <w:pPr>
        <w:pStyle w:val="Heading3"/>
        <w:spacing w:before="200" w:after="80"/>
        <w:rPr/>
      </w:pPr>
      <w:bookmarkStart w:id="2539" w:name="__RefHeading___Toc101844_2184268155"/>
      <w:bookmarkStart w:id="2540" w:name="cfg_sched_perf_enable"/>
      <w:bookmarkEnd w:id="2539"/>
      <w:r>
        <w:rPr>
          <w:rStyle w:val="SectionNumber"/>
          <w:b/>
          <w:color w:val="404040"/>
          <w:sz w:val="24"/>
        </w:rPr>
        <w:t>29.3.6</w:t>
      </w:r>
      <w:r>
        <w:rPr>
          <w:b/>
          <w:color w:val="404040"/>
          <w:sz w:val="24"/>
        </w:rPr>
        <w:tab/>
        <w:t>cfg_sched_perf_enable</w:t>
      </w:r>
    </w:p>
    <w:p>
      <w:pPr>
        <w:pStyle w:val="FirstParagraph"/>
        <w:rPr/>
      </w:pPr>
      <w:r>
        <w:rPr>
          <w:b/>
          <w:bCs/>
          <w:sz w:val="20"/>
        </w:rPr>
        <w:t>Type:</w:t>
      </w:r>
      <w:r>
        <w:rPr>
          <w:sz w:val="20"/>
        </w:rPr>
        <w:t xml:space="preserve"> Performance monitoring enable </w:t>
      </w:r>
      <w:r>
        <w:rPr>
          <w:b/>
          <w:bCs/>
          <w:sz w:val="20"/>
        </w:rPr>
        <w:t>Width:</w:t>
      </w:r>
      <w:r>
        <w:rPr>
          <w:sz w:val="20"/>
        </w:rPr>
        <w:t xml:space="preserve"> 1 bit </w:t>
      </w:r>
      <w:r>
        <w:rPr>
          <w:b/>
          <w:bCs/>
          <w:sz w:val="20"/>
        </w:rPr>
        <w:t>Default:</w:t>
      </w:r>
      <w:r>
        <w:rPr>
          <w:sz w:val="20"/>
        </w:rPr>
        <w:t xml:space="preserve"> 1’b0 (disabled by default) </w:t>
      </w:r>
      <w:r>
        <w:rPr>
          <w:b/>
          <w:bCs/>
          <w:sz w:val="20"/>
        </w:rPr>
        <w:t>Register:</w:t>
      </w:r>
      <w:r>
        <w:rPr>
          <w:sz w:val="20"/>
        </w:rPr>
        <w:t xml:space="preserve"> SCHED_CONFIG @ 0x204[4]</w:t>
      </w:r>
    </w:p>
    <w:p>
      <w:pPr>
        <w:pStyle w:val="BodyText"/>
        <w:rPr/>
      </w:pPr>
      <w:r>
        <w:rPr>
          <w:b/>
          <w:bCs/>
          <w:sz w:val="20"/>
        </w:rPr>
        <w:t>Description:</w:t>
      </w:r>
      <w:r>
        <w:rPr>
          <w:sz w:val="20"/>
        </w:rPr>
        <w:t xml:space="preserve"> Enables performance profiling packets (latency, throughput metrics).</w:t>
      </w:r>
    </w:p>
    <w:p>
      <w:pPr>
        <w:pStyle w:val="Normal"/>
        <w:rPr/>
      </w:pPr>
      <w:bookmarkStart w:id="2541" w:name="cfg_sched_perf_enable"/>
      <w:r>
        <w:rPr/>
        <mc:AlternateContent>
          <mc:Choice Requires="wps">
            <w:drawing>
              <wp:inline distT="0" distB="0" distL="0" distR="0">
                <wp:extent cx="5943600" cy="19050"/>
                <wp:effectExtent l="0" t="0" r="0" b="0"/>
                <wp:docPr id="618" name=""/>
                <a:graphic xmlns:a="http://schemas.openxmlformats.org/drawingml/2006/main">
                  <a:graphicData uri="http://schemas.microsoft.com/office/word/2010/wordprocessingShape">
                    <wps:wsp>
                      <wps:cNvSpPr/>
                      <wps:nvSpPr>
                        <wps:cNvPr id="6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1"/>
    </w:p>
    <w:p>
      <w:pPr>
        <w:pStyle w:val="Heading3"/>
        <w:spacing w:before="200" w:after="80"/>
        <w:rPr/>
      </w:pPr>
      <w:bookmarkStart w:id="2542" w:name="__RefHeading___Toc101846_2184268155"/>
      <w:bookmarkStart w:id="2543" w:name="cfg_rd_prefetch_enable"/>
      <w:bookmarkEnd w:id="2542"/>
      <w:r>
        <w:rPr>
          <w:rStyle w:val="SectionNumber"/>
          <w:b/>
          <w:color w:val="404040"/>
          <w:sz w:val="24"/>
        </w:rPr>
        <w:t>29.3.7</w:t>
      </w:r>
      <w:r>
        <w:rPr>
          <w:b/>
          <w:color w:val="404040"/>
          <w:sz w:val="24"/>
        </w:rPr>
        <w:tab/>
        <w:t>cfg_rd_prefetch_enable</w:t>
      </w:r>
    </w:p>
    <w:p>
      <w:pPr>
        <w:pStyle w:val="FirstParagraph"/>
        <w:rPr/>
      </w:pPr>
      <w:r>
        <w:rPr>
          <w:b/>
          <w:bCs/>
          <w:sz w:val="20"/>
        </w:rPr>
        <w:t>Type:</w:t>
      </w:r>
      <w:r>
        <w:rPr>
          <w:sz w:val="20"/>
        </w:rPr>
        <w:t xml:space="preserve"> Read-ahead descriptor prefetch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0x204[5]</w:t>
      </w:r>
    </w:p>
    <w:p>
      <w:pPr>
        <w:pStyle w:val="BodyText"/>
        <w:rPr/>
      </w:pPr>
      <w:r>
        <w:rPr>
          <w:b/>
          <w:bCs/>
          <w:sz w:val="20"/>
        </w:rPr>
        <w:t>Description:</w:t>
      </w:r>
      <w:r>
        <w:rPr>
          <w:sz w:val="20"/>
        </w:rPr>
        <w:t xml:space="preserve"> Enables read-ahead descriptor prefetch. On a chained legacy descriptor the scheduler read side loads the next descriptor from the descriptor-FIFO head and keeps filling the SRAM while the write side drains the current descriptor, collapsing the per-descriptor boundary bubble to zero (cross-descriptor streaming). Clear it for lockstep behaviour — useful for an on-silicon A/B on a single bitstream. Ignored for EXT (row/col-major) descriptors, which always run lockstep. See MAS Section 2.4 (Scheduler) and HAS Section 5.1.</w:t>
      </w:r>
    </w:p>
    <w:p>
      <w:pPr>
        <w:pStyle w:val="Normal"/>
        <w:rPr/>
      </w:pPr>
      <w:bookmarkStart w:id="2544" w:name="scheduler-configuration-1"/>
      <w:bookmarkStart w:id="2545" w:name="cfg_rd_prefetch_enable"/>
      <w:r>
        <w:rPr/>
        <mc:AlternateContent>
          <mc:Choice Requires="wps">
            <w:drawing>
              <wp:inline distT="0" distB="0" distL="0" distR="0">
                <wp:extent cx="5943600" cy="19050"/>
                <wp:effectExtent l="0" t="0" r="0" b="0"/>
                <wp:docPr id="620" name=""/>
                <a:graphic xmlns:a="http://schemas.openxmlformats.org/drawingml/2006/main">
                  <a:graphicData uri="http://schemas.microsoft.com/office/word/2010/wordprocessingShape">
                    <wps:wsp>
                      <wps:cNvSpPr/>
                      <wps:nvSpPr>
                        <wps:cNvPr id="6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4"/>
      <w:bookmarkEnd w:id="2545"/>
    </w:p>
    <w:p>
      <w:pPr>
        <w:pStyle w:val="Heading2"/>
        <w:pBdr>
          <w:bottom w:val="single" w:sz="12" w:space="0" w:color="228B22"/>
        </w:pBdr>
        <w:spacing w:before="280" w:after="80"/>
        <w:rPr/>
      </w:pPr>
      <w:bookmarkStart w:id="2546" w:name="__RefHeading___Toc101848_2184268155"/>
      <w:bookmarkStart w:id="2547" w:name="descriptor-engine-configuration-3"/>
      <w:bookmarkEnd w:id="2546"/>
      <w:r>
        <w:rPr>
          <w:rStyle w:val="SectionNumber"/>
          <w:b/>
          <w:color w:val="228B22"/>
          <w:sz w:val="28"/>
        </w:rPr>
        <w:t>29.4</w:t>
      </w:r>
      <w:r>
        <w:rPr>
          <w:b/>
          <w:color w:val="228B22"/>
          <w:sz w:val="28"/>
        </w:rPr>
        <w:tab/>
        <w:t>3. Descriptor Engine Configuration</w:t>
      </w:r>
    </w:p>
    <w:p>
      <w:pPr>
        <w:pStyle w:val="Heading3"/>
        <w:spacing w:before="200" w:after="80"/>
        <w:rPr/>
      </w:pPr>
      <w:bookmarkStart w:id="2548" w:name="__RefHeading___Toc101850_2184268155"/>
      <w:bookmarkStart w:id="2549" w:name="cfg_desceng_enable"/>
      <w:bookmarkEnd w:id="2548"/>
      <w:r>
        <w:rPr>
          <w:rStyle w:val="SectionNumber"/>
          <w:b/>
          <w:color w:val="404040"/>
          <w:sz w:val="24"/>
        </w:rPr>
        <w:t>29.4.1</w:t>
      </w:r>
      <w:r>
        <w:rPr>
          <w:b/>
          <w:color w:val="404040"/>
          <w:sz w:val="24"/>
        </w:rPr>
        <w:tab/>
        <w:t>cfg_desceng_enable</w:t>
      </w:r>
    </w:p>
    <w:p>
      <w:pPr>
        <w:pStyle w:val="FirstParagraph"/>
        <w:rPr/>
      </w:pPr>
      <w:r>
        <w:rPr>
          <w:b/>
          <w:bCs/>
          <w:sz w:val="20"/>
        </w:rPr>
        <w:t>Type:</w:t>
      </w:r>
      <w:r>
        <w:rPr>
          <w:sz w:val="20"/>
        </w:rPr>
        <w:t xml:space="preserve"> Descriptor engine global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DESCENG_CTRL @ 0x220[0]</w:t>
      </w:r>
    </w:p>
    <w:p>
      <w:pPr>
        <w:pStyle w:val="BodyText"/>
        <w:rPr/>
      </w:pPr>
      <w:r>
        <w:rPr>
          <w:b/>
          <w:bCs/>
          <w:sz w:val="20"/>
        </w:rPr>
        <w:t>Description:</w:t>
      </w:r>
      <w:r>
        <w:rPr>
          <w:sz w:val="20"/>
        </w:rPr>
        <w:t xml:space="preserve"> Global enable for all descriptor engines. When disabled, descriptor fetch stops.</w:t>
      </w:r>
    </w:p>
    <w:p>
      <w:pPr>
        <w:pStyle w:val="Normal"/>
        <w:rPr/>
      </w:pPr>
      <w:bookmarkStart w:id="2550" w:name="cfg_desceng_enable"/>
      <w:r>
        <w:rPr/>
        <mc:AlternateContent>
          <mc:Choice Requires="wps">
            <w:drawing>
              <wp:inline distT="0" distB="0" distL="0" distR="0">
                <wp:extent cx="5943600" cy="19050"/>
                <wp:effectExtent l="0" t="0" r="0" b="0"/>
                <wp:docPr id="622" name=""/>
                <a:graphic xmlns:a="http://schemas.openxmlformats.org/drawingml/2006/main">
                  <a:graphicData uri="http://schemas.microsoft.com/office/word/2010/wordprocessingShape">
                    <wps:wsp>
                      <wps:cNvSpPr/>
                      <wps:nvSpPr>
                        <wps:cNvPr id="6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0"/>
    </w:p>
    <w:p>
      <w:pPr>
        <w:pStyle w:val="Heading3"/>
        <w:spacing w:before="200" w:after="80"/>
        <w:rPr/>
      </w:pPr>
      <w:bookmarkStart w:id="2551" w:name="__RefHeading___Toc101852_2184268155"/>
      <w:bookmarkStart w:id="2552" w:name="cfg_desceng_prefetch"/>
      <w:bookmarkEnd w:id="2551"/>
      <w:r>
        <w:rPr>
          <w:rStyle w:val="SectionNumber"/>
          <w:b/>
          <w:color w:val="404040"/>
          <w:sz w:val="24"/>
        </w:rPr>
        <w:t>29.4.2</w:t>
      </w:r>
      <w:r>
        <w:rPr>
          <w:b/>
          <w:color w:val="404040"/>
          <w:sz w:val="24"/>
        </w:rPr>
        <w:tab/>
        <w:t>cfg_desceng_prefetch</w:t>
      </w:r>
    </w:p>
    <w:p>
      <w:pPr>
        <w:pStyle w:val="FirstParagraph"/>
        <w:rPr/>
      </w:pPr>
      <w:r>
        <w:rPr>
          <w:b/>
          <w:bCs/>
          <w:sz w:val="20"/>
        </w:rPr>
        <w:t>Type:</w:t>
      </w:r>
      <w:r>
        <w:rPr>
          <w:sz w:val="20"/>
        </w:rPr>
        <w:t xml:space="preserve"> Prefetch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DESCENG_CTRL @ 0x220[1]</w:t>
      </w:r>
    </w:p>
    <w:p>
      <w:pPr>
        <w:pStyle w:val="BodyText"/>
        <w:rPr/>
      </w:pPr>
      <w:r>
        <w:rPr>
          <w:b/>
          <w:bCs/>
          <w:sz w:val="20"/>
        </w:rPr>
        <w:t>Description:</w:t>
      </w:r>
      <w:r>
        <w:rPr>
          <w:sz w:val="20"/>
        </w:rPr>
        <w:t xml:space="preserve"> Enables descriptor prefetching to hide fetch latency.</w:t>
      </w:r>
    </w:p>
    <w:p>
      <w:pPr>
        <w:pStyle w:val="BodyText"/>
        <w:rPr/>
      </w:pPr>
      <w:r>
        <w:rPr>
          <w:b/>
          <w:bCs/>
          <w:sz w:val="20"/>
        </w:rPr>
        <w:t>Prefetch Behavior:</w:t>
      </w:r>
      <w:r>
        <w:rPr>
          <w:sz w:val="20"/>
        </w:rPr>
        <w:t xml:space="preserve"> - Enabled: Fetch next descriptor while current transfer executes - Disabled: Wait for current transfer completion before fetching next</w:t>
      </w:r>
    </w:p>
    <w:p>
      <w:pPr>
        <w:pStyle w:val="BodyText"/>
        <w:rPr/>
      </w:pPr>
      <w:r>
        <w:rPr>
          <w:b/>
          <w:bCs/>
          <w:sz w:val="20"/>
        </w:rPr>
        <w:t>Performance Impact:</w:t>
      </w:r>
      <w:r>
        <w:rPr>
          <w:sz w:val="20"/>
        </w:rPr>
        <w:t xml:space="preserve"> - Prefetch ON: +15-30% throughput for chained descriptors - Prefetch OFF: Simpler logic, lower area</w:t>
      </w:r>
    </w:p>
    <w:p>
      <w:pPr>
        <w:pStyle w:val="Normal"/>
        <w:rPr/>
      </w:pPr>
      <w:bookmarkStart w:id="2553" w:name="cfg_desceng_prefetch"/>
      <w:r>
        <w:rPr/>
        <mc:AlternateContent>
          <mc:Choice Requires="wps">
            <w:drawing>
              <wp:inline distT="0" distB="0" distL="0" distR="0">
                <wp:extent cx="5943600" cy="19050"/>
                <wp:effectExtent l="0" t="0" r="0" b="0"/>
                <wp:docPr id="624" name=""/>
                <a:graphic xmlns:a="http://schemas.openxmlformats.org/drawingml/2006/main">
                  <a:graphicData uri="http://schemas.microsoft.com/office/word/2010/wordprocessingShape">
                    <wps:wsp>
                      <wps:cNvSpPr/>
                      <wps:nvSpPr>
                        <wps:cNvPr id="6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3"/>
    </w:p>
    <w:p>
      <w:pPr>
        <w:pStyle w:val="Heading3"/>
        <w:spacing w:before="200" w:after="80"/>
        <w:rPr/>
      </w:pPr>
      <w:bookmarkStart w:id="2554" w:name="__RefHeading___Toc101854_2184268155"/>
      <w:bookmarkStart w:id="2555" w:name="cfg_desceng_fifo_thresh30"/>
      <w:bookmarkEnd w:id="2554"/>
      <w:r>
        <w:rPr>
          <w:rStyle w:val="SectionNumber"/>
          <w:b/>
          <w:color w:val="404040"/>
          <w:sz w:val="24"/>
        </w:rPr>
        <w:t>29.4.3</w:t>
      </w:r>
      <w:r>
        <w:rPr>
          <w:b/>
          <w:color w:val="404040"/>
          <w:sz w:val="24"/>
        </w:rPr>
        <w:tab/>
        <w:t>cfg_desceng_fifo_thresh[3:0]</w:t>
      </w:r>
    </w:p>
    <w:p>
      <w:pPr>
        <w:pStyle w:val="FirstParagraph"/>
        <w:rPr/>
      </w:pPr>
      <w:r>
        <w:rPr>
          <w:b/>
          <w:bCs/>
          <w:sz w:val="20"/>
        </w:rPr>
        <w:t>Type:</w:t>
      </w:r>
      <w:r>
        <w:rPr>
          <w:sz w:val="20"/>
        </w:rPr>
        <w:t xml:space="preserve"> FIFO threshold </w:t>
      </w:r>
      <w:r>
        <w:rPr>
          <w:b/>
          <w:bCs/>
          <w:sz w:val="20"/>
        </w:rPr>
        <w:t>Width:</w:t>
      </w:r>
      <w:r>
        <w:rPr>
          <w:sz w:val="20"/>
        </w:rPr>
        <w:t xml:space="preserve"> 4 bits </w:t>
      </w:r>
      <w:r>
        <w:rPr>
          <w:b/>
          <w:bCs/>
          <w:sz w:val="20"/>
        </w:rPr>
        <w:t>Default:</w:t>
      </w:r>
      <w:r>
        <w:rPr>
          <w:sz w:val="20"/>
        </w:rPr>
        <w:t xml:space="preserve"> 4’h8 (8 entries) </w:t>
      </w:r>
      <w:r>
        <w:rPr>
          <w:b/>
          <w:bCs/>
          <w:sz w:val="20"/>
        </w:rPr>
        <w:t>Register:</w:t>
      </w:r>
      <w:r>
        <w:rPr>
          <w:sz w:val="20"/>
        </w:rPr>
        <w:t xml:space="preserve"> DESCENG_CTRL @ 0x220[7:4]</w:t>
      </w:r>
    </w:p>
    <w:p>
      <w:pPr>
        <w:pStyle w:val="BodyText"/>
        <w:rPr/>
      </w:pPr>
      <w:r>
        <w:rPr>
          <w:b/>
          <w:bCs/>
          <w:sz w:val="20"/>
        </w:rPr>
        <w:t>Description:</w:t>
      </w:r>
      <w:r>
        <w:rPr>
          <w:sz w:val="20"/>
        </w:rPr>
        <w:t xml:space="preserve"> Number of entries in descriptor FIFO before asserting backpressure.</w:t>
      </w:r>
    </w:p>
    <w:p>
      <w:pPr>
        <w:pStyle w:val="BodyText"/>
        <w:rPr/>
      </w:pPr>
      <w:r>
        <w:rPr>
          <w:b/>
          <w:bCs/>
          <w:sz w:val="20"/>
        </w:rPr>
        <w:t>Valid Range:</w:t>
      </w:r>
      <w:r>
        <w:rPr>
          <w:sz w:val="20"/>
        </w:rPr>
        <w:t xml:space="preserve"> 1-15 entries </w:t>
      </w:r>
      <w:r>
        <w:rPr>
          <w:b/>
          <w:bCs/>
          <w:sz w:val="20"/>
        </w:rPr>
        <w:t>Typical Values:</w:t>
      </w:r>
      <w:r>
        <w:rPr>
          <w:sz w:val="20"/>
        </w:rPr>
        <w:t xml:space="preserve"> - Low latency: 2-4 entries - Balanced: 8 entries (default) - High throughput: 12-15 entries</w:t>
      </w:r>
    </w:p>
    <w:p>
      <w:pPr>
        <w:pStyle w:val="Normal"/>
        <w:rPr/>
      </w:pPr>
      <w:bookmarkStart w:id="2556" w:name="cfg_desceng_fifo_thresh30"/>
      <w:r>
        <w:rPr/>
        <mc:AlternateContent>
          <mc:Choice Requires="wps">
            <w:drawing>
              <wp:inline distT="0" distB="0" distL="0" distR="0">
                <wp:extent cx="5943600" cy="19050"/>
                <wp:effectExtent l="0" t="0" r="0" b="0"/>
                <wp:docPr id="626" name=""/>
                <a:graphic xmlns:a="http://schemas.openxmlformats.org/drawingml/2006/main">
                  <a:graphicData uri="http://schemas.microsoft.com/office/word/2010/wordprocessingShape">
                    <wps:wsp>
                      <wps:cNvSpPr/>
                      <wps:nvSpPr>
                        <wps:cNvPr id="6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6"/>
    </w:p>
    <w:p>
      <w:pPr>
        <w:pStyle w:val="Heading3"/>
        <w:spacing w:before="200" w:after="80"/>
        <w:rPr/>
      </w:pPr>
      <w:bookmarkStart w:id="2557" w:name="__RefHeading___Toc101856_2184268155"/>
      <w:bookmarkStart w:id="2558" w:name="cfg_desceng_addr0_base310"/>
      <w:bookmarkEnd w:id="2557"/>
      <w:r>
        <w:rPr>
          <w:rStyle w:val="SectionNumber"/>
          <w:b/>
          <w:color w:val="404040"/>
          <w:sz w:val="24"/>
        </w:rPr>
        <w:t>29.4.4</w:t>
      </w:r>
      <w:r>
        <w:rPr>
          <w:b/>
          <w:color w:val="404040"/>
          <w:sz w:val="24"/>
        </w:rPr>
        <w:tab/>
        <w:t>cfg_desceng_addr0_base[31:0]</w:t>
      </w:r>
    </w:p>
    <w:p>
      <w:pPr>
        <w:pStyle w:val="FirstParagraph"/>
        <w:rPr/>
      </w:pPr>
      <w:r>
        <w:rPr>
          <w:b/>
          <w:bCs/>
          <w:sz w:val="20"/>
        </w:rPr>
        <w:t>Type:</w:t>
      </w:r>
      <w:r>
        <w:rPr>
          <w:sz w:val="20"/>
        </w:rPr>
        <w:t xml:space="preserve"> Base address for descriptor region 0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DESCENG_ADDR0_BASE @ 0x224</w:t>
      </w:r>
    </w:p>
    <w:p>
      <w:pPr>
        <w:pStyle w:val="BodyText"/>
        <w:rPr/>
      </w:pPr>
      <w:r>
        <w:rPr>
          <w:b/>
          <w:bCs/>
          <w:sz w:val="20"/>
        </w:rPr>
        <w:t>Description:</w:t>
      </w:r>
      <w:r>
        <w:rPr>
          <w:sz w:val="20"/>
        </w:rPr>
        <w:t xml:space="preserve"> Base address of first descriptor memory region. Descriptors fetched from this region if within range.</w:t>
      </w:r>
    </w:p>
    <w:p>
      <w:pPr>
        <w:pStyle w:val="BodyText"/>
        <w:rPr/>
      </w:pPr>
      <w:r>
        <w:rPr>
          <w:b/>
          <w:bCs/>
          <w:sz w:val="20"/>
        </w:rPr>
        <w:t>Alignment:</w:t>
      </w:r>
      <w:r>
        <w:rPr>
          <w:sz w:val="20"/>
        </w:rPr>
        <w:t xml:space="preserve"> Must be aligned to descriptor size (256 bits = 32 bytes)</w:t>
      </w:r>
    </w:p>
    <w:p>
      <w:pPr>
        <w:pStyle w:val="Normal"/>
        <w:rPr/>
      </w:pPr>
      <w:bookmarkStart w:id="2559" w:name="cfg_desceng_addr0_base310"/>
      <w:r>
        <w:rPr/>
        <mc:AlternateContent>
          <mc:Choice Requires="wps">
            <w:drawing>
              <wp:inline distT="0" distB="0" distL="0" distR="0">
                <wp:extent cx="5943600" cy="19050"/>
                <wp:effectExtent l="0" t="0" r="0" b="0"/>
                <wp:docPr id="628" name=""/>
                <a:graphic xmlns:a="http://schemas.openxmlformats.org/drawingml/2006/main">
                  <a:graphicData uri="http://schemas.microsoft.com/office/word/2010/wordprocessingShape">
                    <wps:wsp>
                      <wps:cNvSpPr/>
                      <wps:nvSpPr>
                        <wps:cNvPr id="6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9"/>
    </w:p>
    <w:p>
      <w:pPr>
        <w:pStyle w:val="Heading3"/>
        <w:spacing w:before="200" w:after="80"/>
        <w:rPr/>
      </w:pPr>
      <w:bookmarkStart w:id="2560" w:name="__RefHeading___Toc101858_2184268155"/>
      <w:bookmarkStart w:id="2561" w:name="cfg_desceng_addr0_limit310"/>
      <w:bookmarkEnd w:id="2560"/>
      <w:r>
        <w:rPr>
          <w:rStyle w:val="SectionNumber"/>
          <w:b/>
          <w:color w:val="404040"/>
          <w:sz w:val="24"/>
        </w:rPr>
        <w:t>29.4.5</w:t>
      </w:r>
      <w:r>
        <w:rPr>
          <w:b/>
          <w:color w:val="404040"/>
          <w:sz w:val="24"/>
        </w:rPr>
        <w:tab/>
        <w:t>cfg_desceng_addr0_limit[31:0]</w:t>
      </w:r>
    </w:p>
    <w:p>
      <w:pPr>
        <w:pStyle w:val="FirstParagraph"/>
        <w:rPr/>
      </w:pPr>
      <w:r>
        <w:rPr>
          <w:b/>
          <w:bCs/>
          <w:sz w:val="20"/>
        </w:rPr>
        <w:t>Type:</w:t>
      </w:r>
      <w:r>
        <w:rPr>
          <w:sz w:val="20"/>
        </w:rPr>
        <w:t xml:space="preserve"> Limit address for descriptor region 0 </w:t>
      </w:r>
      <w:r>
        <w:rPr>
          <w:b/>
          <w:bCs/>
          <w:sz w:val="20"/>
        </w:rPr>
        <w:t>Width:</w:t>
      </w:r>
      <w:r>
        <w:rPr>
          <w:sz w:val="20"/>
        </w:rPr>
        <w:t xml:space="preserve"> 32 bits </w:t>
      </w:r>
      <w:r>
        <w:rPr>
          <w:b/>
          <w:bCs/>
          <w:sz w:val="20"/>
        </w:rPr>
        <w:t>Default:</w:t>
      </w:r>
      <w:r>
        <w:rPr>
          <w:sz w:val="20"/>
        </w:rPr>
        <w:t xml:space="preserve"> 32’hFFFF_FFFF (no limit) </w:t>
      </w:r>
      <w:r>
        <w:rPr>
          <w:b/>
          <w:bCs/>
          <w:sz w:val="20"/>
        </w:rPr>
        <w:t>Register:</w:t>
      </w:r>
      <w:r>
        <w:rPr>
          <w:sz w:val="20"/>
        </w:rPr>
        <w:t xml:space="preserve"> DESCENG_ADDR0_LIMIT @ 0x228</w:t>
      </w:r>
    </w:p>
    <w:p>
      <w:pPr>
        <w:pStyle w:val="BodyText"/>
        <w:rPr/>
      </w:pPr>
      <w:r>
        <w:rPr>
          <w:b/>
          <w:bCs/>
          <w:sz w:val="20"/>
        </w:rPr>
        <w:t>Description:</w:t>
      </w:r>
      <w:r>
        <w:rPr>
          <w:sz w:val="20"/>
        </w:rPr>
        <w:t xml:space="preserve"> Upper limit of first descriptor region. Descriptors beyond this address use region 1.</w:t>
      </w:r>
    </w:p>
    <w:p>
      <w:pPr>
        <w:pStyle w:val="Normal"/>
        <w:rPr/>
      </w:pPr>
      <w:bookmarkStart w:id="2562" w:name="cfg_desceng_addr0_limit310"/>
      <w:r>
        <w:rPr/>
        <mc:AlternateContent>
          <mc:Choice Requires="wps">
            <w:drawing>
              <wp:inline distT="0" distB="0" distL="0" distR="0">
                <wp:extent cx="5943600" cy="19050"/>
                <wp:effectExtent l="0" t="0" r="0" b="0"/>
                <wp:docPr id="630" name=""/>
                <a:graphic xmlns:a="http://schemas.openxmlformats.org/drawingml/2006/main">
                  <a:graphicData uri="http://schemas.microsoft.com/office/word/2010/wordprocessingShape">
                    <wps:wsp>
                      <wps:cNvSpPr/>
                      <wps:nvSpPr>
                        <wps:cNvPr id="6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2"/>
    </w:p>
    <w:p>
      <w:pPr>
        <w:pStyle w:val="Heading3"/>
        <w:spacing w:before="200" w:after="80"/>
        <w:rPr/>
      </w:pPr>
      <w:bookmarkStart w:id="2563" w:name="__RefHeading___Toc101860_2184268155"/>
      <w:bookmarkStart w:id="2564" w:name="cfg_desceng_addr1_base310"/>
      <w:bookmarkEnd w:id="2563"/>
      <w:r>
        <w:rPr>
          <w:rStyle w:val="SectionNumber"/>
          <w:b/>
          <w:color w:val="404040"/>
          <w:sz w:val="24"/>
        </w:rPr>
        <w:t>29.4.6</w:t>
      </w:r>
      <w:r>
        <w:rPr>
          <w:b/>
          <w:color w:val="404040"/>
          <w:sz w:val="24"/>
        </w:rPr>
        <w:tab/>
        <w:t>cfg_desceng_addr1_base[31:0]</w:t>
      </w:r>
    </w:p>
    <w:p>
      <w:pPr>
        <w:pStyle w:val="FirstParagraph"/>
        <w:rPr/>
      </w:pPr>
      <w:r>
        <w:rPr>
          <w:b/>
          <w:bCs/>
          <w:sz w:val="20"/>
        </w:rPr>
        <w:t>Type:</w:t>
      </w:r>
      <w:r>
        <w:rPr>
          <w:sz w:val="20"/>
        </w:rPr>
        <w:t xml:space="preserve"> Base address for descriptor region 1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DESCENG_ADDR1_BASE @ 0x22C</w:t>
      </w:r>
    </w:p>
    <w:p>
      <w:pPr>
        <w:pStyle w:val="BodyText"/>
        <w:rPr/>
      </w:pPr>
      <w:r>
        <w:rPr>
          <w:b/>
          <w:bCs/>
          <w:sz w:val="20"/>
        </w:rPr>
        <w:t>Description:</w:t>
      </w:r>
      <w:r>
        <w:rPr>
          <w:sz w:val="20"/>
        </w:rPr>
        <w:t xml:space="preserve"> Base address of second descriptor memory region (optional).</w:t>
      </w:r>
    </w:p>
    <w:p>
      <w:pPr>
        <w:pStyle w:val="Normal"/>
        <w:rPr/>
      </w:pPr>
      <w:bookmarkStart w:id="2565" w:name="cfg_desceng_addr1_base310"/>
      <w:r>
        <w:rPr/>
        <mc:AlternateContent>
          <mc:Choice Requires="wps">
            <w:drawing>
              <wp:inline distT="0" distB="0" distL="0" distR="0">
                <wp:extent cx="5943600" cy="19050"/>
                <wp:effectExtent l="0" t="0" r="0" b="0"/>
                <wp:docPr id="632" name=""/>
                <a:graphic xmlns:a="http://schemas.openxmlformats.org/drawingml/2006/main">
                  <a:graphicData uri="http://schemas.microsoft.com/office/word/2010/wordprocessingShape">
                    <wps:wsp>
                      <wps:cNvSpPr/>
                      <wps:nvSpPr>
                        <wps:cNvPr id="6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5"/>
    </w:p>
    <w:p>
      <w:pPr>
        <w:pStyle w:val="Heading3"/>
        <w:spacing w:before="200" w:after="80"/>
        <w:rPr/>
      </w:pPr>
      <w:bookmarkStart w:id="2566" w:name="__RefHeading___Toc101862_2184268155"/>
      <w:bookmarkStart w:id="2567" w:name="cfg_desceng_addr1_limit310"/>
      <w:bookmarkEnd w:id="2566"/>
      <w:r>
        <w:rPr>
          <w:rStyle w:val="SectionNumber"/>
          <w:b/>
          <w:color w:val="404040"/>
          <w:sz w:val="24"/>
        </w:rPr>
        <w:t>29.4.7</w:t>
      </w:r>
      <w:r>
        <w:rPr>
          <w:b/>
          <w:color w:val="404040"/>
          <w:sz w:val="24"/>
        </w:rPr>
        <w:tab/>
        <w:t>cfg_desceng_addr1_limit[31:0]</w:t>
      </w:r>
    </w:p>
    <w:p>
      <w:pPr>
        <w:pStyle w:val="FirstParagraph"/>
        <w:rPr/>
      </w:pPr>
      <w:r>
        <w:rPr>
          <w:b/>
          <w:bCs/>
          <w:sz w:val="20"/>
        </w:rPr>
        <w:t>Type:</w:t>
      </w:r>
      <w:r>
        <w:rPr>
          <w:sz w:val="20"/>
        </w:rPr>
        <w:t xml:space="preserve"> Limit address for descriptor region 1 </w:t>
      </w:r>
      <w:r>
        <w:rPr>
          <w:b/>
          <w:bCs/>
          <w:sz w:val="20"/>
        </w:rPr>
        <w:t>Width:</w:t>
      </w:r>
      <w:r>
        <w:rPr>
          <w:sz w:val="20"/>
        </w:rPr>
        <w:t xml:space="preserve"> 32 bits </w:t>
      </w:r>
      <w:r>
        <w:rPr>
          <w:b/>
          <w:bCs/>
          <w:sz w:val="20"/>
        </w:rPr>
        <w:t>Default:</w:t>
      </w:r>
      <w:r>
        <w:rPr>
          <w:sz w:val="20"/>
        </w:rPr>
        <w:t xml:space="preserve"> 32’hFFFF_FFFF </w:t>
      </w:r>
      <w:r>
        <w:rPr>
          <w:b/>
          <w:bCs/>
          <w:sz w:val="20"/>
        </w:rPr>
        <w:t>Register:</w:t>
      </w:r>
      <w:r>
        <w:rPr>
          <w:sz w:val="20"/>
        </w:rPr>
        <w:t xml:space="preserve"> DESCENG_ADDR1_LIMIT @ 0x230</w:t>
      </w:r>
    </w:p>
    <w:p>
      <w:pPr>
        <w:pStyle w:val="BodyText"/>
        <w:rPr/>
      </w:pPr>
      <w:r>
        <w:rPr>
          <w:b/>
          <w:bCs/>
          <w:sz w:val="20"/>
        </w:rPr>
        <w:t>Description:</w:t>
      </w:r>
      <w:r>
        <w:rPr>
          <w:sz w:val="20"/>
        </w:rPr>
        <w:t xml:space="preserve"> Upper limit of second descriptor region.</w:t>
      </w:r>
    </w:p>
    <w:p>
      <w:pPr>
        <w:pStyle w:val="Normal"/>
        <w:rPr/>
      </w:pPr>
      <w:bookmarkStart w:id="2568" w:name="descriptor-engine-configuration-3"/>
      <w:bookmarkStart w:id="2569" w:name="cfg_desceng_addr1_limit310"/>
      <w:r>
        <w:rPr/>
        <mc:AlternateContent>
          <mc:Choice Requires="wps">
            <w:drawing>
              <wp:inline distT="0" distB="0" distL="0" distR="0">
                <wp:extent cx="5943600" cy="19050"/>
                <wp:effectExtent l="0" t="0" r="0" b="0"/>
                <wp:docPr id="634" name=""/>
                <a:graphic xmlns:a="http://schemas.openxmlformats.org/drawingml/2006/main">
                  <a:graphicData uri="http://schemas.microsoft.com/office/word/2010/wordprocessingShape">
                    <wps:wsp>
                      <wps:cNvSpPr/>
                      <wps:nvSpPr>
                        <wps:cNvPr id="6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8"/>
      <w:bookmarkEnd w:id="2569"/>
    </w:p>
    <w:p>
      <w:pPr>
        <w:pStyle w:val="Heading2"/>
        <w:pBdr>
          <w:bottom w:val="single" w:sz="12" w:space="0" w:color="228B22"/>
        </w:pBdr>
        <w:spacing w:before="280" w:after="80"/>
        <w:rPr/>
      </w:pPr>
      <w:bookmarkStart w:id="2570" w:name="__RefHeading___Toc101864_2184268155"/>
      <w:bookmarkStart w:id="2571" w:name="axi-monitor-configuration-2"/>
      <w:bookmarkEnd w:id="2570"/>
      <w:r>
        <w:rPr>
          <w:rStyle w:val="SectionNumber"/>
          <w:b/>
          <w:color w:val="228B22"/>
          <w:sz w:val="28"/>
        </w:rPr>
        <w:t>29.5</w:t>
      </w:r>
      <w:r>
        <w:rPr>
          <w:b/>
          <w:color w:val="228B22"/>
          <w:sz w:val="28"/>
        </w:rPr>
        <w:tab/>
        <w:t>4. AXI Monitor Configuration</w:t>
      </w:r>
    </w:p>
    <w:p>
      <w:pPr>
        <w:pStyle w:val="FirstParagraph"/>
        <w:rPr/>
      </w:pPr>
      <w:r>
        <w:rPr>
          <w:sz w:val="20"/>
        </w:rPr>
        <w:t>STREAM includes three independent AXI monitors with identical configuration sets:</w:t>
      </w:r>
    </w:p>
    <w:p>
      <w:pPr>
        <w:pStyle w:val="Compact"/>
        <w:numPr>
          <w:ilvl w:val="0"/>
          <w:numId w:val="556"/>
        </w:numPr>
        <w:rPr/>
      </w:pPr>
      <w:r>
        <w:rPr>
          <w:b/>
          <w:bCs/>
        </w:rPr>
        <w:t>Descriptor AXI Monitor</w:t>
      </w:r>
      <w:r>
        <w:rPr/>
        <w:t xml:space="preserve"> (</w:t>
      </w:r>
      <w:r>
        <w:rPr>
          <w:rStyle w:val="VerbatimChar"/>
        </w:rPr>
        <w:t>cfg_desc_mon_*</w:t>
      </w:r>
      <w:r>
        <w:rPr/>
        <w:t>) - Monitors descriptor fetch AXI master</w:t>
      </w:r>
    </w:p>
    <w:p>
      <w:pPr>
        <w:pStyle w:val="Compact"/>
        <w:numPr>
          <w:ilvl w:val="0"/>
          <w:numId w:val="557"/>
        </w:numPr>
        <w:rPr/>
      </w:pPr>
      <w:r>
        <w:rPr>
          <w:b/>
          <w:bCs/>
        </w:rPr>
        <w:t>Read Engine Monitor</w:t>
      </w:r>
      <w:r>
        <w:rPr/>
        <w:t xml:space="preserve"> (</w:t>
      </w:r>
      <w:r>
        <w:rPr>
          <w:rStyle w:val="VerbatimChar"/>
        </w:rPr>
        <w:t>cfg_rdeng_mon_*</w:t>
      </w:r>
      <w:r>
        <w:rPr/>
        <w:t>) - Monitors data read AXI master</w:t>
      </w:r>
    </w:p>
    <w:p>
      <w:pPr>
        <w:pStyle w:val="Compact"/>
        <w:numPr>
          <w:ilvl w:val="0"/>
          <w:numId w:val="558"/>
        </w:numPr>
        <w:rPr/>
      </w:pPr>
      <w:r>
        <w:rPr>
          <w:b/>
          <w:bCs/>
        </w:rPr>
        <w:t>Write Engine Monitor</w:t>
      </w:r>
      <w:r>
        <w:rPr/>
        <w:t xml:space="preserve"> (</w:t>
      </w:r>
      <w:r>
        <w:rPr>
          <w:rStyle w:val="VerbatimChar"/>
        </w:rPr>
        <w:t>cfg_wreng_mon_*</w:t>
      </w:r>
      <w:r>
        <w:rPr/>
        <w:t>) - Monitors data write AXI master</w:t>
      </w:r>
    </w:p>
    <w:p>
      <w:pPr>
        <w:pStyle w:val="FirstParagraph"/>
        <w:rPr/>
      </w:pPr>
      <w:r>
        <w:rPr>
          <w:sz w:val="20"/>
        </w:rPr>
        <w:t>Each monitor has 15 configuration signals with the same structure.</w:t>
      </w:r>
    </w:p>
    <w:p>
      <w:pPr>
        <w:pStyle w:val="Normal"/>
        <w:rPr/>
      </w:pPr>
      <w:r>
        <w:rPr/>
        <mc:AlternateContent>
          <mc:Choice Requires="wps">
            <w:drawing>
              <wp:inline distT="0" distB="0" distL="0" distR="0">
                <wp:extent cx="5943600" cy="19050"/>
                <wp:effectExtent l="0" t="0" r="0" b="0"/>
                <wp:docPr id="636" name=""/>
                <a:graphic xmlns:a="http://schemas.openxmlformats.org/drawingml/2006/main">
                  <a:graphicData uri="http://schemas.microsoft.com/office/word/2010/wordprocessingShape">
                    <wps:wsp>
                      <wps:cNvSpPr/>
                      <wps:nvSpPr>
                        <wps:cNvPr id="6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572" w:name="__RefHeading___Toc101866_2184268155"/>
      <w:bookmarkStart w:id="2573" w:name="descriptor-axi-monitor-cfg_desc_mon_"/>
      <w:bookmarkEnd w:id="2572"/>
      <w:r>
        <w:rPr>
          <w:rStyle w:val="SectionNumber"/>
          <w:b/>
          <w:color w:val="404040"/>
          <w:sz w:val="24"/>
        </w:rPr>
        <w:t>29.5.1</w:t>
      </w:r>
      <w:r>
        <w:rPr>
          <w:b/>
          <w:color w:val="404040"/>
          <w:sz w:val="24"/>
        </w:rPr>
        <w:tab/>
        <w:t>4.1 Descriptor AXI Monitor (cfg_desc_mon_*)</w:t>
      </w:r>
    </w:p>
    <w:p>
      <w:pPr>
        <w:pStyle w:val="FirstParagraph"/>
        <w:rPr/>
      </w:pPr>
      <w:r>
        <w:rPr>
          <w:b/>
          <w:bCs/>
          <w:sz w:val="20"/>
        </w:rPr>
        <w:t>Register Base:</w:t>
      </w:r>
      <w:r>
        <w:rPr>
          <w:sz w:val="20"/>
        </w:rPr>
        <w:t xml:space="preserve"> 0x240-0x25F</w:t>
      </w:r>
    </w:p>
    <w:p>
      <w:pPr>
        <w:pStyle w:val="Heading4"/>
        <w:spacing w:before="160" w:after="80"/>
        <w:rPr/>
      </w:pPr>
      <w:bookmarkStart w:id="2574" w:name="cfg_desc_mon_enable"/>
      <w:r>
        <w:rPr>
          <w:rStyle w:val="SectionNumber"/>
          <w:b/>
          <w:i/>
          <w:color w:val="404040"/>
          <w:sz w:val="22"/>
        </w:rPr>
        <w:t>29.5.1.1</w:t>
      </w:r>
      <w:r>
        <w:rPr>
          <w:b/>
          <w:i/>
          <w:color w:val="404040"/>
          <w:sz w:val="22"/>
        </w:rPr>
        <w:tab/>
        <w:t>cfg_desc_mon_enable</w:t>
      </w:r>
    </w:p>
    <w:p>
      <w:pPr>
        <w:pStyle w:val="FirstParagraph"/>
        <w:rPr/>
      </w:pPr>
      <w:r>
        <w:rPr>
          <w:b/>
          <w:bCs/>
          <w:sz w:val="20"/>
        </w:rPr>
        <w:t>Type:</w:t>
      </w:r>
      <w:r>
        <w:rPr>
          <w:sz w:val="20"/>
        </w:rPr>
        <w:t xml:space="preserve"> Monitor master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0x240[0]</w:t>
      </w:r>
    </w:p>
    <w:p>
      <w:pPr>
        <w:pStyle w:val="BodyText"/>
        <w:rPr/>
      </w:pPr>
      <w:r>
        <w:rPr>
          <w:b/>
          <w:bCs/>
          <w:sz w:val="20"/>
        </w:rPr>
        <w:t>Description:</w:t>
      </w:r>
      <w:r>
        <w:rPr>
          <w:sz w:val="20"/>
        </w:rPr>
        <w:t xml:space="preserve"> Master enable for descriptor AXI monitor. All monitor packets disabled when this is 0.</w:t>
      </w:r>
    </w:p>
    <w:p>
      <w:pPr>
        <w:pStyle w:val="Normal"/>
        <w:rPr/>
      </w:pPr>
      <w:bookmarkStart w:id="2575" w:name="cfg_desc_mon_enable"/>
      <w:r>
        <w:rPr/>
        <mc:AlternateContent>
          <mc:Choice Requires="wps">
            <w:drawing>
              <wp:inline distT="0" distB="0" distL="0" distR="0">
                <wp:extent cx="5943600" cy="19050"/>
                <wp:effectExtent l="0" t="0" r="0" b="0"/>
                <wp:docPr id="638" name=""/>
                <a:graphic xmlns:a="http://schemas.openxmlformats.org/drawingml/2006/main">
                  <a:graphicData uri="http://schemas.microsoft.com/office/word/2010/wordprocessingShape">
                    <wps:wsp>
                      <wps:cNvSpPr/>
                      <wps:nvSpPr>
                        <wps:cNvPr id="6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5"/>
    </w:p>
    <w:p>
      <w:pPr>
        <w:pStyle w:val="Heading4"/>
        <w:spacing w:before="160" w:after="80"/>
        <w:rPr/>
      </w:pPr>
      <w:bookmarkStart w:id="2576" w:name="cfg_desc_mon_err_enable"/>
      <w:r>
        <w:rPr>
          <w:rStyle w:val="SectionNumber"/>
          <w:b/>
          <w:i/>
          <w:color w:val="404040"/>
          <w:sz w:val="22"/>
        </w:rPr>
        <w:t>29.5.1.2</w:t>
      </w:r>
      <w:r>
        <w:rPr>
          <w:b/>
          <w:i/>
          <w:color w:val="404040"/>
          <w:sz w:val="22"/>
        </w:rPr>
        <w:tab/>
        <w:t>cfg_desc_mon_err_enable</w:t>
      </w:r>
    </w:p>
    <w:p>
      <w:pPr>
        <w:pStyle w:val="FirstParagraph"/>
        <w:rPr/>
      </w:pPr>
      <w:r>
        <w:rPr>
          <w:b/>
          <w:bCs/>
          <w:sz w:val="20"/>
        </w:rPr>
        <w:t>Type:</w:t>
      </w:r>
      <w:r>
        <w:rPr>
          <w:sz w:val="20"/>
        </w:rPr>
        <w:t xml:space="preserve"> Error packet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0x240[1]</w:t>
      </w:r>
    </w:p>
    <w:p>
      <w:pPr>
        <w:pStyle w:val="BodyText"/>
        <w:rPr/>
      </w:pPr>
      <w:r>
        <w:rPr>
          <w:b/>
          <w:bCs/>
          <w:sz w:val="20"/>
        </w:rPr>
        <w:t>Description:</w:t>
      </w:r>
      <w:r>
        <w:rPr>
          <w:sz w:val="20"/>
        </w:rPr>
        <w:t xml:space="preserve"> Enables error packet generation (SLVERR, DECERR, protocol violations).</w:t>
      </w:r>
    </w:p>
    <w:p>
      <w:pPr>
        <w:pStyle w:val="Normal"/>
        <w:rPr/>
      </w:pPr>
      <w:bookmarkStart w:id="2577" w:name="cfg_desc_mon_err_enable"/>
      <w:r>
        <w:rPr/>
        <mc:AlternateContent>
          <mc:Choice Requires="wps">
            <w:drawing>
              <wp:inline distT="0" distB="0" distL="0" distR="0">
                <wp:extent cx="5943600" cy="19050"/>
                <wp:effectExtent l="0" t="0" r="0" b="0"/>
                <wp:docPr id="640" name=""/>
                <a:graphic xmlns:a="http://schemas.openxmlformats.org/drawingml/2006/main">
                  <a:graphicData uri="http://schemas.microsoft.com/office/word/2010/wordprocessingShape">
                    <wps:wsp>
                      <wps:cNvSpPr/>
                      <wps:nvSpPr>
                        <wps:cNvPr id="6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7"/>
    </w:p>
    <w:p>
      <w:pPr>
        <w:pStyle w:val="Heading4"/>
        <w:spacing w:before="160" w:after="80"/>
        <w:rPr/>
      </w:pPr>
      <w:bookmarkStart w:id="2578" w:name="cfg_desc_mon_perf_enable"/>
      <w:r>
        <w:rPr>
          <w:rStyle w:val="SectionNumber"/>
          <w:b/>
          <w:i/>
          <w:color w:val="404040"/>
          <w:sz w:val="22"/>
        </w:rPr>
        <w:t>29.5.1.3</w:t>
      </w:r>
      <w:r>
        <w:rPr>
          <w:b/>
          <w:i/>
          <w:color w:val="404040"/>
          <w:sz w:val="22"/>
        </w:rPr>
        <w:tab/>
        <w:t>cfg_desc_mon_perf_enable</w:t>
      </w:r>
    </w:p>
    <w:p>
      <w:pPr>
        <w:pStyle w:val="FirstParagraph"/>
        <w:rPr/>
      </w:pPr>
      <w:r>
        <w:rPr>
          <w:b/>
          <w:bCs/>
          <w:sz w:val="20"/>
        </w:rPr>
        <w:t>Type:</w:t>
      </w:r>
      <w:r>
        <w:rPr>
          <w:sz w:val="20"/>
        </w:rPr>
        <w:t xml:space="preserve"> Performance packet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DAXMON_ENABLE @ 0x240[2]</w:t>
      </w:r>
    </w:p>
    <w:p>
      <w:pPr>
        <w:pStyle w:val="BodyText"/>
        <w:rPr/>
      </w:pPr>
      <w:r>
        <w:rPr>
          <w:b/>
          <w:bCs/>
          <w:sz w:val="20"/>
        </w:rPr>
        <w:t>Description:</w:t>
      </w:r>
      <w:r>
        <w:rPr>
          <w:sz w:val="20"/>
        </w:rPr>
        <w:t xml:space="preserve"> Enables performance monitoring packets (latency, bandwidth).</w:t>
      </w:r>
    </w:p>
    <w:p>
      <w:pPr>
        <w:pStyle w:val="BodyText"/>
        <w:rPr/>
      </w:pPr>
      <w:r>
        <w:rPr>
          <w:b/>
          <w:bCs/>
          <w:sz w:val="20"/>
        </w:rPr>
        <w:t>WARNING:</w:t>
      </w:r>
      <w:r>
        <w:rPr>
          <w:sz w:val="20"/>
        </w:rPr>
        <w:t xml:space="preserve"> High packet rate - use only during debug.</w:t>
      </w:r>
    </w:p>
    <w:p>
      <w:pPr>
        <w:pStyle w:val="Normal"/>
        <w:rPr/>
      </w:pPr>
      <w:bookmarkStart w:id="2579" w:name="cfg_desc_mon_perf_enable"/>
      <w:r>
        <w:rPr/>
        <mc:AlternateContent>
          <mc:Choice Requires="wps">
            <w:drawing>
              <wp:inline distT="0" distB="0" distL="0" distR="0">
                <wp:extent cx="5943600" cy="19050"/>
                <wp:effectExtent l="0" t="0" r="0" b="0"/>
                <wp:docPr id="642" name=""/>
                <a:graphic xmlns:a="http://schemas.openxmlformats.org/drawingml/2006/main">
                  <a:graphicData uri="http://schemas.microsoft.com/office/word/2010/wordprocessingShape">
                    <wps:wsp>
                      <wps:cNvSpPr/>
                      <wps:nvSpPr>
                        <wps:cNvPr id="6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9"/>
    </w:p>
    <w:p>
      <w:pPr>
        <w:pStyle w:val="Heading4"/>
        <w:spacing w:before="160" w:after="80"/>
        <w:rPr/>
      </w:pPr>
      <w:bookmarkStart w:id="2580" w:name="cfg_desc_mon_timeout_enable"/>
      <w:r>
        <w:rPr>
          <w:rStyle w:val="SectionNumber"/>
          <w:b/>
          <w:i/>
          <w:color w:val="404040"/>
          <w:sz w:val="22"/>
        </w:rPr>
        <w:t>29.5.1.4</w:t>
      </w:r>
      <w:r>
        <w:rPr>
          <w:b/>
          <w:i/>
          <w:color w:val="404040"/>
          <w:sz w:val="22"/>
        </w:rPr>
        <w:tab/>
        <w:t>cfg_desc_mon_timeout_enable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0x240[3]</w:t>
      </w:r>
    </w:p>
    <w:p>
      <w:pPr>
        <w:pStyle w:val="BodyText"/>
        <w:rPr/>
      </w:pPr>
      <w:r>
        <w:rPr>
          <w:b/>
          <w:bCs/>
          <w:sz w:val="20"/>
        </w:rPr>
        <w:t>Description:</w:t>
      </w:r>
      <w:r>
        <w:rPr>
          <w:sz w:val="20"/>
        </w:rPr>
        <w:t xml:space="preserve"> Enables timeout packet generation when transactions exceed threshold.</w:t>
      </w:r>
    </w:p>
    <w:p>
      <w:pPr>
        <w:pStyle w:val="Normal"/>
        <w:rPr/>
      </w:pPr>
      <w:bookmarkStart w:id="2581" w:name="cfg_desc_mon_timeout_enable"/>
      <w:r>
        <w:rPr/>
        <mc:AlternateContent>
          <mc:Choice Requires="wps">
            <w:drawing>
              <wp:inline distT="0" distB="0" distL="0" distR="0">
                <wp:extent cx="5943600" cy="19050"/>
                <wp:effectExtent l="0" t="0" r="0" b="0"/>
                <wp:docPr id="644" name=""/>
                <a:graphic xmlns:a="http://schemas.openxmlformats.org/drawingml/2006/main">
                  <a:graphicData uri="http://schemas.microsoft.com/office/word/2010/wordprocessingShape">
                    <wps:wsp>
                      <wps:cNvSpPr/>
                      <wps:nvSpPr>
                        <wps:cNvPr id="6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1"/>
    </w:p>
    <w:p>
      <w:pPr>
        <w:pStyle w:val="Heading4"/>
        <w:spacing w:before="160" w:after="80"/>
        <w:rPr/>
      </w:pPr>
      <w:bookmarkStart w:id="2582" w:name="cfg_desc_mon_timeout_cycles310"/>
      <w:r>
        <w:rPr>
          <w:rStyle w:val="SectionNumber"/>
          <w:b/>
          <w:i/>
          <w:color w:val="404040"/>
          <w:sz w:val="22"/>
        </w:rPr>
        <w:t>29.5.1.5</w:t>
      </w:r>
      <w:r>
        <w:rPr>
          <w:b/>
          <w:i/>
          <w:color w:val="404040"/>
          <w:sz w:val="22"/>
        </w:rPr>
        <w:tab/>
        <w:t>cfg_desc_mon_timeout_cycles[31:0]</w:t>
      </w:r>
    </w:p>
    <w:p>
      <w:pPr>
        <w:pStyle w:val="FirstParagraph"/>
        <w:rPr/>
      </w:pPr>
      <w:r>
        <w:rPr>
          <w:b/>
          <w:bCs/>
          <w:sz w:val="20"/>
        </w:rPr>
        <w:t>Type:</w:t>
      </w:r>
      <w:r>
        <w:rPr>
          <w:sz w:val="20"/>
        </w:rPr>
        <w:t xml:space="preserve"> Timeout threshold </w:t>
      </w:r>
      <w:r>
        <w:rPr>
          <w:b/>
          <w:bCs/>
          <w:sz w:val="20"/>
        </w:rPr>
        <w:t>Width:</w:t>
      </w:r>
      <w:r>
        <w:rPr>
          <w:sz w:val="20"/>
        </w:rPr>
        <w:t xml:space="preserve"> 32 bits </w:t>
      </w:r>
      <w:r>
        <w:rPr>
          <w:b/>
          <w:bCs/>
          <w:sz w:val="20"/>
        </w:rPr>
        <w:t>Default:</w:t>
      </w:r>
      <w:r>
        <w:rPr>
          <w:sz w:val="20"/>
        </w:rPr>
        <w:t xml:space="preserve"> 32’d10000 </w:t>
      </w:r>
      <w:r>
        <w:rPr>
          <w:b/>
          <w:bCs/>
          <w:sz w:val="20"/>
        </w:rPr>
        <w:t>Register:</w:t>
      </w:r>
      <w:r>
        <w:rPr>
          <w:sz w:val="20"/>
        </w:rPr>
        <w:t xml:space="preserve"> DAXMON_TIMEOUT @ 0x244</w:t>
      </w:r>
    </w:p>
    <w:p>
      <w:pPr>
        <w:pStyle w:val="BodyText"/>
        <w:rPr/>
      </w:pPr>
      <w:r>
        <w:rPr>
          <w:b/>
          <w:bCs/>
          <w:sz w:val="20"/>
        </w:rPr>
        <w:t>Description:</w:t>
      </w:r>
      <w:r>
        <w:rPr>
          <w:sz w:val="20"/>
        </w:rPr>
        <w:t xml:space="preserve"> Number of cycles before transaction times out.</w:t>
      </w:r>
    </w:p>
    <w:p>
      <w:pPr>
        <w:pStyle w:val="Normal"/>
        <w:rPr/>
      </w:pPr>
      <w:bookmarkStart w:id="2583" w:name="cfg_desc_mon_timeout_cycles310"/>
      <w:r>
        <w:rPr/>
        <mc:AlternateContent>
          <mc:Choice Requires="wps">
            <w:drawing>
              <wp:inline distT="0" distB="0" distL="0" distR="0">
                <wp:extent cx="5943600" cy="19050"/>
                <wp:effectExtent l="0" t="0" r="0" b="0"/>
                <wp:docPr id="646" name=""/>
                <a:graphic xmlns:a="http://schemas.openxmlformats.org/drawingml/2006/main">
                  <a:graphicData uri="http://schemas.microsoft.com/office/word/2010/wordprocessingShape">
                    <wps:wsp>
                      <wps:cNvSpPr/>
                      <wps:nvSpPr>
                        <wps:cNvPr id="6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3"/>
    </w:p>
    <w:p>
      <w:pPr>
        <w:pStyle w:val="Heading4"/>
        <w:spacing w:before="160" w:after="80"/>
        <w:rPr/>
      </w:pPr>
      <w:bookmarkStart w:id="2584" w:name="cfg_desc_mon_latency_thresh310"/>
      <w:r>
        <w:rPr>
          <w:rStyle w:val="SectionNumber"/>
          <w:b/>
          <w:i/>
          <w:color w:val="404040"/>
          <w:sz w:val="22"/>
        </w:rPr>
        <w:t>29.5.1.6</w:t>
      </w:r>
      <w:r>
        <w:rPr>
          <w:b/>
          <w:i/>
          <w:color w:val="404040"/>
          <w:sz w:val="22"/>
        </w:rPr>
        <w:tab/>
        <w:t>cfg_desc_mon_latency_thresh[31:0]</w:t>
      </w:r>
    </w:p>
    <w:p>
      <w:pPr>
        <w:pStyle w:val="FirstParagraph"/>
        <w:rPr/>
      </w:pPr>
      <w:r>
        <w:rPr>
          <w:b/>
          <w:bCs/>
          <w:sz w:val="20"/>
        </w:rPr>
        <w:t>Type:</w:t>
      </w:r>
      <w:r>
        <w:rPr>
          <w:sz w:val="20"/>
        </w:rPr>
        <w:t xml:space="preserve"> Latency threshold </w:t>
      </w:r>
      <w:r>
        <w:rPr>
          <w:b/>
          <w:bCs/>
          <w:sz w:val="20"/>
        </w:rPr>
        <w:t>Width:</w:t>
      </w:r>
      <w:r>
        <w:rPr>
          <w:sz w:val="20"/>
        </w:rPr>
        <w:t xml:space="preserve"> 32 bits </w:t>
      </w:r>
      <w:r>
        <w:rPr>
          <w:b/>
          <w:bCs/>
          <w:sz w:val="20"/>
        </w:rPr>
        <w:t>Default:</w:t>
      </w:r>
      <w:r>
        <w:rPr>
          <w:sz w:val="20"/>
        </w:rPr>
        <w:t xml:space="preserve"> 32’d1000 </w:t>
      </w:r>
      <w:r>
        <w:rPr>
          <w:b/>
          <w:bCs/>
          <w:sz w:val="20"/>
        </w:rPr>
        <w:t>Register:</w:t>
      </w:r>
      <w:r>
        <w:rPr>
          <w:sz w:val="20"/>
        </w:rPr>
        <w:t xml:space="preserve"> DAXMON_LATENCY @ 0x248</w:t>
      </w:r>
    </w:p>
    <w:p>
      <w:pPr>
        <w:pStyle w:val="BodyText"/>
        <w:rPr/>
      </w:pPr>
      <w:r>
        <w:rPr>
          <w:b/>
          <w:bCs/>
          <w:sz w:val="20"/>
        </w:rPr>
        <w:t>Description:</w:t>
      </w:r>
      <w:r>
        <w:rPr>
          <w:sz w:val="20"/>
        </w:rPr>
        <w:t xml:space="preserve"> Latency threshold for performance warnings.</w:t>
      </w:r>
    </w:p>
    <w:p>
      <w:pPr>
        <w:pStyle w:val="Normal"/>
        <w:rPr/>
      </w:pPr>
      <w:bookmarkStart w:id="2585" w:name="cfg_desc_mon_latency_thresh310"/>
      <w:r>
        <w:rPr/>
        <mc:AlternateContent>
          <mc:Choice Requires="wps">
            <w:drawing>
              <wp:inline distT="0" distB="0" distL="0" distR="0">
                <wp:extent cx="5943600" cy="19050"/>
                <wp:effectExtent l="0" t="0" r="0" b="0"/>
                <wp:docPr id="648" name=""/>
                <a:graphic xmlns:a="http://schemas.openxmlformats.org/drawingml/2006/main">
                  <a:graphicData uri="http://schemas.microsoft.com/office/word/2010/wordprocessingShape">
                    <wps:wsp>
                      <wps:cNvSpPr/>
                      <wps:nvSpPr>
                        <wps:cNvPr id="6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5"/>
    </w:p>
    <w:p>
      <w:pPr>
        <w:pStyle w:val="Heading4"/>
        <w:spacing w:before="160" w:after="80"/>
        <w:rPr/>
      </w:pPr>
      <w:bookmarkStart w:id="2586" w:name="cfg_desc_mon_pkt_mask150"/>
      <w:r>
        <w:rPr>
          <w:rStyle w:val="SectionNumber"/>
          <w:b/>
          <w:i/>
          <w:color w:val="404040"/>
          <w:sz w:val="22"/>
        </w:rPr>
        <w:t>29.5.1.7</w:t>
      </w:r>
      <w:r>
        <w:rPr>
          <w:b/>
          <w:i/>
          <w:color w:val="404040"/>
          <w:sz w:val="22"/>
        </w:rPr>
        <w:tab/>
        <w:t>cfg_desc_mon_pkt_mask[15:0]</w:t>
      </w:r>
    </w:p>
    <w:p>
      <w:pPr>
        <w:pStyle w:val="FirstParagraph"/>
        <w:rPr/>
      </w:pPr>
      <w:r>
        <w:rPr>
          <w:b/>
          <w:bCs/>
          <w:sz w:val="20"/>
        </w:rPr>
        <w:t>Type:</w:t>
      </w:r>
      <w:r>
        <w:rPr>
          <w:sz w:val="20"/>
        </w:rPr>
        <w:t xml:space="preserve"> Packet type filter </w:t>
      </w:r>
      <w:r>
        <w:rPr>
          <w:b/>
          <w:bCs/>
          <w:sz w:val="20"/>
        </w:rPr>
        <w:t>Width:</w:t>
      </w:r>
      <w:r>
        <w:rPr>
          <w:sz w:val="20"/>
        </w:rPr>
        <w:t xml:space="preserve"> 16 bits (1 bit per packet type) </w:t>
      </w:r>
      <w:r>
        <w:rPr>
          <w:b/>
          <w:bCs/>
          <w:sz w:val="20"/>
        </w:rPr>
        <w:t>Default:</w:t>
      </w:r>
      <w:r>
        <w:rPr>
          <w:sz w:val="20"/>
        </w:rPr>
        <w:t xml:space="preserve"> 16’h00FF (errors + completions) </w:t>
      </w:r>
      <w:r>
        <w:rPr>
          <w:b/>
          <w:bCs/>
          <w:sz w:val="20"/>
        </w:rPr>
        <w:t>Register:</w:t>
      </w:r>
      <w:r>
        <w:rPr>
          <w:sz w:val="20"/>
        </w:rPr>
        <w:t xml:space="preserve"> DAXMON_PKT_MASK @ 0x24C[15:0]</w:t>
      </w:r>
    </w:p>
    <w:p>
      <w:pPr>
        <w:pStyle w:val="BodyText"/>
        <w:rPr/>
      </w:pPr>
      <w:r>
        <w:rPr>
          <w:b/>
          <w:bCs/>
          <w:sz w:val="20"/>
        </w:rPr>
        <w:t>Description:</w:t>
      </w:r>
      <w:r>
        <w:rPr>
          <w:sz w:val="20"/>
        </w:rPr>
        <w:t xml:space="preserve"> Bit mask to filter packet types. Only packet types with corresponding bit set are generated.</w:t>
      </w:r>
    </w:p>
    <w:p>
      <w:pPr>
        <w:pStyle w:val="BodyText"/>
        <w:rPr/>
      </w:pPr>
      <w:r>
        <w:rPr>
          <w:b/>
          <w:bCs/>
          <w:sz w:val="20"/>
        </w:rPr>
        <w:t>Packet Type Mapping:</w:t>
      </w:r>
    </w:p>
    <w:p>
      <w:pPr>
        <w:pStyle w:val="SourceCode"/>
        <w:rPr/>
      </w:pPr>
      <w:r>
        <w:rPr>
          <w:rStyle w:val="VerbatimChar"/>
        </w:rPr>
        <w:t>Bit  | Packet Type</w:t>
      </w:r>
      <w:r>
        <w:rPr/>
        <w:br/>
      </w:r>
      <w:r>
        <w:rPr>
          <w:rStyle w:val="VerbatimChar"/>
        </w:rPr>
        <w:t>-----|-------------</w:t>
      </w:r>
      <w:r>
        <w:rPr/>
        <w:br/>
      </w:r>
      <w:r>
        <w:rPr>
          <w:rStyle w:val="VerbatimChar"/>
        </w:rPr>
        <w:t>0    | AR command</w:t>
      </w:r>
      <w:r>
        <w:rPr/>
        <w:br/>
      </w:r>
      <w:r>
        <w:rPr>
          <w:rStyle w:val="VerbatimChar"/>
        </w:rPr>
        <w:t>1    | AW command</w:t>
      </w:r>
      <w:r>
        <w:rPr/>
        <w:br/>
      </w:r>
      <w:r>
        <w:rPr>
          <w:rStyle w:val="VerbatimChar"/>
        </w:rPr>
        <w:t>2    | R completion</w:t>
      </w:r>
      <w:r>
        <w:rPr/>
        <w:br/>
      </w:r>
      <w:r>
        <w:rPr>
          <w:rStyle w:val="VerbatimChar"/>
        </w:rPr>
        <w:t>3    | W data</w:t>
      </w:r>
      <w:r>
        <w:rPr/>
        <w:br/>
      </w:r>
      <w:r>
        <w:rPr>
          <w:rStyle w:val="VerbatimChar"/>
        </w:rPr>
        <w:t>4    | B response</w:t>
      </w:r>
      <w:r>
        <w:rPr/>
        <w:br/>
      </w:r>
      <w:r>
        <w:rPr>
          <w:rStyle w:val="VerbatimChar"/>
        </w:rPr>
        <w:t>5    | Error</w:t>
      </w:r>
      <w:r>
        <w:rPr/>
        <w:br/>
      </w:r>
      <w:r>
        <w:rPr>
          <w:rStyle w:val="VerbatimChar"/>
        </w:rPr>
        <w:t>6    | Timeout</w:t>
      </w:r>
      <w:r>
        <w:rPr/>
        <w:br/>
      </w:r>
      <w:r>
        <w:rPr>
          <w:rStyle w:val="VerbatimChar"/>
        </w:rPr>
        <w:t>7    | Completion</w:t>
      </w:r>
      <w:r>
        <w:rPr/>
        <w:br/>
      </w:r>
      <w:r>
        <w:rPr>
          <w:rStyle w:val="VerbatimChar"/>
        </w:rPr>
        <w:t>8-15 | Reserved</w:t>
      </w:r>
    </w:p>
    <w:p>
      <w:pPr>
        <w:pStyle w:val="FirstParagraph"/>
        <w:rPr/>
      </w:pPr>
      <w:r>
        <w:rPr>
          <w:b/>
          <w:bCs/>
          <w:sz w:val="20"/>
        </w:rPr>
        <w:t>Examples:</w:t>
      </w:r>
    </w:p>
    <w:p>
      <w:pPr>
        <w:pStyle w:val="SourceCode"/>
        <w:rPr/>
      </w:pPr>
      <w:r>
        <w:rPr>
          <w:rStyle w:val="CommentTok"/>
        </w:rPr>
        <w:t>// Only errors</w:t>
      </w:r>
      <w:r>
        <w:rPr/>
        <w:br/>
      </w:r>
      <w:r>
        <w:rPr>
          <w:rStyle w:val="NormalTok"/>
        </w:rPr>
        <w:t xml:space="preserve">cfg_desc_mon_pkt_mask = </w:t>
      </w:r>
      <w:r>
        <w:rPr>
          <w:rStyle w:val="BaseNTok"/>
        </w:rPr>
        <w:t>16'h0020</w:t>
      </w:r>
      <w:r>
        <w:rPr>
          <w:rStyle w:val="NormalTok"/>
        </w:rPr>
        <w:t xml:space="preserve">;  </w:t>
      </w:r>
      <w:r>
        <w:rPr>
          <w:rStyle w:val="CommentTok"/>
        </w:rPr>
        <w:t>// Bit 5</w:t>
      </w:r>
      <w:r>
        <w:rPr/>
        <w:br/>
        <w:br/>
      </w:r>
      <w:r>
        <w:rPr>
          <w:rStyle w:val="CommentTok"/>
        </w:rPr>
        <w:t>// Errors + timeouts</w:t>
      </w:r>
      <w:r>
        <w:rPr/>
        <w:br/>
      </w:r>
      <w:r>
        <w:rPr>
          <w:rStyle w:val="NormalTok"/>
        </w:rPr>
        <w:t xml:space="preserve">cfg_desc_mon_pkt_mask = </w:t>
      </w:r>
      <w:r>
        <w:rPr>
          <w:rStyle w:val="BaseNTok"/>
        </w:rPr>
        <w:t>16'h0060</w:t>
      </w:r>
      <w:r>
        <w:rPr>
          <w:rStyle w:val="NormalTok"/>
        </w:rPr>
        <w:t xml:space="preserve">;  </w:t>
      </w:r>
      <w:r>
        <w:rPr>
          <w:rStyle w:val="CommentTok"/>
        </w:rPr>
        <w:t>// Bits 5-6</w:t>
      </w:r>
      <w:r>
        <w:rPr/>
        <w:br/>
        <w:br/>
      </w:r>
      <w:r>
        <w:rPr>
          <w:rStyle w:val="CommentTok"/>
        </w:rPr>
        <w:t>// All packets</w:t>
      </w:r>
      <w:r>
        <w:rPr/>
        <w:br/>
      </w:r>
      <w:r>
        <w:rPr>
          <w:rStyle w:val="NormalTok"/>
        </w:rPr>
        <w:t xml:space="preserve">cfg_desc_mon_pkt_mask = </w:t>
      </w:r>
      <w:r>
        <w:rPr>
          <w:rStyle w:val="BaseNTok"/>
        </w:rPr>
        <w:t>16'hFFFF</w:t>
      </w:r>
      <w:r>
        <w:rPr>
          <w:rStyle w:val="NormalTok"/>
        </w:rPr>
        <w:t>;</w:t>
      </w:r>
    </w:p>
    <w:p>
      <w:pPr>
        <w:pStyle w:val="Normal"/>
        <w:rPr/>
      </w:pPr>
      <w:bookmarkStart w:id="2587" w:name="cfg_desc_mon_pkt_mask150"/>
      <w:r>
        <w:rPr/>
        <mc:AlternateContent>
          <mc:Choice Requires="wps">
            <w:drawing>
              <wp:inline distT="0" distB="0" distL="0" distR="0">
                <wp:extent cx="5943600" cy="19050"/>
                <wp:effectExtent l="0" t="0" r="0" b="0"/>
                <wp:docPr id="650" name=""/>
                <a:graphic xmlns:a="http://schemas.openxmlformats.org/drawingml/2006/main">
                  <a:graphicData uri="http://schemas.microsoft.com/office/word/2010/wordprocessingShape">
                    <wps:wsp>
                      <wps:cNvSpPr/>
                      <wps:nvSpPr>
                        <wps:cNvPr id="6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7"/>
    </w:p>
    <w:p>
      <w:pPr>
        <w:pStyle w:val="Heading4"/>
        <w:spacing w:before="160" w:after="80"/>
        <w:rPr/>
      </w:pPr>
      <w:bookmarkStart w:id="2588" w:name="cfg_desc_mon_err_select30"/>
      <w:r>
        <w:rPr>
          <w:rStyle w:val="SectionNumber"/>
          <w:b/>
          <w:i/>
          <w:color w:val="404040"/>
          <w:sz w:val="22"/>
        </w:rPr>
        <w:t>29.5.1.8</w:t>
      </w:r>
      <w:r>
        <w:rPr>
          <w:b/>
          <w:i/>
          <w:color w:val="404040"/>
          <w:sz w:val="22"/>
        </w:rPr>
        <w:tab/>
        <w:t>cfg_desc_mon_err_select[3:0]</w:t>
      </w:r>
    </w:p>
    <w:p>
      <w:pPr>
        <w:pStyle w:val="FirstParagraph"/>
        <w:rPr/>
      </w:pPr>
      <w:r>
        <w:rPr>
          <w:b/>
          <w:bCs/>
          <w:sz w:val="20"/>
        </w:rPr>
        <w:t>Type:</w:t>
      </w:r>
      <w:r>
        <w:rPr>
          <w:sz w:val="20"/>
        </w:rPr>
        <w:t xml:space="preserve"> Error type selector </w:t>
      </w:r>
      <w:r>
        <w:rPr>
          <w:b/>
          <w:bCs/>
          <w:sz w:val="20"/>
        </w:rPr>
        <w:t>Width:</w:t>
      </w:r>
      <w:r>
        <w:rPr>
          <w:sz w:val="20"/>
        </w:rPr>
        <w:t xml:space="preserve"> 4 bits </w:t>
      </w:r>
      <w:r>
        <w:rPr>
          <w:b/>
          <w:bCs/>
          <w:sz w:val="20"/>
        </w:rPr>
        <w:t>Default:</w:t>
      </w:r>
      <w:r>
        <w:rPr>
          <w:sz w:val="20"/>
        </w:rPr>
        <w:t xml:space="preserve"> 4’hF (all errors) </w:t>
      </w:r>
      <w:r>
        <w:rPr>
          <w:b/>
          <w:bCs/>
          <w:sz w:val="20"/>
        </w:rPr>
        <w:t>Register:</w:t>
      </w:r>
      <w:r>
        <w:rPr>
          <w:sz w:val="20"/>
        </w:rPr>
        <w:t xml:space="preserve"> DAXMON_ERR_SELECT @ 0x24C[19:16]</w:t>
      </w:r>
    </w:p>
    <w:p>
      <w:pPr>
        <w:pStyle w:val="BodyText"/>
        <w:rPr/>
      </w:pPr>
      <w:r>
        <w:rPr>
          <w:b/>
          <w:bCs/>
          <w:sz w:val="20"/>
        </w:rPr>
        <w:t>Description:</w:t>
      </w:r>
      <w:r>
        <w:rPr>
          <w:sz w:val="20"/>
        </w:rPr>
        <w:t xml:space="preserve"> Selects which error types to monitor.</w:t>
      </w:r>
    </w:p>
    <w:p>
      <w:pPr>
        <w:pStyle w:val="BodyText"/>
        <w:rPr/>
      </w:pPr>
      <w:r>
        <w:rPr>
          <w:b/>
          <w:bCs/>
          <w:sz w:val="20"/>
        </w:rPr>
        <w:t>Error Type Bits:</w:t>
      </w:r>
    </w:p>
    <w:p>
      <w:pPr>
        <w:pStyle w:val="SourceCode"/>
        <w:rPr/>
      </w:pPr>
      <w:r>
        <w:rPr>
          <w:rStyle w:val="VerbatimChar"/>
        </w:rPr>
        <w:t>Bit | Error Type</w:t>
      </w:r>
      <w:r>
        <w:rPr/>
        <w:br/>
      </w:r>
      <w:r>
        <w:rPr>
          <w:rStyle w:val="VerbatimChar"/>
        </w:rPr>
        <w:t>----|------------</w:t>
      </w:r>
      <w:r>
        <w:rPr/>
        <w:br/>
      </w:r>
      <w:r>
        <w:rPr>
          <w:rStyle w:val="VerbatimChar"/>
        </w:rPr>
        <w:t>0   | SLVERR</w:t>
      </w:r>
      <w:r>
        <w:rPr/>
        <w:br/>
      </w:r>
      <w:r>
        <w:rPr>
          <w:rStyle w:val="VerbatimChar"/>
        </w:rPr>
        <w:t>1   | DECERR</w:t>
      </w:r>
      <w:r>
        <w:rPr/>
        <w:br/>
      </w:r>
      <w:r>
        <w:rPr>
          <w:rStyle w:val="VerbatimChar"/>
        </w:rPr>
        <w:t>2   | Protocol violation</w:t>
      </w:r>
      <w:r>
        <w:rPr/>
        <w:br/>
      </w:r>
      <w:r>
        <w:rPr>
          <w:rStyle w:val="VerbatimChar"/>
        </w:rPr>
        <w:t>3   | Reserved</w:t>
      </w:r>
    </w:p>
    <w:p>
      <w:pPr>
        <w:pStyle w:val="Normal"/>
        <w:rPr/>
      </w:pPr>
      <w:bookmarkStart w:id="2589" w:name="cfg_desc_mon_err_select30"/>
      <w:r>
        <w:rPr/>
        <mc:AlternateContent>
          <mc:Choice Requires="wps">
            <w:drawing>
              <wp:inline distT="0" distB="0" distL="0" distR="0">
                <wp:extent cx="5943600" cy="19050"/>
                <wp:effectExtent l="0" t="0" r="0" b="0"/>
                <wp:docPr id="652" name=""/>
                <a:graphic xmlns:a="http://schemas.openxmlformats.org/drawingml/2006/main">
                  <a:graphicData uri="http://schemas.microsoft.com/office/word/2010/wordprocessingShape">
                    <wps:wsp>
                      <wps:cNvSpPr/>
                      <wps:nvSpPr>
                        <wps:cNvPr id="6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9"/>
    </w:p>
    <w:p>
      <w:pPr>
        <w:pStyle w:val="Heading4"/>
        <w:spacing w:before="160" w:after="80"/>
        <w:rPr/>
      </w:pPr>
      <w:bookmarkStart w:id="2590" w:name="cfg_desc_mon_err_mask70"/>
      <w:r>
        <w:rPr>
          <w:rStyle w:val="SectionNumber"/>
          <w:b/>
          <w:i/>
          <w:color w:val="404040"/>
          <w:sz w:val="22"/>
        </w:rPr>
        <w:t>29.5.1.9</w:t>
      </w:r>
      <w:r>
        <w:rPr>
          <w:b/>
          <w:i/>
          <w:color w:val="404040"/>
          <w:sz w:val="22"/>
        </w:rPr>
        <w:tab/>
        <w:t>cfg_desc_mon_err_mask[7:0]</w:t>
      </w:r>
    </w:p>
    <w:p>
      <w:pPr>
        <w:pStyle w:val="FirstParagraph"/>
        <w:rPr/>
      </w:pPr>
      <w:r>
        <w:rPr>
          <w:b/>
          <w:bCs/>
          <w:sz w:val="20"/>
        </w:rPr>
        <w:t>Type:</w:t>
      </w:r>
      <w:r>
        <w:rPr>
          <w:sz w:val="20"/>
        </w:rPr>
        <w:t xml:space="preserve"> Error event filter </w:t>
      </w:r>
      <w:r>
        <w:rPr>
          <w:b/>
          <w:bCs/>
          <w:sz w:val="20"/>
        </w:rPr>
        <w:t>Width:</w:t>
      </w:r>
      <w:r>
        <w:rPr>
          <w:sz w:val="20"/>
        </w:rPr>
        <w:t xml:space="preserve"> 8 bits </w:t>
      </w:r>
      <w:r>
        <w:rPr>
          <w:b/>
          <w:bCs/>
          <w:sz w:val="20"/>
        </w:rPr>
        <w:t>Default:</w:t>
      </w:r>
      <w:r>
        <w:rPr>
          <w:sz w:val="20"/>
        </w:rPr>
        <w:t xml:space="preserve"> 8’hFF (all errors) </w:t>
      </w:r>
      <w:r>
        <w:rPr>
          <w:b/>
          <w:bCs/>
          <w:sz w:val="20"/>
        </w:rPr>
        <w:t>Register:</w:t>
      </w:r>
      <w:r>
        <w:rPr>
          <w:sz w:val="20"/>
        </w:rPr>
        <w:t xml:space="preserve"> DAXMON_MASK1 @ 0x250[7:0]</w:t>
      </w:r>
    </w:p>
    <w:p>
      <w:pPr>
        <w:pStyle w:val="BodyText"/>
        <w:rPr/>
      </w:pPr>
      <w:r>
        <w:rPr>
          <w:b/>
          <w:bCs/>
          <w:sz w:val="20"/>
        </w:rPr>
        <w:t>Description:</w:t>
      </w:r>
      <w:r>
        <w:rPr>
          <w:sz w:val="20"/>
        </w:rPr>
        <w:t xml:space="preserve"> Bit mask for error packet generation (channel-specific filtering).</w:t>
      </w:r>
    </w:p>
    <w:p>
      <w:pPr>
        <w:pStyle w:val="Normal"/>
        <w:rPr/>
      </w:pPr>
      <w:bookmarkStart w:id="2591" w:name="cfg_desc_mon_err_mask70"/>
      <w:r>
        <w:rPr/>
        <mc:AlternateContent>
          <mc:Choice Requires="wps">
            <w:drawing>
              <wp:inline distT="0" distB="0" distL="0" distR="0">
                <wp:extent cx="5943600" cy="19050"/>
                <wp:effectExtent l="0" t="0" r="0" b="0"/>
                <wp:docPr id="654" name=""/>
                <a:graphic xmlns:a="http://schemas.openxmlformats.org/drawingml/2006/main">
                  <a:graphicData uri="http://schemas.microsoft.com/office/word/2010/wordprocessingShape">
                    <wps:wsp>
                      <wps:cNvSpPr/>
                      <wps:nvSpPr>
                        <wps:cNvPr id="6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1"/>
    </w:p>
    <w:p>
      <w:pPr>
        <w:pStyle w:val="Heading4"/>
        <w:spacing w:before="160" w:after="80"/>
        <w:rPr/>
      </w:pPr>
      <w:bookmarkStart w:id="2592" w:name="cfg_desc_mon_timeout_mask70"/>
      <w:r>
        <w:rPr>
          <w:rStyle w:val="SectionNumber"/>
          <w:b/>
          <w:i/>
          <w:color w:val="404040"/>
          <w:sz w:val="22"/>
        </w:rPr>
        <w:t>29.5.1.10</w:t>
      </w:r>
      <w:r>
        <w:rPr>
          <w:b/>
          <w:i/>
          <w:color w:val="404040"/>
          <w:sz w:val="22"/>
        </w:rPr>
        <w:tab/>
        <w:t>cfg_desc_mon_timeout_mask[7:0]</w:t>
      </w:r>
    </w:p>
    <w:p>
      <w:pPr>
        <w:pStyle w:val="FirstParagraph"/>
        <w:rPr/>
      </w:pPr>
      <w:r>
        <w:rPr>
          <w:b/>
          <w:bCs/>
          <w:sz w:val="20"/>
        </w:rPr>
        <w:t>Type:</w:t>
      </w:r>
      <w:r>
        <w:rPr>
          <w:sz w:val="20"/>
        </w:rPr>
        <w:t xml:space="preserve"> Timeout channel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DAXMON_MASK1 @ 0x250[15:8]</w:t>
      </w:r>
    </w:p>
    <w:p>
      <w:pPr>
        <w:pStyle w:val="BodyText"/>
        <w:rPr/>
      </w:pPr>
      <w:r>
        <w:rPr>
          <w:b/>
          <w:bCs/>
          <w:sz w:val="20"/>
        </w:rPr>
        <w:t>Description:</w:t>
      </w:r>
      <w:r>
        <w:rPr>
          <w:sz w:val="20"/>
        </w:rPr>
        <w:t xml:space="preserve"> Channel mask for timeout packets. Set bit enables timeout detection for corresponding channel.</w:t>
      </w:r>
    </w:p>
    <w:p>
      <w:pPr>
        <w:pStyle w:val="Normal"/>
        <w:rPr/>
      </w:pPr>
      <w:bookmarkStart w:id="2593" w:name="cfg_desc_mon_timeout_mask70"/>
      <w:r>
        <w:rPr/>
        <mc:AlternateContent>
          <mc:Choice Requires="wps">
            <w:drawing>
              <wp:inline distT="0" distB="0" distL="0" distR="0">
                <wp:extent cx="5943600" cy="19050"/>
                <wp:effectExtent l="0" t="0" r="0" b="0"/>
                <wp:docPr id="656" name=""/>
                <a:graphic xmlns:a="http://schemas.openxmlformats.org/drawingml/2006/main">
                  <a:graphicData uri="http://schemas.microsoft.com/office/word/2010/wordprocessingShape">
                    <wps:wsp>
                      <wps:cNvSpPr/>
                      <wps:nvSpPr>
                        <wps:cNvPr id="6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3"/>
    </w:p>
    <w:p>
      <w:pPr>
        <w:pStyle w:val="Heading4"/>
        <w:spacing w:before="160" w:after="80"/>
        <w:rPr/>
      </w:pPr>
      <w:bookmarkStart w:id="2594" w:name="cfg_desc_mon_compl_mask70"/>
      <w:r>
        <w:rPr>
          <w:rStyle w:val="SectionNumber"/>
          <w:b/>
          <w:i/>
          <w:color w:val="404040"/>
          <w:sz w:val="22"/>
        </w:rPr>
        <w:t>29.5.1.11</w:t>
      </w:r>
      <w:r>
        <w:rPr>
          <w:b/>
          <w:i/>
          <w:color w:val="404040"/>
          <w:sz w:val="22"/>
        </w:rPr>
        <w:tab/>
        <w:t>cfg_desc_mon_compl_mask[7:0]</w:t>
      </w:r>
    </w:p>
    <w:p>
      <w:pPr>
        <w:pStyle w:val="FirstParagraph"/>
        <w:rPr/>
      </w:pPr>
      <w:r>
        <w:rPr>
          <w:b/>
          <w:bCs/>
          <w:sz w:val="20"/>
        </w:rPr>
        <w:t>Type:</w:t>
      </w:r>
      <w:r>
        <w:rPr>
          <w:sz w:val="20"/>
        </w:rPr>
        <w:t xml:space="preserve"> Completion channel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DAXMON_MASK1 @ 0x250[23:16]</w:t>
      </w:r>
    </w:p>
    <w:p>
      <w:pPr>
        <w:pStyle w:val="BodyText"/>
        <w:rPr/>
      </w:pPr>
      <w:r>
        <w:rPr>
          <w:b/>
          <w:bCs/>
          <w:sz w:val="20"/>
        </w:rPr>
        <w:t>Description:</w:t>
      </w:r>
      <w:r>
        <w:rPr>
          <w:sz w:val="20"/>
        </w:rPr>
        <w:t xml:space="preserve"> Channel mask for completion packets.</w:t>
      </w:r>
    </w:p>
    <w:p>
      <w:pPr>
        <w:pStyle w:val="BodyText"/>
        <w:rPr/>
      </w:pPr>
      <w:r>
        <w:rPr>
          <w:b/>
          <w:bCs/>
          <w:sz w:val="20"/>
        </w:rPr>
        <w:t>WARNING:</w:t>
      </w:r>
      <w:r>
        <w:rPr>
          <w:sz w:val="20"/>
        </w:rPr>
        <w:t xml:space="preserve"> Completion packets are high volume - enable only for specific channels.</w:t>
      </w:r>
    </w:p>
    <w:p>
      <w:pPr>
        <w:pStyle w:val="Normal"/>
        <w:rPr/>
      </w:pPr>
      <w:bookmarkStart w:id="2595" w:name="cfg_desc_mon_compl_mask70"/>
      <w:r>
        <w:rPr/>
        <mc:AlternateContent>
          <mc:Choice Requires="wps">
            <w:drawing>
              <wp:inline distT="0" distB="0" distL="0" distR="0">
                <wp:extent cx="5943600" cy="19050"/>
                <wp:effectExtent l="0" t="0" r="0" b="0"/>
                <wp:docPr id="658" name=""/>
                <a:graphic xmlns:a="http://schemas.openxmlformats.org/drawingml/2006/main">
                  <a:graphicData uri="http://schemas.microsoft.com/office/word/2010/wordprocessingShape">
                    <wps:wsp>
                      <wps:cNvSpPr/>
                      <wps:nvSpPr>
                        <wps:cNvPr id="6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5"/>
    </w:p>
    <w:p>
      <w:pPr>
        <w:pStyle w:val="Heading4"/>
        <w:spacing w:before="160" w:after="80"/>
        <w:rPr/>
      </w:pPr>
      <w:bookmarkStart w:id="2596" w:name="cfg_desc_mon_thresh_mask70"/>
      <w:r>
        <w:rPr>
          <w:rStyle w:val="SectionNumber"/>
          <w:b/>
          <w:i/>
          <w:color w:val="404040"/>
          <w:sz w:val="22"/>
        </w:rPr>
        <w:t>29.5.1.12</w:t>
      </w:r>
      <w:r>
        <w:rPr>
          <w:b/>
          <w:i/>
          <w:color w:val="404040"/>
          <w:sz w:val="22"/>
        </w:rPr>
        <w:tab/>
        <w:t>cfg_desc_mon_thresh_mask[7:0]</w:t>
      </w:r>
    </w:p>
    <w:p>
      <w:pPr>
        <w:pStyle w:val="FirstParagraph"/>
        <w:rPr/>
      </w:pPr>
      <w:r>
        <w:rPr>
          <w:b/>
          <w:bCs/>
          <w:sz w:val="20"/>
        </w:rPr>
        <w:t>Type:</w:t>
      </w:r>
      <w:r>
        <w:rPr>
          <w:sz w:val="20"/>
        </w:rPr>
        <w:t xml:space="preserve"> Threshold event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DAXMON_MASK2 @ 0x254[7:0]</w:t>
      </w:r>
    </w:p>
    <w:p>
      <w:pPr>
        <w:pStyle w:val="BodyText"/>
        <w:rPr/>
      </w:pPr>
      <w:r>
        <w:rPr>
          <w:b/>
          <w:bCs/>
          <w:sz w:val="20"/>
        </w:rPr>
        <w:t>Description:</w:t>
      </w:r>
      <w:r>
        <w:rPr>
          <w:sz w:val="20"/>
        </w:rPr>
        <w:t xml:space="preserve"> Channel mask for latency threshold exceedance packets.</w:t>
      </w:r>
    </w:p>
    <w:p>
      <w:pPr>
        <w:pStyle w:val="Normal"/>
        <w:rPr/>
      </w:pPr>
      <w:bookmarkStart w:id="2597" w:name="cfg_desc_mon_thresh_mask70"/>
      <w:r>
        <w:rPr/>
        <mc:AlternateContent>
          <mc:Choice Requires="wps">
            <w:drawing>
              <wp:inline distT="0" distB="0" distL="0" distR="0">
                <wp:extent cx="5943600" cy="19050"/>
                <wp:effectExtent l="0" t="0" r="0" b="0"/>
                <wp:docPr id="660" name=""/>
                <a:graphic xmlns:a="http://schemas.openxmlformats.org/drawingml/2006/main">
                  <a:graphicData uri="http://schemas.microsoft.com/office/word/2010/wordprocessingShape">
                    <wps:wsp>
                      <wps:cNvSpPr/>
                      <wps:nvSpPr>
                        <wps:cNvPr id="6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7"/>
    </w:p>
    <w:p>
      <w:pPr>
        <w:pStyle w:val="Heading4"/>
        <w:spacing w:before="160" w:after="80"/>
        <w:rPr/>
      </w:pPr>
      <w:bookmarkStart w:id="2598" w:name="cfg_desc_mon_perf_mask70"/>
      <w:r>
        <w:rPr>
          <w:rStyle w:val="SectionNumber"/>
          <w:b/>
          <w:i/>
          <w:color w:val="404040"/>
          <w:sz w:val="22"/>
        </w:rPr>
        <w:t>29.5.1.13</w:t>
      </w:r>
      <w:r>
        <w:rPr>
          <w:b/>
          <w:i/>
          <w:color w:val="404040"/>
          <w:sz w:val="22"/>
        </w:rPr>
        <w:tab/>
        <w:t>cfg_desc_mon_perf_mask[7:0]</w:t>
      </w:r>
    </w:p>
    <w:p>
      <w:pPr>
        <w:pStyle w:val="FirstParagraph"/>
        <w:rPr/>
      </w:pPr>
      <w:r>
        <w:rPr>
          <w:b/>
          <w:bCs/>
          <w:sz w:val="20"/>
        </w:rPr>
        <w:t>Type:</w:t>
      </w:r>
      <w:r>
        <w:rPr>
          <w:sz w:val="20"/>
        </w:rPr>
        <w:t xml:space="preserve"> Performance packet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DAXMON_MASK2 @ 0x254[15:8]</w:t>
      </w:r>
    </w:p>
    <w:p>
      <w:pPr>
        <w:pStyle w:val="BodyText"/>
        <w:rPr/>
      </w:pPr>
      <w:r>
        <w:rPr>
          <w:b/>
          <w:bCs/>
          <w:sz w:val="20"/>
        </w:rPr>
        <w:t>Description:</w:t>
      </w:r>
      <w:r>
        <w:rPr>
          <w:sz w:val="20"/>
        </w:rPr>
        <w:t xml:space="preserve"> Channel mask for performance monitoring packets.</w:t>
      </w:r>
    </w:p>
    <w:p>
      <w:pPr>
        <w:pStyle w:val="Normal"/>
        <w:rPr/>
      </w:pPr>
      <w:bookmarkStart w:id="2599" w:name="cfg_desc_mon_perf_mask70"/>
      <w:r>
        <w:rPr/>
        <mc:AlternateContent>
          <mc:Choice Requires="wps">
            <w:drawing>
              <wp:inline distT="0" distB="0" distL="0" distR="0">
                <wp:extent cx="5943600" cy="19050"/>
                <wp:effectExtent l="0" t="0" r="0" b="0"/>
                <wp:docPr id="662" name=""/>
                <a:graphic xmlns:a="http://schemas.openxmlformats.org/drawingml/2006/main">
                  <a:graphicData uri="http://schemas.microsoft.com/office/word/2010/wordprocessingShape">
                    <wps:wsp>
                      <wps:cNvSpPr/>
                      <wps:nvSpPr>
                        <wps:cNvPr id="6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9"/>
    </w:p>
    <w:p>
      <w:pPr>
        <w:pStyle w:val="Heading4"/>
        <w:spacing w:before="160" w:after="80"/>
        <w:rPr/>
      </w:pPr>
      <w:bookmarkStart w:id="2600" w:name="cfg_desc_mon_addr_mask70"/>
      <w:r>
        <w:rPr>
          <w:rStyle w:val="SectionNumber"/>
          <w:b/>
          <w:i/>
          <w:color w:val="404040"/>
          <w:sz w:val="22"/>
        </w:rPr>
        <w:t>29.5.1.14</w:t>
      </w:r>
      <w:r>
        <w:rPr>
          <w:b/>
          <w:i/>
          <w:color w:val="404040"/>
          <w:sz w:val="22"/>
        </w:rPr>
        <w:tab/>
        <w:t>cfg_desc_mon_addr_mask[7:0]</w:t>
      </w:r>
    </w:p>
    <w:p>
      <w:pPr>
        <w:pStyle w:val="FirstParagraph"/>
        <w:rPr/>
      </w:pPr>
      <w:r>
        <w:rPr>
          <w:b/>
          <w:bCs/>
          <w:sz w:val="20"/>
        </w:rPr>
        <w:t>Type:</w:t>
      </w:r>
      <w:r>
        <w:rPr>
          <w:sz w:val="20"/>
        </w:rPr>
        <w:t xml:space="preserve"> Address-based filter </w:t>
      </w:r>
      <w:r>
        <w:rPr>
          <w:b/>
          <w:bCs/>
          <w:sz w:val="20"/>
        </w:rPr>
        <w:t>Width:</w:t>
      </w:r>
      <w:r>
        <w:rPr>
          <w:sz w:val="20"/>
        </w:rPr>
        <w:t xml:space="preserve"> 8 bits </w:t>
      </w:r>
      <w:r>
        <w:rPr>
          <w:b/>
          <w:bCs/>
          <w:sz w:val="20"/>
        </w:rPr>
        <w:t>Default:</w:t>
      </w:r>
      <w:r>
        <w:rPr>
          <w:sz w:val="20"/>
        </w:rPr>
        <w:t xml:space="preserve"> 8’hFF (all addresses) </w:t>
      </w:r>
      <w:r>
        <w:rPr>
          <w:b/>
          <w:bCs/>
          <w:sz w:val="20"/>
        </w:rPr>
        <w:t>Register:</w:t>
      </w:r>
      <w:r>
        <w:rPr>
          <w:sz w:val="20"/>
        </w:rPr>
        <w:t xml:space="preserve"> DAXMON_MASK2 @ 0x254[23:16]</w:t>
      </w:r>
    </w:p>
    <w:p>
      <w:pPr>
        <w:pStyle w:val="BodyText"/>
        <w:rPr/>
      </w:pPr>
      <w:r>
        <w:rPr>
          <w:b/>
          <w:bCs/>
          <w:sz w:val="20"/>
        </w:rPr>
        <w:t>Description:</w:t>
      </w:r>
      <w:r>
        <w:rPr>
          <w:sz w:val="20"/>
        </w:rPr>
        <w:t xml:space="preserve"> Channel mask for address-range-based packet filtering.</w:t>
      </w:r>
    </w:p>
    <w:p>
      <w:pPr>
        <w:pStyle w:val="Normal"/>
        <w:rPr/>
      </w:pPr>
      <w:bookmarkStart w:id="2601" w:name="cfg_desc_mon_addr_mask70"/>
      <w:r>
        <w:rPr/>
        <mc:AlternateContent>
          <mc:Choice Requires="wps">
            <w:drawing>
              <wp:inline distT="0" distB="0" distL="0" distR="0">
                <wp:extent cx="5943600" cy="19050"/>
                <wp:effectExtent l="0" t="0" r="0" b="0"/>
                <wp:docPr id="664" name=""/>
                <a:graphic xmlns:a="http://schemas.openxmlformats.org/drawingml/2006/main">
                  <a:graphicData uri="http://schemas.microsoft.com/office/word/2010/wordprocessingShape">
                    <wps:wsp>
                      <wps:cNvSpPr/>
                      <wps:nvSpPr>
                        <wps:cNvPr id="6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1"/>
    </w:p>
    <w:p>
      <w:pPr>
        <w:pStyle w:val="Heading4"/>
        <w:spacing w:before="160" w:after="80"/>
        <w:rPr/>
      </w:pPr>
      <w:bookmarkStart w:id="2602" w:name="cfg_desc_mon_debug_mask70"/>
      <w:r>
        <w:rPr>
          <w:rStyle w:val="SectionNumber"/>
          <w:b/>
          <w:i/>
          <w:color w:val="404040"/>
          <w:sz w:val="22"/>
        </w:rPr>
        <w:t>29.5.1.15</w:t>
      </w:r>
      <w:r>
        <w:rPr>
          <w:b/>
          <w:i/>
          <w:color w:val="404040"/>
          <w:sz w:val="22"/>
        </w:rPr>
        <w:tab/>
        <w:t>cfg_desc_mon_debug_mask[7:0]</w:t>
      </w:r>
    </w:p>
    <w:p>
      <w:pPr>
        <w:pStyle w:val="FirstParagraph"/>
        <w:rPr/>
      </w:pPr>
      <w:r>
        <w:rPr>
          <w:b/>
          <w:bCs/>
          <w:sz w:val="20"/>
        </w:rPr>
        <w:t>Type:</w:t>
      </w:r>
      <w:r>
        <w:rPr>
          <w:sz w:val="20"/>
        </w:rPr>
        <w:t xml:space="preserve"> Debug event filter </w:t>
      </w:r>
      <w:r>
        <w:rPr>
          <w:b/>
          <w:bCs/>
          <w:sz w:val="20"/>
        </w:rPr>
        <w:t>Width:</w:t>
      </w:r>
      <w:r>
        <w:rPr>
          <w:sz w:val="20"/>
        </w:rPr>
        <w:t xml:space="preserve"> 8 bits </w:t>
      </w:r>
      <w:r>
        <w:rPr>
          <w:b/>
          <w:bCs/>
          <w:sz w:val="20"/>
        </w:rPr>
        <w:t>Default:</w:t>
      </w:r>
      <w:r>
        <w:rPr>
          <w:sz w:val="20"/>
        </w:rPr>
        <w:t xml:space="preserve"> 8’h00 (no debug packets) </w:t>
      </w:r>
      <w:r>
        <w:rPr>
          <w:b/>
          <w:bCs/>
          <w:sz w:val="20"/>
        </w:rPr>
        <w:t>Register:</w:t>
      </w:r>
      <w:r>
        <w:rPr>
          <w:sz w:val="20"/>
        </w:rPr>
        <w:t xml:space="preserve"> DAXMON_MASK2 @ 0x254[31:24]</w:t>
      </w:r>
    </w:p>
    <w:p>
      <w:pPr>
        <w:pStyle w:val="BodyText"/>
        <w:rPr/>
      </w:pPr>
      <w:r>
        <w:rPr>
          <w:b/>
          <w:bCs/>
          <w:sz w:val="20"/>
        </w:rPr>
        <w:t>Description:</w:t>
      </w:r>
      <w:r>
        <w:rPr>
          <w:sz w:val="20"/>
        </w:rPr>
        <w:t xml:space="preserve"> Channel mask for debug-level packets (verbose trace).</w:t>
      </w:r>
    </w:p>
    <w:p>
      <w:pPr>
        <w:pStyle w:val="Normal"/>
        <w:rPr/>
      </w:pPr>
      <w:bookmarkStart w:id="2603" w:name="descriptor-axi-monitor-cfg_desc_mon_"/>
      <w:bookmarkStart w:id="2604" w:name="cfg_desc_mon_debug_mask70"/>
      <w:r>
        <w:rPr/>
        <mc:AlternateContent>
          <mc:Choice Requires="wps">
            <w:drawing>
              <wp:inline distT="0" distB="0" distL="0" distR="0">
                <wp:extent cx="5943600" cy="19050"/>
                <wp:effectExtent l="0" t="0" r="0" b="0"/>
                <wp:docPr id="666" name=""/>
                <a:graphic xmlns:a="http://schemas.openxmlformats.org/drawingml/2006/main">
                  <a:graphicData uri="http://schemas.microsoft.com/office/word/2010/wordprocessingShape">
                    <wps:wsp>
                      <wps:cNvSpPr/>
                      <wps:nvSpPr>
                        <wps:cNvPr id="6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3"/>
      <w:bookmarkEnd w:id="2604"/>
    </w:p>
    <w:p>
      <w:pPr>
        <w:pStyle w:val="Heading3"/>
        <w:spacing w:before="200" w:after="80"/>
        <w:rPr/>
      </w:pPr>
      <w:bookmarkStart w:id="2605" w:name="__RefHeading___Toc101868_2184268155"/>
      <w:bookmarkStart w:id="2606" w:name="read-engine-monitor-cfg_rdeng_mon_"/>
      <w:bookmarkEnd w:id="2605"/>
      <w:r>
        <w:rPr>
          <w:rStyle w:val="SectionNumber"/>
          <w:b/>
          <w:color w:val="404040"/>
          <w:sz w:val="24"/>
        </w:rPr>
        <w:t>29.5.2</w:t>
      </w:r>
      <w:r>
        <w:rPr>
          <w:b/>
          <w:color w:val="404040"/>
          <w:sz w:val="24"/>
        </w:rPr>
        <w:tab/>
        <w:t>4.2 Read Engine Monitor (cfg_rdeng_mon_*)</w:t>
      </w:r>
    </w:p>
    <w:p>
      <w:pPr>
        <w:pStyle w:val="FirstParagraph"/>
        <w:rPr/>
      </w:pPr>
      <w:r>
        <w:rPr>
          <w:b/>
          <w:bCs/>
          <w:sz w:val="20"/>
        </w:rPr>
        <w:t>Register Base:</w:t>
      </w:r>
      <w:r>
        <w:rPr>
          <w:sz w:val="20"/>
        </w:rPr>
        <w:t xml:space="preserve"> 0x260-0x27F</w:t>
      </w:r>
    </w:p>
    <w:p>
      <w:pPr>
        <w:pStyle w:val="BodyText"/>
        <w:rPr/>
      </w:pPr>
      <w:r>
        <w:rPr>
          <w:sz w:val="20"/>
        </w:rPr>
        <w:t>All signals identical to Descriptor Monitor (Section 4.1), but applied to data read AXI master.</w:t>
      </w:r>
    </w:p>
    <w:p>
      <w:pPr>
        <w:pStyle w:val="BodyText"/>
        <w:rPr/>
      </w:pPr>
      <w:r>
        <w:rPr>
          <w:b/>
          <w:bCs/>
          <w:sz w:val="20"/>
        </w:rPr>
        <w:t>Key Differences:</w:t>
      </w:r>
      <w:r>
        <w:rPr>
          <w:sz w:val="20"/>
        </w:rPr>
        <w:t xml:space="preserve"> - Monitors data transfers (not descriptors) - Higher throughput → more packets - Recommended: Keep </w:t>
      </w:r>
      <w:r>
        <w:rPr>
          <w:rStyle w:val="VerbatimChar"/>
          <w:sz w:val="20"/>
        </w:rPr>
        <w:t>cfg_rdeng_mon_compl_enable = 0</w:t>
      </w:r>
      <w:r>
        <w:rPr>
          <w:sz w:val="20"/>
        </w:rPr>
        <w:t xml:space="preserve"> unless debugging</w:t>
      </w:r>
    </w:p>
    <w:p>
      <w:pPr>
        <w:pStyle w:val="Normal"/>
        <w:rPr/>
      </w:pPr>
      <w:bookmarkStart w:id="2607" w:name="read-engine-monitor-cfg_rdeng_mon_"/>
      <w:r>
        <w:rPr/>
        <mc:AlternateContent>
          <mc:Choice Requires="wps">
            <w:drawing>
              <wp:inline distT="0" distB="0" distL="0" distR="0">
                <wp:extent cx="5943600" cy="19050"/>
                <wp:effectExtent l="0" t="0" r="0" b="0"/>
                <wp:docPr id="668" name=""/>
                <a:graphic xmlns:a="http://schemas.openxmlformats.org/drawingml/2006/main">
                  <a:graphicData uri="http://schemas.microsoft.com/office/word/2010/wordprocessingShape">
                    <wps:wsp>
                      <wps:cNvSpPr/>
                      <wps:nvSpPr>
                        <wps:cNvPr id="6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7"/>
    </w:p>
    <w:p>
      <w:pPr>
        <w:pStyle w:val="Heading3"/>
        <w:spacing w:before="200" w:after="80"/>
        <w:rPr/>
      </w:pPr>
      <w:bookmarkStart w:id="2608" w:name="__RefHeading___Toc101870_2184268155"/>
      <w:bookmarkStart w:id="2609" w:name="write-engine-monitor-cfg_wreng_mon_"/>
      <w:bookmarkEnd w:id="2608"/>
      <w:r>
        <w:rPr>
          <w:rStyle w:val="SectionNumber"/>
          <w:b/>
          <w:color w:val="404040"/>
          <w:sz w:val="24"/>
        </w:rPr>
        <w:t>29.5.3</w:t>
      </w:r>
      <w:r>
        <w:rPr>
          <w:b/>
          <w:color w:val="404040"/>
          <w:sz w:val="24"/>
        </w:rPr>
        <w:tab/>
        <w:t>4.3 Write Engine Monitor (cfg_wreng_mon_*)</w:t>
      </w:r>
    </w:p>
    <w:p>
      <w:pPr>
        <w:pStyle w:val="FirstParagraph"/>
        <w:rPr/>
      </w:pPr>
      <w:r>
        <w:rPr>
          <w:b/>
          <w:bCs/>
          <w:sz w:val="20"/>
        </w:rPr>
        <w:t>Register Base:</w:t>
      </w:r>
      <w:r>
        <w:rPr>
          <w:sz w:val="20"/>
        </w:rPr>
        <w:t xml:space="preserve"> 0x280-0x29F</w:t>
      </w:r>
    </w:p>
    <w:p>
      <w:pPr>
        <w:pStyle w:val="BodyText"/>
        <w:rPr/>
      </w:pPr>
      <w:r>
        <w:rPr>
          <w:sz w:val="20"/>
        </w:rPr>
        <w:t>All signals identical to Descriptor Monitor (Section 4.1), but applied to data write AXI master.</w:t>
      </w:r>
    </w:p>
    <w:p>
      <w:pPr>
        <w:pStyle w:val="BodyText"/>
        <w:rPr/>
      </w:pPr>
      <w:r>
        <w:rPr>
          <w:b/>
          <w:bCs/>
          <w:sz w:val="20"/>
        </w:rPr>
        <w:t>Key Differences:</w:t>
      </w:r>
      <w:r>
        <w:rPr>
          <w:sz w:val="20"/>
        </w:rPr>
        <w:t xml:space="preserve"> - Monitors write transactions (AW/W/B channels) - B response timing critical for performance - Recommended: Enable only error packets by default</w:t>
      </w:r>
    </w:p>
    <w:p>
      <w:pPr>
        <w:pStyle w:val="Normal"/>
        <w:rPr/>
      </w:pPr>
      <w:bookmarkStart w:id="2610" w:name="axi-monitor-configuration-2"/>
      <w:bookmarkStart w:id="2611" w:name="write-engine-monitor-cfg_wreng_mon_"/>
      <w:r>
        <w:rPr/>
        <mc:AlternateContent>
          <mc:Choice Requires="wps">
            <w:drawing>
              <wp:inline distT="0" distB="0" distL="0" distR="0">
                <wp:extent cx="5943600" cy="19050"/>
                <wp:effectExtent l="0" t="0" r="0" b="0"/>
                <wp:docPr id="670" name=""/>
                <a:graphic xmlns:a="http://schemas.openxmlformats.org/drawingml/2006/main">
                  <a:graphicData uri="http://schemas.microsoft.com/office/word/2010/wordprocessingShape">
                    <wps:wsp>
                      <wps:cNvSpPr/>
                      <wps:nvSpPr>
                        <wps:cNvPr id="6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0"/>
      <w:bookmarkEnd w:id="2611"/>
    </w:p>
    <w:p>
      <w:pPr>
        <w:pStyle w:val="Heading2"/>
        <w:pBdr>
          <w:bottom w:val="single" w:sz="12" w:space="0" w:color="228B22"/>
        </w:pBdr>
        <w:spacing w:before="280" w:after="80"/>
        <w:rPr/>
      </w:pPr>
      <w:bookmarkStart w:id="2612" w:name="__RefHeading___Toc101872_2184268155"/>
      <w:bookmarkStart w:id="2613" w:name="axi-transfer-configuration-1"/>
      <w:bookmarkEnd w:id="2612"/>
      <w:r>
        <w:rPr>
          <w:rStyle w:val="SectionNumber"/>
          <w:b/>
          <w:color w:val="228B22"/>
          <w:sz w:val="28"/>
        </w:rPr>
        <w:t>29.6</w:t>
      </w:r>
      <w:r>
        <w:rPr>
          <w:b/>
          <w:color w:val="228B22"/>
          <w:sz w:val="28"/>
        </w:rPr>
        <w:tab/>
        <w:t>5. AXI Transfer Configuration</w:t>
      </w:r>
    </w:p>
    <w:p>
      <w:pPr>
        <w:pStyle w:val="Heading3"/>
        <w:spacing w:before="200" w:after="80"/>
        <w:rPr/>
      </w:pPr>
      <w:bookmarkStart w:id="2614" w:name="__RefHeading___Toc101874_2184268155"/>
      <w:bookmarkStart w:id="2615" w:name="cfg_axi_rd_xfer_beats70"/>
      <w:bookmarkEnd w:id="2614"/>
      <w:r>
        <w:rPr>
          <w:rStyle w:val="SectionNumber"/>
          <w:b/>
          <w:color w:val="404040"/>
          <w:sz w:val="24"/>
        </w:rPr>
        <w:t>29.6.1</w:t>
      </w:r>
      <w:r>
        <w:rPr>
          <w:b/>
          <w:color w:val="404040"/>
          <w:sz w:val="24"/>
        </w:rPr>
        <w:tab/>
        <w:t>cfg_axi_rd_xfer_beats[7:0]</w:t>
      </w:r>
    </w:p>
    <w:p>
      <w:pPr>
        <w:pStyle w:val="FirstParagraph"/>
        <w:rPr/>
      </w:pPr>
      <w:r>
        <w:rPr>
          <w:b/>
          <w:bCs/>
          <w:sz w:val="20"/>
        </w:rPr>
        <w:t>Type:</w:t>
      </w:r>
      <w:r>
        <w:rPr>
          <w:sz w:val="20"/>
        </w:rPr>
        <w:t xml:space="preserve"> Read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AXI_RD_XFER @ 0x2A0[7:0]</w:t>
      </w:r>
    </w:p>
    <w:p>
      <w:pPr>
        <w:pStyle w:val="BodyText"/>
        <w:rPr/>
      </w:pPr>
      <w:r>
        <w:rPr>
          <w:b/>
          <w:bCs/>
          <w:sz w:val="20"/>
        </w:rPr>
        <w:t>Description:</w:t>
      </w:r>
      <w:r>
        <w:rPr>
          <w:sz w:val="20"/>
        </w:rPr>
        <w:t xml:space="preserve"> Default number of beats per AXI read burst. Actual burst size may be less to respect 4KB boundaries.</w:t>
      </w:r>
    </w:p>
    <w:p>
      <w:pPr>
        <w:pStyle w:val="BodyText"/>
        <w:rPr/>
      </w:pPr>
      <w:r>
        <w:rPr>
          <w:b/>
          <w:bCs/>
          <w:sz w:val="20"/>
        </w:rPr>
        <w:t>Valid Range:</w:t>
      </w:r>
      <w:r>
        <w:rPr>
          <w:sz w:val="20"/>
        </w:rPr>
        <w:t xml:space="preserve"> 1-256 beats (AXI4 standard) </w:t>
      </w:r>
      <w:r>
        <w:rPr>
          <w:b/>
          <w:bCs/>
          <w:sz w:val="20"/>
        </w:rPr>
        <w:t>Typical Values:</w:t>
      </w:r>
      <w:r>
        <w:rPr>
          <w:sz w:val="20"/>
        </w:rPr>
        <w:t xml:space="preserve"> - Small transfers: 4-8 beats - Balanced: 16 beats (default) - Large transfers: 32-64 beats - Maximum throughput: 128-256 beats</w:t>
      </w:r>
    </w:p>
    <w:p>
      <w:pPr>
        <w:pStyle w:val="BodyText"/>
        <w:rPr/>
      </w:pPr>
      <w:r>
        <w:rPr>
          <w:b/>
          <w:bCs/>
          <w:sz w:val="20"/>
        </w:rPr>
        <w:t>Calculation:</w:t>
      </w:r>
    </w:p>
    <w:p>
      <w:pPr>
        <w:pStyle w:val="SourceCode"/>
        <w:rPr/>
      </w:pPr>
      <w:r>
        <w:rPr>
          <w:rStyle w:val="VerbatimChar"/>
        </w:rPr>
        <w:t>Transfer size (bytes) = beats × (DATA_WIDTH / 8)</w:t>
      </w:r>
      <w:r>
        <w:rPr/>
        <w:br/>
        <w:br/>
      </w:r>
      <w:r>
        <w:rPr>
          <w:rStyle w:val="VerbatimChar"/>
        </w:rPr>
        <w:t>Example for DATA_WIDTH = 512 bits:</w:t>
      </w:r>
      <w:r>
        <w:rPr/>
        <w:br/>
      </w:r>
      <w:r>
        <w:rPr>
          <w:rStyle w:val="VerbatimChar"/>
        </w:rPr>
        <w:t>- 16 beats = 16 × 64 = 1024 bytes (1 KB)</w:t>
      </w:r>
      <w:r>
        <w:rPr/>
        <w:br/>
      </w:r>
      <w:r>
        <w:rPr>
          <w:rStyle w:val="VerbatimChar"/>
        </w:rPr>
        <w:t>- 64 beats = 64 × 64 = 4096 bytes (4 KB)</w:t>
      </w:r>
    </w:p>
    <w:p>
      <w:pPr>
        <w:pStyle w:val="Normal"/>
        <w:rPr/>
      </w:pPr>
      <w:bookmarkStart w:id="2616" w:name="cfg_axi_rd_xfer_beats70"/>
      <w:r>
        <w:rPr/>
        <mc:AlternateContent>
          <mc:Choice Requires="wps">
            <w:drawing>
              <wp:inline distT="0" distB="0" distL="0" distR="0">
                <wp:extent cx="5943600" cy="19050"/>
                <wp:effectExtent l="0" t="0" r="0" b="0"/>
                <wp:docPr id="672" name=""/>
                <a:graphic xmlns:a="http://schemas.openxmlformats.org/drawingml/2006/main">
                  <a:graphicData uri="http://schemas.microsoft.com/office/word/2010/wordprocessingShape">
                    <wps:wsp>
                      <wps:cNvSpPr/>
                      <wps:nvSpPr>
                        <wps:cNvPr id="6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6"/>
    </w:p>
    <w:p>
      <w:pPr>
        <w:pStyle w:val="Heading3"/>
        <w:spacing w:before="200" w:after="80"/>
        <w:rPr/>
      </w:pPr>
      <w:bookmarkStart w:id="2617" w:name="__RefHeading___Toc101876_2184268155"/>
      <w:bookmarkStart w:id="2618" w:name="cfg_axi_wr_xfer_beats70"/>
      <w:bookmarkEnd w:id="2617"/>
      <w:r>
        <w:rPr>
          <w:rStyle w:val="SectionNumber"/>
          <w:b/>
          <w:color w:val="404040"/>
          <w:sz w:val="24"/>
        </w:rPr>
        <w:t>29.6.2</w:t>
      </w:r>
      <w:r>
        <w:rPr>
          <w:b/>
          <w:color w:val="404040"/>
          <w:sz w:val="24"/>
        </w:rPr>
        <w:tab/>
        <w:t>cfg_axi_wr_xfer_beats[7:0]</w:t>
      </w:r>
    </w:p>
    <w:p>
      <w:pPr>
        <w:pStyle w:val="FirstParagraph"/>
        <w:rPr/>
      </w:pPr>
      <w:r>
        <w:rPr>
          <w:b/>
          <w:bCs/>
          <w:sz w:val="20"/>
        </w:rPr>
        <w:t>Type:</w:t>
      </w:r>
      <w:r>
        <w:rPr>
          <w:sz w:val="20"/>
        </w:rPr>
        <w:t xml:space="preserve"> Write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AXI_WR_XFER @ 0x2A0[15:8]</w:t>
      </w:r>
    </w:p>
    <w:p>
      <w:pPr>
        <w:pStyle w:val="BodyText"/>
        <w:rPr/>
      </w:pPr>
      <w:r>
        <w:rPr>
          <w:b/>
          <w:bCs/>
          <w:sz w:val="20"/>
        </w:rPr>
        <w:t>Description:</w:t>
      </w:r>
      <w:r>
        <w:rPr>
          <w:sz w:val="20"/>
        </w:rPr>
        <w:t xml:space="preserve"> Default number of beats per AXI write burst.</w:t>
      </w:r>
    </w:p>
    <w:p>
      <w:pPr>
        <w:pStyle w:val="BodyText"/>
        <w:rPr/>
      </w:pPr>
      <w:r>
        <w:rPr>
          <w:b/>
          <w:bCs/>
          <w:sz w:val="20"/>
        </w:rPr>
        <w:t xml:space="preserve">Same constraints as </w:t>
      </w:r>
      <w:r>
        <w:rPr>
          <w:rStyle w:val="VerbatimChar"/>
          <w:b/>
          <w:bCs/>
          <w:sz w:val="20"/>
        </w:rPr>
        <w:t>cfg_axi_rd_xfer_beats</w:t>
      </w:r>
    </w:p>
    <w:p>
      <w:pPr>
        <w:pStyle w:val="Normal"/>
        <w:rPr/>
      </w:pPr>
      <w:bookmarkStart w:id="2619" w:name="axi-transfer-configuration-1"/>
      <w:bookmarkStart w:id="2620" w:name="cfg_axi_wr_xfer_beats70"/>
      <w:r>
        <w:rPr/>
        <mc:AlternateContent>
          <mc:Choice Requires="wps">
            <w:drawing>
              <wp:inline distT="0" distB="0" distL="0" distR="0">
                <wp:extent cx="5943600" cy="19050"/>
                <wp:effectExtent l="0" t="0" r="0" b="0"/>
                <wp:docPr id="674" name=""/>
                <a:graphic xmlns:a="http://schemas.openxmlformats.org/drawingml/2006/main">
                  <a:graphicData uri="http://schemas.microsoft.com/office/word/2010/wordprocessingShape">
                    <wps:wsp>
                      <wps:cNvSpPr/>
                      <wps:nvSpPr>
                        <wps:cNvPr id="6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9"/>
      <w:bookmarkEnd w:id="2620"/>
    </w:p>
    <w:p>
      <w:pPr>
        <w:pStyle w:val="Heading2"/>
        <w:pBdr>
          <w:bottom w:val="single" w:sz="12" w:space="0" w:color="228B22"/>
        </w:pBdr>
        <w:spacing w:before="280" w:after="80"/>
        <w:rPr/>
      </w:pPr>
      <w:bookmarkStart w:id="2621" w:name="__RefHeading___Toc101878_2184268155"/>
      <w:bookmarkStart w:id="2622" w:name="performance-profiler-configuration-1"/>
      <w:bookmarkEnd w:id="2621"/>
      <w:r>
        <w:rPr>
          <w:rStyle w:val="SectionNumber"/>
          <w:b/>
          <w:color w:val="228B22"/>
          <w:sz w:val="28"/>
        </w:rPr>
        <w:t>29.7</w:t>
      </w:r>
      <w:r>
        <w:rPr>
          <w:b/>
          <w:color w:val="228B22"/>
          <w:sz w:val="28"/>
        </w:rPr>
        <w:tab/>
        <w:t>6. Performance Profiler Configuration</w:t>
      </w:r>
    </w:p>
    <w:p>
      <w:pPr>
        <w:pStyle w:val="Heading3"/>
        <w:spacing w:before="200" w:after="80"/>
        <w:rPr/>
      </w:pPr>
      <w:bookmarkStart w:id="2623" w:name="__RefHeading___Toc101880_2184268155"/>
      <w:bookmarkStart w:id="2624" w:name="cfg_perf_enable"/>
      <w:bookmarkEnd w:id="2623"/>
      <w:r>
        <w:rPr>
          <w:rStyle w:val="SectionNumber"/>
          <w:b/>
          <w:color w:val="404040"/>
          <w:sz w:val="24"/>
        </w:rPr>
        <w:t>29.7.1</w:t>
      </w:r>
      <w:r>
        <w:rPr>
          <w:b/>
          <w:color w:val="404040"/>
          <w:sz w:val="24"/>
        </w:rPr>
        <w:tab/>
        <w:t>cfg_perf_enable</w:t>
      </w:r>
    </w:p>
    <w:p>
      <w:pPr>
        <w:pStyle w:val="FirstParagraph"/>
        <w:rPr/>
      </w:pPr>
      <w:r>
        <w:rPr>
          <w:b/>
          <w:bCs/>
          <w:sz w:val="20"/>
        </w:rPr>
        <w:t>Type:</w:t>
      </w:r>
      <w:r>
        <w:rPr>
          <w:sz w:val="20"/>
        </w:rPr>
        <w:t xml:space="preserve"> Profiler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PERF_CTRL @ 0x2B0[0]</w:t>
      </w:r>
    </w:p>
    <w:p>
      <w:pPr>
        <w:pStyle w:val="BodyText"/>
        <w:rPr/>
      </w:pPr>
      <w:r>
        <w:rPr>
          <w:b/>
          <w:bCs/>
          <w:sz w:val="20"/>
        </w:rPr>
        <w:t>Description:</w:t>
      </w:r>
      <w:r>
        <w:rPr>
          <w:sz w:val="20"/>
        </w:rPr>
        <w:t xml:space="preserve"> Enables performance profiling for all channels. When enabled, profiler captures: - Transfer start/end timestamps - Latency per channel - Throughput measurements - Channel utilization</w:t>
      </w:r>
    </w:p>
    <w:p>
      <w:pPr>
        <w:pStyle w:val="Normal"/>
        <w:rPr/>
      </w:pPr>
      <w:bookmarkStart w:id="2625" w:name="cfg_perf_enable"/>
      <w:r>
        <w:rPr/>
        <mc:AlternateContent>
          <mc:Choice Requires="wps">
            <w:drawing>
              <wp:inline distT="0" distB="0" distL="0" distR="0">
                <wp:extent cx="5943600" cy="19050"/>
                <wp:effectExtent l="0" t="0" r="0" b="0"/>
                <wp:docPr id="676" name=""/>
                <a:graphic xmlns:a="http://schemas.openxmlformats.org/drawingml/2006/main">
                  <a:graphicData uri="http://schemas.microsoft.com/office/word/2010/wordprocessingShape">
                    <wps:wsp>
                      <wps:cNvSpPr/>
                      <wps:nvSpPr>
                        <wps:cNvPr id="6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5"/>
    </w:p>
    <w:p>
      <w:pPr>
        <w:pStyle w:val="Heading3"/>
        <w:spacing w:before="200" w:after="80"/>
        <w:rPr/>
      </w:pPr>
      <w:bookmarkStart w:id="2626" w:name="__RefHeading___Toc101882_2184268155"/>
      <w:bookmarkStart w:id="2627" w:name="cfg_perf_mode"/>
      <w:bookmarkEnd w:id="2626"/>
      <w:r>
        <w:rPr>
          <w:rStyle w:val="SectionNumber"/>
          <w:b/>
          <w:color w:val="404040"/>
          <w:sz w:val="24"/>
        </w:rPr>
        <w:t>29.7.2</w:t>
      </w:r>
      <w:r>
        <w:rPr>
          <w:b/>
          <w:color w:val="404040"/>
          <w:sz w:val="24"/>
        </w:rPr>
        <w:tab/>
        <w:t>cfg_perf_mode</w:t>
      </w:r>
    </w:p>
    <w:p>
      <w:pPr>
        <w:pStyle w:val="FirstParagraph"/>
        <w:rPr/>
      </w:pPr>
      <w:r>
        <w:rPr>
          <w:b/>
          <w:bCs/>
          <w:sz w:val="20"/>
        </w:rPr>
        <w:t>Type:</w:t>
      </w:r>
      <w:r>
        <w:rPr>
          <w:sz w:val="20"/>
        </w:rPr>
        <w:t xml:space="preserve"> Profiling mode </w:t>
      </w:r>
      <w:r>
        <w:rPr>
          <w:b/>
          <w:bCs/>
          <w:sz w:val="20"/>
        </w:rPr>
        <w:t>Width:</w:t>
      </w:r>
      <w:r>
        <w:rPr>
          <w:sz w:val="20"/>
        </w:rPr>
        <w:t xml:space="preserve"> 1 bit </w:t>
      </w:r>
      <w:r>
        <w:rPr>
          <w:b/>
          <w:bCs/>
          <w:sz w:val="20"/>
        </w:rPr>
        <w:t>Default:</w:t>
      </w:r>
      <w:r>
        <w:rPr>
          <w:sz w:val="20"/>
        </w:rPr>
        <w:t xml:space="preserve"> 1’b0 (timestamp mode) </w:t>
      </w:r>
      <w:r>
        <w:rPr>
          <w:b/>
          <w:bCs/>
          <w:sz w:val="20"/>
        </w:rPr>
        <w:t>Register:</w:t>
      </w:r>
      <w:r>
        <w:rPr>
          <w:sz w:val="20"/>
        </w:rPr>
        <w:t xml:space="preserve"> PERF_CTRL @ 0x2B0[1]</w:t>
      </w:r>
    </w:p>
    <w:p>
      <w:pPr>
        <w:pStyle w:val="BodyText"/>
        <w:rPr/>
      </w:pPr>
      <w:r>
        <w:rPr>
          <w:b/>
          <w:bCs/>
          <w:sz w:val="20"/>
        </w:rPr>
        <w:t>Description:</w:t>
      </w:r>
      <w:r>
        <w:rPr>
          <w:sz w:val="20"/>
        </w:rPr>
        <w:t xml:space="preserve"> Selects profiling mode: - </w:t>
      </w:r>
      <w:r>
        <w:rPr>
          <w:rStyle w:val="VerbatimChar"/>
          <w:sz w:val="20"/>
        </w:rPr>
        <w:t>1'b0</w:t>
      </w:r>
      <w:r>
        <w:rPr>
          <w:sz w:val="20"/>
        </w:rPr>
        <w:t xml:space="preserve">: Timestamp mode - Record absolute timestamps - </w:t>
      </w:r>
      <w:r>
        <w:rPr>
          <w:rStyle w:val="VerbatimChar"/>
          <w:sz w:val="20"/>
        </w:rPr>
        <w:t>1'b1</w:t>
      </w:r>
      <w:r>
        <w:rPr>
          <w:sz w:val="20"/>
        </w:rPr>
        <w:t>: Elapsed time mode - Record delta times</w:t>
      </w:r>
    </w:p>
    <w:p>
      <w:pPr>
        <w:pStyle w:val="BodyText"/>
        <w:rPr/>
      </w:pPr>
      <w:r>
        <w:rPr>
          <w:b/>
          <w:bCs/>
          <w:sz w:val="20"/>
        </w:rPr>
        <w:t>Use Cases:</w:t>
      </w:r>
      <w:r>
        <w:rPr>
          <w:sz w:val="20"/>
        </w:rPr>
        <w:t xml:space="preserve"> - Timestamp: Correlate events across multiple blocks - Elapsed: Measure operation latencies</w:t>
      </w:r>
    </w:p>
    <w:p>
      <w:pPr>
        <w:pStyle w:val="Normal"/>
        <w:rPr/>
      </w:pPr>
      <w:bookmarkStart w:id="2628" w:name="cfg_perf_mode"/>
      <w:r>
        <w:rPr/>
        <mc:AlternateContent>
          <mc:Choice Requires="wps">
            <w:drawing>
              <wp:inline distT="0" distB="0" distL="0" distR="0">
                <wp:extent cx="5943600" cy="19050"/>
                <wp:effectExtent l="0" t="0" r="0" b="0"/>
                <wp:docPr id="678" name=""/>
                <a:graphic xmlns:a="http://schemas.openxmlformats.org/drawingml/2006/main">
                  <a:graphicData uri="http://schemas.microsoft.com/office/word/2010/wordprocessingShape">
                    <wps:wsp>
                      <wps:cNvSpPr/>
                      <wps:nvSpPr>
                        <wps:cNvPr id="6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8"/>
    </w:p>
    <w:p>
      <w:pPr>
        <w:pStyle w:val="Heading3"/>
        <w:spacing w:before="200" w:after="80"/>
        <w:rPr/>
      </w:pPr>
      <w:bookmarkStart w:id="2629" w:name="__RefHeading___Toc101884_2184268155"/>
      <w:bookmarkStart w:id="2630" w:name="cfg_perf_clear"/>
      <w:bookmarkEnd w:id="2629"/>
      <w:r>
        <w:rPr>
          <w:rStyle w:val="SectionNumber"/>
          <w:b/>
          <w:color w:val="404040"/>
          <w:sz w:val="24"/>
        </w:rPr>
        <w:t>29.7.3</w:t>
      </w:r>
      <w:r>
        <w:rPr>
          <w:b/>
          <w:color w:val="404040"/>
          <w:sz w:val="24"/>
        </w:rPr>
        <w:tab/>
        <w:t>cfg_perf_clear</w:t>
      </w:r>
    </w:p>
    <w:p>
      <w:pPr>
        <w:pStyle w:val="FirstParagraph"/>
        <w:rPr/>
      </w:pPr>
      <w:r>
        <w:rPr>
          <w:b/>
          <w:bCs/>
          <w:sz w:val="20"/>
        </w:rPr>
        <w:t>Type:</w:t>
      </w:r>
      <w:r>
        <w:rPr>
          <w:sz w:val="20"/>
        </w:rPr>
        <w:t xml:space="preserve"> Clear profiler state </w:t>
      </w:r>
      <w:r>
        <w:rPr>
          <w:b/>
          <w:bCs/>
          <w:sz w:val="20"/>
        </w:rPr>
        <w:t>Width:</w:t>
      </w:r>
      <w:r>
        <w:rPr>
          <w:sz w:val="20"/>
        </w:rPr>
        <w:t xml:space="preserve"> 1 bit (write-only) </w:t>
      </w:r>
      <w:r>
        <w:rPr>
          <w:b/>
          <w:bCs/>
          <w:sz w:val="20"/>
        </w:rPr>
        <w:t>Default:</w:t>
      </w:r>
      <w:r>
        <w:rPr>
          <w:sz w:val="20"/>
        </w:rPr>
        <w:t xml:space="preserve"> 1’b0 </w:t>
      </w:r>
      <w:r>
        <w:rPr>
          <w:b/>
          <w:bCs/>
          <w:sz w:val="20"/>
        </w:rPr>
        <w:t>Register:</w:t>
      </w:r>
      <w:r>
        <w:rPr>
          <w:sz w:val="20"/>
        </w:rPr>
        <w:t xml:space="preserve"> PERF_CTRL @ 0x2B0[2]</w:t>
      </w:r>
    </w:p>
    <w:p>
      <w:pPr>
        <w:pStyle w:val="BodyText"/>
        <w:rPr/>
      </w:pPr>
      <w:r>
        <w:rPr>
          <w:b/>
          <w:bCs/>
          <w:sz w:val="20"/>
        </w:rPr>
        <w:t>Description:</w:t>
      </w:r>
      <w:r>
        <w:rPr>
          <w:sz w:val="20"/>
        </w:rPr>
        <w:t xml:space="preserve"> Write </w:t>
      </w:r>
      <w:r>
        <w:rPr>
          <w:rStyle w:val="VerbatimChar"/>
          <w:sz w:val="20"/>
        </w:rPr>
        <w:t>1'b1</w:t>
      </w:r>
      <w:r>
        <w:rPr>
          <w:sz w:val="20"/>
        </w:rPr>
        <w:t xml:space="preserve"> to clear profiler FIFOs and counters. Self-clearing (automatically returns to 0).</w:t>
      </w:r>
    </w:p>
    <w:p>
      <w:pPr>
        <w:pStyle w:val="Normal"/>
        <w:rPr/>
      </w:pPr>
      <w:bookmarkStart w:id="2631" w:name="performance-profiler-configuration-1"/>
      <w:bookmarkStart w:id="2632" w:name="cfg_perf_clear"/>
      <w:r>
        <w:rPr/>
        <mc:AlternateContent>
          <mc:Choice Requires="wps">
            <w:drawing>
              <wp:inline distT="0" distB="0" distL="0" distR="0">
                <wp:extent cx="5943600" cy="19050"/>
                <wp:effectExtent l="0" t="0" r="0" b="0"/>
                <wp:docPr id="680" name=""/>
                <a:graphic xmlns:a="http://schemas.openxmlformats.org/drawingml/2006/main">
                  <a:graphicData uri="http://schemas.microsoft.com/office/word/2010/wordprocessingShape">
                    <wps:wsp>
                      <wps:cNvSpPr/>
                      <wps:nvSpPr>
                        <wps:cNvPr id="6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31"/>
      <w:bookmarkEnd w:id="2632"/>
    </w:p>
    <w:p>
      <w:pPr>
        <w:pStyle w:val="Heading2"/>
        <w:pBdr>
          <w:bottom w:val="single" w:sz="12" w:space="0" w:color="228B22"/>
        </w:pBdr>
        <w:spacing w:before="280" w:after="80"/>
        <w:rPr/>
      </w:pPr>
      <w:bookmarkStart w:id="2633" w:name="__RefHeading___Toc101886_2184268155"/>
      <w:bookmarkStart w:id="2634" w:name="configuration-presets"/>
      <w:bookmarkEnd w:id="2633"/>
      <w:r>
        <w:rPr>
          <w:rStyle w:val="SectionNumber"/>
          <w:b/>
          <w:color w:val="228B22"/>
          <w:sz w:val="28"/>
        </w:rPr>
        <w:t>29.8</w:t>
      </w:r>
      <w:r>
        <w:rPr>
          <w:b/>
          <w:color w:val="228B22"/>
          <w:sz w:val="28"/>
        </w:rPr>
        <w:tab/>
        <w:t>7. Configuration Presets</w:t>
      </w:r>
    </w:p>
    <w:p>
      <w:pPr>
        <w:pStyle w:val="Heading3"/>
        <w:spacing w:before="200" w:after="80"/>
        <w:rPr/>
      </w:pPr>
      <w:bookmarkStart w:id="2635" w:name="__RefHeading___Toc101888_2184268155"/>
      <w:bookmarkStart w:id="2636" w:name="minimal-configuration-tutorialembedded"/>
      <w:bookmarkEnd w:id="2635"/>
      <w:r>
        <w:rPr>
          <w:rStyle w:val="SectionNumber"/>
          <w:b/>
          <w:color w:val="404040"/>
          <w:sz w:val="24"/>
        </w:rPr>
        <w:t>29.8.1</w:t>
      </w:r>
      <w:r>
        <w:rPr>
          <w:b/>
          <w:color w:val="404040"/>
          <w:sz w:val="24"/>
        </w:rPr>
        <w:tab/>
        <w:t>7.1 Minimal Configuration (Tutorial/Embedded)</w:t>
      </w:r>
    </w:p>
    <w:p>
      <w:pPr>
        <w:pStyle w:val="FirstParagraph"/>
        <w:rPr/>
      </w:pPr>
      <w:r>
        <w:rPr>
          <w:b/>
          <w:bCs/>
          <w:sz w:val="20"/>
        </w:rPr>
        <w:t>Use Case:</w:t>
      </w:r>
      <w:r>
        <w:rPr>
          <w:sz w:val="20"/>
        </w:rPr>
        <w:t xml:space="preserve"> Educational, minimal logic, single-channel operation</w:t>
      </w:r>
    </w:p>
    <w:p>
      <w:pPr>
        <w:pStyle w:val="SourceCode"/>
        <w:rPr/>
      </w:pPr>
      <w:r>
        <w:rPr>
          <w:rStyle w:val="CommentTok"/>
        </w:rPr>
        <w:t>// Channel control</w:t>
      </w:r>
      <w:r>
        <w:rPr/>
        <w:br/>
      </w:r>
      <w:r>
        <w:rPr>
          <w:rStyle w:val="NormalTok"/>
        </w:rPr>
        <w:t xml:space="preserve">cfg_channel_enable = </w:t>
      </w:r>
      <w:r>
        <w:rPr>
          <w:rStyle w:val="BaseNTok"/>
        </w:rPr>
        <w:t>8'b00000001</w:t>
      </w:r>
      <w:r>
        <w:rPr>
          <w:rStyle w:val="NormalTok"/>
        </w:rPr>
        <w:t xml:space="preserve">;  </w:t>
      </w:r>
      <w:r>
        <w:rPr>
          <w:rStyle w:val="CommentTok"/>
        </w:rPr>
        <w:t>// Only channel 0</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w:t>
      </w:r>
      <w:r>
        <w:rPr>
          <w:rStyle w:val="NormalTok"/>
        </w:rPr>
        <w:t xml:space="preserve">;      </w:t>
      </w:r>
      <w:r>
        <w:rPr>
          <w:rStyle w:val="CommentTok"/>
        </w:rPr>
        <w:t>// Short timeout (SRAM)</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Disable completion packets</w:t>
      </w:r>
      <w:r>
        <w:rPr/>
        <w:br/>
      </w:r>
      <w:r>
        <w:rPr>
          <w:rStyle w:val="NormalTok"/>
        </w:rPr>
        <w:t xml:space="preserve">cfg_sched_perf_enable = </w:t>
      </w:r>
      <w:r>
        <w:rPr>
          <w:rStyle w:val="BaseNTok"/>
        </w:rPr>
        <w:t>1'b0</w:t>
      </w:r>
      <w:r>
        <w:rPr>
          <w:rStyle w:val="NormalTok"/>
        </w:rPr>
        <w:t xml:space="preserve">;            </w:t>
      </w:r>
      <w:r>
        <w:rPr>
          <w:rStyle w:val="CommentTok"/>
        </w:rPr>
        <w:t>// Disable performance packets</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No prefetch (simpler)</w:t>
      </w:r>
      <w:r>
        <w:rPr/>
        <w:br/>
      </w:r>
      <w:r>
        <w:rPr>
          <w:rStyle w:val="NormalTok"/>
        </w:rPr>
        <w:t xml:space="preserve">cfg_desceng_fifo_thresh = </w:t>
      </w:r>
      <w:r>
        <w:rPr>
          <w:rStyle w:val="BaseNTok"/>
        </w:rPr>
        <w:t>4'h4</w:t>
      </w:r>
      <w:r>
        <w:rPr>
          <w:rStyle w:val="NormalTok"/>
        </w:rPr>
        <w:t xml:space="preserve">;          </w:t>
      </w:r>
      <w:r>
        <w:rPr>
          <w:rStyle w:val="CommentTok"/>
        </w:rPr>
        <w:t>// Small FIFO</w:t>
      </w:r>
      <w:r>
        <w:rPr/>
        <w:br/>
        <w:br/>
      </w:r>
      <w:r>
        <w:rPr>
          <w:rStyle w:val="CommentTok"/>
        </w:rPr>
        <w:t>// All monitors DISABLED (reduce logic)</w:t>
      </w:r>
      <w:r>
        <w:rPr/>
        <w:br/>
      </w:r>
      <w:r>
        <w:rPr>
          <w:rStyle w:val="NormalTok"/>
        </w:rPr>
        <w:t xml:space="preserve">cfg_desc_mon_enable = </w:t>
      </w:r>
      <w:r>
        <w:rPr>
          <w:rStyle w:val="BaseNTok"/>
        </w:rPr>
        <w:t>1'b0</w:t>
      </w:r>
      <w:r>
        <w:rPr>
          <w:rStyle w:val="NormalTok"/>
        </w:rPr>
        <w:t>;</w:t>
      </w:r>
      <w:r>
        <w:rPr/>
        <w:br/>
      </w:r>
      <w:r>
        <w:rPr>
          <w:rStyle w:val="NormalTok"/>
        </w:rPr>
        <w:t xml:space="preserve">cfg_rdeng_mon_enable = </w:t>
      </w:r>
      <w:r>
        <w:rPr>
          <w:rStyle w:val="BaseNTok"/>
        </w:rPr>
        <w:t>1'b0</w:t>
      </w:r>
      <w:r>
        <w:rPr>
          <w:rStyle w:val="NormalTok"/>
        </w:rPr>
        <w:t>;</w:t>
      </w:r>
      <w:r>
        <w:rPr/>
        <w:br/>
      </w:r>
      <w:r>
        <w:rPr>
          <w:rStyle w:val="NormalTok"/>
        </w:rPr>
        <w:t xml:space="preserve">cfg_wreng_mon_enable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8'd8</w:t>
      </w:r>
      <w:r>
        <w:rPr>
          <w:rStyle w:val="NormalTok"/>
        </w:rPr>
        <w:t xml:space="preserve">;            </w:t>
      </w:r>
      <w:r>
        <w:rPr>
          <w:rStyle w:val="CommentTok"/>
        </w:rPr>
        <w:t>// Small bursts</w:t>
      </w:r>
      <w:r>
        <w:rPr/>
        <w:br/>
      </w:r>
      <w:r>
        <w:rPr>
          <w:rStyle w:val="NormalTok"/>
        </w:rPr>
        <w:t xml:space="preserve">cfg_axi_wr_xfer_beats = </w:t>
      </w:r>
      <w:r>
        <w:rPr>
          <w:rStyle w:val="BaseNTok"/>
        </w:rPr>
        <w:t>8'd8</w:t>
      </w:r>
      <w:r>
        <w:rPr>
          <w:rStyle w:val="NormalTok"/>
        </w:rPr>
        <w:t>;</w:t>
      </w:r>
      <w:r>
        <w:rPr/>
        <w:br/>
        <w:br/>
      </w:r>
      <w:r>
        <w:rPr>
          <w:rStyle w:val="CommentTok"/>
        </w:rPr>
        <w:t>// Performance profiler</w:t>
      </w:r>
      <w:r>
        <w:rPr/>
        <w:br/>
      </w:r>
      <w:r>
        <w:rPr>
          <w:rStyle w:val="NormalTok"/>
        </w:rPr>
        <w:t xml:space="preserve">cfg_perf_enable = </w:t>
      </w:r>
      <w:r>
        <w:rPr>
          <w:rStyle w:val="BaseNTok"/>
        </w:rPr>
        <w:t>1'b0</w:t>
      </w:r>
      <w:r>
        <w:rPr>
          <w:rStyle w:val="NormalTok"/>
        </w:rPr>
        <w:t xml:space="preserve">;                  </w:t>
      </w:r>
      <w:r>
        <w:rPr>
          <w:rStyle w:val="CommentTok"/>
        </w:rPr>
        <w:t>// Disabled</w:t>
      </w:r>
    </w:p>
    <w:p>
      <w:pPr>
        <w:pStyle w:val="Normal"/>
        <w:rPr/>
      </w:pPr>
      <w:bookmarkStart w:id="2637" w:name="minimal-configuration-tutorialembedded"/>
      <w:r>
        <w:rPr/>
        <mc:AlternateContent>
          <mc:Choice Requires="wps">
            <w:drawing>
              <wp:inline distT="0" distB="0" distL="0" distR="0">
                <wp:extent cx="5943600" cy="19050"/>
                <wp:effectExtent l="0" t="0" r="0" b="0"/>
                <wp:docPr id="682" name=""/>
                <a:graphic xmlns:a="http://schemas.openxmlformats.org/drawingml/2006/main">
                  <a:graphicData uri="http://schemas.microsoft.com/office/word/2010/wordprocessingShape">
                    <wps:wsp>
                      <wps:cNvSpPr/>
                      <wps:nvSpPr>
                        <wps:cNvPr id="6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37"/>
    </w:p>
    <w:p>
      <w:pPr>
        <w:pStyle w:val="Heading3"/>
        <w:spacing w:before="200" w:after="80"/>
        <w:rPr/>
      </w:pPr>
      <w:bookmarkStart w:id="2638" w:name="__RefHeading___Toc101890_2184268155"/>
      <w:bookmarkStart w:id="2639" w:name="balanced-configuration-typical-fpga"/>
      <w:bookmarkEnd w:id="2638"/>
      <w:r>
        <w:rPr>
          <w:rStyle w:val="SectionNumber"/>
          <w:b/>
          <w:color w:val="404040"/>
          <w:sz w:val="24"/>
        </w:rPr>
        <w:t>29.8.2</w:t>
      </w:r>
      <w:r>
        <w:rPr>
          <w:b/>
          <w:color w:val="404040"/>
          <w:sz w:val="24"/>
        </w:rPr>
        <w:tab/>
        <w:t>7.2 Balanced Configuration (Typical FPGA)</w:t>
      </w:r>
    </w:p>
    <w:p>
      <w:pPr>
        <w:pStyle w:val="FirstParagraph"/>
        <w:rPr/>
      </w:pPr>
      <w:r>
        <w:rPr>
          <w:b/>
          <w:bCs/>
          <w:sz w:val="20"/>
        </w:rPr>
        <w:t>Use Case:</w:t>
      </w:r>
      <w:r>
        <w:rPr>
          <w:sz w:val="20"/>
        </w:rPr>
        <w:t xml:space="preserve"> General-purpose DMA, moderate channels, balanced performance/area</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8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16'd5000</w:t>
      </w:r>
      <w:r>
        <w:rPr>
          <w:rStyle w:val="NormalTok"/>
        </w:rPr>
        <w:t xml:space="preserve">;     </w:t>
      </w:r>
      <w:r>
        <w:rPr>
          <w:rStyle w:val="CommentTok"/>
        </w:rPr>
        <w:t>// DDR4 timeout</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Errors only</w:t>
      </w:r>
      <w:r>
        <w:rPr/>
        <w:br/>
      </w:r>
      <w:r>
        <w:rPr>
          <w:rStyle w:val="NormalTok"/>
        </w:rPr>
        <w:t xml:space="preserve">cfg_sched_perf_enable = </w:t>
      </w:r>
      <w:r>
        <w:rPr>
          <w:rStyle w:val="BaseNTok"/>
        </w:rPr>
        <w:t>1'b0</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 xml:space="preserve">;             </w:t>
      </w:r>
      <w:r>
        <w:rPr>
          <w:rStyle w:val="CommentTok"/>
        </w:rPr>
        <w:t>// Enable prefetch</w:t>
      </w:r>
      <w:r>
        <w:rPr/>
        <w:br/>
      </w:r>
      <w:r>
        <w:rPr>
          <w:rStyle w:val="NormalTok"/>
        </w:rPr>
        <w:t xml:space="preserve">cfg_desceng_fifo_thresh = </w:t>
      </w:r>
      <w:r>
        <w:rPr>
          <w:rStyle w:val="BaseNTok"/>
        </w:rPr>
        <w:t>4'h8</w:t>
      </w:r>
      <w:r>
        <w:rPr>
          <w:rStyle w:val="NormalTok"/>
        </w:rPr>
        <w:t xml:space="preserve">;          </w:t>
      </w:r>
      <w:r>
        <w:rPr>
          <w:rStyle w:val="CommentTok"/>
        </w:rPr>
        <w:t>// Balanced FIFO</w:t>
      </w:r>
      <w:r>
        <w:rPr/>
        <w:br/>
        <w:br/>
      </w:r>
      <w:r>
        <w:rPr>
          <w:rStyle w:val="CommentTok"/>
        </w:rPr>
        <w:t>// Descriptor monitor (errors only)</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1'b0</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32'd10000</w:t>
      </w:r>
      <w:r>
        <w:rPr>
          <w:rStyle w:val="NormalTok"/>
        </w:rPr>
        <w:t>;</w:t>
      </w:r>
      <w:r>
        <w:rPr/>
        <w:br/>
      </w:r>
      <w:r>
        <w:rPr>
          <w:rStyle w:val="NormalTok"/>
        </w:rPr>
        <w:t xml:space="preserve">cfg_desc_mon_pkt_mask = </w:t>
      </w:r>
      <w:r>
        <w:rPr>
          <w:rStyle w:val="BaseNTok"/>
        </w:rPr>
        <w:t>16'h0060</w:t>
      </w:r>
      <w:r>
        <w:rPr>
          <w:rStyle w:val="NormalTok"/>
        </w:rPr>
        <w:t xml:space="preserve">;        </w:t>
      </w:r>
      <w:r>
        <w:rPr>
          <w:rStyle w:val="CommentTok"/>
        </w:rPr>
        <w:t>// Errors + timeouts</w:t>
      </w:r>
      <w:r>
        <w:rPr/>
        <w:br/>
        <w:br/>
      </w:r>
      <w:r>
        <w:rPr>
          <w:rStyle w:val="CommentTok"/>
        </w:rPr>
        <w:t>// Read/write monitors (errors only)</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1'b0</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8'd32</w:t>
      </w:r>
      <w:r>
        <w:rPr>
          <w:rStyle w:val="NormalTok"/>
        </w:rPr>
        <w:t xml:space="preserve">;           </w:t>
      </w:r>
      <w:r>
        <w:rPr>
          <w:rStyle w:val="CommentTok"/>
        </w:rPr>
        <w:t>// Moderate bursts</w:t>
      </w:r>
      <w:r>
        <w:rPr/>
        <w:br/>
      </w:r>
      <w:r>
        <w:rPr>
          <w:rStyle w:val="NormalTok"/>
        </w:rPr>
        <w:t xml:space="preserve">cfg_axi_wr_xfer_beats = </w:t>
      </w:r>
      <w:r>
        <w:rPr>
          <w:rStyle w:val="BaseNTok"/>
        </w:rPr>
        <w:t>8'd32</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 xml:space="preserve">;                  </w:t>
      </w:r>
      <w:r>
        <w:rPr>
          <w:rStyle w:val="CommentTok"/>
        </w:rPr>
        <w:t>// Enable profiling</w:t>
      </w:r>
      <w:r>
        <w:rPr/>
        <w:br/>
      </w:r>
      <w:r>
        <w:rPr>
          <w:rStyle w:val="NormalTok"/>
        </w:rPr>
        <w:t xml:space="preserve">cfg_perf_mode = </w:t>
      </w:r>
      <w:r>
        <w:rPr>
          <w:rStyle w:val="BaseNTok"/>
        </w:rPr>
        <w:t>1'b1</w:t>
      </w:r>
      <w:r>
        <w:rPr>
          <w:rStyle w:val="NormalTok"/>
        </w:rPr>
        <w:t xml:space="preserve">;                    </w:t>
      </w:r>
      <w:r>
        <w:rPr>
          <w:rStyle w:val="CommentTok"/>
        </w:rPr>
        <w:t>// Elapsed time mode</w:t>
      </w:r>
    </w:p>
    <w:p>
      <w:pPr>
        <w:pStyle w:val="Normal"/>
        <w:rPr/>
      </w:pPr>
      <w:bookmarkStart w:id="2640" w:name="balanced-configuration-typical-fpga"/>
      <w:r>
        <w:rPr/>
        <mc:AlternateContent>
          <mc:Choice Requires="wps">
            <w:drawing>
              <wp:inline distT="0" distB="0" distL="0" distR="0">
                <wp:extent cx="5943600" cy="19050"/>
                <wp:effectExtent l="0" t="0" r="0" b="0"/>
                <wp:docPr id="684" name=""/>
                <a:graphic xmlns:a="http://schemas.openxmlformats.org/drawingml/2006/main">
                  <a:graphicData uri="http://schemas.microsoft.com/office/word/2010/wordprocessingShape">
                    <wps:wsp>
                      <wps:cNvSpPr/>
                      <wps:nvSpPr>
                        <wps:cNvPr id="6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0"/>
    </w:p>
    <w:p>
      <w:pPr>
        <w:pStyle w:val="Heading3"/>
        <w:spacing w:before="200" w:after="80"/>
        <w:rPr/>
      </w:pPr>
      <w:bookmarkStart w:id="2641" w:name="__RefHeading___Toc101892_2184268155"/>
      <w:bookmarkStart w:id="2642" w:name="Xc683758e8ff81cd6d4971f26b65822ea64f8fc7"/>
      <w:bookmarkEnd w:id="2641"/>
      <w:r>
        <w:rPr>
          <w:rStyle w:val="SectionNumber"/>
          <w:b/>
          <w:color w:val="404040"/>
          <w:sz w:val="24"/>
        </w:rPr>
        <w:t>29.8.3</w:t>
      </w:r>
      <w:r>
        <w:rPr>
          <w:b/>
          <w:color w:val="404040"/>
          <w:sz w:val="24"/>
        </w:rPr>
        <w:tab/>
        <w:t>7.3 High-Performance Configuration (ASIC/Datacenter)</w:t>
      </w:r>
    </w:p>
    <w:p>
      <w:pPr>
        <w:pStyle w:val="FirstParagraph"/>
        <w:rPr/>
      </w:pPr>
      <w:r>
        <w:rPr>
          <w:b/>
          <w:bCs/>
          <w:sz w:val="20"/>
        </w:rPr>
        <w:t>Use Case:</w:t>
      </w:r>
      <w:r>
        <w:rPr>
          <w:sz w:val="20"/>
        </w:rPr>
        <w:t xml:space="preserve"> Maximum throughput, all channels active, full monitoring</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16'd20000</w:t>
      </w:r>
      <w:r>
        <w:rPr>
          <w:rStyle w:val="NormalTok"/>
        </w:rPr>
        <w:t xml:space="preserve">;    </w:t>
      </w:r>
      <w:r>
        <w:rPr>
          <w:rStyle w:val="CommentTok"/>
        </w:rPr>
        <w:t>// High latency tolerance</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Full monitoring</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w:t>
      </w:r>
      <w:r>
        <w:rPr/>
        <w:br/>
      </w:r>
      <w:r>
        <w:rPr>
          <w:rStyle w:val="NormalTok"/>
        </w:rPr>
        <w:t xml:space="preserve">cfg_desceng_fifo_thresh = </w:t>
      </w:r>
      <w:r>
        <w:rPr>
          <w:rStyle w:val="BaseNTok"/>
        </w:rPr>
        <w:t>4'hF</w:t>
      </w:r>
      <w:r>
        <w:rPr>
          <w:rStyle w:val="NormalTok"/>
        </w:rPr>
        <w:t xml:space="preserve">;          </w:t>
      </w:r>
      <w:r>
        <w:rPr>
          <w:rStyle w:val="CommentTok"/>
        </w:rPr>
        <w:t>// Max FIFO depth</w:t>
      </w:r>
      <w:r>
        <w:rPr/>
        <w:br/>
        <w:br/>
      </w:r>
      <w:r>
        <w:rPr>
          <w:rStyle w:val="CommentTok"/>
        </w:rPr>
        <w:t>// All monitors ENABLED with full profiling</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 xml:space="preserve">;         </w:t>
      </w:r>
      <w:r>
        <w:rPr>
          <w:rStyle w:val="CommentTok"/>
        </w:rPr>
        <w:t>// Performance monitoring</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32'd20000</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 types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1'b1</w:t>
      </w:r>
      <w:r>
        <w:rPr>
          <w:rStyle w:val="NormalTok"/>
        </w:rPr>
        <w:t>;</w:t>
      </w:r>
      <w:r>
        <w:rPr/>
        <w:br/>
        <w:br/>
      </w:r>
      <w:r>
        <w:rPr>
          <w:rStyle w:val="CommentTok"/>
        </w:rPr>
        <w:t>// AXI transfer</w:t>
      </w:r>
      <w:r>
        <w:rPr/>
        <w:br/>
      </w:r>
      <w:r>
        <w:rPr>
          <w:rStyle w:val="NormalTok"/>
        </w:rPr>
        <w:t xml:space="preserve">cfg_axi_rd_xfer_beats = </w:t>
      </w:r>
      <w:r>
        <w:rPr>
          <w:rStyle w:val="BaseNTok"/>
        </w:rPr>
        <w:t>8'd128</w:t>
      </w:r>
      <w:r>
        <w:rPr>
          <w:rStyle w:val="NormalTok"/>
        </w:rPr>
        <w:t xml:space="preserve">;          </w:t>
      </w:r>
      <w:r>
        <w:rPr>
          <w:rStyle w:val="CommentTok"/>
        </w:rPr>
        <w:t>// Large bursts</w:t>
      </w:r>
      <w:r>
        <w:rPr/>
        <w:br/>
      </w:r>
      <w:r>
        <w:rPr>
          <w:rStyle w:val="NormalTok"/>
        </w:rPr>
        <w:t xml:space="preserve">cfg_axi_wr_xfer_beats = </w:t>
      </w:r>
      <w:r>
        <w:rPr>
          <w:rStyle w:val="BaseNTok"/>
        </w:rPr>
        <w:t>8'd128</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 mode (correlation)</w:t>
      </w:r>
    </w:p>
    <w:p>
      <w:pPr>
        <w:pStyle w:val="Normal"/>
        <w:rPr/>
      </w:pPr>
      <w:bookmarkStart w:id="2643" w:name="Xc683758e8ff81cd6d4971f26b65822ea64f8fc7"/>
      <w:r>
        <w:rPr/>
        <mc:AlternateContent>
          <mc:Choice Requires="wps">
            <w:drawing>
              <wp:inline distT="0" distB="0" distL="0" distR="0">
                <wp:extent cx="5943600" cy="19050"/>
                <wp:effectExtent l="0" t="0" r="0" b="0"/>
                <wp:docPr id="686" name=""/>
                <a:graphic xmlns:a="http://schemas.openxmlformats.org/drawingml/2006/main">
                  <a:graphicData uri="http://schemas.microsoft.com/office/word/2010/wordprocessingShape">
                    <wps:wsp>
                      <wps:cNvSpPr/>
                      <wps:nvSpPr>
                        <wps:cNvPr id="6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3"/>
    </w:p>
    <w:p>
      <w:pPr>
        <w:pStyle w:val="Heading3"/>
        <w:spacing w:before="200" w:after="80"/>
        <w:rPr/>
      </w:pPr>
      <w:bookmarkStart w:id="2644" w:name="__RefHeading___Toc101894_2184268155"/>
      <w:bookmarkStart w:id="2645" w:name="debug-configuration-verbose-monitoring"/>
      <w:bookmarkEnd w:id="2644"/>
      <w:r>
        <w:rPr>
          <w:rStyle w:val="SectionNumber"/>
          <w:b/>
          <w:color w:val="404040"/>
          <w:sz w:val="24"/>
        </w:rPr>
        <w:t>29.8.4</w:t>
      </w:r>
      <w:r>
        <w:rPr>
          <w:b/>
          <w:color w:val="404040"/>
          <w:sz w:val="24"/>
        </w:rPr>
        <w:tab/>
        <w:t>7.4 Debug Configuration (Verbose Monitoring)</w:t>
      </w:r>
    </w:p>
    <w:p>
      <w:pPr>
        <w:pStyle w:val="FirstParagraph"/>
        <w:rPr/>
      </w:pPr>
      <w:r>
        <w:rPr>
          <w:b/>
          <w:bCs/>
          <w:sz w:val="20"/>
        </w:rPr>
        <w:t>Use Case:</w:t>
      </w:r>
      <w:r>
        <w:rPr>
          <w:sz w:val="20"/>
        </w:rPr>
        <w:t xml:space="preserve"> Debugging integration issues, detailed trace analysis</w:t>
      </w:r>
    </w:p>
    <w:p>
      <w:pPr>
        <w:pStyle w:val="SourceCode"/>
        <w:rPr/>
      </w:pPr>
      <w:r>
        <w:rPr>
          <w:rStyle w:val="CommentTok"/>
        </w:rPr>
        <w:t>// Enable specific channel for debug</w:t>
      </w:r>
      <w:r>
        <w:rPr/>
        <w:br/>
      </w:r>
      <w:r>
        <w:rPr>
          <w:rStyle w:val="NormalTok"/>
        </w:rPr>
        <w:t xml:space="preserve">cfg_channel_enable = </w:t>
      </w:r>
      <w:r>
        <w:rPr>
          <w:rStyle w:val="BaseNTok"/>
        </w:rPr>
        <w:t>8'b00000001</w:t>
      </w:r>
      <w:r>
        <w:rPr>
          <w:rStyle w:val="NormalTok"/>
        </w:rPr>
        <w:t xml:space="preserve">;        </w:t>
      </w:r>
      <w:r>
        <w:rPr>
          <w:rStyle w:val="CommentTok"/>
        </w:rPr>
        <w:t>// Channel 0 only</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16'd65535</w:t>
      </w:r>
      <w:r>
        <w:rPr>
          <w:rStyle w:val="NormalTok"/>
        </w:rPr>
        <w:t xml:space="preserve">;    </w:t>
      </w:r>
      <w:r>
        <w:rPr>
          <w:rStyle w:val="CommentTok"/>
        </w:rPr>
        <w:t>// Long timeout for debug</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All events</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Simpler for debug</w:t>
      </w:r>
      <w:r>
        <w:rPr/>
        <w:br/>
        <w:br/>
      </w:r>
      <w:r>
        <w:rPr>
          <w:rStyle w:val="CommentTok"/>
        </w:rPr>
        <w:t>// All monitors ENABLED with verbose trace</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packets</w:t>
      </w:r>
      <w:r>
        <w:rPr/>
        <w:br/>
      </w:r>
      <w:r>
        <w:rPr>
          <w:rStyle w:val="NormalTok"/>
        </w:rPr>
        <w:t xml:space="preserve">cfg_desc_mon_compl_mask = </w:t>
      </w:r>
      <w:r>
        <w:rPr>
          <w:rStyle w:val="BaseNTok"/>
        </w:rPr>
        <w:t>8'h01</w:t>
      </w:r>
      <w:r>
        <w:rPr>
          <w:rStyle w:val="NormalTok"/>
        </w:rPr>
        <w:t xml:space="preserve">;         </w:t>
      </w:r>
      <w:r>
        <w:rPr>
          <w:rStyle w:val="CommentTok"/>
        </w:rPr>
        <w:t>// Channel 0 completions</w:t>
      </w:r>
      <w:r>
        <w:rPr/>
        <w:br/>
      </w:r>
      <w:r>
        <w:rPr>
          <w:rStyle w:val="NormalTok"/>
        </w:rPr>
        <w:t xml:space="preserve">cfg_desc_mon_debug_mask = </w:t>
      </w:r>
      <w:r>
        <w:rPr>
          <w:rStyle w:val="BaseNTok"/>
        </w:rPr>
        <w:t>8'h01</w:t>
      </w:r>
      <w:r>
        <w:rPr>
          <w:rStyle w:val="NormalTok"/>
        </w:rPr>
        <w:t xml:space="preserve">;         </w:t>
      </w:r>
      <w:r>
        <w:rPr>
          <w:rStyle w:val="CommentTok"/>
        </w:rPr>
        <w:t>// Channel 0 debug packets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cfg_rdeng_mon_pkt_mask = </w:t>
      </w:r>
      <w:r>
        <w:rPr>
          <w:rStyle w:val="BaseNTok"/>
        </w:rPr>
        <w:t>16'hFFFF</w:t>
      </w:r>
      <w:r>
        <w:rPr>
          <w:rStyle w:val="NormalTok"/>
        </w:rPr>
        <w:t xml:space="preserve">;       </w:t>
      </w:r>
      <w:r>
        <w:rPr>
          <w:rStyle w:val="CommentTok"/>
        </w:rPr>
        <w:t>// Verbose</w:t>
      </w:r>
      <w:r>
        <w:rPr/>
        <w:br/>
      </w:r>
      <w:r>
        <w:rPr>
          <w:rStyle w:val="NormalTok"/>
        </w:rPr>
        <w:t xml:space="preserve">cfg_rdeng_mon_compl_mask = </w:t>
      </w:r>
      <w:r>
        <w:rPr>
          <w:rStyle w:val="BaseNTok"/>
        </w:rPr>
        <w:t>8'h01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cfg_wreng_mon_pkt_mask = </w:t>
      </w:r>
      <w:r>
        <w:rPr>
          <w:rStyle w:val="BaseNTok"/>
        </w:rPr>
        <w:t>16'hFFFF</w:t>
      </w:r>
      <w:r>
        <w:rPr>
          <w:rStyle w:val="NormalTok"/>
        </w:rPr>
        <w:t>;</w:t>
      </w:r>
      <w:r>
        <w:rPr/>
        <w:br/>
      </w:r>
      <w:r>
        <w:rPr>
          <w:rStyle w:val="NormalTok"/>
        </w:rPr>
        <w:t xml:space="preserve">cfg_wreng_mon_compl_mask = </w:t>
      </w:r>
      <w:r>
        <w:rPr>
          <w:rStyle w:val="BaseNTok"/>
        </w:rPr>
        <w:t>8'h01</w:t>
      </w:r>
      <w:r>
        <w:rPr>
          <w:rStyle w:val="NormalTok"/>
        </w:rPr>
        <w:t>;</w:t>
      </w:r>
      <w:r>
        <w:rPr/>
        <w:br/>
        <w:br/>
      </w:r>
      <w:r>
        <w:rPr>
          <w:rStyle w:val="CommentTok"/>
        </w:rPr>
        <w:t>// AXI transfer (small for debug)</w:t>
      </w:r>
      <w:r>
        <w:rPr/>
        <w:br/>
      </w:r>
      <w:r>
        <w:rPr>
          <w:rStyle w:val="NormalTok"/>
        </w:rPr>
        <w:t xml:space="preserve">cfg_axi_rd_xfer_beats = </w:t>
      </w:r>
      <w:r>
        <w:rPr>
          <w:rStyle w:val="BaseNTok"/>
        </w:rPr>
        <w:t>8'd4</w:t>
      </w:r>
      <w:r>
        <w:rPr>
          <w:rStyle w:val="NormalTok"/>
        </w:rPr>
        <w:t>;</w:t>
      </w:r>
      <w:r>
        <w:rPr/>
        <w:br/>
      </w:r>
      <w:r>
        <w:rPr>
          <w:rStyle w:val="NormalTok"/>
        </w:rPr>
        <w:t xml:space="preserve">cfg_axi_wr_xfer_beats = </w:t>
      </w:r>
      <w:r>
        <w:rPr>
          <w:rStyle w:val="BaseNTok"/>
        </w:rPr>
        <w:t>8'd4</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Timestamps</w:t>
      </w:r>
    </w:p>
    <w:p>
      <w:pPr>
        <w:pStyle w:val="Normal"/>
        <w:rPr/>
      </w:pPr>
      <w:bookmarkStart w:id="2646" w:name="configuration-presets"/>
      <w:bookmarkStart w:id="2647" w:name="debug-configuration-verbose-monitoring"/>
      <w:r>
        <w:rPr/>
        <mc:AlternateContent>
          <mc:Choice Requires="wps">
            <w:drawing>
              <wp:inline distT="0" distB="0" distL="0" distR="0">
                <wp:extent cx="5943600" cy="19050"/>
                <wp:effectExtent l="0" t="0" r="0" b="0"/>
                <wp:docPr id="688" name=""/>
                <a:graphic xmlns:a="http://schemas.openxmlformats.org/drawingml/2006/main">
                  <a:graphicData uri="http://schemas.microsoft.com/office/word/2010/wordprocessingShape">
                    <wps:wsp>
                      <wps:cNvSpPr/>
                      <wps:nvSpPr>
                        <wps:cNvPr id="6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6"/>
      <w:bookmarkEnd w:id="2647"/>
    </w:p>
    <w:p>
      <w:pPr>
        <w:pStyle w:val="Heading2"/>
        <w:pBdr>
          <w:bottom w:val="single" w:sz="12" w:space="0" w:color="228B22"/>
        </w:pBdr>
        <w:spacing w:before="280" w:after="80"/>
        <w:rPr/>
      </w:pPr>
      <w:bookmarkStart w:id="2648" w:name="__RefHeading___Toc101896_2184268155"/>
      <w:bookmarkStart w:id="2649" w:name="configuration-best-practices"/>
      <w:bookmarkEnd w:id="2648"/>
      <w:r>
        <w:rPr>
          <w:rStyle w:val="SectionNumber"/>
          <w:b/>
          <w:color w:val="228B22"/>
          <w:sz w:val="28"/>
        </w:rPr>
        <w:t>29.9</w:t>
      </w:r>
      <w:r>
        <w:rPr>
          <w:b/>
          <w:color w:val="228B22"/>
          <w:sz w:val="28"/>
        </w:rPr>
        <w:tab/>
        <w:t>8. Configuration Best Practices</w:t>
      </w:r>
    </w:p>
    <w:p>
      <w:pPr>
        <w:pStyle w:val="Heading3"/>
        <w:spacing w:before="200" w:after="80"/>
        <w:rPr/>
      </w:pPr>
      <w:bookmarkStart w:id="2650" w:name="__RefHeading___Toc101898_2184268155"/>
      <w:bookmarkStart w:id="2651" w:name="monitor-configuration-guidelines"/>
      <w:bookmarkEnd w:id="2650"/>
      <w:r>
        <w:rPr>
          <w:rStyle w:val="SectionNumber"/>
          <w:b/>
          <w:color w:val="404040"/>
          <w:sz w:val="24"/>
        </w:rPr>
        <w:t>29.9.1</w:t>
      </w:r>
      <w:r>
        <w:rPr>
          <w:b/>
          <w:color w:val="404040"/>
          <w:sz w:val="24"/>
        </w:rPr>
        <w:tab/>
        <w:t>8.1 Monitor Configuration Guidelines</w:t>
      </w:r>
    </w:p>
    <w:p>
      <w:pPr>
        <w:pStyle w:val="FirstParagraph"/>
        <w:rPr/>
      </w:pPr>
      <w:r>
        <w:rPr>
          <w:b/>
          <w:bCs/>
          <w:sz w:val="20"/>
        </w:rPr>
        <w:t>General Rules:</w:t>
      </w:r>
    </w:p>
    <w:p>
      <w:pPr>
        <w:pStyle w:val="Normal"/>
        <w:numPr>
          <w:ilvl w:val="0"/>
          <w:numId w:val="559"/>
        </w:numPr>
        <w:rPr/>
      </w:pPr>
      <w:r>
        <w:rPr>
          <w:b/>
          <w:bCs/>
          <w:sz w:val="20"/>
        </w:rPr>
        <w:t>Start with errors only:</w:t>
      </w:r>
      <w:r>
        <w:rPr>
          <w:sz w:val="20"/>
        </w:rPr>
        <w:t xml:space="preserve"> Enable only </w:t>
      </w:r>
      <w:r>
        <w:rPr>
          <w:rStyle w:val="VerbatimChar"/>
          <w:sz w:val="20"/>
        </w:rPr>
        <w:t>cfg_*_mon_err_enable</w:t>
      </w:r>
      <w:r>
        <w:rPr>
          <w:sz w:val="20"/>
        </w:rPr>
        <w:t xml:space="preserve"> initially. Add other packets as needed.</w:t>
      </w:r>
    </w:p>
    <w:p>
      <w:pPr>
        <w:pStyle w:val="Normal"/>
        <w:numPr>
          <w:ilvl w:val="0"/>
          <w:numId w:val="560"/>
        </w:numPr>
        <w:rPr/>
      </w:pPr>
      <w:r>
        <w:rPr>
          <w:b/>
          <w:bCs/>
          <w:sz w:val="20"/>
        </w:rPr>
        <w:t>Completion packets are expensive:</w:t>
      </w:r>
      <w:r>
        <w:rPr>
          <w:sz w:val="20"/>
        </w:rPr>
        <w:t xml:space="preserve"> Only enable </w:t>
      </w:r>
      <w:r>
        <w:rPr>
          <w:rStyle w:val="VerbatimChar"/>
          <w:sz w:val="20"/>
        </w:rPr>
        <w:t>cfg_*_mon_compl_enable</w:t>
      </w:r>
      <w:r>
        <w:rPr>
          <w:sz w:val="20"/>
        </w:rPr>
        <w:t xml:space="preserve"> for specific channels during debug.</w:t>
      </w:r>
    </w:p>
    <w:p>
      <w:pPr>
        <w:pStyle w:val="Normal"/>
        <w:numPr>
          <w:ilvl w:val="0"/>
          <w:numId w:val="561"/>
        </w:numPr>
        <w:rPr/>
      </w:pPr>
      <w:r>
        <w:rPr>
          <w:b/>
          <w:bCs/>
          <w:sz w:val="20"/>
        </w:rPr>
        <w:t>Performance packets flood MonBus:</w:t>
      </w:r>
      <w:r>
        <w:rPr>
          <w:sz w:val="20"/>
        </w:rPr>
        <w:t xml:space="preserve"> Enable </w:t>
      </w:r>
      <w:r>
        <w:rPr>
          <w:rStyle w:val="VerbatimChar"/>
          <w:sz w:val="20"/>
        </w:rPr>
        <w:t>cfg_*_mon_perf_enable</w:t>
      </w:r>
      <w:r>
        <w:rPr>
          <w:sz w:val="20"/>
        </w:rPr>
        <w:t xml:space="preserve"> sparingly (1-2 channels maximum).</w:t>
      </w:r>
    </w:p>
    <w:p>
      <w:pPr>
        <w:pStyle w:val="Normal"/>
        <w:numPr>
          <w:ilvl w:val="0"/>
          <w:numId w:val="562"/>
        </w:numPr>
        <w:rPr/>
      </w:pPr>
      <w:r>
        <w:rPr>
          <w:b/>
          <w:bCs/>
          <w:sz w:val="20"/>
        </w:rPr>
        <w:t>Use masks aggressively:</w:t>
      </w:r>
      <w:r>
        <w:rPr>
          <w:sz w:val="20"/>
        </w:rPr>
        <w:t xml:space="preserve"> Set channel masks to enable monitoring only on channels of interest.</w:t>
      </w:r>
    </w:p>
    <w:p>
      <w:pPr>
        <w:pStyle w:val="Normal"/>
        <w:rPr/>
      </w:pPr>
      <w:bookmarkStart w:id="2652" w:name="monitor-configuration-guidelines"/>
      <w:r>
        <w:rPr/>
        <mc:AlternateContent>
          <mc:Choice Requires="wps">
            <w:drawing>
              <wp:inline distT="0" distB="0" distL="0" distR="0">
                <wp:extent cx="5943600" cy="19050"/>
                <wp:effectExtent l="0" t="0" r="0" b="0"/>
                <wp:docPr id="690" name=""/>
                <a:graphic xmlns:a="http://schemas.openxmlformats.org/drawingml/2006/main">
                  <a:graphicData uri="http://schemas.microsoft.com/office/word/2010/wordprocessingShape">
                    <wps:wsp>
                      <wps:cNvSpPr/>
                      <wps:nvSpPr>
                        <wps:cNvPr id="6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2"/>
    </w:p>
    <w:p>
      <w:pPr>
        <w:pStyle w:val="Heading3"/>
        <w:spacing w:before="200" w:after="80"/>
        <w:rPr/>
      </w:pPr>
      <w:bookmarkStart w:id="2653" w:name="__RefHeading___Toc101900_2184268155"/>
      <w:bookmarkStart w:id="2654" w:name="timeout-configuration"/>
      <w:bookmarkEnd w:id="2653"/>
      <w:r>
        <w:rPr>
          <w:rStyle w:val="SectionNumber"/>
          <w:b/>
          <w:color w:val="404040"/>
          <w:sz w:val="24"/>
        </w:rPr>
        <w:t>29.9.2</w:t>
      </w:r>
      <w:r>
        <w:rPr>
          <w:b/>
          <w:color w:val="404040"/>
          <w:sz w:val="24"/>
        </w:rPr>
        <w:tab/>
        <w:t>8.2 Timeout Configuration</w:t>
      </w:r>
    </w:p>
    <w:p>
      <w:pPr>
        <w:pStyle w:val="FirstParagraph"/>
        <w:rPr/>
      </w:pPr>
      <w:r>
        <w:rPr>
          <w:b/>
          <w:bCs/>
          <w:sz w:val="20"/>
        </w:rPr>
        <w:t>Calculation Method:</w:t>
      </w:r>
    </w:p>
    <w:p>
      <w:pPr>
        <w:pStyle w:val="SourceCode"/>
        <w:rPr/>
      </w:pPr>
      <w:r>
        <w:rPr>
          <w:rStyle w:val="VerbatimChar"/>
        </w:rPr>
        <w:t>Recommended timeout = (Expected latency × Safety factor) + Margin</w:t>
      </w:r>
      <w:r>
        <w:rPr/>
        <w:br/>
        <w:br/>
      </w:r>
      <w:r>
        <w:rPr>
          <w:rStyle w:val="VerbatimChar"/>
        </w:rPr>
        <w:t>Safety factor:</w:t>
      </w:r>
      <w:r>
        <w:rPr/>
        <w:br/>
      </w:r>
      <w:r>
        <w:rPr>
          <w:rStyle w:val="VerbatimChar"/>
        </w:rPr>
        <w:t>- SRAM: 2-5x</w:t>
      </w:r>
      <w:r>
        <w:rPr/>
        <w:br/>
      </w:r>
      <w:r>
        <w:rPr>
          <w:rStyle w:val="VerbatimChar"/>
        </w:rPr>
        <w:t>- DDR3/DDR4: 5-10x</w:t>
      </w:r>
      <w:r>
        <w:rPr/>
        <w:br/>
      </w:r>
      <w:r>
        <w:rPr>
          <w:rStyle w:val="VerbatimChar"/>
        </w:rPr>
        <w:t>- High-latency: 10-20x</w:t>
      </w:r>
      <w:r>
        <w:rPr/>
        <w:br/>
        <w:br/>
      </w:r>
      <w:r>
        <w:rPr>
          <w:rStyle w:val="VerbatimChar"/>
        </w:rPr>
        <w:t>Margin: +100 cycles minimum</w:t>
      </w:r>
    </w:p>
    <w:p>
      <w:pPr>
        <w:pStyle w:val="FirstParagraph"/>
        <w:rPr/>
      </w:pPr>
      <w:r>
        <w:rPr>
          <w:b/>
          <w:bCs/>
          <w:sz w:val="20"/>
        </w:rPr>
        <w:t>Examples:</w:t>
      </w:r>
    </w:p>
    <w:p>
      <w:pPr>
        <w:pStyle w:val="SourceCode"/>
        <w:rPr/>
      </w:pPr>
      <w:r>
        <w:rPr>
          <w:rStyle w:val="VerbatimChar"/>
        </w:rPr>
        <w:t>SRAM @ 200 MHz:</w:t>
      </w:r>
      <w:r>
        <w:rPr/>
        <w:br/>
      </w:r>
      <w:r>
        <w:rPr>
          <w:rStyle w:val="VerbatimChar"/>
        </w:rPr>
        <w:t>- Expected: 20 cycles (100 ns)</w:t>
      </w:r>
      <w:r>
        <w:rPr/>
        <w:br/>
      </w:r>
      <w:r>
        <w:rPr>
          <w:rStyle w:val="VerbatimChar"/>
        </w:rPr>
        <w:t>- Safety: 5x</w:t>
      </w:r>
      <w:r>
        <w:rPr/>
        <w:br/>
      </w:r>
      <w:r>
        <w:rPr>
          <w:rStyle w:val="VerbatimChar"/>
        </w:rPr>
        <w:t>- Timeout: 20 × 5 + 100 = 200 cycles</w:t>
      </w:r>
      <w:r>
        <w:rPr/>
        <w:br/>
        <w:br/>
      </w:r>
      <w:r>
        <w:rPr>
          <w:rStyle w:val="VerbatimChar"/>
        </w:rPr>
        <w:t>DDR4 @ 200 MHz:</w:t>
      </w:r>
      <w:r>
        <w:rPr/>
        <w:br/>
      </w:r>
      <w:r>
        <w:rPr>
          <w:rStyle w:val="VerbatimChar"/>
        </w:rPr>
        <w:t>- Expected: 100 cycles (500 ns)</w:t>
      </w:r>
      <w:r>
        <w:rPr/>
        <w:br/>
      </w:r>
      <w:r>
        <w:rPr>
          <w:rStyle w:val="VerbatimChar"/>
        </w:rPr>
        <w:t>- Safety: 10x</w:t>
      </w:r>
      <w:r>
        <w:rPr/>
        <w:br/>
      </w:r>
      <w:r>
        <w:rPr>
          <w:rStyle w:val="VerbatimChar"/>
        </w:rPr>
        <w:t>- Timeout: 100 × 10 + 100 = 1100 cycles</w:t>
      </w:r>
    </w:p>
    <w:p>
      <w:pPr>
        <w:pStyle w:val="Normal"/>
        <w:rPr/>
      </w:pPr>
      <w:bookmarkStart w:id="2655" w:name="timeout-configuration"/>
      <w:r>
        <w:rPr/>
        <mc:AlternateContent>
          <mc:Choice Requires="wps">
            <w:drawing>
              <wp:inline distT="0" distB="0" distL="0" distR="0">
                <wp:extent cx="5943600" cy="19050"/>
                <wp:effectExtent l="0" t="0" r="0" b="0"/>
                <wp:docPr id="692" name=""/>
                <a:graphic xmlns:a="http://schemas.openxmlformats.org/drawingml/2006/main">
                  <a:graphicData uri="http://schemas.microsoft.com/office/word/2010/wordprocessingShape">
                    <wps:wsp>
                      <wps:cNvSpPr/>
                      <wps:nvSpPr>
                        <wps:cNvPr id="6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5"/>
    </w:p>
    <w:p>
      <w:pPr>
        <w:pStyle w:val="Heading3"/>
        <w:spacing w:before="200" w:after="80"/>
        <w:rPr/>
      </w:pPr>
      <w:bookmarkStart w:id="2656" w:name="__RefHeading___Toc101902_2184268155"/>
      <w:bookmarkStart w:id="2657" w:name="prefetch-configuration"/>
      <w:bookmarkEnd w:id="2656"/>
      <w:r>
        <w:rPr>
          <w:rStyle w:val="SectionNumber"/>
          <w:b/>
          <w:color w:val="404040"/>
          <w:sz w:val="24"/>
        </w:rPr>
        <w:t>29.9.3</w:t>
      </w:r>
      <w:r>
        <w:rPr>
          <w:b/>
          <w:color w:val="404040"/>
          <w:sz w:val="24"/>
        </w:rPr>
        <w:tab/>
        <w:t>8.3 Prefetch Configuration</w:t>
      </w:r>
    </w:p>
    <w:p>
      <w:pPr>
        <w:pStyle w:val="FirstParagraph"/>
        <w:rPr/>
      </w:pPr>
      <w:r>
        <w:rPr>
          <w:b/>
          <w:bCs/>
          <w:sz w:val="20"/>
        </w:rPr>
        <w:t>Enable prefetch when:</w:t>
      </w:r>
      <w:r>
        <w:rPr>
          <w:sz w:val="20"/>
        </w:rPr>
        <w:t xml:space="preserve"> - Descriptor chains &gt; 2 descriptors - Memory latency &gt; 50 cycles - Throughput is priority</w:t>
      </w:r>
    </w:p>
    <w:p>
      <w:pPr>
        <w:pStyle w:val="BodyText"/>
        <w:rPr/>
      </w:pPr>
      <w:r>
        <w:rPr>
          <w:b/>
          <w:bCs/>
          <w:sz w:val="20"/>
        </w:rPr>
        <w:t>Disable prefetch when:</w:t>
      </w:r>
      <w:r>
        <w:rPr>
          <w:sz w:val="20"/>
        </w:rPr>
        <w:t xml:space="preserve"> - Area is constrained - Single descriptors only - Simplicity is priority</w:t>
      </w:r>
    </w:p>
    <w:p>
      <w:pPr>
        <w:pStyle w:val="Normal"/>
        <w:rPr/>
      </w:pPr>
      <w:bookmarkStart w:id="2658" w:name="prefetch-configuration"/>
      <w:r>
        <w:rPr/>
        <mc:AlternateContent>
          <mc:Choice Requires="wps">
            <w:drawing>
              <wp:inline distT="0" distB="0" distL="0" distR="0">
                <wp:extent cx="5943600" cy="19050"/>
                <wp:effectExtent l="0" t="0" r="0" b="0"/>
                <wp:docPr id="694" name=""/>
                <a:graphic xmlns:a="http://schemas.openxmlformats.org/drawingml/2006/main">
                  <a:graphicData uri="http://schemas.microsoft.com/office/word/2010/wordprocessingShape">
                    <wps:wsp>
                      <wps:cNvSpPr/>
                      <wps:nvSpPr>
                        <wps:cNvPr id="6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8"/>
    </w:p>
    <w:p>
      <w:pPr>
        <w:pStyle w:val="Heading3"/>
        <w:spacing w:before="200" w:after="80"/>
        <w:rPr/>
      </w:pPr>
      <w:bookmarkStart w:id="2659" w:name="__RefHeading___Toc101904_2184268155"/>
      <w:bookmarkStart w:id="2660" w:name="burst-size-selection"/>
      <w:bookmarkEnd w:id="2659"/>
      <w:r>
        <w:rPr>
          <w:rStyle w:val="SectionNumber"/>
          <w:b/>
          <w:color w:val="404040"/>
          <w:sz w:val="24"/>
        </w:rPr>
        <w:t>29.9.4</w:t>
      </w:r>
      <w:r>
        <w:rPr>
          <w:b/>
          <w:color w:val="404040"/>
          <w:sz w:val="24"/>
        </w:rPr>
        <w:tab/>
        <w:t>8.4 Burst Size Selection</w:t>
      </w:r>
    </w:p>
    <w:p>
      <w:pPr>
        <w:pStyle w:val="FirstParagraph"/>
        <w:rPr/>
      </w:pPr>
      <w:r>
        <w:rPr>
          <w:b/>
          <w:bCs/>
          <w:sz w:val="20"/>
        </w:rPr>
        <w:t>Read Burst Size:</w:t>
      </w:r>
    </w:p>
    <w:p>
      <w:pPr>
        <w:pStyle w:val="SourceCode"/>
        <w:rPr/>
      </w:pPr>
      <w:r>
        <w:rPr>
          <w:rStyle w:val="VerbatimChar"/>
        </w:rPr>
        <w:t>Optimal burst size = min(</w:t>
      </w:r>
      <w:r>
        <w:rPr/>
        <w:br/>
      </w:r>
      <w:r>
        <w:rPr>
          <w:rStyle w:val="VerbatimChar"/>
        </w:rPr>
        <w:t xml:space="preserve">    Memory controller page size,</w:t>
      </w:r>
      <w:r>
        <w:rPr/>
        <w:br/>
      </w:r>
      <w:r>
        <w:rPr>
          <w:rStyle w:val="VerbatimChar"/>
        </w:rPr>
        <w:t xml:space="preserve">    4KB (AXI limit),</w:t>
      </w:r>
      <w:r>
        <w:rPr/>
        <w:br/>
      </w:r>
      <w:r>
        <w:rPr>
          <w:rStyle w:val="VerbatimChar"/>
        </w:rPr>
        <w:t xml:space="preserve">    SRAM FIFO depth / 2</w:t>
      </w:r>
      <w:r>
        <w:rPr/>
        <w:br/>
      </w:r>
      <w:r>
        <w:rPr>
          <w:rStyle w:val="VerbatimChar"/>
        </w:rPr>
        <w:t>)</w:t>
      </w:r>
      <w:r>
        <w:rPr/>
        <w:br/>
        <w:br/>
      </w:r>
      <w:r>
        <w:rPr>
          <w:rStyle w:val="VerbatimChar"/>
        </w:rPr>
        <w:t>Example for DDR4 (8KB page), FIFO depth 512 entries:</w:t>
      </w:r>
      <w:r>
        <w:rPr/>
        <w:br/>
      </w:r>
      <w:r>
        <w:rPr>
          <w:rStyle w:val="VerbatimChar"/>
        </w:rPr>
        <w:t>- Page size: 8192 bytes = 128 beats (512-bit)</w:t>
      </w:r>
      <w:r>
        <w:rPr/>
        <w:br/>
      </w:r>
      <w:r>
        <w:rPr>
          <w:rStyle w:val="VerbatimChar"/>
        </w:rPr>
        <w:t>- AXI limit: 4096 bytes = 64 beats</w:t>
      </w:r>
      <w:r>
        <w:rPr/>
        <w:br/>
      </w:r>
      <w:r>
        <w:rPr>
          <w:rStyle w:val="VerbatimChar"/>
        </w:rPr>
        <w:t>- FIFO limit: 512/2 = 256 beats</w:t>
      </w:r>
      <w:r>
        <w:rPr/>
        <w:br/>
      </w:r>
      <w:r>
        <w:rPr>
          <w:rStyle w:val="VerbatimChar"/>
        </w:rPr>
        <w:t>- Optimal: min(128, 64, 256) = 64 beats</w:t>
      </w:r>
    </w:p>
    <w:p>
      <w:pPr>
        <w:pStyle w:val="FirstParagraph"/>
        <w:rPr/>
      </w:pPr>
      <w:r>
        <w:rPr>
          <w:b/>
          <w:bCs/>
          <w:sz w:val="20"/>
        </w:rPr>
        <w:t>Write Burst Size:</w:t>
      </w:r>
      <w:r>
        <w:rPr>
          <w:sz w:val="20"/>
        </w:rPr>
        <w:t xml:space="preserve"> - Usually same as read burst size - May be smaller if write FIFO depth is limited</w:t>
      </w:r>
    </w:p>
    <w:p>
      <w:pPr>
        <w:pStyle w:val="Normal"/>
        <w:rPr/>
      </w:pPr>
      <w:bookmarkStart w:id="2661" w:name="configuration-best-practices"/>
      <w:bookmarkStart w:id="2662" w:name="burst-size-selection"/>
      <w:r>
        <w:rPr/>
        <mc:AlternateContent>
          <mc:Choice Requires="wps">
            <w:drawing>
              <wp:inline distT="0" distB="0" distL="0" distR="0">
                <wp:extent cx="5943600" cy="19050"/>
                <wp:effectExtent l="0" t="0" r="0" b="0"/>
                <wp:docPr id="696" name=""/>
                <a:graphic xmlns:a="http://schemas.openxmlformats.org/drawingml/2006/main">
                  <a:graphicData uri="http://schemas.microsoft.com/office/word/2010/wordprocessingShape">
                    <wps:wsp>
                      <wps:cNvSpPr/>
                      <wps:nvSpPr>
                        <wps:cNvPr id="6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1"/>
      <w:bookmarkEnd w:id="2662"/>
    </w:p>
    <w:p>
      <w:pPr>
        <w:pStyle w:val="Heading2"/>
        <w:pBdr>
          <w:bottom w:val="single" w:sz="12" w:space="0" w:color="228B22"/>
        </w:pBdr>
        <w:spacing w:before="280" w:after="80"/>
        <w:rPr/>
      </w:pPr>
      <w:bookmarkStart w:id="2663" w:name="__RefHeading___Toc101906_2184268155"/>
      <w:bookmarkStart w:id="2664" w:name="configuration-register-map-summary"/>
      <w:bookmarkEnd w:id="2663"/>
      <w:r>
        <w:rPr>
          <w:rStyle w:val="SectionNumber"/>
          <w:b/>
          <w:color w:val="228B22"/>
          <w:sz w:val="28"/>
        </w:rPr>
        <w:t>29.10</w:t>
      </w:r>
      <w:r>
        <w:rPr>
          <w:b/>
          <w:color w:val="228B22"/>
          <w:sz w:val="28"/>
        </w:rPr>
        <w:tab/>
        <w:t>9. Configuration Register Map Summary</w:t>
      </w:r>
    </w:p>
    <w:p>
      <w:pPr>
        <w:pStyle w:val="TableCaption"/>
        <w:rPr/>
      </w:pPr>
      <w:bookmarkStart w:id="2665" w:name="_Tab_450_9__Configuration_Reg"/>
      <w:r>
        <w:rPr/>
        <w:t>9. Configuration Register Map Summary</w:t>
      </w:r>
      <w:bookmarkEnd w:id="26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425"/>
        <w:gridCol w:w="1826"/>
        <w:gridCol w:w="2054"/>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 global_rst</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timeout_cycles[15:0]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timeout_en, err_en, compl_en, perf_en</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fifo_thresh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0x240-0x25F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0x260-0x27F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0x280-0x29F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AXI_XFER_CFG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perf_enable, perf_mode, perf_clear</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bl>
    <w:p>
      <w:pPr>
        <w:pStyle w:val="BodyText"/>
        <w:rPr/>
      </w:pPr>
      <w:r>
        <w:rPr>
          <w:b/>
          <w:bCs/>
          <w:sz w:val="20"/>
        </w:rPr>
        <w:t>Total Address Space:</w:t>
      </w:r>
      <w:r>
        <w:rPr>
          <w:sz w:val="20"/>
        </w:rPr>
        <w:t xml:space="preserve"> 0x000-0x3FF (1KB)</w:t>
      </w:r>
    </w:p>
    <w:p>
      <w:pPr>
        <w:pStyle w:val="Normal"/>
        <w:rPr/>
      </w:pPr>
      <w:bookmarkStart w:id="2666" w:name="configuration-register-map-summary"/>
      <w:r>
        <w:rPr/>
        <mc:AlternateContent>
          <mc:Choice Requires="wps">
            <w:drawing>
              <wp:inline distT="0" distB="0" distL="0" distR="0">
                <wp:extent cx="5943600" cy="19050"/>
                <wp:effectExtent l="0" t="0" r="0" b="0"/>
                <wp:docPr id="698" name=""/>
                <a:graphic xmlns:a="http://schemas.openxmlformats.org/drawingml/2006/main">
                  <a:graphicData uri="http://schemas.microsoft.com/office/word/2010/wordprocessingShape">
                    <wps:wsp>
                      <wps:cNvSpPr/>
                      <wps:nvSpPr>
                        <wps:cNvPr id="6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6"/>
    </w:p>
    <w:p>
      <w:pPr>
        <w:pStyle w:val="Heading2"/>
        <w:pBdr>
          <w:bottom w:val="single" w:sz="12" w:space="0" w:color="228B22"/>
        </w:pBdr>
        <w:spacing w:before="280" w:after="80"/>
        <w:rPr/>
      </w:pPr>
      <w:bookmarkStart w:id="2667" w:name="__RefHeading___Toc101908_2184268155"/>
      <w:bookmarkStart w:id="2668" w:name="software-configuration-examples"/>
      <w:bookmarkEnd w:id="2667"/>
      <w:r>
        <w:rPr>
          <w:rStyle w:val="SectionNumber"/>
          <w:b/>
          <w:color w:val="228B22"/>
          <w:sz w:val="28"/>
        </w:rPr>
        <w:t>29.11</w:t>
      </w:r>
      <w:r>
        <w:rPr>
          <w:b/>
          <w:color w:val="228B22"/>
          <w:sz w:val="28"/>
        </w:rPr>
        <w:tab/>
        <w:t>10. Software Configuration Examples</w:t>
      </w:r>
    </w:p>
    <w:p>
      <w:pPr>
        <w:pStyle w:val="Heading3"/>
        <w:spacing w:before="200" w:after="80"/>
        <w:rPr/>
      </w:pPr>
      <w:bookmarkStart w:id="2669" w:name="__RefHeading___Toc101910_2184268155"/>
      <w:bookmarkStart w:id="2670" w:name="cc-initialization-minimal"/>
      <w:bookmarkEnd w:id="2669"/>
      <w:r>
        <w:rPr>
          <w:rStyle w:val="SectionNumber"/>
          <w:b/>
          <w:color w:val="404040"/>
          <w:sz w:val="24"/>
        </w:rPr>
        <w:t>29.11.1</w:t>
      </w:r>
      <w:r>
        <w:rPr>
          <w:b/>
          <w:color w:val="404040"/>
          <w:sz w:val="24"/>
        </w:rPr>
        <w:tab/>
        <w:t>10.1 C/C++ Initialization (Minimal)</w:t>
      </w:r>
    </w:p>
    <w:p>
      <w:pPr>
        <w:pStyle w:val="SourceCode"/>
        <w:rPr/>
      </w:pPr>
      <w:r>
        <w:rPr>
          <w:rStyle w:val="CommentTok"/>
        </w:rPr>
        <w:t>// Minimal configuration for single-channel operation</w:t>
      </w:r>
      <w:r>
        <w:rPr/>
        <w:br/>
      </w:r>
      <w:r>
        <w:rPr>
          <w:rStyle w:val="DataTypeTok"/>
        </w:rPr>
        <w:t>void</w:t>
      </w:r>
      <w:r>
        <w:rPr>
          <w:rStyle w:val="NormalTok"/>
        </w:rPr>
        <w:t xml:space="preserve"> stream_init_minimal</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GLOBAL_CTRL.global_en</w:t>
      </w:r>
      <w:r>
        <w:rPr/>
        <w:br/>
        <w:br/>
      </w:r>
      <w:r>
        <w:rPr>
          <w:rStyle w:val="NormalTok"/>
        </w:rPr>
        <w:t xml:space="preserve">    </w:t>
      </w:r>
      <w:r>
        <w:rPr>
          <w:rStyle w:val="CommentTok"/>
        </w:rPr>
        <w:t>// Enable channel 0 only</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CHANNEL_ENABLE.ch_en</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CommentTok"/>
        </w:rPr>
        <w:t>// SCHED_TIMEOUT_CYCLES (SRAM)</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0x00000041</w:t>
      </w:r>
      <w:r>
        <w:rPr>
          <w:rStyle w:val="OperatorTok"/>
        </w:rPr>
        <w:t>;</w:t>
      </w:r>
      <w:r>
        <w:rPr>
          <w:rStyle w:val="NormalTok"/>
        </w:rPr>
        <w:t xml:space="preserve">  </w:t>
      </w:r>
      <w:r>
        <w:rPr>
          <w:rStyle w:val="CommentTok"/>
        </w:rPr>
        <w:t>// enable | fifo_thresh=4</w:t>
      </w:r>
      <w:r>
        <w:rPr/>
        <w:br/>
        <w:br/>
      </w:r>
      <w:r>
        <w:rPr>
          <w:rStyle w:val="NormalTok"/>
        </w:rPr>
        <w:t xml:space="preserve">    </w:t>
      </w:r>
      <w:r>
        <w:rPr>
          <w:rStyle w:val="CommentTok"/>
        </w:rPr>
        <w:t>// Disable all monitors (minimal)</w:t>
      </w:r>
      <w:r>
        <w:rPr/>
        <w:br/>
      </w:r>
      <w:r>
        <w:rPr>
          <w:rStyle w:val="NormalTok"/>
        </w:rPr>
        <w:t xml:space="preserve">    base_addr</w:t>
      </w:r>
      <w:r>
        <w:rPr>
          <w:rStyle w:val="OperatorTok"/>
        </w:rPr>
        <w:t>[</w:t>
      </w:r>
      <w:r>
        <w:rPr>
          <w:rStyle w:val="BaseNTok"/>
        </w:rPr>
        <w:t>0x240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DAXMON_ENABLE</w:t>
      </w:r>
      <w:r>
        <w:rPr/>
        <w:br/>
      </w:r>
      <w:r>
        <w:rPr>
          <w:rStyle w:val="NormalTok"/>
        </w:rPr>
        <w:t xml:space="preserve">    base_addr</w:t>
      </w:r>
      <w:r>
        <w:rPr>
          <w:rStyle w:val="OperatorTok"/>
        </w:rPr>
        <w:t>[</w:t>
      </w:r>
      <w:r>
        <w:rPr>
          <w:rStyle w:val="BaseNTok"/>
        </w:rPr>
        <w:t>0x260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RDMON_ENABLE</w:t>
      </w:r>
      <w:r>
        <w:rPr/>
        <w:br/>
      </w:r>
      <w:r>
        <w:rPr>
          <w:rStyle w:val="NormalTok"/>
        </w:rPr>
        <w:t xml:space="preserve">    base_addr</w:t>
      </w:r>
      <w:r>
        <w:rPr>
          <w:rStyle w:val="OperatorTok"/>
        </w:rPr>
        <w:t>[</w:t>
      </w:r>
      <w:r>
        <w:rPr>
          <w:rStyle w:val="BaseNTok"/>
        </w:rPr>
        <w:t>0x280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WRMON_ENABLE</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0x00000808</w:t>
      </w:r>
      <w:r>
        <w:rPr>
          <w:rStyle w:val="OperatorTok"/>
        </w:rPr>
        <w:t>;</w:t>
      </w:r>
      <w:r>
        <w:rPr>
          <w:rStyle w:val="NormalTok"/>
        </w:rPr>
        <w:t xml:space="preserve">  </w:t>
      </w:r>
      <w:r>
        <w:rPr>
          <w:rStyle w:val="CommentTok"/>
        </w:rPr>
        <w:t>// 8 beats read + write</w:t>
      </w:r>
      <w:r>
        <w:rPr/>
        <w:br/>
      </w:r>
      <w:r>
        <w:rPr>
          <w:rStyle w:val="OperatorTok"/>
        </w:rPr>
        <w:t>}</w:t>
      </w:r>
    </w:p>
    <w:p>
      <w:pPr>
        <w:pStyle w:val="Normal"/>
        <w:rPr/>
      </w:pPr>
      <w:bookmarkStart w:id="2671" w:name="cc-initialization-minimal"/>
      <w:r>
        <w:rPr/>
        <mc:AlternateContent>
          <mc:Choice Requires="wps">
            <w:drawing>
              <wp:inline distT="0" distB="0" distL="0" distR="0">
                <wp:extent cx="5943600" cy="19050"/>
                <wp:effectExtent l="0" t="0" r="0" b="0"/>
                <wp:docPr id="700" name=""/>
                <a:graphic xmlns:a="http://schemas.openxmlformats.org/drawingml/2006/main">
                  <a:graphicData uri="http://schemas.microsoft.com/office/word/2010/wordprocessingShape">
                    <wps:wsp>
                      <wps:cNvSpPr/>
                      <wps:nvSpPr>
                        <wps:cNvPr id="7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1"/>
    </w:p>
    <w:p>
      <w:pPr>
        <w:pStyle w:val="Heading3"/>
        <w:spacing w:before="200" w:after="80"/>
        <w:rPr/>
      </w:pPr>
      <w:bookmarkStart w:id="2672" w:name="__RefHeading___Toc101912_2184268155"/>
      <w:bookmarkStart w:id="2673" w:name="cc-initialization-balanced"/>
      <w:bookmarkEnd w:id="2672"/>
      <w:r>
        <w:rPr>
          <w:rStyle w:val="SectionNumber"/>
          <w:b/>
          <w:color w:val="404040"/>
          <w:sz w:val="24"/>
        </w:rPr>
        <w:t>29.11.2</w:t>
      </w:r>
      <w:r>
        <w:rPr>
          <w:b/>
          <w:color w:val="404040"/>
          <w:sz w:val="24"/>
        </w:rPr>
        <w:tab/>
        <w:t>10.2 C/C++ Initialization (Balanced)</w:t>
      </w:r>
    </w:p>
    <w:p>
      <w:pPr>
        <w:pStyle w:val="SourceCode"/>
        <w:rPr/>
      </w:pPr>
      <w:r>
        <w:rPr>
          <w:rStyle w:val="CommentTok"/>
        </w:rPr>
        <w:t>// Balanced configuration for typical FPGA</w:t>
      </w:r>
      <w:r>
        <w:rPr/>
        <w:br/>
      </w:r>
      <w:r>
        <w:rPr>
          <w:rStyle w:val="DataTypeTok"/>
        </w:rPr>
        <w:t>void</w:t>
      </w:r>
      <w:r>
        <w:rPr>
          <w:rStyle w:val="NormalTok"/>
        </w:rPr>
        <w:t xml:space="preserve"> stream_init_balanced</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br/>
        <w:br/>
      </w:r>
      <w:r>
        <w:rPr>
          <w:rStyle w:val="NormalTok"/>
        </w:rPr>
        <w:t xml:space="preserve">    </w:t>
      </w:r>
      <w:r>
        <w:rPr>
          <w:rStyle w:val="CommentTok"/>
        </w:rPr>
        <w:t>// Enable all 8 channels</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0x000000FF</w:t>
      </w:r>
      <w:r>
        <w:rPr>
          <w:rStyle w:val="OperatorTok"/>
        </w:rPr>
        <w:t>;</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CommentTok"/>
        </w:rPr>
        <w:t>// SCHED_TIMEOUT_CYCLES (DDR4)</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0x00000083</w:t>
      </w:r>
      <w:r>
        <w:rPr>
          <w:rStyle w:val="OperatorTok"/>
        </w:rPr>
        <w:t>;</w:t>
      </w:r>
      <w:r>
        <w:rPr>
          <w:rStyle w:val="NormalTok"/>
        </w:rPr>
        <w:t xml:space="preserve">  </w:t>
      </w:r>
      <w:r>
        <w:rPr>
          <w:rStyle w:val="CommentTok"/>
        </w:rPr>
        <w:t>// enable | prefetch | fifo_thresh=8</w:t>
      </w:r>
      <w:r>
        <w:rPr/>
        <w:br/>
        <w:br/>
      </w:r>
      <w:r>
        <w:rPr>
          <w:rStyle w:val="NormalTok"/>
        </w:rPr>
        <w:t xml:space="preserve">    </w:t>
      </w:r>
      <w:r>
        <w:rPr>
          <w:rStyle w:val="CommentTok"/>
        </w:rPr>
        <w:t>// Descriptor AXI monitor (errors only)</w:t>
      </w:r>
      <w:r>
        <w:rPr/>
        <w:br/>
      </w:r>
      <w:r>
        <w:rPr>
          <w:rStyle w:val="NormalTok"/>
        </w:rPr>
        <w:t xml:space="preserve">    base_addr</w:t>
      </w:r>
      <w:r>
        <w:rPr>
          <w:rStyle w:val="OperatorTok"/>
        </w:rPr>
        <w:t>[</w:t>
      </w:r>
      <w:r>
        <w:rPr>
          <w:rStyle w:val="BaseNTok"/>
        </w:rPr>
        <w:t>0x240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enable | err_en | timeout_en</w:t>
      </w:r>
      <w:r>
        <w:rPr/>
        <w:br/>
      </w:r>
      <w:r>
        <w:rPr>
          <w:rStyle w:val="NormalTok"/>
        </w:rPr>
        <w:t xml:space="preserve">    base_addr</w:t>
      </w:r>
      <w:r>
        <w:rPr>
          <w:rStyle w:val="OperatorTok"/>
        </w:rPr>
        <w:t>[</w:t>
      </w:r>
      <w:r>
        <w:rPr>
          <w:rStyle w:val="BaseNTok"/>
        </w:rPr>
        <w:t>0x244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timeout_cycles</w:t>
      </w:r>
      <w:r>
        <w:rPr/>
        <w:br/>
      </w:r>
      <w:r>
        <w:rPr>
          <w:rStyle w:val="NormalTok"/>
        </w:rPr>
        <w:t xml:space="preserve">    base_addr</w:t>
      </w:r>
      <w:r>
        <w:rPr>
          <w:rStyle w:val="OperatorTok"/>
        </w:rPr>
        <w:t>[</w:t>
      </w:r>
      <w:r>
        <w:rPr>
          <w:rStyle w:val="BaseNTok"/>
        </w:rPr>
        <w:t>0x24C</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0x00000060</w:t>
      </w:r>
      <w:r>
        <w:rPr>
          <w:rStyle w:val="OperatorTok"/>
        </w:rPr>
        <w:t>;</w:t>
      </w:r>
      <w:r>
        <w:rPr>
          <w:rStyle w:val="NormalTok"/>
        </w:rPr>
        <w:t xml:space="preserve">  </w:t>
      </w:r>
      <w:r>
        <w:rPr>
          <w:rStyle w:val="CommentTok"/>
        </w:rPr>
        <w:t>// pkt_mask: errors + timeouts</w:t>
      </w:r>
      <w:r>
        <w:rPr/>
        <w:br/>
        <w:br/>
      </w:r>
      <w:r>
        <w:rPr>
          <w:rStyle w:val="NormalTok"/>
        </w:rPr>
        <w:t xml:space="preserve">    </w:t>
      </w:r>
      <w:r>
        <w:rPr>
          <w:rStyle w:val="CommentTok"/>
        </w:rPr>
        <w:t>// Read/write monitors (errors only)</w:t>
      </w:r>
      <w:r>
        <w:rPr/>
        <w:br/>
      </w:r>
      <w:r>
        <w:rPr>
          <w:rStyle w:val="NormalTok"/>
        </w:rPr>
        <w:t xml:space="preserve">    base_addr</w:t>
      </w:r>
      <w:r>
        <w:rPr>
          <w:rStyle w:val="OperatorTok"/>
        </w:rPr>
        <w:t>[</w:t>
      </w:r>
      <w:r>
        <w:rPr>
          <w:rStyle w:val="BaseNTok"/>
        </w:rPr>
        <w:t>0x260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RDMON: enable | err_en | timeout_en</w:t>
      </w:r>
      <w:r>
        <w:rPr/>
        <w:br/>
      </w:r>
      <w:r>
        <w:rPr>
          <w:rStyle w:val="NormalTok"/>
        </w:rPr>
        <w:t xml:space="preserve">    base_addr</w:t>
      </w:r>
      <w:r>
        <w:rPr>
          <w:rStyle w:val="OperatorTok"/>
        </w:rPr>
        <w:t>[</w:t>
      </w:r>
      <w:r>
        <w:rPr>
          <w:rStyle w:val="BaseNTok"/>
        </w:rPr>
        <w:t>0x280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WRMON: enable | err_en | timeout_en</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0x00002020</w:t>
      </w:r>
      <w:r>
        <w:rPr>
          <w:rStyle w:val="OperatorTok"/>
        </w:rPr>
        <w:t>;</w:t>
      </w:r>
      <w:r>
        <w:rPr>
          <w:rStyle w:val="NormalTok"/>
        </w:rPr>
        <w:t xml:space="preserve">  </w:t>
      </w:r>
      <w:r>
        <w:rPr>
          <w:rStyle w:val="CommentTok"/>
        </w:rPr>
        <w:t>// 32 beats read + write</w:t>
      </w:r>
      <w:r>
        <w:rPr/>
        <w:br/>
        <w:br/>
      </w:r>
      <w:r>
        <w:rPr>
          <w:rStyle w:val="NormalTok"/>
        </w:rPr>
        <w:t xml:space="preserve">    </w:t>
      </w:r>
      <w:r>
        <w:rPr>
          <w:rStyle w:val="CommentTok"/>
        </w:rPr>
        <w:t>// Enable performance profiler</w:t>
      </w:r>
      <w:r>
        <w:rPr/>
        <w:br/>
      </w:r>
      <w:r>
        <w:rPr>
          <w:rStyle w:val="NormalTok"/>
        </w:rPr>
        <w:t xml:space="preserve">    base_addr</w:t>
      </w:r>
      <w:r>
        <w:rPr>
          <w:rStyle w:val="OperatorTok"/>
        </w:rPr>
        <w:t>[</w:t>
      </w:r>
      <w:r>
        <w:rPr>
          <w:rStyle w:val="BaseNTok"/>
        </w:rPr>
        <w:t>0x2B0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0x00000003</w:t>
      </w:r>
      <w:r>
        <w:rPr>
          <w:rStyle w:val="OperatorTok"/>
        </w:rPr>
        <w:t>;</w:t>
      </w:r>
      <w:r>
        <w:rPr>
          <w:rStyle w:val="NormalTok"/>
        </w:rPr>
        <w:t xml:space="preserve">  </w:t>
      </w:r>
      <w:r>
        <w:rPr>
          <w:rStyle w:val="CommentTok"/>
        </w:rPr>
        <w:t>// enable | elapsed mode</w:t>
      </w:r>
      <w:r>
        <w:rPr/>
        <w:br/>
      </w:r>
      <w:r>
        <w:rPr>
          <w:rStyle w:val="OperatorTok"/>
        </w:rPr>
        <w:t>}</w:t>
      </w:r>
    </w:p>
    <w:p>
      <w:pPr>
        <w:pStyle w:val="Normal"/>
        <w:rPr/>
      </w:pPr>
      <w:bookmarkStart w:id="2674" w:name="software-configuration-examples"/>
      <w:bookmarkStart w:id="2675" w:name="cc-initialization-balanced"/>
      <w:r>
        <w:rPr/>
        <mc:AlternateContent>
          <mc:Choice Requires="wps">
            <w:drawing>
              <wp:inline distT="0" distB="0" distL="0" distR="0">
                <wp:extent cx="5943600" cy="19050"/>
                <wp:effectExtent l="0" t="0" r="0" b="0"/>
                <wp:docPr id="702" name=""/>
                <a:graphic xmlns:a="http://schemas.openxmlformats.org/drawingml/2006/main">
                  <a:graphicData uri="http://schemas.microsoft.com/office/word/2010/wordprocessingShape">
                    <wps:wsp>
                      <wps:cNvSpPr/>
                      <wps:nvSpPr>
                        <wps:cNvPr id="7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4"/>
      <w:bookmarkEnd w:id="2675"/>
    </w:p>
    <w:p>
      <w:pPr>
        <w:pStyle w:val="Heading2"/>
        <w:pBdr>
          <w:bottom w:val="single" w:sz="12" w:space="0" w:color="228B22"/>
        </w:pBdr>
        <w:spacing w:before="280" w:after="80"/>
        <w:rPr/>
      </w:pPr>
      <w:bookmarkStart w:id="2676" w:name="__RefHeading___Toc101914_2184268155"/>
      <w:bookmarkStart w:id="2677" w:name="troubleshooting-configuration-issues"/>
      <w:bookmarkEnd w:id="2676"/>
      <w:r>
        <w:rPr>
          <w:rStyle w:val="SectionNumber"/>
          <w:b/>
          <w:color w:val="228B22"/>
          <w:sz w:val="28"/>
        </w:rPr>
        <w:t>29.12</w:t>
      </w:r>
      <w:r>
        <w:rPr>
          <w:b/>
          <w:color w:val="228B22"/>
          <w:sz w:val="28"/>
        </w:rPr>
        <w:tab/>
        <w:t>11. Troubleshooting Configuration Issues</w:t>
      </w:r>
    </w:p>
    <w:p>
      <w:pPr>
        <w:pStyle w:val="Heading3"/>
        <w:spacing w:before="200" w:after="80"/>
        <w:rPr/>
      </w:pPr>
      <w:bookmarkStart w:id="2678" w:name="__RefHeading___Toc101916_2184268155"/>
      <w:bookmarkStart w:id="2679" w:name="problem-no-transfers-occurring"/>
      <w:bookmarkEnd w:id="2678"/>
      <w:r>
        <w:rPr>
          <w:rStyle w:val="SectionNumber"/>
          <w:b/>
          <w:color w:val="404040"/>
          <w:sz w:val="24"/>
        </w:rPr>
        <w:t>29.12.1</w:t>
      </w:r>
      <w:r>
        <w:rPr>
          <w:b/>
          <w:color w:val="404040"/>
          <w:sz w:val="24"/>
        </w:rPr>
        <w:tab/>
        <w:t>Problem: No transfers occurring</w:t>
      </w:r>
    </w:p>
    <w:p>
      <w:pPr>
        <w:pStyle w:val="FirstParagraph"/>
        <w:rPr/>
      </w:pPr>
      <w:r>
        <w:rPr>
          <w:b/>
          <w:bCs/>
          <w:sz w:val="20"/>
        </w:rPr>
        <w:t>Check:</w:t>
      </w:r>
      <w:r>
        <w:rPr>
          <w:sz w:val="20"/>
        </w:rPr>
        <w:t xml:space="preserve"> 1. </w:t>
      </w:r>
      <w:r>
        <w:rPr>
          <w:rStyle w:val="VerbatimChar"/>
          <w:sz w:val="20"/>
        </w:rPr>
        <w:t>cfg_channel_enable[n]</w:t>
      </w:r>
      <w:r>
        <w:rPr>
          <w:sz w:val="20"/>
        </w:rPr>
        <w:t xml:space="preserve"> set for channel n? 2. </w:t>
      </w:r>
      <w:r>
        <w:rPr>
          <w:rStyle w:val="VerbatimChar"/>
          <w:sz w:val="20"/>
        </w:rPr>
        <w:t>cfg_sched_enable = 1</w:t>
      </w:r>
      <w:r>
        <w:rPr>
          <w:sz w:val="20"/>
        </w:rPr>
        <w:t xml:space="preserve">? 3. </w:t>
      </w:r>
      <w:r>
        <w:rPr>
          <w:rStyle w:val="VerbatimChar"/>
          <w:sz w:val="20"/>
        </w:rPr>
        <w:t>cfg_desceng_enable = 1</w:t>
      </w:r>
      <w:r>
        <w:rPr>
          <w:sz w:val="20"/>
        </w:rPr>
        <w:t>? 4. Global enable set?</w:t>
      </w:r>
    </w:p>
    <w:p>
      <w:pPr>
        <w:pStyle w:val="Normal"/>
        <w:rPr/>
      </w:pPr>
      <w:bookmarkStart w:id="2680" w:name="problem-no-transfers-occurring"/>
      <w:r>
        <w:rPr/>
        <mc:AlternateContent>
          <mc:Choice Requires="wps">
            <w:drawing>
              <wp:inline distT="0" distB="0" distL="0" distR="0">
                <wp:extent cx="5943600" cy="19050"/>
                <wp:effectExtent l="0" t="0" r="0" b="0"/>
                <wp:docPr id="704" name=""/>
                <a:graphic xmlns:a="http://schemas.openxmlformats.org/drawingml/2006/main">
                  <a:graphicData uri="http://schemas.microsoft.com/office/word/2010/wordprocessingShape">
                    <wps:wsp>
                      <wps:cNvSpPr/>
                      <wps:nvSpPr>
                        <wps:cNvPr id="7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0"/>
    </w:p>
    <w:p>
      <w:pPr>
        <w:pStyle w:val="Heading3"/>
        <w:spacing w:before="200" w:after="80"/>
        <w:rPr/>
      </w:pPr>
      <w:bookmarkStart w:id="2681" w:name="__RefHeading___Toc101918_2184268155"/>
      <w:bookmarkStart w:id="2682" w:name="problem-timeout-errors"/>
      <w:bookmarkEnd w:id="2681"/>
      <w:r>
        <w:rPr>
          <w:rStyle w:val="SectionNumber"/>
          <w:b/>
          <w:color w:val="404040"/>
          <w:sz w:val="24"/>
        </w:rPr>
        <w:t>29.12.2</w:t>
      </w:r>
      <w:r>
        <w:rPr>
          <w:b/>
          <w:color w:val="404040"/>
          <w:sz w:val="24"/>
        </w:rPr>
        <w:tab/>
        <w:t>Problem: Timeout errors</w:t>
      </w:r>
    </w:p>
    <w:p>
      <w:pPr>
        <w:pStyle w:val="FirstParagraph"/>
        <w:rPr/>
      </w:pPr>
      <w:r>
        <w:rPr>
          <w:b/>
          <w:bCs/>
          <w:sz w:val="20"/>
        </w:rPr>
        <w:t>Check:</w:t>
      </w:r>
      <w:r>
        <w:rPr>
          <w:sz w:val="20"/>
        </w:rPr>
        <w:t xml:space="preserve"> 1. </w:t>
      </w:r>
      <w:r>
        <w:rPr>
          <w:rStyle w:val="VerbatimChar"/>
          <w:sz w:val="20"/>
        </w:rPr>
        <w:t>cfg_sched_timeout_cycles</w:t>
      </w:r>
      <w:r>
        <w:rPr>
          <w:sz w:val="20"/>
        </w:rPr>
        <w:t xml:space="preserve"> too small? 2. Memory latency higher than expected? 3. AXI backpressure not handled?</w:t>
      </w:r>
    </w:p>
    <w:p>
      <w:pPr>
        <w:pStyle w:val="BodyText"/>
        <w:rPr/>
      </w:pPr>
      <w:r>
        <w:rPr>
          <w:b/>
          <w:bCs/>
          <w:sz w:val="20"/>
        </w:rPr>
        <w:t>Solution:</w:t>
      </w:r>
      <w:r>
        <w:rPr>
          <w:sz w:val="20"/>
        </w:rPr>
        <w:t xml:space="preserve"> - Increase timeout: </w:t>
      </w:r>
      <w:r>
        <w:rPr>
          <w:rStyle w:val="VerbatimChar"/>
          <w:sz w:val="20"/>
        </w:rPr>
        <w:t>cfg_sched_timeout_cycles = 20000</w:t>
      </w:r>
      <w:r>
        <w:rPr>
          <w:sz w:val="20"/>
        </w:rPr>
        <w:t xml:space="preserve"> - Disable temporarily: </w:t>
      </w:r>
      <w:r>
        <w:rPr>
          <w:rStyle w:val="VerbatimChar"/>
          <w:sz w:val="20"/>
        </w:rPr>
        <w:t>cfg_sched_timeout_enable = 0</w:t>
      </w:r>
    </w:p>
    <w:p>
      <w:pPr>
        <w:pStyle w:val="Normal"/>
        <w:rPr/>
      </w:pPr>
      <w:bookmarkStart w:id="2683" w:name="problem-timeout-errors"/>
      <w:r>
        <w:rPr/>
        <mc:AlternateContent>
          <mc:Choice Requires="wps">
            <w:drawing>
              <wp:inline distT="0" distB="0" distL="0" distR="0">
                <wp:extent cx="5943600" cy="19050"/>
                <wp:effectExtent l="0" t="0" r="0" b="0"/>
                <wp:docPr id="706" name=""/>
                <a:graphic xmlns:a="http://schemas.openxmlformats.org/drawingml/2006/main">
                  <a:graphicData uri="http://schemas.microsoft.com/office/word/2010/wordprocessingShape">
                    <wps:wsp>
                      <wps:cNvSpPr/>
                      <wps:nvSpPr>
                        <wps:cNvPr id="7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3"/>
    </w:p>
    <w:p>
      <w:pPr>
        <w:pStyle w:val="Heading3"/>
        <w:spacing w:before="200" w:after="80"/>
        <w:rPr/>
      </w:pPr>
      <w:bookmarkStart w:id="2684" w:name="__RefHeading___Toc101920_2184268155"/>
      <w:bookmarkStart w:id="2685" w:name="problem-monbus-overflow"/>
      <w:bookmarkEnd w:id="2684"/>
      <w:r>
        <w:rPr>
          <w:rStyle w:val="SectionNumber"/>
          <w:b/>
          <w:color w:val="404040"/>
          <w:sz w:val="24"/>
        </w:rPr>
        <w:t>29.12.3</w:t>
      </w:r>
      <w:r>
        <w:rPr>
          <w:b/>
          <w:color w:val="404040"/>
          <w:sz w:val="24"/>
        </w:rPr>
        <w:tab/>
        <w:t>Problem: MonBus overflow</w:t>
      </w:r>
    </w:p>
    <w:p>
      <w:pPr>
        <w:pStyle w:val="FirstParagraph"/>
        <w:rPr/>
      </w:pPr>
      <w:r>
        <w:rPr>
          <w:b/>
          <w:bCs/>
          <w:sz w:val="20"/>
        </w:rPr>
        <w:t>Check:</w:t>
      </w:r>
      <w:r>
        <w:rPr>
          <w:sz w:val="20"/>
        </w:rPr>
        <w:t xml:space="preserve"> 1. Too many completion packets enabled? 2. Performance packets enabled on all channels? 3. Debug packets enabled?</w:t>
      </w:r>
    </w:p>
    <w:p>
      <w:pPr>
        <w:pStyle w:val="BodyText"/>
        <w:rPr/>
      </w:pPr>
      <w:r>
        <w:rPr>
          <w:b/>
          <w:bCs/>
          <w:sz w:val="20"/>
        </w:rPr>
        <w:t>Solution:</w:t>
      </w:r>
      <w:r>
        <w:rPr>
          <w:sz w:val="20"/>
        </w:rPr>
        <w:t xml:space="preserve"> - Disable completion: </w:t>
      </w:r>
      <w:r>
        <w:rPr>
          <w:rStyle w:val="VerbatimChar"/>
          <w:sz w:val="20"/>
        </w:rPr>
        <w:t>cfg_*_mon_compl_enable = 0</w:t>
      </w:r>
      <w:r>
        <w:rPr>
          <w:sz w:val="20"/>
        </w:rPr>
        <w:t xml:space="preserve"> - Use channel masks: </w:t>
      </w:r>
      <w:r>
        <w:rPr>
          <w:rStyle w:val="VerbatimChar"/>
          <w:sz w:val="20"/>
        </w:rPr>
        <w:t>cfg_*_mon_compl_mask = 8'h01</w:t>
      </w:r>
      <w:r>
        <w:rPr>
          <w:sz w:val="20"/>
        </w:rPr>
        <w:t xml:space="preserve"> (channel 0 only) - Reduce packet types: </w:t>
      </w:r>
      <w:r>
        <w:rPr>
          <w:rStyle w:val="VerbatimChar"/>
          <w:sz w:val="20"/>
        </w:rPr>
        <w:t>cfg_*_mon_pkt_mask = 16'h0060</w:t>
      </w:r>
      <w:r>
        <w:rPr>
          <w:sz w:val="20"/>
        </w:rPr>
        <w:t xml:space="preserve"> (errors + timeouts)</w:t>
      </w:r>
    </w:p>
    <w:p>
      <w:pPr>
        <w:pStyle w:val="Normal"/>
        <w:rPr/>
      </w:pPr>
      <w:bookmarkStart w:id="2686" w:name="problem-monbus-overflow"/>
      <w:r>
        <w:rPr/>
        <mc:AlternateContent>
          <mc:Choice Requires="wps">
            <w:drawing>
              <wp:inline distT="0" distB="0" distL="0" distR="0">
                <wp:extent cx="5943600" cy="19050"/>
                <wp:effectExtent l="0" t="0" r="0" b="0"/>
                <wp:docPr id="708" name=""/>
                <a:graphic xmlns:a="http://schemas.openxmlformats.org/drawingml/2006/main">
                  <a:graphicData uri="http://schemas.microsoft.com/office/word/2010/wordprocessingShape">
                    <wps:wsp>
                      <wps:cNvSpPr/>
                      <wps:nvSpPr>
                        <wps:cNvPr id="7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6"/>
    </w:p>
    <w:p>
      <w:pPr>
        <w:pStyle w:val="Heading3"/>
        <w:spacing w:before="200" w:after="80"/>
        <w:rPr/>
      </w:pPr>
      <w:bookmarkStart w:id="2687" w:name="__RefHeading___Toc101922_2184268155"/>
      <w:bookmarkStart w:id="2688" w:name="problem-low-throughput"/>
      <w:bookmarkEnd w:id="2687"/>
      <w:r>
        <w:rPr>
          <w:rStyle w:val="SectionNumber"/>
          <w:b/>
          <w:color w:val="404040"/>
          <w:sz w:val="24"/>
        </w:rPr>
        <w:t>29.12.4</w:t>
      </w:r>
      <w:r>
        <w:rPr>
          <w:b/>
          <w:color w:val="404040"/>
          <w:sz w:val="24"/>
        </w:rPr>
        <w:tab/>
        <w:t>Problem: Low throughput</w:t>
      </w:r>
    </w:p>
    <w:p>
      <w:pPr>
        <w:pStyle w:val="FirstParagraph"/>
        <w:rPr/>
      </w:pPr>
      <w:r>
        <w:rPr>
          <w:b/>
          <w:bCs/>
          <w:sz w:val="20"/>
        </w:rPr>
        <w:t>Check:</w:t>
      </w:r>
      <w:r>
        <w:rPr>
          <w:sz w:val="20"/>
        </w:rPr>
        <w:t xml:space="preserve"> 1. Prefetch disabled? 2. Burst size too small? 3. FIFO threshold too conservative?</w:t>
      </w:r>
    </w:p>
    <w:p>
      <w:pPr>
        <w:pStyle w:val="BodyText"/>
        <w:rPr/>
      </w:pPr>
      <w:r>
        <w:rPr>
          <w:b/>
          <w:bCs/>
          <w:sz w:val="20"/>
        </w:rPr>
        <w:t>Solution:</w:t>
      </w:r>
      <w:r>
        <w:rPr>
          <w:sz w:val="20"/>
        </w:rPr>
        <w:t xml:space="preserve"> - Enable prefetch: </w:t>
      </w:r>
      <w:r>
        <w:rPr>
          <w:rStyle w:val="VerbatimChar"/>
          <w:sz w:val="20"/>
        </w:rPr>
        <w:t>cfg_desceng_prefetch = 1</w:t>
      </w:r>
      <w:r>
        <w:rPr>
          <w:sz w:val="20"/>
        </w:rPr>
        <w:t xml:space="preserve"> - Increase bursts: </w:t>
      </w:r>
      <w:r>
        <w:rPr>
          <w:rStyle w:val="VerbatimChar"/>
          <w:sz w:val="20"/>
        </w:rPr>
        <w:t>cfg_axi_rd_xfer_beats = 64</w:t>
      </w:r>
      <w:r>
        <w:rPr>
          <w:sz w:val="20"/>
        </w:rPr>
        <w:t xml:space="preserve"> - Increase FIFO: </w:t>
      </w:r>
      <w:r>
        <w:rPr>
          <w:rStyle w:val="VerbatimChar"/>
          <w:sz w:val="20"/>
        </w:rPr>
        <w:t>cfg_desceng_fifo_thresh = 12</w:t>
      </w:r>
    </w:p>
    <w:p>
      <w:pPr>
        <w:pStyle w:val="Normal"/>
        <w:rPr/>
      </w:pPr>
      <w:bookmarkStart w:id="2689" w:name="troubleshooting-configuration-issues"/>
      <w:bookmarkStart w:id="2690" w:name="problem-low-throughput"/>
      <w:r>
        <w:rPr/>
        <mc:AlternateContent>
          <mc:Choice Requires="wps">
            <w:drawing>
              <wp:inline distT="0" distB="0" distL="0" distR="0">
                <wp:extent cx="5943600" cy="19050"/>
                <wp:effectExtent l="0" t="0" r="0" b="0"/>
                <wp:docPr id="710" name=""/>
                <a:graphic xmlns:a="http://schemas.openxmlformats.org/drawingml/2006/main">
                  <a:graphicData uri="http://schemas.microsoft.com/office/word/2010/wordprocessingShape">
                    <wps:wsp>
                      <wps:cNvSpPr/>
                      <wps:nvSpPr>
                        <wps:cNvPr id="7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9"/>
      <w:bookmarkEnd w:id="2690"/>
    </w:p>
    <w:p>
      <w:pPr>
        <w:pStyle w:val="Heading2"/>
        <w:pBdr>
          <w:bottom w:val="single" w:sz="12" w:space="0" w:color="228B22"/>
        </w:pBdr>
        <w:spacing w:before="280" w:after="80"/>
        <w:rPr/>
      </w:pPr>
      <w:bookmarkStart w:id="2691" w:name="__RefHeading___Toc101924_2184268155"/>
      <w:bookmarkStart w:id="2692" w:name="related-documentation-19"/>
      <w:bookmarkEnd w:id="2691"/>
      <w:r>
        <w:rPr>
          <w:rStyle w:val="SectionNumber"/>
          <w:b/>
          <w:color w:val="228B22"/>
          <w:sz w:val="28"/>
        </w:rPr>
        <w:t>29.13</w:t>
      </w:r>
      <w:r>
        <w:rPr>
          <w:b/>
          <w:color w:val="228B22"/>
          <w:sz w:val="28"/>
        </w:rPr>
        <w:tab/>
        <w:t>Related Documentation</w:t>
      </w:r>
    </w:p>
    <w:p>
      <w:pPr>
        <w:pStyle w:val="Compact"/>
        <w:numPr>
          <w:ilvl w:val="0"/>
          <w:numId w:val="563"/>
        </w:numPr>
        <w:rPr/>
      </w:pPr>
      <w:hyperlink r:id="rId88">
        <w:r>
          <w:rPr>
            <w:rStyle w:val="Hyperlink"/>
            <w:b/>
            <w:bCs/>
          </w:rPr>
          <w:t>Register Map</w:t>
        </w:r>
      </w:hyperlink>
      <w:r>
        <w:rPr/>
        <w:t xml:space="preserve"> - Complete APB register specification</w:t>
      </w:r>
    </w:p>
    <w:p>
      <w:pPr>
        <w:pStyle w:val="Compact"/>
        <w:numPr>
          <w:ilvl w:val="0"/>
          <w:numId w:val="564"/>
        </w:numPr>
        <w:rPr/>
      </w:pPr>
      <w:hyperlink r:id="rId89">
        <w:r>
          <w:rPr>
            <w:rStyle w:val="Hyperlink"/>
            <w:b/>
            <w:bCs/>
          </w:rPr>
          <w:t>Clocks and Reset</w:t>
        </w:r>
      </w:hyperlink>
      <w:r>
        <w:rPr/>
        <w:t xml:space="preserve"> - Timing requirements</w:t>
      </w:r>
    </w:p>
    <w:p>
      <w:pPr>
        <w:pStyle w:val="Compact"/>
        <w:numPr>
          <w:ilvl w:val="0"/>
          <w:numId w:val="565"/>
        </w:numPr>
        <w:rPr/>
      </w:pPr>
      <w:hyperlink r:id="rId90">
        <w:r>
          <w:rPr>
            <w:rStyle w:val="Hyperlink"/>
            <w:b/>
            <w:bCs/>
          </w:rPr>
          <w:t>Programming Guide</w:t>
        </w:r>
      </w:hyperlink>
      <w:r>
        <w:rPr/>
        <w:t xml:space="preserve"> - Software API examples</w:t>
      </w:r>
    </w:p>
    <w:p>
      <w:pPr>
        <w:pStyle w:val="Normal"/>
        <w:rPr/>
      </w:pPr>
      <w:r>
        <w:rPr/>
        <mc:AlternateContent>
          <mc:Choice Requires="wps">
            <w:drawing>
              <wp:inline distT="0" distB="0" distL="0" distR="0">
                <wp:extent cx="5943600" cy="19050"/>
                <wp:effectExtent l="0" t="0" r="0" b="0"/>
                <wp:docPr id="712" name=""/>
                <a:graphic xmlns:a="http://schemas.openxmlformats.org/drawingml/2006/main">
                  <a:graphicData uri="http://schemas.microsoft.com/office/word/2010/wordprocessingShape">
                    <wps:wsp>
                      <wps:cNvSpPr/>
                      <wps:nvSpPr>
                        <wps:cNvPr id="7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93" w:name="chapter-6-configuration-reference"/>
      <w:bookmarkStart w:id="2694" w:name="related-documentation-19"/>
      <w:r>
        <w:rPr/>
        <mc:AlternateContent>
          <mc:Choice Requires="wps">
            <w:drawing>
              <wp:inline distT="0" distB="0" distL="0" distR="0">
                <wp:extent cx="5943600" cy="19050"/>
                <wp:effectExtent l="0" t="0" r="0" b="0"/>
                <wp:docPr id="714" name=""/>
                <a:graphic xmlns:a="http://schemas.openxmlformats.org/drawingml/2006/main">
                  <a:graphicData uri="http://schemas.microsoft.com/office/word/2010/wordprocessingShape">
                    <wps:wsp>
                      <wps:cNvSpPr/>
                      <wps:nvSpPr>
                        <wps:cNvPr id="7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3"/>
      <w:bookmarkEnd w:id="2694"/>
    </w:p>
    <w:p>
      <w:pPr>
        <w:pStyle w:val="Heading1"/>
        <w:shd w:val="clear" w:color="auto" w:fill="404040"/>
        <w:spacing w:before="360" w:after="120"/>
        <w:rPr/>
      </w:pPr>
      <w:bookmarkStart w:id="2695" w:name="__RefHeading___Toc101926_2184268155"/>
      <w:bookmarkStart w:id="2696" w:name="product-requirements-document-prd"/>
      <w:bookmarkEnd w:id="2695"/>
      <w:r>
        <w:rPr>
          <w:rStyle w:val="SectionNumber"/>
          <w:b/>
          <w:color w:val="FFFFFF"/>
          <w:sz w:val="32"/>
        </w:rPr>
        <w:t>30</w:t>
      </w:r>
      <w:r>
        <w:rPr>
          <w:b/>
          <w:color w:val="FFFFFF"/>
          <w:sz w:val="32"/>
        </w:rPr>
        <w:tab/>
        <w:t>Product Requirements Document (PRD)</w:t>
      </w:r>
    </w:p>
    <w:p>
      <w:pPr>
        <w:pStyle w:val="Heading2"/>
        <w:pBdr>
          <w:bottom w:val="single" w:sz="12" w:space="0" w:color="228B22"/>
        </w:pBdr>
        <w:spacing w:before="280" w:after="80"/>
        <w:rPr/>
      </w:pPr>
      <w:bookmarkStart w:id="2697" w:name="__RefHeading___Toc101928_2184268155"/>
      <w:bookmarkStart w:id="2698" w:name="X4c6f283564637553676d48af9de5a5618efc3f7"/>
      <w:bookmarkEnd w:id="2697"/>
      <w:r>
        <w:rPr>
          <w:rStyle w:val="SectionNumber"/>
          <w:b/>
          <w:color w:val="228B22"/>
          <w:sz w:val="28"/>
        </w:rPr>
        <w:t>30.1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2699" w:name="X4c6f283564637553676d48af9de5a5618efc3f7"/>
      <w:r>
        <w:rPr/>
        <mc:AlternateContent>
          <mc:Choice Requires="wps">
            <w:drawing>
              <wp:inline distT="0" distB="0" distL="0" distR="0">
                <wp:extent cx="5943600" cy="19050"/>
                <wp:effectExtent l="0" t="0" r="0" b="0"/>
                <wp:docPr id="716" name=""/>
                <a:graphic xmlns:a="http://schemas.openxmlformats.org/drawingml/2006/main">
                  <a:graphicData uri="http://schemas.microsoft.com/office/word/2010/wordprocessingShape">
                    <wps:wsp>
                      <wps:cNvSpPr/>
                      <wps:nvSpPr>
                        <wps:cNvPr id="7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9"/>
    </w:p>
    <w:p>
      <w:pPr>
        <w:pStyle w:val="Heading2"/>
        <w:pBdr>
          <w:bottom w:val="single" w:sz="12" w:space="0" w:color="228B22"/>
        </w:pBdr>
        <w:spacing w:before="280" w:after="80"/>
        <w:rPr/>
      </w:pPr>
      <w:bookmarkStart w:id="2700" w:name="__RefHeading___Toc101930_2184268155"/>
      <w:bookmarkStart w:id="2701" w:name="executive-summary"/>
      <w:bookmarkEnd w:id="2700"/>
      <w:r>
        <w:rPr>
          <w:rStyle w:val="SectionNumber"/>
          <w:b/>
          <w:color w:val="228B22"/>
          <w:sz w:val="28"/>
        </w:rPr>
        <w:t>30.2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2702" w:name="__RefHeading___Toc101932_2184268155"/>
      <w:bookmarkStart w:id="2703" w:name="quick-stats"/>
      <w:bookmarkEnd w:id="2702"/>
      <w:r>
        <w:rPr>
          <w:rStyle w:val="SectionNumber"/>
          <w:b/>
          <w:color w:val="404040"/>
          <w:sz w:val="24"/>
        </w:rPr>
        <w:t>30.2.1</w:t>
      </w:r>
      <w:r>
        <w:rPr>
          <w:b/>
          <w:color w:val="404040"/>
          <w:sz w:val="24"/>
        </w:rPr>
        <w:tab/>
        <w:t>1.1 Quick Stats</w:t>
      </w:r>
    </w:p>
    <w:p>
      <w:pPr>
        <w:pStyle w:val="Compact"/>
        <w:numPr>
          <w:ilvl w:val="0"/>
          <w:numId w:val="566"/>
        </w:numPr>
        <w:rPr/>
      </w:pPr>
      <w:r>
        <w:rPr>
          <w:b/>
          <w:bCs/>
        </w:rPr>
        <w:t>Modules:</w:t>
      </w:r>
      <w:r>
        <w:rPr/>
        <w:t xml:space="preserve"> ~8-10 SystemVerilog files (estimated)</w:t>
      </w:r>
    </w:p>
    <w:p>
      <w:pPr>
        <w:pStyle w:val="Compact"/>
        <w:numPr>
          <w:ilvl w:val="0"/>
          <w:numId w:val="567"/>
        </w:numPr>
        <w:rPr/>
      </w:pPr>
      <w:r>
        <w:rPr>
          <w:b/>
          <w:bCs/>
        </w:rPr>
        <w:t>Channels:</w:t>
      </w:r>
      <w:r>
        <w:rPr/>
        <w:t xml:space="preserve"> Maximum 8 independent channels</w:t>
      </w:r>
    </w:p>
    <w:p>
      <w:pPr>
        <w:pStyle w:val="Compact"/>
        <w:numPr>
          <w:ilvl w:val="0"/>
          <w:numId w:val="568"/>
        </w:numPr>
        <w:rPr/>
      </w:pPr>
      <w:r>
        <w:rPr>
          <w:b/>
          <w:bCs/>
        </w:rPr>
        <w:t>Interfaces:</w:t>
      </w:r>
      <w:r>
        <w:rPr/>
        <w:t xml:space="preserve"> APB (config), AXI4 (descriptor fetch + data read/write), MonBus (monitoring)</w:t>
      </w:r>
    </w:p>
    <w:p>
      <w:pPr>
        <w:pStyle w:val="Compact"/>
        <w:numPr>
          <w:ilvl w:val="0"/>
          <w:numId w:val="569"/>
        </w:numPr>
        <w:rPr/>
      </w:pPr>
      <w:r>
        <w:rPr>
          <w:b/>
          <w:bCs/>
        </w:rPr>
        <w:t>Architecture:</w:t>
      </w:r>
      <w:r>
        <w:rPr/>
        <w:t xml:space="preserve"> Simplified from RAPIDS - pure memory-to-memory</w:t>
      </w:r>
    </w:p>
    <w:p>
      <w:pPr>
        <w:pStyle w:val="Compact"/>
        <w:numPr>
          <w:ilvl w:val="0"/>
          <w:numId w:val="570"/>
        </w:numPr>
        <w:rPr/>
      </w:pPr>
      <w:r>
        <w:rPr>
          <w:b/>
          <w:bCs/>
        </w:rPr>
        <w:t>Tutorial Focus:</w:t>
      </w:r>
      <w:r>
        <w:rPr/>
        <w:t xml:space="preserve"> Aligned addresses only, straightforward data flow</w:t>
      </w:r>
    </w:p>
    <w:p>
      <w:pPr>
        <w:pStyle w:val="Compact"/>
        <w:numPr>
          <w:ilvl w:val="0"/>
          <w:numId w:val="571"/>
        </w:numPr>
        <w:rPr/>
      </w:pPr>
      <w:r>
        <w:rPr>
          <w:b/>
          <w:bCs/>
        </w:rPr>
        <w:t>Status:</w:t>
      </w:r>
      <w:r>
        <w:rPr/>
        <w:t xml:space="preserve"> Nearly complete - config interface and top-level wrapper pending</w:t>
      </w:r>
      <w:bookmarkEnd w:id="2703"/>
    </w:p>
    <w:p>
      <w:pPr>
        <w:pStyle w:val="Heading3"/>
        <w:spacing w:before="200" w:after="80"/>
        <w:rPr/>
      </w:pPr>
      <w:bookmarkStart w:id="2704" w:name="__RefHeading___Toc101934_2184268155"/>
      <w:bookmarkStart w:id="2705" w:name="project-goals"/>
      <w:bookmarkEnd w:id="2704"/>
      <w:r>
        <w:rPr>
          <w:rStyle w:val="SectionNumber"/>
          <w:b/>
          <w:color w:val="404040"/>
          <w:sz w:val="24"/>
        </w:rPr>
        <w:t>30.2.2</w:t>
      </w:r>
      <w:r>
        <w:rPr>
          <w:b/>
          <w:color w:val="404040"/>
          <w:sz w:val="24"/>
        </w:rPr>
        <w:tab/>
        <w:t>1.2 Project Goals</w:t>
      </w:r>
    </w:p>
    <w:p>
      <w:pPr>
        <w:pStyle w:val="Compact"/>
        <w:numPr>
          <w:ilvl w:val="0"/>
          <w:numId w:val="572"/>
        </w:numPr>
        <w:rPr/>
      </w:pPr>
      <w:r>
        <w:rPr>
          <w:b/>
          <w:bCs/>
        </w:rPr>
        <w:t>Primary:</w:t>
      </w:r>
      <w:r>
        <w:rPr/>
        <w:t xml:space="preserve"> Educational DMA engine demonstrating scatter-gather descriptor chains</w:t>
      </w:r>
    </w:p>
    <w:p>
      <w:pPr>
        <w:pStyle w:val="Compact"/>
        <w:numPr>
          <w:ilvl w:val="0"/>
          <w:numId w:val="573"/>
        </w:numPr>
        <w:rPr/>
      </w:pPr>
      <w:r>
        <w:rPr>
          <w:b/>
          <w:bCs/>
        </w:rPr>
        <w:t>Secondary:</w:t>
      </w:r>
      <w:r>
        <w:rPr/>
        <w:t xml:space="preserve"> Production-quality RTL suitable for FPGA/ASIC implementation</w:t>
      </w:r>
    </w:p>
    <w:p>
      <w:pPr>
        <w:pStyle w:val="Compact"/>
        <w:numPr>
          <w:ilvl w:val="0"/>
          <w:numId w:val="574"/>
        </w:numPr>
        <w:rPr/>
      </w:pPr>
      <w:r>
        <w:rPr>
          <w:b/>
          <w:bCs/>
        </w:rPr>
        <w:t>Tertiary:</w:t>
      </w:r>
      <w:r>
        <w:rPr/>
        <w:t xml:space="preserve"> Foundation for understanding more complex DMA architectures (e.g., RAPIDS)</w:t>
      </w:r>
    </w:p>
    <w:p>
      <w:pPr>
        <w:pStyle w:val="Normal"/>
        <w:rPr/>
      </w:pPr>
      <w:bookmarkStart w:id="2706" w:name="executive-summary"/>
      <w:bookmarkStart w:id="2707" w:name="project-goals"/>
      <w:r>
        <w:rPr/>
        <mc:AlternateContent>
          <mc:Choice Requires="wps">
            <w:drawing>
              <wp:inline distT="0" distB="0" distL="0" distR="0">
                <wp:extent cx="5943600" cy="19050"/>
                <wp:effectExtent l="0" t="0" r="0" b="0"/>
                <wp:docPr id="718" name=""/>
                <a:graphic xmlns:a="http://schemas.openxmlformats.org/drawingml/2006/main">
                  <a:graphicData uri="http://schemas.microsoft.com/office/word/2010/wordprocessingShape">
                    <wps:wsp>
                      <wps:cNvSpPr/>
                      <wps:nvSpPr>
                        <wps:cNvPr id="7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6"/>
      <w:bookmarkEnd w:id="2707"/>
    </w:p>
    <w:p>
      <w:pPr>
        <w:pStyle w:val="Heading2"/>
        <w:pBdr>
          <w:bottom w:val="single" w:sz="12" w:space="0" w:color="228B22"/>
        </w:pBdr>
        <w:spacing w:before="280" w:after="80"/>
        <w:rPr/>
      </w:pPr>
      <w:bookmarkStart w:id="2708" w:name="__RefHeading___Toc101936_2184268155"/>
      <w:bookmarkStart w:id="2709" w:name="key-design-principles"/>
      <w:bookmarkEnd w:id="2708"/>
      <w:r>
        <w:rPr>
          <w:rStyle w:val="SectionNumber"/>
          <w:b/>
          <w:color w:val="228B22"/>
          <w:sz w:val="28"/>
        </w:rPr>
        <w:t>30.3</w:t>
      </w:r>
      <w:r>
        <w:rPr>
          <w:b/>
          <w:color w:val="228B22"/>
          <w:sz w:val="28"/>
        </w:rPr>
        <w:tab/>
        <w:t>2. Key Design Principles</w:t>
      </w:r>
    </w:p>
    <w:p>
      <w:pPr>
        <w:pStyle w:val="Heading3"/>
        <w:spacing w:before="200" w:after="80"/>
        <w:rPr/>
      </w:pPr>
      <w:bookmarkStart w:id="2710" w:name="__RefHeading___Toc101938_2184268155"/>
      <w:bookmarkEnd w:id="2710"/>
      <w:r>
        <w:rPr>
          <w:rStyle w:val="SectionNumber"/>
          <w:b/>
          <w:color w:val="404040"/>
          <w:sz w:val="24"/>
        </w:rPr>
        <w:t>30.3.1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2711" w:name="simplifications-from-rapids"/>
            <w:bookmarkEnd w:id="2711"/>
          </w:p>
        </w:tc>
      </w:tr>
    </w:tbl>
    <w:p>
      <w:pPr>
        <w:pStyle w:val="Heading3"/>
        <w:spacing w:before="200" w:after="80"/>
        <w:rPr/>
      </w:pPr>
      <w:bookmarkStart w:id="2712" w:name="__RefHeading___Toc101940_2184268155"/>
      <w:bookmarkEnd w:id="2712"/>
      <w:r>
        <w:rPr>
          <w:rStyle w:val="SectionNumber"/>
          <w:b/>
          <w:color w:val="404040"/>
          <w:sz w:val="24"/>
        </w:rPr>
        <w:t>30.3.2</w:t>
      </w:r>
      <w:r>
        <w:rPr>
          <w:b/>
          <w:color w:val="404040"/>
          <w:sz w:val="24"/>
        </w:rPr>
        <w:tab/>
        <w:t>2.2 Tutorial-Friendly Features</w:t>
      </w:r>
    </w:p>
    <w:p>
      <w:pPr>
        <w:pStyle w:val="Compact"/>
        <w:numPr>
          <w:ilvl w:val="0"/>
          <w:numId w:val="575"/>
        </w:numPr>
        <w:rPr/>
      </w:pPr>
      <w:r>
        <w:rPr>
          <w:b/>
          <w:bCs/>
        </w:rPr>
        <w:t>Aligned Addresses:</w:t>
      </w:r>
      <w:r>
        <w:rPr/>
        <w:t xml:space="preserve"> Source and destination addresses must be aligned to data width</w:t>
      </w:r>
    </w:p>
    <w:p>
      <w:pPr>
        <w:pStyle w:val="Compact"/>
        <w:numPr>
          <w:ilvl w:val="0"/>
          <w:numId w:val="576"/>
        </w:numPr>
        <w:rPr/>
      </w:pPr>
      <w:r>
        <w:rPr>
          <w:b/>
          <w:bCs/>
        </w:rPr>
        <w:t>Length in Beats:</w:t>
      </w:r>
      <w:r>
        <w:rPr/>
        <w:t xml:space="preserve"> Descriptor length specified in data beats (not bytes/chunks)</w:t>
      </w:r>
    </w:p>
    <w:p>
      <w:pPr>
        <w:pStyle w:val="Compact"/>
        <w:numPr>
          <w:ilvl w:val="0"/>
          <w:numId w:val="577"/>
        </w:numPr>
        <w:rPr/>
      </w:pPr>
      <w:r>
        <w:rPr>
          <w:b/>
          <w:bCs/>
        </w:rPr>
        <w:t>Single APB Write:</w:t>
      </w:r>
      <w:r>
        <w:rPr/>
        <w:t xml:space="preserve"> One APB register write kicks off entire descriptor chain</w:t>
      </w:r>
    </w:p>
    <w:p>
      <w:pPr>
        <w:pStyle w:val="Compact"/>
        <w:numPr>
          <w:ilvl w:val="0"/>
          <w:numId w:val="578"/>
        </w:numPr>
        <w:rPr/>
      </w:pPr>
      <w:r>
        <w:rPr>
          <w:b/>
          <w:bCs/>
        </w:rPr>
        <w:t>No Circular Buffers:</w:t>
      </w:r>
      <w:r>
        <w:rPr/>
        <w:t xml:space="preserve"> Chained descriptors with explicit termination</w:t>
      </w:r>
    </w:p>
    <w:p>
      <w:pPr>
        <w:pStyle w:val="Compact"/>
        <w:numPr>
          <w:ilvl w:val="0"/>
          <w:numId w:val="579"/>
        </w:numPr>
        <w:rPr/>
      </w:pPr>
      <w:r>
        <w:rPr>
          <w:b/>
          <w:bCs/>
        </w:rPr>
        <w:t>Parameterized Engines:</w:t>
      </w:r>
      <w:r>
        <w:rPr/>
        <w:t xml:space="preserve"> Multiple AXI engine versions (compile-time selection)</w:t>
      </w:r>
    </w:p>
    <w:p>
      <w:pPr>
        <w:pStyle w:val="Normal"/>
        <w:rPr/>
      </w:pPr>
      <w:bookmarkStart w:id="2713" w:name="key-design-principles"/>
      <w:r>
        <w:rPr/>
        <mc:AlternateContent>
          <mc:Choice Requires="wps">
            <w:drawing>
              <wp:inline distT="0" distB="0" distL="0" distR="0">
                <wp:extent cx="5943600" cy="19050"/>
                <wp:effectExtent l="0" t="0" r="0" b="0"/>
                <wp:docPr id="720" name=""/>
                <a:graphic xmlns:a="http://schemas.openxmlformats.org/drawingml/2006/main">
                  <a:graphicData uri="http://schemas.microsoft.com/office/word/2010/wordprocessingShape">
                    <wps:wsp>
                      <wps:cNvSpPr/>
                      <wps:nvSpPr>
                        <wps:cNvPr id="7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13"/>
    </w:p>
    <w:p>
      <w:pPr>
        <w:pStyle w:val="Heading2"/>
        <w:pBdr>
          <w:bottom w:val="single" w:sz="12" w:space="0" w:color="228B22"/>
        </w:pBdr>
        <w:spacing w:before="280" w:after="80"/>
        <w:rPr/>
      </w:pPr>
      <w:bookmarkStart w:id="2714" w:name="__RefHeading___Toc101942_2184268155"/>
      <w:bookmarkStart w:id="2715" w:name="architecture-overview"/>
      <w:bookmarkEnd w:id="2714"/>
      <w:r>
        <w:rPr>
          <w:rStyle w:val="SectionNumber"/>
          <w:b/>
          <w:color w:val="228B22"/>
          <w:sz w:val="28"/>
        </w:rPr>
        <w:t>30.4</w:t>
      </w:r>
      <w:r>
        <w:rPr>
          <w:b/>
          <w:color w:val="228B22"/>
          <w:sz w:val="28"/>
        </w:rPr>
        <w:tab/>
        <w:t>3. Architecture Overview</w:t>
      </w:r>
    </w:p>
    <w:p>
      <w:pPr>
        <w:pStyle w:val="Heading3"/>
        <w:spacing w:before="200" w:after="80"/>
        <w:rPr/>
      </w:pPr>
      <w:bookmarkStart w:id="2716" w:name="__RefHeading___Toc101944_2184268155"/>
      <w:bookmarkStart w:id="2717" w:name="top-level-block-diagram"/>
      <w:bookmarkEnd w:id="2716"/>
      <w:r>
        <w:rPr>
          <w:rStyle w:val="SectionNumber"/>
          <w:b/>
          <w:color w:val="404040"/>
          <w:sz w:val="24"/>
        </w:rPr>
        <w:t>30.4.1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2717"/>
    </w:p>
    <w:p>
      <w:pPr>
        <w:pStyle w:val="Heading3"/>
        <w:spacing w:before="200" w:after="80"/>
        <w:rPr/>
      </w:pPr>
      <w:bookmarkStart w:id="2718" w:name="__RefHeading___Toc101946_2184268155"/>
      <w:bookmarkStart w:id="2719" w:name="data-flow-3"/>
      <w:bookmarkEnd w:id="2718"/>
      <w:r>
        <w:rPr>
          <w:rStyle w:val="SectionNumber"/>
          <w:b/>
          <w:color w:val="404040"/>
          <w:sz w:val="24"/>
        </w:rPr>
        <w:t>30.4.2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2720" w:name="architecture-overview"/>
      <w:bookmarkStart w:id="2721" w:name="data-flow-3"/>
      <w:r>
        <w:rPr/>
        <mc:AlternateContent>
          <mc:Choice Requires="wps">
            <w:drawing>
              <wp:inline distT="0" distB="0" distL="0" distR="0">
                <wp:extent cx="5943600" cy="19050"/>
                <wp:effectExtent l="0" t="0" r="0" b="0"/>
                <wp:docPr id="722" name=""/>
                <a:graphic xmlns:a="http://schemas.openxmlformats.org/drawingml/2006/main">
                  <a:graphicData uri="http://schemas.microsoft.com/office/word/2010/wordprocessingShape">
                    <wps:wsp>
                      <wps:cNvSpPr/>
                      <wps:nvSpPr>
                        <wps:cNvPr id="7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0"/>
      <w:bookmarkEnd w:id="2721"/>
    </w:p>
    <w:p>
      <w:pPr>
        <w:pStyle w:val="Heading2"/>
        <w:pBdr>
          <w:bottom w:val="single" w:sz="12" w:space="0" w:color="228B22"/>
        </w:pBdr>
        <w:spacing w:before="280" w:after="80"/>
        <w:rPr/>
      </w:pPr>
      <w:bookmarkStart w:id="2722" w:name="__RefHeading___Toc101948_2184268155"/>
      <w:bookmarkStart w:id="2723" w:name="interfaces-1"/>
      <w:bookmarkEnd w:id="2722"/>
      <w:r>
        <w:rPr>
          <w:rStyle w:val="SectionNumber"/>
          <w:b/>
          <w:color w:val="228B22"/>
          <w:sz w:val="28"/>
        </w:rPr>
        <w:t>30.5</w:t>
      </w:r>
      <w:r>
        <w:rPr>
          <w:b/>
          <w:color w:val="228B22"/>
          <w:sz w:val="28"/>
        </w:rPr>
        <w:tab/>
        <w:t>4. Interfaces</w:t>
      </w:r>
    </w:p>
    <w:p>
      <w:pPr>
        <w:pStyle w:val="Heading3"/>
        <w:spacing w:before="200" w:after="80"/>
        <w:rPr/>
      </w:pPr>
      <w:bookmarkStart w:id="2724" w:name="__RefHeading___Toc101950_2184268155"/>
      <w:bookmarkEnd w:id="2724"/>
      <w:r>
        <w:rPr>
          <w:rStyle w:val="SectionNumber"/>
          <w:b/>
          <w:color w:val="404040"/>
          <w:sz w:val="24"/>
        </w:rPr>
        <w:t>30.5.1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2725" w:name="external-interfaces"/>
            <w:bookmarkEnd w:id="2725"/>
          </w:p>
        </w:tc>
      </w:tr>
    </w:tbl>
    <w:p>
      <w:pPr>
        <w:pStyle w:val="Heading3"/>
        <w:spacing w:before="200" w:after="80"/>
        <w:rPr/>
      </w:pPr>
      <w:bookmarkStart w:id="2726" w:name="__RefHeading___Toc101952_2184268155"/>
      <w:bookmarkEnd w:id="2726"/>
      <w:r>
        <w:rPr>
          <w:rStyle w:val="SectionNumber"/>
          <w:b/>
          <w:color w:val="404040"/>
          <w:sz w:val="24"/>
        </w:rPr>
        <w:t>30.5.2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2727" w:name="interfaces-1"/>
      <w:r>
        <w:rPr/>
        <mc:AlternateContent>
          <mc:Choice Requires="wps">
            <w:drawing>
              <wp:inline distT="0" distB="0" distL="0" distR="0">
                <wp:extent cx="5943600" cy="19050"/>
                <wp:effectExtent l="0" t="0" r="0" b="0"/>
                <wp:docPr id="724" name=""/>
                <a:graphic xmlns:a="http://schemas.openxmlformats.org/drawingml/2006/main">
                  <a:graphicData uri="http://schemas.microsoft.com/office/word/2010/wordprocessingShape">
                    <wps:wsp>
                      <wps:cNvSpPr/>
                      <wps:nvSpPr>
                        <wps:cNvPr id="7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7"/>
    </w:p>
    <w:p>
      <w:pPr>
        <w:pStyle w:val="Heading2"/>
        <w:pBdr>
          <w:bottom w:val="single" w:sz="12" w:space="0" w:color="228B22"/>
        </w:pBdr>
        <w:spacing w:before="280" w:after="80"/>
        <w:rPr/>
      </w:pPr>
      <w:bookmarkStart w:id="2728" w:name="__RefHeading___Toc101954_2184268155"/>
      <w:bookmarkStart w:id="2729" w:name="key-components"/>
      <w:bookmarkEnd w:id="2728"/>
      <w:r>
        <w:rPr>
          <w:rStyle w:val="SectionNumber"/>
          <w:b/>
          <w:color w:val="228B22"/>
          <w:sz w:val="28"/>
        </w:rPr>
        <w:t>30.6</w:t>
      </w:r>
      <w:r>
        <w:rPr>
          <w:b/>
          <w:color w:val="228B22"/>
          <w:sz w:val="28"/>
        </w:rPr>
        <w:tab/>
        <w:t>5. Key Components</w:t>
      </w:r>
    </w:p>
    <w:p>
      <w:pPr>
        <w:pStyle w:val="Heading3"/>
        <w:spacing w:before="200" w:after="80"/>
        <w:rPr/>
      </w:pPr>
      <w:bookmarkStart w:id="2730" w:name="__RefHeading___Toc101956_2184268155"/>
      <w:bookmarkStart w:id="2731" w:name="descriptor-engine-apb-only-for-stream"/>
      <w:bookmarkEnd w:id="2730"/>
      <w:r>
        <w:rPr>
          <w:rStyle w:val="SectionNumber"/>
          <w:b/>
          <w:color w:val="404040"/>
          <w:sz w:val="24"/>
        </w:rPr>
        <w:t>30.6.1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2731"/>
    </w:p>
    <w:p>
      <w:pPr>
        <w:pStyle w:val="Heading3"/>
        <w:spacing w:before="200" w:after="80"/>
        <w:rPr/>
      </w:pPr>
      <w:bookmarkStart w:id="2732" w:name="__RefHeading___Toc101958_2184268155"/>
      <w:bookmarkStart w:id="2733" w:name="scheduler-group-integration-wrapper"/>
      <w:bookmarkEnd w:id="2732"/>
      <w:r>
        <w:rPr>
          <w:rStyle w:val="SectionNumber"/>
          <w:b/>
          <w:color w:val="404040"/>
          <w:sz w:val="24"/>
        </w:rPr>
        <w:t>30.6.2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2733"/>
    </w:p>
    <w:p>
      <w:pPr>
        <w:pStyle w:val="Heading3"/>
        <w:spacing w:before="200" w:after="80"/>
        <w:rPr/>
      </w:pPr>
      <w:bookmarkStart w:id="2734" w:name="__RefHeading___Toc101960_2184268155"/>
      <w:bookmarkStart w:id="2735" w:name="scheduler-simplified-from-rapids"/>
      <w:bookmarkEnd w:id="2734"/>
      <w:r>
        <w:rPr>
          <w:rStyle w:val="SectionNumber"/>
          <w:b/>
          <w:color w:val="404040"/>
          <w:sz w:val="24"/>
        </w:rPr>
        <w:t>30.6.3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2735"/>
    </w:p>
    <w:p>
      <w:pPr>
        <w:pStyle w:val="Heading3"/>
        <w:spacing w:before="200" w:after="80"/>
        <w:rPr/>
      </w:pPr>
      <w:bookmarkStart w:id="2736" w:name="__RefHeading___Toc101962_2184268155"/>
      <w:bookmarkStart w:id="2737" w:name="X9447fd8120cf55cda1928a8169eb5d086251bc0"/>
      <w:bookmarkEnd w:id="2736"/>
      <w:r>
        <w:rPr>
          <w:rStyle w:val="SectionNumber"/>
          <w:b/>
          <w:color w:val="404040"/>
          <w:sz w:val="24"/>
        </w:rPr>
        <w:t>30.6.4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2737"/>
    </w:p>
    <w:p>
      <w:pPr>
        <w:pStyle w:val="Heading3"/>
        <w:spacing w:before="200" w:after="80"/>
        <w:rPr/>
      </w:pPr>
      <w:bookmarkStart w:id="2738" w:name="__RefHeading___Toc101964_2184268155"/>
      <w:bookmarkStart w:id="2739" w:name="X3e168babc427382221df672beada5b5e901ab5a"/>
      <w:bookmarkEnd w:id="2738"/>
      <w:r>
        <w:rPr>
          <w:rStyle w:val="SectionNumber"/>
          <w:b/>
          <w:color w:val="404040"/>
          <w:sz w:val="24"/>
        </w:rPr>
        <w:t>30.6.5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2739"/>
    </w:p>
    <w:p>
      <w:pPr>
        <w:pStyle w:val="Heading3"/>
        <w:spacing w:before="200" w:after="80"/>
        <w:rPr/>
      </w:pPr>
      <w:bookmarkStart w:id="2740" w:name="__RefHeading___Toc101966_2184268155"/>
      <w:bookmarkStart w:id="2741" w:name="sram-buffering"/>
      <w:bookmarkEnd w:id="2740"/>
      <w:r>
        <w:rPr>
          <w:rStyle w:val="SectionNumber"/>
          <w:b/>
          <w:color w:val="404040"/>
          <w:sz w:val="24"/>
        </w:rPr>
        <w:t>30.6.6</w:t>
      </w:r>
      <w:r>
        <w:rPr>
          <w:b/>
          <w:color w:val="404040"/>
          <w:sz w:val="24"/>
        </w:rPr>
        <w:tab/>
        <w:t>5.5 SRAM Buffering</w:t>
      </w:r>
    </w:p>
    <w:p>
      <w:pPr>
        <w:pStyle w:val="FirstParagraph"/>
        <w:rPr/>
      </w:pPr>
      <w:r>
        <w:rPr>
          <w:b/>
          <w:bCs/>
          <w:sz w:val="20"/>
        </w:rPr>
        <w:t>Source:</w:t>
      </w:r>
      <w:r>
        <w:rPr>
          <w:sz w:val="20"/>
        </w:rPr>
        <w:t xml:space="preserve"> Originally a direct copy of RAPIDS </w:t>
      </w:r>
      <w:r>
        <w:rPr>
          <w:rStyle w:val="VerbatimChar"/>
          <w:sz w:val="20"/>
        </w:rPr>
        <w:t>simple_sram.sv</w:t>
      </w:r>
      <w:r>
        <w:rPr>
          <w:sz w:val="20"/>
        </w:rPr>
        <w:t xml:space="preserve">; now implemented by </w:t>
      </w:r>
      <w:r>
        <w:rPr>
          <w:rStyle w:val="VerbatimChar"/>
          <w:sz w:val="20"/>
        </w:rPr>
        <w:t>rtl/fub/sram_controller.sv</w:t>
      </w:r>
      <w:r>
        <w:rPr>
          <w:sz w:val="20"/>
        </w:rPr>
        <w:t xml:space="preserve"> + </w:t>
      </w:r>
      <w:r>
        <w:rPr>
          <w:rStyle w:val="VerbatimChar"/>
          <w:sz w:val="20"/>
        </w:rPr>
        <w:t>sram_controller_unit.sv</w:t>
      </w:r>
      <w:r>
        <w:rPr>
          <w:sz w:val="20"/>
        </w:rPr>
        <w:t xml:space="preserve"> (wrapping the shared </w:t>
      </w:r>
      <w:r>
        <w:rPr>
          <w:rStyle w:val="VerbatimChar"/>
          <w:sz w:val="20"/>
        </w:rPr>
        <w:t>gaxi_fifo_sync</w:t>
      </w:r>
      <w:r>
        <w:rPr>
          <w:sz w:val="20"/>
        </w:rPr>
        <w:t xml:space="preserve"> primitive)</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2742" w:name="key-components"/>
      <w:bookmarkStart w:id="2743" w:name="sram-buffering"/>
      <w:r>
        <w:rPr/>
        <mc:AlternateContent>
          <mc:Choice Requires="wps">
            <w:drawing>
              <wp:inline distT="0" distB="0" distL="0" distR="0">
                <wp:extent cx="5943600" cy="19050"/>
                <wp:effectExtent l="0" t="0" r="0" b="0"/>
                <wp:docPr id="726" name=""/>
                <a:graphic xmlns:a="http://schemas.openxmlformats.org/drawingml/2006/main">
                  <a:graphicData uri="http://schemas.microsoft.com/office/word/2010/wordprocessingShape">
                    <wps:wsp>
                      <wps:cNvSpPr/>
                      <wps:nvSpPr>
                        <wps:cNvPr id="7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2"/>
      <w:bookmarkEnd w:id="2743"/>
    </w:p>
    <w:p>
      <w:pPr>
        <w:pStyle w:val="Heading2"/>
        <w:pBdr>
          <w:bottom w:val="single" w:sz="12" w:space="0" w:color="228B22"/>
        </w:pBdr>
        <w:spacing w:before="280" w:after="80"/>
        <w:rPr/>
      </w:pPr>
      <w:bookmarkStart w:id="2744" w:name="__RefHeading___Toc101968_2184268155"/>
      <w:bookmarkStart w:id="2745" w:name="configuration-and-control-1"/>
      <w:bookmarkEnd w:id="2744"/>
      <w:r>
        <w:rPr>
          <w:rStyle w:val="SectionNumber"/>
          <w:b/>
          <w:color w:val="228B22"/>
          <w:sz w:val="28"/>
        </w:rPr>
        <w:t>30.7</w:t>
      </w:r>
      <w:r>
        <w:rPr>
          <w:b/>
          <w:color w:val="228B22"/>
          <w:sz w:val="28"/>
        </w:rPr>
        <w:tab/>
        <w:t>6. Configuration and Control</w:t>
      </w:r>
    </w:p>
    <w:p>
      <w:pPr>
        <w:pStyle w:val="Heading3"/>
        <w:spacing w:before="200" w:after="80"/>
        <w:rPr/>
      </w:pPr>
      <w:bookmarkStart w:id="2746" w:name="__RefHeading___Toc101970_2184268155"/>
      <w:bookmarkStart w:id="2747" w:name="apb-register-map"/>
      <w:bookmarkEnd w:id="2746"/>
      <w:r>
        <w:rPr>
          <w:rStyle w:val="SectionNumber"/>
          <w:b/>
          <w:color w:val="404040"/>
          <w:sz w:val="24"/>
        </w:rPr>
        <w:t>30.7.1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2747"/>
    </w:p>
    <w:p>
      <w:pPr>
        <w:pStyle w:val="Heading3"/>
        <w:spacing w:before="200" w:after="80"/>
        <w:rPr/>
      </w:pPr>
      <w:bookmarkStart w:id="2748" w:name="__RefHeading___Toc101972_2184268155"/>
      <w:bookmarkStart w:id="2749" w:name="channel-configuration"/>
      <w:bookmarkEnd w:id="2748"/>
      <w:r>
        <w:rPr>
          <w:rStyle w:val="SectionNumber"/>
          <w:b/>
          <w:color w:val="404040"/>
          <w:sz w:val="24"/>
        </w:rPr>
        <w:t>30.7.2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2750" w:name="configuration-and-control-1"/>
      <w:bookmarkStart w:id="2751" w:name="channel-configuration"/>
      <w:r>
        <w:rPr/>
        <mc:AlternateContent>
          <mc:Choice Requires="wps">
            <w:drawing>
              <wp:inline distT="0" distB="0" distL="0" distR="0">
                <wp:extent cx="5943600" cy="19050"/>
                <wp:effectExtent l="0" t="0" r="0" b="0"/>
                <wp:docPr id="728" name=""/>
                <a:graphic xmlns:a="http://schemas.openxmlformats.org/drawingml/2006/main">
                  <a:graphicData uri="http://schemas.microsoft.com/office/word/2010/wordprocessingShape">
                    <wps:wsp>
                      <wps:cNvSpPr/>
                      <wps:nvSpPr>
                        <wps:cNvPr id="7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0"/>
      <w:bookmarkEnd w:id="2751"/>
    </w:p>
    <w:p>
      <w:pPr>
        <w:pStyle w:val="Heading2"/>
        <w:pBdr>
          <w:bottom w:val="single" w:sz="12" w:space="0" w:color="228B22"/>
        </w:pBdr>
        <w:spacing w:before="280" w:after="80"/>
        <w:rPr/>
      </w:pPr>
      <w:bookmarkStart w:id="2752" w:name="__RefHeading___Toc101974_2184268155"/>
      <w:bookmarkStart w:id="2753" w:name="resource-sharing-and-arbitration"/>
      <w:bookmarkEnd w:id="2752"/>
      <w:r>
        <w:rPr>
          <w:rStyle w:val="SectionNumber"/>
          <w:b/>
          <w:color w:val="228B22"/>
          <w:sz w:val="28"/>
        </w:rPr>
        <w:t>30.8</w:t>
      </w:r>
      <w:r>
        <w:rPr>
          <w:b/>
          <w:color w:val="228B22"/>
          <w:sz w:val="28"/>
        </w:rPr>
        <w:tab/>
        <w:t>7. Resource Sharing and Arbitration</w:t>
      </w:r>
    </w:p>
    <w:p>
      <w:pPr>
        <w:pStyle w:val="Heading3"/>
        <w:spacing w:before="200" w:after="80"/>
        <w:rPr/>
      </w:pPr>
      <w:bookmarkStart w:id="2754" w:name="__RefHeading___Toc101976_2184268155"/>
      <w:bookmarkStart w:id="2755" w:name="shared-resources"/>
      <w:bookmarkEnd w:id="2754"/>
      <w:r>
        <w:rPr>
          <w:rStyle w:val="SectionNumber"/>
          <w:b/>
          <w:color w:val="404040"/>
          <w:sz w:val="24"/>
        </w:rPr>
        <w:t>30.8.1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2755"/>
    </w:p>
    <w:p>
      <w:pPr>
        <w:pStyle w:val="Heading3"/>
        <w:spacing w:before="200" w:after="80"/>
        <w:rPr/>
      </w:pPr>
      <w:bookmarkStart w:id="2756" w:name="__RefHeading___Toc101978_2184268155"/>
      <w:bookmarkStart w:id="2757" w:name="arbitration-strategy"/>
      <w:bookmarkEnd w:id="2756"/>
      <w:r>
        <w:rPr>
          <w:rStyle w:val="SectionNumber"/>
          <w:b/>
          <w:color w:val="404040"/>
          <w:sz w:val="24"/>
        </w:rPr>
        <w:t>30.8.2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2758" w:name="resource-sharing-and-arbitration"/>
      <w:bookmarkStart w:id="2759" w:name="arbitration-strategy"/>
      <w:r>
        <w:rPr/>
        <mc:AlternateContent>
          <mc:Choice Requires="wps">
            <w:drawing>
              <wp:inline distT="0" distB="0" distL="0" distR="0">
                <wp:extent cx="5943600" cy="19050"/>
                <wp:effectExtent l="0" t="0" r="0" b="0"/>
                <wp:docPr id="730" name=""/>
                <a:graphic xmlns:a="http://schemas.openxmlformats.org/drawingml/2006/main">
                  <a:graphicData uri="http://schemas.microsoft.com/office/word/2010/wordprocessingShape">
                    <wps:wsp>
                      <wps:cNvSpPr/>
                      <wps:nvSpPr>
                        <wps:cNvPr id="7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8"/>
      <w:bookmarkEnd w:id="2759"/>
    </w:p>
    <w:p>
      <w:pPr>
        <w:pStyle w:val="Heading2"/>
        <w:pBdr>
          <w:bottom w:val="single" w:sz="12" w:space="0" w:color="228B22"/>
        </w:pBdr>
        <w:spacing w:before="280" w:after="80"/>
        <w:rPr/>
      </w:pPr>
      <w:bookmarkStart w:id="2760" w:name="__RefHeading___Toc101980_2184268155"/>
      <w:bookmarkStart w:id="2761" w:name="error-detection-and-recovery"/>
      <w:bookmarkEnd w:id="2760"/>
      <w:r>
        <w:rPr>
          <w:rStyle w:val="SectionNumber"/>
          <w:b/>
          <w:color w:val="228B22"/>
          <w:sz w:val="28"/>
        </w:rPr>
        <w:t>30.9</w:t>
      </w:r>
      <w:r>
        <w:rPr>
          <w:b/>
          <w:color w:val="228B22"/>
          <w:sz w:val="28"/>
        </w:rPr>
        <w:tab/>
        <w:t>8. Error Detection and Recovery</w:t>
      </w:r>
    </w:p>
    <w:p>
      <w:pPr>
        <w:pStyle w:val="Heading3"/>
        <w:spacing w:before="200" w:after="80"/>
        <w:rPr/>
      </w:pPr>
      <w:bookmarkStart w:id="2762" w:name="__RefHeading___Toc101982_2184268155"/>
      <w:bookmarkEnd w:id="2762"/>
      <w:r>
        <w:rPr>
          <w:rStyle w:val="SectionNumber"/>
          <w:b/>
          <w:color w:val="404040"/>
          <w:sz w:val="24"/>
        </w:rPr>
        <w:t>30.9.1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2763" w:name="error-types"/>
            <w:bookmarkEnd w:id="2763"/>
          </w:p>
        </w:tc>
      </w:tr>
    </w:tbl>
    <w:p>
      <w:pPr>
        <w:pStyle w:val="Heading3"/>
        <w:spacing w:before="200" w:after="80"/>
        <w:rPr/>
      </w:pPr>
      <w:bookmarkStart w:id="2764" w:name="__RefHeading___Toc101984_2184268155"/>
      <w:bookmarkEnd w:id="2764"/>
      <w:r>
        <w:rPr>
          <w:rStyle w:val="SectionNumber"/>
          <w:b/>
          <w:color w:val="404040"/>
          <w:sz w:val="24"/>
        </w:rPr>
        <w:t>30.9.2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2765" w:name="error-detection-and-recovery"/>
      <w:r>
        <w:rPr/>
        <mc:AlternateContent>
          <mc:Choice Requires="wps">
            <w:drawing>
              <wp:inline distT="0" distB="0" distL="0" distR="0">
                <wp:extent cx="5943600" cy="19050"/>
                <wp:effectExtent l="0" t="0" r="0" b="0"/>
                <wp:docPr id="732" name=""/>
                <a:graphic xmlns:a="http://schemas.openxmlformats.org/drawingml/2006/main">
                  <a:graphicData uri="http://schemas.microsoft.com/office/word/2010/wordprocessingShape">
                    <wps:wsp>
                      <wps:cNvSpPr/>
                      <wps:nvSpPr>
                        <wps:cNvPr id="7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5"/>
    </w:p>
    <w:p>
      <w:pPr>
        <w:pStyle w:val="Heading2"/>
        <w:pBdr>
          <w:bottom w:val="single" w:sz="12" w:space="0" w:color="228B22"/>
        </w:pBdr>
        <w:spacing w:before="280" w:after="80"/>
        <w:rPr/>
      </w:pPr>
      <w:bookmarkStart w:id="2766" w:name="__RefHeading___Toc101986_2184268155"/>
      <w:bookmarkStart w:id="2767" w:name="monbus-integration-1"/>
      <w:bookmarkEnd w:id="2766"/>
      <w:r>
        <w:rPr>
          <w:rStyle w:val="SectionNumber"/>
          <w:b/>
          <w:color w:val="228B22"/>
          <w:sz w:val="28"/>
        </w:rPr>
        <w:t>30.10</w:t>
      </w:r>
      <w:r>
        <w:rPr>
          <w:b/>
          <w:color w:val="228B22"/>
          <w:sz w:val="28"/>
        </w:rPr>
        <w:tab/>
        <w:t>9. MonBus Integration</w:t>
      </w:r>
    </w:p>
    <w:p>
      <w:pPr>
        <w:pStyle w:val="Heading3"/>
        <w:spacing w:before="200" w:after="80"/>
        <w:rPr/>
      </w:pPr>
      <w:bookmarkStart w:id="2768" w:name="__RefHeading___Toc101988_2184268155"/>
      <w:bookmarkStart w:id="2769" w:name="standard-monbus-format"/>
      <w:bookmarkEnd w:id="2768"/>
      <w:r>
        <w:rPr>
          <w:rStyle w:val="SectionNumber"/>
          <w:b/>
          <w:color w:val="404040"/>
          <w:sz w:val="24"/>
        </w:rPr>
        <w:t>30.10.1</w:t>
      </w:r>
      <w:r>
        <w:rPr>
          <w:b/>
          <w:color w:val="404040"/>
          <w:sz w:val="24"/>
        </w:rPr>
        <w:tab/>
        <w:t>9.1 Standard MonBus Format</w:t>
      </w:r>
    </w:p>
    <w:p>
      <w:pPr>
        <w:pStyle w:val="FirstParagraph"/>
        <w:rPr/>
      </w:pPr>
      <w:bookmarkStart w:id="2770"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2770"/>
    </w:p>
    <w:p>
      <w:pPr>
        <w:pStyle w:val="Heading3"/>
        <w:spacing w:before="200" w:after="80"/>
        <w:rPr/>
      </w:pPr>
      <w:bookmarkStart w:id="2771" w:name="__RefHeading___Toc101990_2184268155"/>
      <w:bookmarkEnd w:id="2771"/>
      <w:r>
        <w:rPr>
          <w:rStyle w:val="SectionNumber"/>
          <w:b/>
          <w:color w:val="404040"/>
          <w:sz w:val="24"/>
        </w:rPr>
        <w:t>30.10.2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2772" w:name="stream-event-codes"/>
            <w:bookmarkEnd w:id="2772"/>
          </w:p>
        </w:tc>
      </w:tr>
    </w:tbl>
    <w:p>
      <w:pPr>
        <w:pStyle w:val="Heading3"/>
        <w:spacing w:before="200" w:after="80"/>
        <w:rPr/>
      </w:pPr>
      <w:bookmarkStart w:id="2773" w:name="__RefHeading___Toc101992_2184268155"/>
      <w:bookmarkEnd w:id="2773"/>
      <w:r>
        <w:rPr>
          <w:rStyle w:val="SectionNumber"/>
          <w:b/>
          <w:color w:val="404040"/>
          <w:sz w:val="24"/>
        </w:rPr>
        <w:t>30.10.3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2774" w:name="monbus-integration-1"/>
      <w:r>
        <w:rPr/>
        <mc:AlternateContent>
          <mc:Choice Requires="wps">
            <w:drawing>
              <wp:inline distT="0" distB="0" distL="0" distR="0">
                <wp:extent cx="5943600" cy="19050"/>
                <wp:effectExtent l="0" t="0" r="0" b="0"/>
                <wp:docPr id="734" name=""/>
                <a:graphic xmlns:a="http://schemas.openxmlformats.org/drawingml/2006/main">
                  <a:graphicData uri="http://schemas.microsoft.com/office/word/2010/wordprocessingShape">
                    <wps:wsp>
                      <wps:cNvSpPr/>
                      <wps:nvSpPr>
                        <wps:cNvPr id="7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74"/>
    </w:p>
    <w:p>
      <w:pPr>
        <w:pStyle w:val="Heading2"/>
        <w:pBdr>
          <w:bottom w:val="single" w:sz="12" w:space="0" w:color="228B22"/>
        </w:pBdr>
        <w:spacing w:before="280" w:after="80"/>
        <w:rPr/>
      </w:pPr>
      <w:bookmarkStart w:id="2775" w:name="__RefHeading___Toc101994_2184268155"/>
      <w:bookmarkStart w:id="2776" w:name="design-constraints"/>
      <w:bookmarkEnd w:id="2775"/>
      <w:r>
        <w:rPr>
          <w:rStyle w:val="SectionNumber"/>
          <w:b/>
          <w:color w:val="228B22"/>
          <w:sz w:val="28"/>
        </w:rPr>
        <w:t>30.11</w:t>
      </w:r>
      <w:r>
        <w:rPr>
          <w:b/>
          <w:color w:val="228B22"/>
          <w:sz w:val="28"/>
        </w:rPr>
        <w:tab/>
        <w:t>10. Design Constraints</w:t>
      </w:r>
    </w:p>
    <w:p>
      <w:pPr>
        <w:pStyle w:val="Heading3"/>
        <w:spacing w:before="200" w:after="80"/>
        <w:rPr/>
      </w:pPr>
      <w:bookmarkStart w:id="2777" w:name="__RefHeading___Toc101996_2184268155"/>
      <w:bookmarkEnd w:id="2777"/>
      <w:r>
        <w:rPr>
          <w:rStyle w:val="SectionNumber"/>
          <w:b/>
          <w:color w:val="404040"/>
          <w:sz w:val="24"/>
        </w:rPr>
        <w:t>30.11.1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2778" w:name="X76be96a63d2af7bb1fbeeb7a54208d6787f08a3"/>
            <w:bookmarkEnd w:id="2778"/>
          </w:p>
        </w:tc>
      </w:tr>
    </w:tbl>
    <w:p>
      <w:pPr>
        <w:pStyle w:val="Heading3"/>
        <w:spacing w:before="200" w:after="80"/>
        <w:rPr/>
      </w:pPr>
      <w:bookmarkStart w:id="2779" w:name="__RefHeading___Toc101998_2184268155"/>
      <w:bookmarkEnd w:id="2779"/>
      <w:r>
        <w:rPr>
          <w:rStyle w:val="SectionNumber"/>
          <w:b/>
          <w:color w:val="404040"/>
          <w:sz w:val="24"/>
        </w:rPr>
        <w:t>30.11.2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2780" w:name="design-constraints"/>
      <w:r>
        <w:rPr/>
        <mc:AlternateContent>
          <mc:Choice Requires="wps">
            <w:drawing>
              <wp:inline distT="0" distB="0" distL="0" distR="0">
                <wp:extent cx="635" cy="19050"/>
                <wp:effectExtent l="0" t="0" r="0" b="0"/>
                <wp:docPr id="736" name=""/>
                <a:graphic xmlns:a="http://schemas.openxmlformats.org/drawingml/2006/main">
                  <a:graphicData uri="http://schemas.microsoft.com/office/word/2010/wordprocessingShape">
                    <wps:wsp>
                      <wps:cNvSpPr/>
                      <wps:nvSpPr>
                        <wps:cNvPr id="7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80"/>
    </w:p>
    <w:p>
      <w:pPr>
        <w:pStyle w:val="Heading2"/>
        <w:pBdr>
          <w:bottom w:val="single" w:sz="12" w:space="0" w:color="228B22"/>
        </w:pBdr>
        <w:spacing w:before="280" w:after="80"/>
        <w:rPr/>
      </w:pPr>
      <w:bookmarkStart w:id="2781" w:name="__RefHeading___Toc102000_2184268155"/>
      <w:bookmarkStart w:id="2782" w:name="verification-strategy"/>
      <w:bookmarkEnd w:id="2781"/>
      <w:r>
        <w:rPr>
          <w:rStyle w:val="SectionNumber"/>
          <w:b/>
          <w:color w:val="228B22"/>
          <w:sz w:val="28"/>
        </w:rPr>
        <w:t>30.12</w:t>
      </w:r>
      <w:r>
        <w:rPr>
          <w:b/>
          <w:color w:val="228B22"/>
          <w:sz w:val="28"/>
        </w:rPr>
        <w:tab/>
        <w:t>11. Verification Strategy</w:t>
      </w:r>
    </w:p>
    <w:p>
      <w:pPr>
        <w:pStyle w:val="Heading3"/>
        <w:spacing w:before="200" w:after="80"/>
        <w:rPr/>
      </w:pPr>
      <w:bookmarkStart w:id="2783" w:name="__RefHeading___Toc102002_2184268155"/>
      <w:bookmarkStart w:id="2784" w:name="test-organization"/>
      <w:bookmarkEnd w:id="2783"/>
      <w:r>
        <w:rPr>
          <w:rStyle w:val="SectionNumber"/>
          <w:b/>
          <w:color w:val="404040"/>
          <w:sz w:val="24"/>
        </w:rPr>
        <w:t>30.12.1</w:t>
      </w:r>
      <w:r>
        <w:rPr>
          <w:b/>
          <w:color w:val="404040"/>
          <w:sz w:val="24"/>
        </w:rPr>
        <w:tab/>
        <w:t>11.1 Test Organization</w:t>
      </w:r>
    </w:p>
    <w:p>
      <w:pPr>
        <w:pStyle w:val="SourceCode"/>
        <w:rPr/>
      </w:pPr>
      <w:r>
        <w:rPr>
          <w:rStyle w:val="VerbatimChar"/>
        </w:rPr>
        <w:t>projects/components/dmas/stream/dv/tests/</w:t>
      </w:r>
      <w:r>
        <w:rPr/>
        <w:br/>
      </w:r>
      <w:r>
        <w:rPr>
          <w:rStyle w:val="VerbatimChar"/>
        </w:rPr>
        <w:t>├── fub/                        # Functional Unit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test_apb4todescr.py</w:t>
      </w:r>
      <w:r>
        <w:rPr/>
        <w:br/>
      </w:r>
      <w:r>
        <w:rPr>
          <w:rStyle w:val="VerbatimChar"/>
        </w:rPr>
        <w:t>│   ├── test_perf_profiler.py</w:t>
      </w:r>
      <w:r>
        <w:rPr/>
        <w:br/>
      </w:r>
      <w:r>
        <w:rPr>
          <w:rStyle w:val="VerbatimChar"/>
        </w:rPr>
        <w:t>│   └── test_stream_latency_bridge.py</w:t>
      </w:r>
      <w:r>
        <w:rPr/>
        <w:br/>
      </w:r>
      <w:r>
        <w:rPr>
          <w:rStyle w:val="VerbatimChar"/>
        </w:rPr>
        <w:t>├── macro/                      # Multi-block scenarios (stream_core, datapaths)</w:t>
      </w:r>
      <w:r>
        <w:rPr/>
        <w:br/>
      </w:r>
      <w:r>
        <w:rPr>
          <w:rStyle w:val="VerbatimChar"/>
        </w:rPr>
        <w:t>└── top/                        # Top-level (stream_top_ch8) tests</w:t>
      </w:r>
      <w:bookmarkEnd w:id="2784"/>
    </w:p>
    <w:p>
      <w:pPr>
        <w:pStyle w:val="Heading3"/>
        <w:spacing w:before="200" w:after="80"/>
        <w:rPr/>
      </w:pPr>
      <w:bookmarkStart w:id="2785" w:name="__RefHeading___Toc102004_2184268155"/>
      <w:bookmarkStart w:id="2786" w:name="test-levels"/>
      <w:bookmarkEnd w:id="2785"/>
      <w:r>
        <w:rPr>
          <w:rStyle w:val="SectionNumber"/>
          <w:b/>
          <w:color w:val="404040"/>
          <w:sz w:val="24"/>
        </w:rPr>
        <w:t>30.12.2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2787" w:name="verification-strategy"/>
      <w:bookmarkStart w:id="2788" w:name="test-levels"/>
      <w:r>
        <w:rPr/>
        <mc:AlternateContent>
          <mc:Choice Requires="wps">
            <w:drawing>
              <wp:inline distT="0" distB="0" distL="0" distR="0">
                <wp:extent cx="5943600" cy="19050"/>
                <wp:effectExtent l="0" t="0" r="0" b="0"/>
                <wp:docPr id="738" name=""/>
                <a:graphic xmlns:a="http://schemas.openxmlformats.org/drawingml/2006/main">
                  <a:graphicData uri="http://schemas.microsoft.com/office/word/2010/wordprocessingShape">
                    <wps:wsp>
                      <wps:cNvSpPr/>
                      <wps:nvSpPr>
                        <wps:cNvPr id="7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87"/>
      <w:bookmarkEnd w:id="2788"/>
    </w:p>
    <w:p>
      <w:pPr>
        <w:pStyle w:val="Heading2"/>
        <w:pBdr>
          <w:bottom w:val="single" w:sz="12" w:space="0" w:color="228B22"/>
        </w:pBdr>
        <w:spacing w:before="280" w:after="80"/>
        <w:rPr/>
      </w:pPr>
      <w:bookmarkStart w:id="2789" w:name="__RefHeading___Toc102006_2184268155"/>
      <w:bookmarkStart w:id="2790" w:name="performance-characteristics-3"/>
      <w:bookmarkEnd w:id="2789"/>
      <w:r>
        <w:rPr>
          <w:rStyle w:val="SectionNumber"/>
          <w:b/>
          <w:color w:val="228B22"/>
          <w:sz w:val="28"/>
        </w:rPr>
        <w:t>30.13</w:t>
      </w:r>
      <w:r>
        <w:rPr>
          <w:b/>
          <w:color w:val="228B22"/>
          <w:sz w:val="28"/>
        </w:rPr>
        <w:tab/>
        <w:t>12. Performance Characteristics</w:t>
      </w:r>
    </w:p>
    <w:p>
      <w:pPr>
        <w:pStyle w:val="Heading3"/>
        <w:spacing w:before="200" w:after="80"/>
        <w:rPr/>
      </w:pPr>
      <w:bookmarkStart w:id="2791" w:name="__RefHeading___Toc102008_2184268155"/>
      <w:bookmarkStart w:id="2792" w:name="throughput-by-engine-version"/>
      <w:bookmarkEnd w:id="2791"/>
      <w:r>
        <w:rPr>
          <w:rStyle w:val="SectionNumber"/>
          <w:b/>
          <w:color w:val="404040"/>
          <w:sz w:val="24"/>
        </w:rPr>
        <w:t>30.13.1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2792"/>
    </w:p>
    <w:p>
      <w:pPr>
        <w:pStyle w:val="Heading3"/>
        <w:spacing w:before="200" w:after="80"/>
        <w:rPr/>
      </w:pPr>
      <w:bookmarkStart w:id="2793" w:name="__RefHeading___Toc102010_2184268155"/>
      <w:bookmarkStart w:id="2794" w:name="latency-1"/>
      <w:bookmarkEnd w:id="2793"/>
      <w:r>
        <w:rPr>
          <w:rStyle w:val="SectionNumber"/>
          <w:b/>
          <w:color w:val="404040"/>
          <w:sz w:val="24"/>
        </w:rPr>
        <w:t>30.13.2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2794"/>
    </w:p>
    <w:p>
      <w:pPr>
        <w:pStyle w:val="Heading3"/>
        <w:spacing w:before="200" w:after="80"/>
        <w:rPr/>
      </w:pPr>
      <w:bookmarkStart w:id="2795" w:name="__RefHeading___Toc102012_2184268155"/>
      <w:bookmarkStart w:id="2796" w:name="resource-utilization-by-engine-version"/>
      <w:bookmarkEnd w:id="2795"/>
      <w:r>
        <w:rPr>
          <w:rStyle w:val="SectionNumber"/>
          <w:b/>
          <w:color w:val="404040"/>
          <w:sz w:val="24"/>
        </w:rPr>
        <w:t>30.13.3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2797" w:name="performance-characteristics-3"/>
      <w:bookmarkStart w:id="2798" w:name="resource-utilization-by-engine-version"/>
      <w:r>
        <w:rPr/>
        <mc:AlternateContent>
          <mc:Choice Requires="wps">
            <w:drawing>
              <wp:inline distT="0" distB="0" distL="0" distR="0">
                <wp:extent cx="5943600" cy="19050"/>
                <wp:effectExtent l="0" t="0" r="0" b="0"/>
                <wp:docPr id="740" name=""/>
                <a:graphic xmlns:a="http://schemas.openxmlformats.org/drawingml/2006/main">
                  <a:graphicData uri="http://schemas.microsoft.com/office/word/2010/wordprocessingShape">
                    <wps:wsp>
                      <wps:cNvSpPr/>
                      <wps:nvSpPr>
                        <wps:cNvPr id="7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7"/>
      <w:bookmarkEnd w:id="2798"/>
    </w:p>
    <w:p>
      <w:pPr>
        <w:pStyle w:val="Heading2"/>
        <w:pBdr>
          <w:bottom w:val="single" w:sz="12" w:space="0" w:color="228B22"/>
        </w:pBdr>
        <w:spacing w:before="280" w:after="80"/>
        <w:rPr/>
      </w:pPr>
      <w:bookmarkStart w:id="2799" w:name="__RefHeading___Toc102014_2184268155"/>
      <w:bookmarkStart w:id="2800" w:name="development-roadmap"/>
      <w:bookmarkEnd w:id="2799"/>
      <w:r>
        <w:rPr>
          <w:rStyle w:val="SectionNumber"/>
          <w:b/>
          <w:color w:val="228B22"/>
          <w:sz w:val="28"/>
        </w:rPr>
        <w:t>30.14</w:t>
      </w:r>
      <w:r>
        <w:rPr>
          <w:b/>
          <w:color w:val="228B22"/>
          <w:sz w:val="28"/>
        </w:rPr>
        <w:tab/>
        <w:t>13. Development Roadmap</w:t>
      </w:r>
    </w:p>
    <w:p>
      <w:pPr>
        <w:pStyle w:val="Heading3"/>
        <w:spacing w:before="200" w:after="80"/>
        <w:rPr/>
      </w:pPr>
      <w:bookmarkStart w:id="2801" w:name="__RefHeading___Toc102016_2184268155"/>
      <w:bookmarkStart w:id="2802" w:name="phase-1-foundation-current"/>
      <w:bookmarkEnd w:id="2801"/>
      <w:r>
        <w:rPr>
          <w:rStyle w:val="SectionNumber"/>
          <w:b/>
          <w:color w:val="404040"/>
          <w:sz w:val="24"/>
        </w:rPr>
        <w:t>30.14.1</w:t>
      </w:r>
      <w:r>
        <w:rPr>
          <w:b/>
          <w:color w:val="404040"/>
          <w:sz w:val="24"/>
        </w:rPr>
        <w:tab/>
        <w:t>13.1 Phase 1: Foundation (Current)</w:t>
      </w:r>
    </w:p>
    <w:p>
      <w:pPr>
        <w:pStyle w:val="Compact"/>
        <w:numPr>
          <w:ilvl w:val="0"/>
          <w:numId w:val="580"/>
        </w:numPr>
        <w:rPr/>
      </w:pPr>
      <w:r>
        <w:rPr/>
        <w:t xml:space="preserve">✓ </w:t>
      </w:r>
      <w:r>
        <w:rPr/>
        <w:t>Directory structure</w:t>
      </w:r>
    </w:p>
    <w:p>
      <w:pPr>
        <w:pStyle w:val="Compact"/>
        <w:numPr>
          <w:ilvl w:val="0"/>
          <w:numId w:val="581"/>
        </w:numPr>
        <w:rPr/>
      </w:pPr>
      <w:r>
        <w:rPr/>
        <w:t xml:space="preserve">✓ </w:t>
      </w:r>
      <w:r>
        <w:rPr/>
        <w:t>Package definitions (</w:t>
      </w:r>
      <w:r>
        <w:rPr>
          <w:rStyle w:val="VerbatimChar"/>
        </w:rPr>
        <w:t>stream_pkg.sv</w:t>
      </w:r>
      <w:r>
        <w:rPr/>
        <w:t>)</w:t>
      </w:r>
    </w:p>
    <w:p>
      <w:pPr>
        <w:pStyle w:val="Compact"/>
        <w:numPr>
          <w:ilvl w:val="0"/>
          <w:numId w:val="582"/>
        </w:numPr>
        <w:rPr/>
      </w:pPr>
      <w:r>
        <w:rPr/>
        <w:t xml:space="preserve">✓ </w:t>
      </w:r>
      <w:r>
        <w:rPr/>
        <w:t>Imports header (</w:t>
      </w:r>
      <w:r>
        <w:rPr>
          <w:rStyle w:val="VerbatimChar"/>
        </w:rPr>
        <w:t>stream_imports.svh</w:t>
      </w:r>
      <w:r>
        <w:rPr/>
        <w:t>)</w:t>
      </w:r>
    </w:p>
    <w:p>
      <w:pPr>
        <w:pStyle w:val="Compact"/>
        <w:numPr>
          <w:ilvl w:val="0"/>
          <w:numId w:val="583"/>
        </w:numPr>
        <w:rPr/>
      </w:pPr>
      <w:r>
        <w:rPr/>
        <w:t xml:space="preserve">⏳ </w:t>
      </w:r>
      <w:r>
        <w:rPr/>
        <w:t>Documentation (this PRD)</w:t>
      </w:r>
      <w:bookmarkEnd w:id="2802"/>
    </w:p>
    <w:p>
      <w:pPr>
        <w:pStyle w:val="Heading3"/>
        <w:spacing w:before="200" w:after="80"/>
        <w:rPr/>
      </w:pPr>
      <w:bookmarkStart w:id="2803" w:name="__RefHeading___Toc102018_2184268155"/>
      <w:bookmarkStart w:id="2804" w:name="phase-2-core-blocks"/>
      <w:bookmarkEnd w:id="2803"/>
      <w:r>
        <w:rPr>
          <w:rStyle w:val="SectionNumber"/>
          <w:b/>
          <w:color w:val="404040"/>
          <w:sz w:val="24"/>
        </w:rPr>
        <w:t>30.14.2</w:t>
      </w:r>
      <w:r>
        <w:rPr>
          <w:b/>
          <w:color w:val="404040"/>
          <w:sz w:val="24"/>
        </w:rPr>
        <w:tab/>
        <w:t>13.2 Phase 2: Core Blocks</w:t>
      </w:r>
    </w:p>
    <w:p>
      <w:pPr>
        <w:pStyle w:val="Compact"/>
        <w:numPr>
          <w:ilvl w:val="0"/>
          <w:numId w:val="584"/>
        </w:numPr>
        <w:rPr/>
      </w:pPr>
      <w:r>
        <w:rPr/>
        <w:t>Adapt descriptor engine from RAPIDS</w:t>
      </w:r>
    </w:p>
    <w:p>
      <w:pPr>
        <w:pStyle w:val="Compact"/>
        <w:numPr>
          <w:ilvl w:val="0"/>
          <w:numId w:val="585"/>
        </w:numPr>
        <w:rPr/>
      </w:pPr>
      <w:r>
        <w:rPr/>
        <w:t>Design simplified scheduler</w:t>
      </w:r>
    </w:p>
    <w:p>
      <w:pPr>
        <w:pStyle w:val="Compact"/>
        <w:numPr>
          <w:ilvl w:val="0"/>
          <w:numId w:val="586"/>
        </w:numPr>
        <w:rPr/>
      </w:pPr>
      <w:r>
        <w:rPr/>
        <w:t>Create APB config interface</w:t>
      </w:r>
    </w:p>
    <w:p>
      <w:pPr>
        <w:pStyle w:val="Compact"/>
        <w:numPr>
          <w:ilvl w:val="0"/>
          <w:numId w:val="587"/>
        </w:numPr>
        <w:rPr/>
      </w:pPr>
      <w:bookmarkStart w:id="2805" w:name="phase-2-core-blocks"/>
      <w:r>
        <w:rPr/>
        <w:t>Copy simple SRAM from RAPIDS</w:t>
      </w:r>
      <w:bookmarkEnd w:id="2805"/>
    </w:p>
    <w:p>
      <w:pPr>
        <w:pStyle w:val="Heading3"/>
        <w:spacing w:before="200" w:after="80"/>
        <w:rPr/>
      </w:pPr>
      <w:bookmarkStart w:id="2806" w:name="__RefHeading___Toc102020_2184268155"/>
      <w:bookmarkStart w:id="2807" w:name="phase-3-data-path"/>
      <w:bookmarkEnd w:id="2806"/>
      <w:r>
        <w:rPr>
          <w:rStyle w:val="SectionNumber"/>
          <w:b/>
          <w:color w:val="404040"/>
          <w:sz w:val="24"/>
        </w:rPr>
        <w:t>30.14.3</w:t>
      </w:r>
      <w:r>
        <w:rPr>
          <w:b/>
          <w:color w:val="404040"/>
          <w:sz w:val="24"/>
        </w:rPr>
        <w:tab/>
        <w:t>13.3 Phase 3: Data Path</w:t>
      </w:r>
    </w:p>
    <w:p>
      <w:pPr>
        <w:pStyle w:val="Compact"/>
        <w:numPr>
          <w:ilvl w:val="0"/>
          <w:numId w:val="588"/>
        </w:numPr>
        <w:rPr/>
      </w:pPr>
      <w:r>
        <w:rPr/>
        <w:t>AXI read engine (version 1 - basic)</w:t>
      </w:r>
    </w:p>
    <w:p>
      <w:pPr>
        <w:pStyle w:val="Compact"/>
        <w:numPr>
          <w:ilvl w:val="0"/>
          <w:numId w:val="589"/>
        </w:numPr>
        <w:rPr/>
      </w:pPr>
      <w:r>
        <w:rPr/>
        <w:t>AXI write engine (version 1 - basic)</w:t>
      </w:r>
    </w:p>
    <w:p>
      <w:pPr>
        <w:pStyle w:val="Compact"/>
        <w:numPr>
          <w:ilvl w:val="0"/>
          <w:numId w:val="590"/>
        </w:numPr>
        <w:rPr/>
      </w:pPr>
      <w:r>
        <w:rPr/>
        <w:t>SRAM integration</w:t>
      </w:r>
    </w:p>
    <w:p>
      <w:pPr>
        <w:pStyle w:val="Compact"/>
        <w:numPr>
          <w:ilvl w:val="0"/>
          <w:numId w:val="591"/>
        </w:numPr>
        <w:rPr/>
      </w:pPr>
      <w:bookmarkStart w:id="2808" w:name="phase-3-data-path"/>
      <w:r>
        <w:rPr/>
        <w:t>Channel arbitration</w:t>
      </w:r>
      <w:bookmarkEnd w:id="2808"/>
    </w:p>
    <w:p>
      <w:pPr>
        <w:pStyle w:val="Heading3"/>
        <w:spacing w:before="200" w:after="80"/>
        <w:rPr/>
      </w:pPr>
      <w:bookmarkStart w:id="2809" w:name="__RefHeading___Toc102022_2184268155"/>
      <w:bookmarkStart w:id="2810" w:name="phase-4-integration"/>
      <w:bookmarkEnd w:id="2809"/>
      <w:r>
        <w:rPr>
          <w:rStyle w:val="SectionNumber"/>
          <w:b/>
          <w:color w:val="404040"/>
          <w:sz w:val="24"/>
        </w:rPr>
        <w:t>30.14.4</w:t>
      </w:r>
      <w:r>
        <w:rPr>
          <w:b/>
          <w:color w:val="404040"/>
          <w:sz w:val="24"/>
        </w:rPr>
        <w:tab/>
        <w:t>13.4 Phase 4: Integration</w:t>
      </w:r>
    </w:p>
    <w:p>
      <w:pPr>
        <w:pStyle w:val="Compact"/>
        <w:numPr>
          <w:ilvl w:val="0"/>
          <w:numId w:val="592"/>
        </w:numPr>
        <w:rPr/>
      </w:pPr>
      <w:r>
        <w:rPr/>
        <w:t>Top-level module</w:t>
      </w:r>
    </w:p>
    <w:p>
      <w:pPr>
        <w:pStyle w:val="Compact"/>
        <w:numPr>
          <w:ilvl w:val="0"/>
          <w:numId w:val="593"/>
        </w:numPr>
        <w:rPr/>
      </w:pPr>
      <w:r>
        <w:rPr/>
        <w:t>MonBus reporter</w:t>
      </w:r>
    </w:p>
    <w:p>
      <w:pPr>
        <w:pStyle w:val="Compact"/>
        <w:numPr>
          <w:ilvl w:val="0"/>
          <w:numId w:val="594"/>
        </w:numPr>
        <w:rPr/>
      </w:pPr>
      <w:r>
        <w:rPr/>
        <w:t>Integration testbench</w:t>
      </w:r>
    </w:p>
    <w:p>
      <w:pPr>
        <w:pStyle w:val="Compact"/>
        <w:numPr>
          <w:ilvl w:val="0"/>
          <w:numId w:val="595"/>
        </w:numPr>
        <w:rPr/>
      </w:pPr>
      <w:bookmarkStart w:id="2811" w:name="phase-4-integration"/>
      <w:r>
        <w:rPr/>
        <w:t>Single-channel validation</w:t>
      </w:r>
      <w:bookmarkEnd w:id="2811"/>
    </w:p>
    <w:p>
      <w:pPr>
        <w:pStyle w:val="Heading3"/>
        <w:spacing w:before="200" w:after="80"/>
        <w:rPr/>
      </w:pPr>
      <w:bookmarkStart w:id="2812" w:name="__RefHeading___Toc102024_2184268155"/>
      <w:bookmarkStart w:id="2813" w:name="phase-5-multi-channel"/>
      <w:bookmarkEnd w:id="2812"/>
      <w:r>
        <w:rPr>
          <w:rStyle w:val="SectionNumber"/>
          <w:b/>
          <w:color w:val="404040"/>
          <w:sz w:val="24"/>
        </w:rPr>
        <w:t>30.14.5</w:t>
      </w:r>
      <w:r>
        <w:rPr>
          <w:b/>
          <w:color w:val="404040"/>
          <w:sz w:val="24"/>
        </w:rPr>
        <w:tab/>
        <w:t>13.5 Phase 5: Multi-Channel</w:t>
      </w:r>
    </w:p>
    <w:p>
      <w:pPr>
        <w:pStyle w:val="Compact"/>
        <w:numPr>
          <w:ilvl w:val="0"/>
          <w:numId w:val="596"/>
        </w:numPr>
        <w:rPr/>
      </w:pPr>
      <w:r>
        <w:rPr/>
        <w:t>8-channel support</w:t>
      </w:r>
    </w:p>
    <w:p>
      <w:pPr>
        <w:pStyle w:val="Compact"/>
        <w:numPr>
          <w:ilvl w:val="0"/>
          <w:numId w:val="597"/>
        </w:numPr>
        <w:rPr/>
      </w:pPr>
      <w:r>
        <w:rPr/>
        <w:t>Arbiter implementation</w:t>
      </w:r>
    </w:p>
    <w:p>
      <w:pPr>
        <w:pStyle w:val="Compact"/>
        <w:numPr>
          <w:ilvl w:val="0"/>
          <w:numId w:val="598"/>
        </w:numPr>
        <w:rPr/>
      </w:pPr>
      <w:r>
        <w:rPr/>
        <w:t>Multi-channel tests</w:t>
      </w:r>
    </w:p>
    <w:p>
      <w:pPr>
        <w:pStyle w:val="Compact"/>
        <w:numPr>
          <w:ilvl w:val="0"/>
          <w:numId w:val="599"/>
        </w:numPr>
        <w:rPr/>
      </w:pPr>
      <w:bookmarkStart w:id="2814" w:name="phase-5-multi-channel"/>
      <w:r>
        <w:rPr/>
        <w:t>Performance tuning</w:t>
      </w:r>
      <w:bookmarkEnd w:id="2814"/>
    </w:p>
    <w:p>
      <w:pPr>
        <w:pStyle w:val="Heading3"/>
        <w:spacing w:before="200" w:after="80"/>
        <w:rPr/>
      </w:pPr>
      <w:bookmarkStart w:id="2815" w:name="__RefHeading___Toc102026_2184268155"/>
      <w:bookmarkStart w:id="2816" w:name="phase-6-advanced-engines-future---v2v3"/>
      <w:bookmarkEnd w:id="2815"/>
      <w:r>
        <w:rPr>
          <w:rStyle w:val="SectionNumber"/>
          <w:b/>
          <w:color w:val="404040"/>
          <w:sz w:val="24"/>
        </w:rPr>
        <w:t>30.14.6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2817" w:name="development-roadmap"/>
      <w:bookmarkStart w:id="2818" w:name="phase-6-advanced-engines-future---v2v3"/>
      <w:r>
        <w:rPr/>
        <mc:AlternateContent>
          <mc:Choice Requires="wps">
            <w:drawing>
              <wp:inline distT="0" distB="0" distL="0" distR="0">
                <wp:extent cx="5943600" cy="19050"/>
                <wp:effectExtent l="0" t="0" r="0" b="0"/>
                <wp:docPr id="742" name=""/>
                <a:graphic xmlns:a="http://schemas.openxmlformats.org/drawingml/2006/main">
                  <a:graphicData uri="http://schemas.microsoft.com/office/word/2010/wordprocessingShape">
                    <wps:wsp>
                      <wps:cNvSpPr/>
                      <wps:nvSpPr>
                        <wps:cNvPr id="7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7"/>
      <w:bookmarkEnd w:id="2818"/>
    </w:p>
    <w:p>
      <w:pPr>
        <w:pStyle w:val="Heading2"/>
        <w:pBdr>
          <w:bottom w:val="single" w:sz="12" w:space="0" w:color="228B22"/>
        </w:pBdr>
        <w:spacing w:before="280" w:after="80"/>
        <w:rPr/>
      </w:pPr>
      <w:bookmarkStart w:id="2819" w:name="__RefHeading___Toc102028_2184268155"/>
      <w:bookmarkStart w:id="2820" w:name="educational-value"/>
      <w:bookmarkEnd w:id="2819"/>
      <w:r>
        <w:rPr>
          <w:rStyle w:val="SectionNumber"/>
          <w:b/>
          <w:color w:val="228B22"/>
          <w:sz w:val="28"/>
        </w:rPr>
        <w:t>30.15</w:t>
      </w:r>
      <w:r>
        <w:rPr>
          <w:b/>
          <w:color w:val="228B22"/>
          <w:sz w:val="28"/>
        </w:rPr>
        <w:tab/>
        <w:t>14. Educational Value</w:t>
      </w:r>
    </w:p>
    <w:p>
      <w:pPr>
        <w:pStyle w:val="Heading3"/>
        <w:spacing w:before="200" w:after="80"/>
        <w:rPr/>
      </w:pPr>
      <w:bookmarkStart w:id="2821" w:name="__RefHeading___Toc102030_2184268155"/>
      <w:bookmarkStart w:id="2822" w:name="learning-objectives"/>
      <w:bookmarkEnd w:id="2821"/>
      <w:r>
        <w:rPr>
          <w:rStyle w:val="SectionNumber"/>
          <w:b/>
          <w:color w:val="404040"/>
          <w:sz w:val="24"/>
        </w:rPr>
        <w:t>30.15.1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600"/>
        </w:numPr>
        <w:rPr/>
      </w:pPr>
      <w:r>
        <w:rPr>
          <w:b/>
          <w:bCs/>
        </w:rPr>
        <w:t>AXI4 Memory Interface Usage</w:t>
      </w:r>
    </w:p>
    <w:p>
      <w:pPr>
        <w:pStyle w:val="Compact"/>
        <w:numPr>
          <w:ilvl w:val="1"/>
          <w:numId w:val="601"/>
        </w:numPr>
        <w:rPr/>
      </w:pPr>
      <w:r>
        <w:rPr/>
        <w:t>Burst transactions</w:t>
      </w:r>
    </w:p>
    <w:p>
      <w:pPr>
        <w:pStyle w:val="Compact"/>
        <w:numPr>
          <w:ilvl w:val="1"/>
          <w:numId w:val="602"/>
        </w:numPr>
        <w:rPr/>
      </w:pPr>
      <w:r>
        <w:rPr/>
        <w:t>Address/data/response channels</w:t>
      </w:r>
    </w:p>
    <w:p>
      <w:pPr>
        <w:pStyle w:val="Compact"/>
        <w:numPr>
          <w:ilvl w:val="1"/>
          <w:numId w:val="603"/>
        </w:numPr>
        <w:rPr/>
      </w:pPr>
      <w:r>
        <w:rPr/>
        <w:t>Outstanding transactions</w:t>
      </w:r>
    </w:p>
    <w:p>
      <w:pPr>
        <w:pStyle w:val="Compact"/>
        <w:numPr>
          <w:ilvl w:val="0"/>
          <w:numId w:val="115"/>
        </w:numPr>
        <w:rPr/>
      </w:pPr>
      <w:r>
        <w:rPr>
          <w:b/>
          <w:bCs/>
        </w:rPr>
        <w:t>Resource Sharing and Arbitration</w:t>
      </w:r>
    </w:p>
    <w:p>
      <w:pPr>
        <w:pStyle w:val="Compact"/>
        <w:numPr>
          <w:ilvl w:val="1"/>
          <w:numId w:val="604"/>
        </w:numPr>
        <w:rPr/>
      </w:pPr>
      <w:r>
        <w:rPr/>
        <w:t>Multiple channels sharing AXI masters</w:t>
      </w:r>
    </w:p>
    <w:p>
      <w:pPr>
        <w:pStyle w:val="Compact"/>
        <w:numPr>
          <w:ilvl w:val="1"/>
          <w:numId w:val="605"/>
        </w:numPr>
        <w:rPr/>
      </w:pPr>
      <w:r>
        <w:rPr/>
        <w:t>Priority-based arbitration</w:t>
      </w:r>
    </w:p>
    <w:p>
      <w:pPr>
        <w:pStyle w:val="Compact"/>
        <w:numPr>
          <w:ilvl w:val="1"/>
          <w:numId w:val="606"/>
        </w:numPr>
        <w:rPr/>
      </w:pPr>
      <w:r>
        <w:rPr/>
        <w:t>Conflict resolution</w:t>
      </w:r>
    </w:p>
    <w:p>
      <w:pPr>
        <w:pStyle w:val="Compact"/>
        <w:numPr>
          <w:ilvl w:val="0"/>
          <w:numId w:val="115"/>
        </w:numPr>
        <w:rPr/>
      </w:pPr>
      <w:r>
        <w:rPr>
          <w:b/>
          <w:bCs/>
        </w:rPr>
        <w:t>FSM Design and Coordination</w:t>
      </w:r>
    </w:p>
    <w:p>
      <w:pPr>
        <w:pStyle w:val="Compact"/>
        <w:numPr>
          <w:ilvl w:val="1"/>
          <w:numId w:val="607"/>
        </w:numPr>
        <w:rPr/>
      </w:pPr>
      <w:r>
        <w:rPr/>
        <w:t>Multiple interconnected FSMs</w:t>
      </w:r>
    </w:p>
    <w:p>
      <w:pPr>
        <w:pStyle w:val="Compact"/>
        <w:numPr>
          <w:ilvl w:val="1"/>
          <w:numId w:val="608"/>
        </w:numPr>
        <w:rPr/>
      </w:pPr>
      <w:r>
        <w:rPr/>
        <w:t>State machine composition</w:t>
      </w:r>
    </w:p>
    <w:p>
      <w:pPr>
        <w:pStyle w:val="Compact"/>
        <w:numPr>
          <w:ilvl w:val="1"/>
          <w:numId w:val="609"/>
        </w:numPr>
        <w:rPr/>
      </w:pPr>
      <w:r>
        <w:rPr/>
        <w:t>Error handling</w:t>
      </w:r>
    </w:p>
    <w:p>
      <w:pPr>
        <w:pStyle w:val="Compact"/>
        <w:numPr>
          <w:ilvl w:val="0"/>
          <w:numId w:val="115"/>
        </w:numPr>
        <w:rPr/>
      </w:pPr>
      <w:r>
        <w:rPr>
          <w:b/>
          <w:bCs/>
        </w:rPr>
        <w:t>Buffer Management</w:t>
      </w:r>
    </w:p>
    <w:p>
      <w:pPr>
        <w:pStyle w:val="Compact"/>
        <w:numPr>
          <w:ilvl w:val="1"/>
          <w:numId w:val="610"/>
        </w:numPr>
        <w:rPr/>
      </w:pPr>
      <w:r>
        <w:rPr/>
        <w:t>SRAM-based buffering</w:t>
      </w:r>
    </w:p>
    <w:p>
      <w:pPr>
        <w:pStyle w:val="Compact"/>
        <w:numPr>
          <w:ilvl w:val="1"/>
          <w:numId w:val="611"/>
        </w:numPr>
        <w:rPr/>
      </w:pPr>
      <w:r>
        <w:rPr/>
        <w:t>Rate matching</w:t>
      </w:r>
    </w:p>
    <w:p>
      <w:pPr>
        <w:pStyle w:val="Compact"/>
        <w:numPr>
          <w:ilvl w:val="1"/>
          <w:numId w:val="612"/>
        </w:numPr>
        <w:rPr/>
      </w:pPr>
      <w:bookmarkStart w:id="2823" w:name="learning-objectives"/>
      <w:r>
        <w:rPr/>
        <w:t>Flow control</w:t>
      </w:r>
      <w:bookmarkEnd w:id="2823"/>
    </w:p>
    <w:p>
      <w:pPr>
        <w:pStyle w:val="Heading3"/>
        <w:spacing w:before="200" w:after="80"/>
        <w:rPr/>
      </w:pPr>
      <w:bookmarkStart w:id="2824" w:name="__RefHeading___Toc102032_2184268155"/>
      <w:bookmarkStart w:id="2825" w:name="progression-path"/>
      <w:bookmarkEnd w:id="2824"/>
      <w:r>
        <w:rPr>
          <w:rStyle w:val="SectionNumber"/>
          <w:b/>
          <w:color w:val="404040"/>
          <w:sz w:val="24"/>
        </w:rPr>
        <w:t>30.15.2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2826" w:name="educational-value"/>
      <w:bookmarkStart w:id="2827" w:name="progression-path"/>
      <w:r>
        <w:rPr/>
        <mc:AlternateContent>
          <mc:Choice Requires="wps">
            <w:drawing>
              <wp:inline distT="0" distB="0" distL="0" distR="0">
                <wp:extent cx="5943600" cy="19050"/>
                <wp:effectExtent l="0" t="0" r="0" b="0"/>
                <wp:docPr id="744" name=""/>
                <a:graphic xmlns:a="http://schemas.openxmlformats.org/drawingml/2006/main">
                  <a:graphicData uri="http://schemas.microsoft.com/office/word/2010/wordprocessingShape">
                    <wps:wsp>
                      <wps:cNvSpPr/>
                      <wps:nvSpPr>
                        <wps:cNvPr id="7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6"/>
      <w:bookmarkEnd w:id="2827"/>
    </w:p>
    <w:p>
      <w:pPr>
        <w:pStyle w:val="Heading2"/>
        <w:pBdr>
          <w:bottom w:val="single" w:sz="12" w:space="0" w:color="228B22"/>
        </w:pBdr>
        <w:spacing w:before="280" w:after="80"/>
        <w:rPr/>
      </w:pPr>
      <w:bookmarkStart w:id="2828" w:name="__RefHeading___Toc102034_2184268155"/>
      <w:bookmarkStart w:id="2829" w:name="success-criteria"/>
      <w:bookmarkEnd w:id="2828"/>
      <w:r>
        <w:rPr>
          <w:rStyle w:val="SectionNumber"/>
          <w:b/>
          <w:color w:val="228B22"/>
          <w:sz w:val="28"/>
        </w:rPr>
        <w:t>30.16</w:t>
      </w:r>
      <w:r>
        <w:rPr>
          <w:b/>
          <w:color w:val="228B22"/>
          <w:sz w:val="28"/>
        </w:rPr>
        <w:tab/>
        <w:t>15. Success Criteria</w:t>
      </w:r>
    </w:p>
    <w:p>
      <w:pPr>
        <w:pStyle w:val="Heading3"/>
        <w:spacing w:before="200" w:after="80"/>
        <w:rPr/>
      </w:pPr>
      <w:bookmarkStart w:id="2830" w:name="__RefHeading___Toc102036_2184268155"/>
      <w:bookmarkStart w:id="2831" w:name="functional"/>
      <w:bookmarkEnd w:id="2830"/>
      <w:r>
        <w:rPr>
          <w:rStyle w:val="SectionNumber"/>
          <w:b/>
          <w:color w:val="404040"/>
          <w:sz w:val="24"/>
        </w:rPr>
        <w:t>30.16.1</w:t>
      </w:r>
      <w:r>
        <w:rPr>
          <w:b/>
          <w:color w:val="404040"/>
          <w:sz w:val="24"/>
        </w:rPr>
        <w:tab/>
        <w:t>15.1 Functional</w:t>
      </w:r>
    </w:p>
    <w:p>
      <w:pPr>
        <w:pStyle w:val="Compact"/>
        <w:numPr>
          <w:ilvl w:val="0"/>
          <w:numId w:val="613"/>
        </w:numPr>
        <w:rPr/>
      </w:pPr>
      <w:r>
        <w:rPr/>
        <w:t xml:space="preserve">✓ </w:t>
      </w:r>
      <w:r>
        <w:rPr/>
        <w:t>Single descriptor transfer working</w:t>
      </w:r>
    </w:p>
    <w:p>
      <w:pPr>
        <w:pStyle w:val="Compact"/>
        <w:numPr>
          <w:ilvl w:val="0"/>
          <w:numId w:val="614"/>
        </w:numPr>
        <w:rPr/>
      </w:pPr>
      <w:r>
        <w:rPr/>
        <w:t xml:space="preserve">✓ </w:t>
      </w:r>
      <w:r>
        <w:rPr/>
        <w:t>Chained descriptors (2-3 deep)</w:t>
      </w:r>
    </w:p>
    <w:p>
      <w:pPr>
        <w:pStyle w:val="Compact"/>
        <w:numPr>
          <w:ilvl w:val="0"/>
          <w:numId w:val="615"/>
        </w:numPr>
        <w:rPr/>
      </w:pPr>
      <w:r>
        <w:rPr/>
        <w:t xml:space="preserve">✓ </w:t>
      </w:r>
      <w:r>
        <w:rPr/>
        <w:t>Multi-channel operation (8 channels concurrent)</w:t>
      </w:r>
    </w:p>
    <w:p>
      <w:pPr>
        <w:pStyle w:val="Compact"/>
        <w:numPr>
          <w:ilvl w:val="0"/>
          <w:numId w:val="616"/>
        </w:numPr>
        <w:rPr/>
      </w:pPr>
      <w:r>
        <w:rPr/>
        <w:t xml:space="preserve">✓ </w:t>
      </w:r>
      <w:r>
        <w:rPr/>
        <w:t>Error detection and reporting</w:t>
      </w:r>
    </w:p>
    <w:p>
      <w:pPr>
        <w:pStyle w:val="Compact"/>
        <w:numPr>
          <w:ilvl w:val="0"/>
          <w:numId w:val="617"/>
        </w:numPr>
        <w:rPr/>
      </w:pPr>
      <w:r>
        <w:rPr/>
        <w:t xml:space="preserve">✓ </w:t>
      </w:r>
      <w:r>
        <w:rPr/>
        <w:t>MonBus packet generation</w:t>
      </w:r>
    </w:p>
    <w:p>
      <w:pPr>
        <w:pStyle w:val="Compact"/>
        <w:numPr>
          <w:ilvl w:val="0"/>
          <w:numId w:val="618"/>
        </w:numPr>
        <w:rPr/>
      </w:pPr>
      <w:r>
        <w:rPr/>
        <w:t xml:space="preserve">✓ </w:t>
      </w:r>
      <w:r>
        <w:rPr/>
        <w:t>&gt;90% functional test coverage</w:t>
      </w:r>
      <w:bookmarkEnd w:id="2831"/>
    </w:p>
    <w:p>
      <w:pPr>
        <w:pStyle w:val="Heading3"/>
        <w:spacing w:before="200" w:after="80"/>
        <w:rPr/>
      </w:pPr>
      <w:bookmarkStart w:id="2832" w:name="__RefHeading___Toc102038_2184268155"/>
      <w:bookmarkStart w:id="2833" w:name="quality"/>
      <w:bookmarkEnd w:id="2832"/>
      <w:r>
        <w:rPr>
          <w:rStyle w:val="SectionNumber"/>
          <w:b/>
          <w:color w:val="404040"/>
          <w:sz w:val="24"/>
        </w:rPr>
        <w:t>30.16.2</w:t>
      </w:r>
      <w:r>
        <w:rPr>
          <w:b/>
          <w:color w:val="404040"/>
          <w:sz w:val="24"/>
        </w:rPr>
        <w:tab/>
        <w:t>15.2 Quality</w:t>
      </w:r>
    </w:p>
    <w:p>
      <w:pPr>
        <w:pStyle w:val="Compact"/>
        <w:numPr>
          <w:ilvl w:val="0"/>
          <w:numId w:val="619"/>
        </w:numPr>
        <w:rPr/>
      </w:pPr>
      <w:r>
        <w:rPr/>
        <w:t xml:space="preserve">✓ </w:t>
      </w:r>
      <w:r>
        <w:rPr/>
        <w:t>Verilator compiles with 0 warnings</w:t>
      </w:r>
    </w:p>
    <w:p>
      <w:pPr>
        <w:pStyle w:val="Compact"/>
        <w:numPr>
          <w:ilvl w:val="0"/>
          <w:numId w:val="620"/>
        </w:numPr>
        <w:rPr/>
      </w:pPr>
      <w:r>
        <w:rPr/>
        <w:t xml:space="preserve">✓ </w:t>
      </w:r>
      <w:r>
        <w:rPr/>
        <w:t>All tests passing (100% success rate)</w:t>
      </w:r>
    </w:p>
    <w:p>
      <w:pPr>
        <w:pStyle w:val="Compact"/>
        <w:numPr>
          <w:ilvl w:val="0"/>
          <w:numId w:val="621"/>
        </w:numPr>
        <w:rPr/>
      </w:pPr>
      <w:r>
        <w:rPr/>
        <w:t xml:space="preserve">✓ </w:t>
      </w:r>
      <w:r>
        <w:rPr/>
        <w:t>Comprehensive documentation</w:t>
      </w:r>
    </w:p>
    <w:p>
      <w:pPr>
        <w:pStyle w:val="Compact"/>
        <w:numPr>
          <w:ilvl w:val="0"/>
          <w:numId w:val="622"/>
        </w:numPr>
        <w:rPr/>
      </w:pPr>
      <w:r>
        <w:rPr/>
        <w:t xml:space="preserve">✓ </w:t>
      </w:r>
      <w:r>
        <w:rPr/>
        <w:t>Tutorial-quality code comments</w:t>
      </w:r>
      <w:bookmarkEnd w:id="2833"/>
    </w:p>
    <w:p>
      <w:pPr>
        <w:pStyle w:val="Heading3"/>
        <w:spacing w:before="200" w:after="80"/>
        <w:rPr/>
      </w:pPr>
      <w:bookmarkStart w:id="2834" w:name="__RefHeading___Toc102040_2184268155"/>
      <w:bookmarkStart w:id="2835" w:name="performance"/>
      <w:bookmarkEnd w:id="2834"/>
      <w:r>
        <w:rPr>
          <w:rStyle w:val="SectionNumber"/>
          <w:b/>
          <w:color w:val="404040"/>
          <w:sz w:val="24"/>
        </w:rPr>
        <w:t>30.16.3</w:t>
      </w:r>
      <w:r>
        <w:rPr>
          <w:b/>
          <w:color w:val="404040"/>
          <w:sz w:val="24"/>
        </w:rPr>
        <w:tab/>
        <w:t>15.3 Performance</w:t>
      </w:r>
    </w:p>
    <w:p>
      <w:pPr>
        <w:pStyle w:val="Compact"/>
        <w:numPr>
          <w:ilvl w:val="0"/>
          <w:numId w:val="623"/>
        </w:numPr>
        <w:rPr/>
      </w:pPr>
      <w:r>
        <w:rPr/>
        <w:t xml:space="preserve">✓ </w:t>
      </w:r>
      <w:r>
        <w:rPr/>
        <w:t>Achieves &gt;80% of theoretical AXI bandwidth</w:t>
      </w:r>
    </w:p>
    <w:p>
      <w:pPr>
        <w:pStyle w:val="Compact"/>
        <w:numPr>
          <w:ilvl w:val="0"/>
          <w:numId w:val="624"/>
        </w:numPr>
        <w:rPr/>
      </w:pPr>
      <w:r>
        <w:rPr/>
        <w:t xml:space="preserve">✓ </w:t>
      </w:r>
      <w:r>
        <w:rPr/>
        <w:t>&lt;5K LUT utilization (excluding SRAM)</w:t>
      </w:r>
    </w:p>
    <w:p>
      <w:pPr>
        <w:pStyle w:val="Compact"/>
        <w:numPr>
          <w:ilvl w:val="0"/>
          <w:numId w:val="625"/>
        </w:numPr>
        <w:rPr/>
      </w:pPr>
      <w:r>
        <w:rPr/>
        <w:t xml:space="preserve">✓ </w:t>
      </w:r>
      <w:r>
        <w:rPr/>
        <w:t>&lt;200 cycle end-to-end latency for small transfers</w:t>
      </w:r>
    </w:p>
    <w:p>
      <w:pPr>
        <w:pStyle w:val="Normal"/>
        <w:rPr/>
      </w:pPr>
      <w:bookmarkStart w:id="2836" w:name="success-criteria"/>
      <w:bookmarkStart w:id="2837" w:name="performance"/>
      <w:r>
        <w:rPr/>
        <mc:AlternateContent>
          <mc:Choice Requires="wps">
            <w:drawing>
              <wp:inline distT="0" distB="0" distL="0" distR="0">
                <wp:extent cx="5943600" cy="19050"/>
                <wp:effectExtent l="0" t="0" r="0" b="0"/>
                <wp:docPr id="746" name=""/>
                <a:graphic xmlns:a="http://schemas.openxmlformats.org/drawingml/2006/main">
                  <a:graphicData uri="http://schemas.microsoft.com/office/word/2010/wordprocessingShape">
                    <wps:wsp>
                      <wps:cNvSpPr/>
                      <wps:nvSpPr>
                        <wps:cNvPr id="7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6"/>
      <w:bookmarkEnd w:id="2837"/>
    </w:p>
    <w:p>
      <w:pPr>
        <w:pStyle w:val="Heading2"/>
        <w:pBdr>
          <w:bottom w:val="single" w:sz="12" w:space="0" w:color="228B22"/>
        </w:pBdr>
        <w:spacing w:before="280" w:after="80"/>
        <w:rPr/>
      </w:pPr>
      <w:bookmarkStart w:id="2838" w:name="__RefHeading___Toc102042_2184268155"/>
      <w:bookmarkStart w:id="2839" w:name="open-questions-for-review"/>
      <w:bookmarkEnd w:id="2838"/>
      <w:r>
        <w:rPr>
          <w:rStyle w:val="SectionNumber"/>
          <w:b/>
          <w:color w:val="228B22"/>
          <w:sz w:val="28"/>
        </w:rPr>
        <w:t>30.17</w:t>
      </w:r>
      <w:r>
        <w:rPr>
          <w:b/>
          <w:color w:val="228B22"/>
          <w:sz w:val="28"/>
        </w:rPr>
        <w:tab/>
        <w:t>16. Open Questions (For Review)</w:t>
      </w:r>
    </w:p>
    <w:p>
      <w:pPr>
        <w:pStyle w:val="Heading3"/>
        <w:spacing w:before="200" w:after="80"/>
        <w:rPr/>
      </w:pPr>
      <w:bookmarkStart w:id="2840" w:name="__RefHeading___Toc102044_2184268155"/>
      <w:bookmarkStart w:id="2841" w:name="descriptor-engine-adaptation"/>
      <w:bookmarkEnd w:id="2840"/>
      <w:r>
        <w:rPr>
          <w:rStyle w:val="SectionNumber"/>
          <w:b/>
          <w:color w:val="404040"/>
          <w:sz w:val="24"/>
        </w:rPr>
        <w:t>30.17.1</w:t>
      </w:r>
      <w:r>
        <w:rPr>
          <w:b/>
          <w:color w:val="404040"/>
          <w:sz w:val="24"/>
        </w:rPr>
        <w:tab/>
        <w:t>16.1 Descriptor Engine Adaptation</w:t>
      </w:r>
    </w:p>
    <w:p>
      <w:pPr>
        <w:pStyle w:val="Compact"/>
        <w:numPr>
          <w:ilvl w:val="0"/>
          <w:numId w:val="626"/>
        </w:numPr>
        <w:rPr/>
      </w:pPr>
      <w:r>
        <w:rPr>
          <w:b/>
          <w:bCs/>
        </w:rPr>
        <w:t>Q:</w:t>
      </w:r>
      <w:r>
        <w:rPr/>
        <w:t xml:space="preserve"> Should descriptor engine use APB-only, or support additional modes?</w:t>
      </w:r>
    </w:p>
    <w:p>
      <w:pPr>
        <w:pStyle w:val="Compact"/>
        <w:numPr>
          <w:ilvl w:val="0"/>
          <w:numId w:val="627"/>
        </w:numPr>
        <w:rPr/>
      </w:pPr>
      <w:r>
        <w:rPr>
          <w:b/>
          <w:bCs/>
        </w:rPr>
        <w:t>A (pending):</w:t>
      </w:r>
      <w:r>
        <w:rPr/>
        <w:t xml:space="preserve"> TBD - depends on software use case preference</w:t>
      </w:r>
      <w:bookmarkEnd w:id="2841"/>
    </w:p>
    <w:p>
      <w:pPr>
        <w:pStyle w:val="Heading3"/>
        <w:spacing w:before="200" w:after="80"/>
        <w:rPr/>
      </w:pPr>
      <w:bookmarkStart w:id="2842" w:name="__RefHeading___Toc102046_2184268155"/>
      <w:bookmarkStart w:id="2843" w:name="axi-descriptor-master"/>
      <w:bookmarkEnd w:id="2842"/>
      <w:r>
        <w:rPr>
          <w:rStyle w:val="SectionNumber"/>
          <w:b/>
          <w:color w:val="404040"/>
          <w:sz w:val="24"/>
        </w:rPr>
        <w:t>30.17.2</w:t>
      </w:r>
      <w:r>
        <w:rPr>
          <w:b/>
          <w:color w:val="404040"/>
          <w:sz w:val="24"/>
        </w:rPr>
        <w:tab/>
        <w:t>16.2 AXI Descriptor Master</w:t>
      </w:r>
    </w:p>
    <w:p>
      <w:pPr>
        <w:pStyle w:val="Compact"/>
        <w:numPr>
          <w:ilvl w:val="0"/>
          <w:numId w:val="628"/>
        </w:numPr>
        <w:rPr/>
      </w:pPr>
      <w:r>
        <w:rPr>
          <w:b/>
          <w:bCs/>
        </w:rPr>
        <w:t>Q:</w:t>
      </w:r>
      <w:r>
        <w:rPr/>
        <w:t xml:space="preserve"> Fixed 256-bit width, or parameterizable?</w:t>
      </w:r>
    </w:p>
    <w:p>
      <w:pPr>
        <w:pStyle w:val="Compact"/>
        <w:numPr>
          <w:ilvl w:val="0"/>
          <w:numId w:val="629"/>
        </w:numPr>
        <w:rPr/>
      </w:pPr>
      <w:r>
        <w:rPr>
          <w:b/>
          <w:bCs/>
        </w:rPr>
        <w:t>A (pending):</w:t>
      </w:r>
      <w:r>
        <w:rPr/>
        <w:t xml:space="preserve"> Propose fixed 256-bit for simplicity</w:t>
      </w:r>
      <w:bookmarkEnd w:id="2843"/>
    </w:p>
    <w:p>
      <w:pPr>
        <w:pStyle w:val="Heading3"/>
        <w:spacing w:before="200" w:after="80"/>
        <w:rPr/>
      </w:pPr>
      <w:bookmarkStart w:id="2844" w:name="__RefHeading___Toc102048_2184268155"/>
      <w:bookmarkStart w:id="2845" w:name="channel-arbitration"/>
      <w:bookmarkEnd w:id="2844"/>
      <w:r>
        <w:rPr>
          <w:rStyle w:val="SectionNumber"/>
          <w:b/>
          <w:color w:val="404040"/>
          <w:sz w:val="24"/>
        </w:rPr>
        <w:t>30.17.3</w:t>
      </w:r>
      <w:r>
        <w:rPr>
          <w:b/>
          <w:color w:val="404040"/>
          <w:sz w:val="24"/>
        </w:rPr>
        <w:tab/>
        <w:t>16.3 Channel Arbitration</w:t>
      </w:r>
    </w:p>
    <w:p>
      <w:pPr>
        <w:pStyle w:val="Compact"/>
        <w:numPr>
          <w:ilvl w:val="0"/>
          <w:numId w:val="630"/>
        </w:numPr>
        <w:rPr/>
      </w:pPr>
      <w:r>
        <w:rPr>
          <w:b/>
          <w:bCs/>
        </w:rPr>
        <w:t>Q:</w:t>
      </w:r>
      <w:r>
        <w:rPr/>
        <w:t xml:space="preserve"> Fixed priority, or dynamic priority based on age/fairness?</w:t>
      </w:r>
    </w:p>
    <w:p>
      <w:pPr>
        <w:pStyle w:val="Compact"/>
        <w:numPr>
          <w:ilvl w:val="0"/>
          <w:numId w:val="631"/>
        </w:numPr>
        <w:rPr/>
      </w:pPr>
      <w:r>
        <w:rPr>
          <w:b/>
          <w:bCs/>
        </w:rPr>
        <w:t>A (pending):</w:t>
      </w:r>
      <w:r>
        <w:rPr/>
        <w:t xml:space="preserve"> Propose fixed priority with round-robin for tutorial simplicity</w:t>
      </w:r>
      <w:bookmarkEnd w:id="2845"/>
    </w:p>
    <w:p>
      <w:pPr>
        <w:pStyle w:val="Heading3"/>
        <w:spacing w:before="200" w:after="80"/>
        <w:rPr/>
      </w:pPr>
      <w:bookmarkStart w:id="2846" w:name="__RefHeading___Toc102050_2184268155"/>
      <w:bookmarkStart w:id="2847" w:name="sram-partitioning"/>
      <w:bookmarkEnd w:id="2846"/>
      <w:r>
        <w:rPr>
          <w:rStyle w:val="SectionNumber"/>
          <w:b/>
          <w:color w:val="404040"/>
          <w:sz w:val="24"/>
        </w:rPr>
        <w:t>30.17.4</w:t>
      </w:r>
      <w:r>
        <w:rPr>
          <w:b/>
          <w:color w:val="404040"/>
          <w:sz w:val="24"/>
        </w:rPr>
        <w:tab/>
        <w:t>16.4 SRAM Partitioning</w:t>
      </w:r>
    </w:p>
    <w:p>
      <w:pPr>
        <w:pStyle w:val="Compact"/>
        <w:numPr>
          <w:ilvl w:val="0"/>
          <w:numId w:val="632"/>
        </w:numPr>
        <w:rPr/>
      </w:pPr>
      <w:r>
        <w:rPr>
          <w:b/>
          <w:bCs/>
        </w:rPr>
        <w:t>Q:</w:t>
      </w:r>
      <w:r>
        <w:rPr/>
        <w:t xml:space="preserve"> Single shared SRAM, or per-channel SRAMs?</w:t>
      </w:r>
    </w:p>
    <w:p>
      <w:pPr>
        <w:pStyle w:val="Compact"/>
        <w:numPr>
          <w:ilvl w:val="0"/>
          <w:numId w:val="633"/>
        </w:numPr>
        <w:rPr/>
      </w:pPr>
      <w:r>
        <w:rPr>
          <w:b/>
          <w:bCs/>
        </w:rPr>
        <w:t>A (pending):</w:t>
      </w:r>
      <w:r>
        <w:rPr/>
        <w:t xml:space="preserve"> Propose single shared SRAM with arbitration (matches RAPIDS pattern)</w:t>
      </w:r>
    </w:p>
    <w:p>
      <w:pPr>
        <w:pStyle w:val="Normal"/>
        <w:rPr/>
      </w:pPr>
      <w:bookmarkStart w:id="2848" w:name="open-questions-for-review"/>
      <w:bookmarkStart w:id="2849" w:name="sram-partitioning"/>
      <w:r>
        <w:rPr/>
        <mc:AlternateContent>
          <mc:Choice Requires="wps">
            <w:drawing>
              <wp:inline distT="0" distB="0" distL="0" distR="0">
                <wp:extent cx="5943600" cy="19050"/>
                <wp:effectExtent l="0" t="0" r="0" b="0"/>
                <wp:docPr id="748" name=""/>
                <a:graphic xmlns:a="http://schemas.openxmlformats.org/drawingml/2006/main">
                  <a:graphicData uri="http://schemas.microsoft.com/office/word/2010/wordprocessingShape">
                    <wps:wsp>
                      <wps:cNvSpPr/>
                      <wps:nvSpPr>
                        <wps:cNvPr id="7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8"/>
      <w:bookmarkEnd w:id="2849"/>
    </w:p>
    <w:p>
      <w:pPr>
        <w:pStyle w:val="Heading2"/>
        <w:pBdr>
          <w:bottom w:val="single" w:sz="12" w:space="0" w:color="228B22"/>
        </w:pBdr>
        <w:spacing w:before="280" w:after="80"/>
        <w:rPr/>
      </w:pPr>
      <w:bookmarkStart w:id="2850" w:name="__RefHeading___Toc102052_2184268155"/>
      <w:bookmarkStart w:id="2851" w:name="attribution-and-contribution-guidelines"/>
      <w:bookmarkEnd w:id="2850"/>
      <w:r>
        <w:rPr>
          <w:rStyle w:val="SectionNumber"/>
          <w:b/>
          <w:color w:val="228B22"/>
          <w:sz w:val="28"/>
        </w:rPr>
        <w:t>30.18</w:t>
      </w:r>
      <w:r>
        <w:rPr>
          <w:b/>
          <w:color w:val="228B22"/>
          <w:sz w:val="28"/>
        </w:rPr>
        <w:tab/>
        <w:t>16. Attribution and Contribution Guidelines</w:t>
      </w:r>
    </w:p>
    <w:p>
      <w:pPr>
        <w:pStyle w:val="Heading3"/>
        <w:spacing w:before="200" w:after="80"/>
        <w:rPr/>
      </w:pPr>
      <w:bookmarkStart w:id="2852" w:name="__RefHeading___Toc102054_2184268155"/>
      <w:bookmarkStart w:id="2853" w:name="git-commit-attribution"/>
      <w:bookmarkEnd w:id="2852"/>
      <w:r>
        <w:rPr>
          <w:rStyle w:val="SectionNumber"/>
          <w:b/>
          <w:color w:val="404040"/>
          <w:sz w:val="24"/>
        </w:rPr>
        <w:t>30.18.1</w:t>
      </w:r>
      <w:r>
        <w:rPr>
          <w:b/>
          <w:color w:val="404040"/>
          <w:sz w:val="24"/>
        </w:rPr>
        <w:tab/>
        <w:t>16.1 Git Commit Attribution</w:t>
      </w:r>
    </w:p>
    <w:p>
      <w:pPr>
        <w:pStyle w:val="FirstParagraph"/>
        <w:rPr/>
      </w:pPr>
      <w:r>
        <w:rPr>
          <w:sz w:val="20"/>
        </w:rPr>
        <w:t>When creating git commits for STREAM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documentation and organization receives AI assistance for structure and clarity, while design concepts and architectural decisions remain human-authored.</w:t>
      </w:r>
    </w:p>
    <w:p>
      <w:pPr>
        <w:pStyle w:val="Normal"/>
        <w:rPr/>
      </w:pPr>
      <w:bookmarkStart w:id="2854" w:name="attribution-and-contribution-guidelines"/>
      <w:bookmarkStart w:id="2855" w:name="git-commit-attribution"/>
      <w:r>
        <w:rPr/>
        <mc:AlternateContent>
          <mc:Choice Requires="wps">
            <w:drawing>
              <wp:inline distT="0" distB="0" distL="0" distR="0">
                <wp:extent cx="5943600" cy="19050"/>
                <wp:effectExtent l="0" t="0" r="0" b="0"/>
                <wp:docPr id="750" name=""/>
                <a:graphic xmlns:a="http://schemas.openxmlformats.org/drawingml/2006/main">
                  <a:graphicData uri="http://schemas.microsoft.com/office/word/2010/wordprocessingShape">
                    <wps:wsp>
                      <wps:cNvSpPr/>
                      <wps:nvSpPr>
                        <wps:cNvPr id="7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4"/>
      <w:bookmarkEnd w:id="2855"/>
    </w:p>
    <w:p>
      <w:pPr>
        <w:pStyle w:val="Heading2"/>
        <w:pBdr>
          <w:bottom w:val="single" w:sz="12" w:space="0" w:color="228B22"/>
        </w:pBdr>
        <w:spacing w:before="280" w:after="80"/>
        <w:rPr/>
      </w:pPr>
      <w:bookmarkStart w:id="2856" w:name="__RefHeading___Toc102056_2184268155"/>
      <w:bookmarkStart w:id="2857" w:name="pdf-generation-location"/>
      <w:bookmarkEnd w:id="2856"/>
      <w:r>
        <w:rPr>
          <w:rStyle w:val="SectionNumber"/>
          <w:b/>
          <w:color w:val="228B22"/>
          <w:sz w:val="28"/>
        </w:rPr>
        <w:t>30.19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/mnt/data/github/rtldesignsherpa/projects/components/dmas/stream/docs/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projects/components/dmas/stream/docs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2858" w:name="pdf-generation-location"/>
      <w:r>
        <w:rPr/>
        <mc:AlternateContent>
          <mc:Choice Requires="wps">
            <w:drawing>
              <wp:inline distT="0" distB="0" distL="0" distR="0">
                <wp:extent cx="5943600" cy="19050"/>
                <wp:effectExtent l="0" t="0" r="0" b="0"/>
                <wp:docPr id="752" name=""/>
                <a:graphic xmlns:a="http://schemas.openxmlformats.org/drawingml/2006/main">
                  <a:graphicData uri="http://schemas.microsoft.com/office/word/2010/wordprocessingShape">
                    <wps:wsp>
                      <wps:cNvSpPr/>
                      <wps:nvSpPr>
                        <wps:cNvPr id="7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8"/>
    </w:p>
    <w:p>
      <w:pPr>
        <w:pStyle w:val="Heading2"/>
        <w:pBdr>
          <w:bottom w:val="single" w:sz="12" w:space="0" w:color="228B22"/>
        </w:pBdr>
        <w:spacing w:before="280" w:after="80"/>
        <w:rPr/>
      </w:pPr>
      <w:bookmarkStart w:id="2859" w:name="__RefHeading___Toc102058_2184268155"/>
      <w:bookmarkStart w:id="2860" w:name="references-1"/>
      <w:bookmarkEnd w:id="2859"/>
      <w:r>
        <w:rPr>
          <w:rStyle w:val="SectionNumber"/>
          <w:b/>
          <w:color w:val="228B22"/>
          <w:sz w:val="28"/>
        </w:rPr>
        <w:t>30.20</w:t>
      </w:r>
      <w:r>
        <w:rPr>
          <w:b/>
          <w:color w:val="228B22"/>
          <w:sz w:val="28"/>
        </w:rPr>
        <w:tab/>
        <w:t>17. References</w:t>
      </w:r>
    </w:p>
    <w:p>
      <w:pPr>
        <w:pStyle w:val="Heading3"/>
        <w:spacing w:before="200" w:after="80"/>
        <w:rPr/>
      </w:pPr>
      <w:bookmarkStart w:id="2861" w:name="__RefHeading___Toc102060_2184268155"/>
      <w:bookmarkStart w:id="2862" w:name="internal-documentation"/>
      <w:bookmarkEnd w:id="2861"/>
      <w:r>
        <w:rPr>
          <w:rStyle w:val="SectionNumber"/>
          <w:b/>
          <w:color w:val="404040"/>
          <w:sz w:val="24"/>
        </w:rPr>
        <w:t>30.20.1</w:t>
      </w:r>
      <w:r>
        <w:rPr>
          <w:b/>
          <w:color w:val="404040"/>
          <w:sz w:val="24"/>
        </w:rPr>
        <w:tab/>
        <w:t>17.1 Internal Documentation</w:t>
      </w:r>
    </w:p>
    <w:p>
      <w:pPr>
        <w:pStyle w:val="Compact"/>
        <w:numPr>
          <w:ilvl w:val="0"/>
          <w:numId w:val="634"/>
        </w:numPr>
        <w:rPr/>
      </w:pPr>
      <w:r>
        <w:rPr>
          <w:b/>
          <w:bCs/>
        </w:rPr>
        <w:t>RAPIDS PRD:</w:t>
      </w:r>
      <w:r>
        <w:rPr/>
        <w:t xml:space="preserve"> </w:t>
      </w:r>
      <w:r>
        <w:rPr>
          <w:rStyle w:val="VerbatimChar"/>
        </w:rPr>
        <w:t>projects/components/dmas/rapids/PRD.md</w:t>
      </w:r>
      <w:r>
        <w:rPr/>
        <w:t xml:space="preserve"> - Parent architecture</w:t>
      </w:r>
    </w:p>
    <w:p>
      <w:pPr>
        <w:pStyle w:val="Compact"/>
        <w:numPr>
          <w:ilvl w:val="0"/>
          <w:numId w:val="635"/>
        </w:numPr>
        <w:rPr/>
      </w:pPr>
      <w:r>
        <w:rPr>
          <w:b/>
          <w:bCs/>
        </w:rPr>
        <w:t>RAPIDS Descriptor Engine:</w:t>
      </w:r>
      <w:r>
        <w:rPr/>
        <w:t xml:space="preserve"> </w:t>
      </w:r>
      <w:r>
        <w:rPr>
          <w:rStyle w:val="VerbatimChar"/>
        </w:rPr>
        <w:t>projects/components/dmas/rapids/rtl/fub_beats/descriptor_engine_beats.sv</w:t>
      </w:r>
      <w:r>
        <w:rPr/>
        <w:t xml:space="preserve"> (beats rearchitecture of the original)</w:t>
      </w:r>
    </w:p>
    <w:p>
      <w:pPr>
        <w:pStyle w:val="Compact"/>
        <w:numPr>
          <w:ilvl w:val="0"/>
          <w:numId w:val="636"/>
        </w:numPr>
        <w:rPr/>
      </w:pPr>
      <w:r>
        <w:rPr>
          <w:b/>
          <w:bCs/>
        </w:rPr>
        <w:t>Shared SRAM/FIFO primitives:</w:t>
      </w:r>
      <w:r>
        <w:rPr/>
        <w:t xml:space="preserve"> </w:t>
      </w:r>
      <w:r>
        <w:rPr>
          <w:rStyle w:val="VerbatimChar"/>
        </w:rPr>
        <w:t>rtl/amba/gaxi/gaxi_fifo_sync.sv</w:t>
      </w:r>
      <w:r>
        <w:rPr/>
        <w:t xml:space="preserve">, </w:t>
      </w:r>
      <w:r>
        <w:rPr>
          <w:rStyle w:val="VerbatimChar"/>
        </w:rPr>
        <w:t>rtl/amba/shared/sdpram_core.sv</w:t>
      </w:r>
      <w:r>
        <w:rPr/>
        <w:t xml:space="preserve"> (the old </w:t>
      </w:r>
      <w:r>
        <w:rPr>
          <w:rStyle w:val="VerbatimChar"/>
        </w:rPr>
        <w:t>simple_sram.sv</w:t>
      </w:r>
      <w:r>
        <w:rPr/>
        <w:t xml:space="preserve"> was removed)</w:t>
      </w:r>
    </w:p>
    <w:p>
      <w:pPr>
        <w:pStyle w:val="Compact"/>
        <w:numPr>
          <w:ilvl w:val="0"/>
          <w:numId w:val="637"/>
        </w:numPr>
        <w:rPr/>
      </w:pPr>
      <w:r>
        <w:rPr>
          <w:b/>
          <w:bCs/>
        </w:rPr>
        <w:t>AMBA PRD:</w:t>
      </w:r>
      <w:r>
        <w:rPr/>
        <w:t xml:space="preserve"> </w:t>
      </w:r>
      <w:r>
        <w:rPr>
          <w:rStyle w:val="VerbatimChar"/>
        </w:rPr>
        <w:t>docs/markdown/rtl-amba/index.md</w:t>
      </w:r>
      <w:r>
        <w:rPr/>
        <w:t xml:space="preserve"> - MonBus integration</w:t>
      </w:r>
    </w:p>
    <w:p>
      <w:pPr>
        <w:pStyle w:val="Compact"/>
        <w:numPr>
          <w:ilvl w:val="0"/>
          <w:numId w:val="638"/>
        </w:numPr>
        <w:rPr/>
      </w:pPr>
      <w:r>
        <w:rPr>
          <w:b/>
          <w:bCs/>
        </w:rPr>
        <w:t>Repository Guide:</w:t>
      </w:r>
      <w:r>
        <w:rPr/>
        <w:t xml:space="preserve"> </w:t>
      </w:r>
      <w:r>
        <w:rPr>
          <w:rStyle w:val="VerbatimChar"/>
        </w:rPr>
        <w:t>/CLAUDE.md</w:t>
      </w:r>
      <w:r>
        <w:rPr/>
        <w:t xml:space="preserve"> - Design patterns and conventions</w:t>
      </w:r>
      <w:bookmarkEnd w:id="2862"/>
    </w:p>
    <w:p>
      <w:pPr>
        <w:pStyle w:val="Heading3"/>
        <w:spacing w:before="200" w:after="80"/>
        <w:rPr/>
      </w:pPr>
      <w:bookmarkStart w:id="2863" w:name="__RefHeading___Toc102062_2184268155"/>
      <w:bookmarkStart w:id="2864" w:name="external-references"/>
      <w:bookmarkEnd w:id="2863"/>
      <w:r>
        <w:rPr>
          <w:rStyle w:val="SectionNumber"/>
          <w:b/>
          <w:color w:val="404040"/>
          <w:sz w:val="24"/>
        </w:rPr>
        <w:t>30.20.2</w:t>
      </w:r>
      <w:r>
        <w:rPr>
          <w:b/>
          <w:color w:val="404040"/>
          <w:sz w:val="24"/>
        </w:rPr>
        <w:tab/>
        <w:t>17.2 External References</w:t>
      </w:r>
    </w:p>
    <w:p>
      <w:pPr>
        <w:pStyle w:val="Compact"/>
        <w:numPr>
          <w:ilvl w:val="0"/>
          <w:numId w:val="639"/>
        </w:numPr>
        <w:rPr/>
      </w:pPr>
      <w:r>
        <w:rPr>
          <w:b/>
          <w:bCs/>
        </w:rPr>
        <w:t>AXI4 Specification:</w:t>
      </w:r>
      <w:r>
        <w:rPr/>
        <w:t xml:space="preserve"> ARM IHI0022E</w:t>
      </w:r>
    </w:p>
    <w:p>
      <w:pPr>
        <w:pStyle w:val="Compact"/>
        <w:numPr>
          <w:ilvl w:val="0"/>
          <w:numId w:val="640"/>
        </w:numPr>
        <w:rPr/>
      </w:pPr>
      <w:r>
        <w:rPr>
          <w:b/>
          <w:bCs/>
        </w:rPr>
        <w:t>APB Specification:</w:t>
      </w:r>
      <w:r>
        <w:rPr/>
        <w:t xml:space="preserve"> ARM IHI0024C</w:t>
      </w:r>
    </w:p>
    <w:p>
      <w:pPr>
        <w:pStyle w:val="Compact"/>
        <w:numPr>
          <w:ilvl w:val="0"/>
          <w:numId w:val="641"/>
        </w:numPr>
        <w:rPr/>
      </w:pPr>
      <w:r>
        <w:rPr/>
        <w:t>CocoTB Documentation: https://docs.cocotb.org/</w:t>
      </w:r>
    </w:p>
    <w:p>
      <w:pPr>
        <w:pStyle w:val="Compact"/>
        <w:numPr>
          <w:ilvl w:val="0"/>
          <w:numId w:val="642"/>
        </w:numPr>
        <w:rPr/>
      </w:pPr>
      <w:r>
        <w:rPr/>
        <w:t>Verilator Manual: https://verilator.org/guide/latest/</w:t>
      </w:r>
    </w:p>
    <w:p>
      <w:pPr>
        <w:pStyle w:val="Normal"/>
        <w:rPr/>
      </w:pPr>
      <w:r>
        <w:rPr/>
        <mc:AlternateContent>
          <mc:Choice Requires="wps">
            <w:drawing>
              <wp:inline distT="0" distB="0" distL="0" distR="0">
                <wp:extent cx="5943600" cy="19050"/>
                <wp:effectExtent l="0" t="0" r="0" b="0"/>
                <wp:docPr id="754" name=""/>
                <a:graphic xmlns:a="http://schemas.openxmlformats.org/drawingml/2006/main">
                  <a:graphicData uri="http://schemas.microsoft.com/office/word/2010/wordprocessingShape">
                    <wps:wsp>
                      <wps:cNvSpPr/>
                      <wps:nvSpPr>
                        <wps:cNvPr id="7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2865" w:name="references-1"/>
      <w:bookmarkStart w:id="2866" w:name="external-references"/>
      <w:r>
        <w:rPr/>
        <mc:AlternateContent>
          <mc:Choice Requires="wps">
            <w:drawing>
              <wp:inline distT="0" distB="0" distL="0" distR="0">
                <wp:extent cx="5943600" cy="19050"/>
                <wp:effectExtent l="0" t="0" r="0" b="0"/>
                <wp:docPr id="756" name=""/>
                <a:graphic xmlns:a="http://schemas.openxmlformats.org/drawingml/2006/main">
                  <a:graphicData uri="http://schemas.microsoft.com/office/word/2010/wordprocessingShape">
                    <wps:wsp>
                      <wps:cNvSpPr/>
                      <wps:nvSpPr>
                        <wps:cNvPr id="7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5"/>
      <w:bookmarkEnd w:id="2866"/>
    </w:p>
    <w:p>
      <w:pPr>
        <w:pStyle w:val="Heading2"/>
        <w:pBdr>
          <w:bottom w:val="single" w:sz="12" w:space="0" w:color="228B22"/>
        </w:pBdr>
        <w:spacing w:before="280" w:after="80"/>
        <w:rPr/>
      </w:pPr>
      <w:bookmarkStart w:id="2867" w:name="__RefHeading___Toc102064_2184268155"/>
      <w:bookmarkStart w:id="2868" w:name="navigation"/>
      <w:bookmarkEnd w:id="2867"/>
      <w:r>
        <w:rPr>
          <w:rStyle w:val="SectionNumber"/>
          <w:b/>
          <w:color w:val="228B22"/>
          <w:sz w:val="28"/>
        </w:rPr>
        <w:t>30.21</w:t>
      </w:r>
      <w:r>
        <w:rPr>
          <w:b/>
          <w:color w:val="228B22"/>
          <w:sz w:val="28"/>
        </w:rPr>
        <w:tab/>
        <w:t>Navigation</w:t>
      </w:r>
    </w:p>
    <w:p>
      <w:pPr>
        <w:pStyle w:val="Compact"/>
        <w:numPr>
          <w:ilvl w:val="0"/>
          <w:numId w:val="643"/>
        </w:numPr>
        <w:rPr/>
      </w:pPr>
      <w:r>
        <w:rPr>
          <w:b/>
          <w:bCs/>
        </w:rPr>
        <w:t xml:space="preserve">← </w:t>
      </w:r>
      <w:r>
        <w:rPr>
          <w:b/>
          <w:bCs/>
        </w:rPr>
        <w:t>Back to Root:</w:t>
      </w:r>
      <w:r>
        <w:rPr/>
        <w:t xml:space="preserve"> </w:t>
      </w:r>
      <w:r>
        <w:rPr>
          <w:rStyle w:val="VerbatimChar"/>
        </w:rPr>
        <w:t>/PRD.md</w:t>
      </w:r>
    </w:p>
    <w:p>
      <w:pPr>
        <w:pStyle w:val="Compact"/>
        <w:numPr>
          <w:ilvl w:val="0"/>
          <w:numId w:val="644"/>
        </w:numPr>
        <w:rPr/>
      </w:pPr>
      <w:r>
        <w:rPr>
          <w:b/>
          <w:bCs/>
        </w:rPr>
        <w:t>Parent Architecture:</w:t>
      </w:r>
      <w:r>
        <w:rPr/>
        <w:t xml:space="preserve"> </w:t>
      </w:r>
      <w:r>
        <w:rPr>
          <w:rStyle w:val="VerbatimChar"/>
        </w:rPr>
        <w:t>projects/components/dmas/rapids/PRD.md</w:t>
      </w:r>
    </w:p>
    <w:p>
      <w:pPr>
        <w:pStyle w:val="Compact"/>
        <w:numPr>
          <w:ilvl w:val="0"/>
          <w:numId w:val="645"/>
        </w:numPr>
        <w:rPr/>
      </w:pPr>
      <w:r>
        <w:rPr>
          <w:b/>
          <w:bCs/>
        </w:rPr>
        <w:t>AI Guidance:</w:t>
      </w:r>
      <w:r>
        <w:rPr/>
        <w:t xml:space="preserve"> </w:t>
      </w:r>
      <w:r>
        <w:rPr>
          <w:rStyle w:val="VerbatimChar"/>
        </w:rPr>
        <w:t>CLAUDE.md</w:t>
      </w:r>
      <w:r>
        <w:rPr/>
        <w:t xml:space="preserve"> (to be created)</w:t>
      </w:r>
    </w:p>
    <w:p>
      <w:pPr>
        <w:pStyle w:val="Compact"/>
        <w:numPr>
          <w:ilvl w:val="0"/>
          <w:numId w:val="646"/>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69" w:name="product-requirements-document-prd"/>
      <w:bookmarkStart w:id="2870" w:name="navigation"/>
      <w:r>
        <w:rPr/>
        <mc:AlternateContent>
          <mc:Choice Requires="wps">
            <w:drawing>
              <wp:inline distT="0" distB="0" distL="0" distR="0">
                <wp:extent cx="5943600" cy="19050"/>
                <wp:effectExtent l="0" t="0" r="0" b="0"/>
                <wp:docPr id="758" name=""/>
                <a:graphic xmlns:a="http://schemas.openxmlformats.org/drawingml/2006/main">
                  <a:graphicData uri="http://schemas.microsoft.com/office/word/2010/wordprocessingShape">
                    <wps:wsp>
                      <wps:cNvSpPr/>
                      <wps:nvSpPr>
                        <wps:cNvPr id="7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9"/>
      <w:bookmarkEnd w:id="2870"/>
    </w:p>
    <w:p>
      <w:pPr>
        <w:pStyle w:val="Heading1"/>
        <w:shd w:val="clear" w:color="auto" w:fill="404040"/>
        <w:spacing w:before="360" w:after="120"/>
        <w:rPr/>
      </w:pPr>
      <w:bookmarkStart w:id="2871" w:name="__RefHeading___Toc102066_2184268155"/>
      <w:bookmarkStart w:id="2872" w:name="claude-code-guide-stream-subsystem"/>
      <w:bookmarkEnd w:id="2871"/>
      <w:r>
        <w:rPr>
          <w:rStyle w:val="SectionNumber"/>
          <w:b/>
          <w:color w:val="FFFFFF"/>
          <w:sz w:val="32"/>
        </w:rPr>
        <w:t>31</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760" name=""/>
                <a:graphic xmlns:a="http://schemas.openxmlformats.org/drawingml/2006/main">
                  <a:graphicData uri="http://schemas.microsoft.com/office/word/2010/wordprocessingShape">
                    <wps:wsp>
                      <wps:cNvSpPr/>
                      <wps:nvSpPr>
                        <wps:cNvPr id="7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73" w:name="__RefHeading___Toc102068_2184268155"/>
      <w:bookmarkStart w:id="2874" w:name="quick-context"/>
      <w:bookmarkEnd w:id="2873"/>
      <w:r>
        <w:rPr>
          <w:rStyle w:val="SectionNumber"/>
          <w:b/>
          <w:color w:val="228B22"/>
          <w:sz w:val="28"/>
        </w:rPr>
        <w:t>31.1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Complete - tutorial-focused DMA engine (fub/macro/top all passing; on-board characterization flows exist)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projects/components/dmas/stream/PRD.md</w:t>
      </w:r>
      <w:r>
        <w:rPr>
          <w:sz w:val="20"/>
        </w:rPr>
        <w:t xml:space="preserve"> ← </w:t>
      </w:r>
      <w:r>
        <w:rPr>
          <w:b/>
          <w:bCs/>
          <w:sz w:val="20"/>
        </w:rPr>
        <w:t>Always reference this for technical details</w:t>
      </w:r>
    </w:p>
    <w:p>
      <w:pPr>
        <w:pStyle w:val="Normal"/>
        <w:rPr/>
      </w:pPr>
      <w:bookmarkStart w:id="2875" w:name="quick-context"/>
      <w:r>
        <w:rPr/>
        <mc:AlternateContent>
          <mc:Choice Requires="wps">
            <w:drawing>
              <wp:inline distT="0" distB="0" distL="0" distR="0">
                <wp:extent cx="5943600" cy="19050"/>
                <wp:effectExtent l="0" t="0" r="0" b="0"/>
                <wp:docPr id="762" name=""/>
                <a:graphic xmlns:a="http://schemas.openxmlformats.org/drawingml/2006/main">
                  <a:graphicData uri="http://schemas.microsoft.com/office/word/2010/wordprocessingShape">
                    <wps:wsp>
                      <wps:cNvSpPr/>
                      <wps:nvSpPr>
                        <wps:cNvPr id="7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5"/>
    </w:p>
    <w:p>
      <w:pPr>
        <w:pStyle w:val="Heading2"/>
        <w:pBdr>
          <w:bottom w:val="single" w:sz="12" w:space="0" w:color="228B22"/>
        </w:pBdr>
        <w:spacing w:before="280" w:after="80"/>
        <w:rPr/>
      </w:pPr>
      <w:bookmarkStart w:id="2876" w:name="__RefHeading___Toc102070_2184268155"/>
      <w:bookmarkStart w:id="2877" w:name="global-requirements-reference"/>
      <w:bookmarkEnd w:id="2876"/>
      <w:r>
        <w:rPr>
          <w:rStyle w:val="SectionNumber"/>
          <w:b/>
          <w:color w:val="228B22"/>
          <w:sz w:val="28"/>
        </w:rPr>
        <w:t>31.2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(full CocoTBFramework in the RTLDesignSherpa-DV repo)</w:t>
      </w:r>
    </w:p>
    <w:p>
      <w:pPr>
        <w:pStyle w:val="Normal"/>
        <w:rPr/>
      </w:pPr>
      <w:bookmarkStart w:id="2878" w:name="global-requirements-reference"/>
      <w:r>
        <w:rPr/>
        <mc:AlternateContent>
          <mc:Choice Requires="wps">
            <w:drawing>
              <wp:inline distT="0" distB="0" distL="0" distR="0">
                <wp:extent cx="5943600" cy="19050"/>
                <wp:effectExtent l="0" t="0" r="0" b="0"/>
                <wp:docPr id="764" name=""/>
                <a:graphic xmlns:a="http://schemas.openxmlformats.org/drawingml/2006/main">
                  <a:graphicData uri="http://schemas.microsoft.com/office/word/2010/wordprocessingShape">
                    <wps:wsp>
                      <wps:cNvSpPr/>
                      <wps:nvSpPr>
                        <wps:cNvPr id="7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8"/>
    </w:p>
    <w:p>
      <w:pPr>
        <w:pStyle w:val="Heading2"/>
        <w:pBdr>
          <w:bottom w:val="single" w:sz="12" w:space="0" w:color="228B22"/>
        </w:pBdr>
        <w:spacing w:before="280" w:after="80"/>
        <w:rPr/>
      </w:pPr>
      <w:bookmarkStart w:id="2879" w:name="__RefHeading___Toc102072_2184268155"/>
      <w:bookmarkStart w:id="2880" w:name="critical-rules-for-this-subsystem"/>
      <w:bookmarkEnd w:id="2879"/>
      <w:r>
        <w:rPr>
          <w:rStyle w:val="SectionNumber"/>
          <w:b/>
          <w:color w:val="228B22"/>
          <w:sz w:val="28"/>
        </w:rPr>
        <w:t>31.3</w:t>
      </w:r>
      <w:r>
        <w:rPr>
          <w:b/>
          <w:color w:val="228B22"/>
          <w:sz w:val="28"/>
        </w:rPr>
        <w:tab/>
        <w:t>Critical Rules for This Subsystem</w:t>
      </w:r>
    </w:p>
    <w:p>
      <w:pPr>
        <w:pStyle w:val="Heading3"/>
        <w:spacing w:before="200" w:after="80"/>
        <w:rPr/>
      </w:pPr>
      <w:bookmarkStart w:id="2881" w:name="__RefHeading___Toc102074_2184268155"/>
      <w:bookmarkStart w:id="2882" w:name="X310d288bcf3bbd25aafe30a6d984c5c361772c7"/>
      <w:bookmarkEnd w:id="2881"/>
      <w:r>
        <w:rPr>
          <w:rStyle w:val="SectionNumber"/>
          <w:b/>
          <w:color w:val="404040"/>
          <w:sz w:val="24"/>
        </w:rPr>
        <w:t>31.3.1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STREAM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receives AI assistance for structure and clarity, while design concepts and architectural decisions remain human-authored.</w:t>
      </w:r>
      <w:bookmarkEnd w:id="2882"/>
    </w:p>
    <w:p>
      <w:pPr>
        <w:pStyle w:val="Heading3"/>
        <w:spacing w:before="200" w:after="80"/>
        <w:rPr/>
      </w:pPr>
      <w:bookmarkStart w:id="2883" w:name="__RefHeading___Toc102076_2184268155"/>
      <w:bookmarkStart w:id="2884" w:name="X1fcea0a671dab2b2194544ea781ae2b7f48fabf"/>
      <w:bookmarkEnd w:id="2883"/>
      <w:r>
        <w:rPr>
          <w:rStyle w:val="SectionNumber"/>
          <w:b/>
          <w:color w:val="404040"/>
          <w:sz w:val="24"/>
        </w:rPr>
        <w:t>31.3.2</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2884"/>
    </w:p>
    <w:p>
      <w:pPr>
        <w:pStyle w:val="Heading3"/>
        <w:spacing w:before="200" w:after="80"/>
        <w:rPr/>
      </w:pPr>
      <w:bookmarkStart w:id="2885" w:name="__RefHeading___Toc102078_2184268155"/>
      <w:bookmarkStart w:id="2886" w:name="Xf51b766533efb76c5355b8097434d8df0e1702a"/>
      <w:bookmarkEnd w:id="2885"/>
      <w:r>
        <w:rPr>
          <w:rStyle w:val="SectionNumber"/>
          <w:b/>
          <w:color w:val="404040"/>
          <w:sz w:val="24"/>
        </w:rPr>
        <w:t>31.3.3</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projects/components/dmas/stream/dv/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sram_controller_tb.py     # SRAM controller testbench</w:t>
      </w:r>
      <w:r>
        <w:rPr/>
        <w:br/>
      </w:r>
      <w:r>
        <w:rPr>
          <w:rStyle w:val="VerbatimChar"/>
        </w:rPr>
        <w:t>│   ├── stream_core_tb.py         # Macro-level core testbench</w:t>
      </w:r>
      <w:r>
        <w:rPr/>
        <w:br/>
      </w:r>
      <w:r>
        <w:rPr>
          <w:rStyle w:val="VerbatimChar"/>
        </w:rPr>
        <w:t>│   └── stream_top_tb.py          # Top-level testbench</w:t>
      </w:r>
      <w:r>
        <w:rPr/>
        <w:br/>
      </w:r>
      <w:r>
        <w:rPr>
          <w:rStyle w:val="VerbatimChar"/>
        </w:rPr>
        <w:t>└── tests/                        # Test runners import from tbclasses/</w:t>
      </w:r>
      <w:r>
        <w:rPr/>
        <w:br/>
      </w:r>
      <w:r>
        <w:rPr>
          <w:rStyle w:val="VerbatimChar"/>
        </w:rPr>
        <w:t xml:space="preserve">    ├── fub/                      # Per-block tests</w:t>
      </w:r>
      <w:r>
        <w:rPr/>
        <w:br/>
      </w:r>
      <w:r>
        <w:rPr>
          <w:rStyle w:val="VerbatimChar"/>
        </w:rPr>
        <w:t xml:space="preserve">    ├── macro/                    # Integration tests</w:t>
      </w:r>
      <w:r>
        <w:rPr/>
        <w:br/>
      </w:r>
      <w:r>
        <w:rPr>
          <w:rStyle w:val="VerbatimChar"/>
        </w:rPr>
        <w:t xml:space="preserve">    └── top/                      # Top-level tests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projects.components.dmas.stream.dv.tbclasses.scheduler_tb </w:t>
      </w:r>
      <w:r>
        <w:rPr>
          <w:rStyle w:val="ImportTok"/>
        </w:rPr>
        <w:t>import</w:t>
      </w:r>
      <w:r>
        <w:rPr>
          <w:rStyle w:val="NormalTok"/>
        </w:rPr>
        <w:t xml:space="preserve"> 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projects/components/dmas/rapids/CLAUDE.md</w:t>
      </w:r>
      <w:r>
        <w:rPr>
          <w:sz w:val="20"/>
        </w:rPr>
        <w:t xml:space="preserve"> Rule #0.1</w:t>
      </w:r>
      <w:bookmarkEnd w:id="2886"/>
    </w:p>
    <w:p>
      <w:pPr>
        <w:pStyle w:val="Heading3"/>
        <w:spacing w:before="200" w:after="80"/>
        <w:rPr/>
      </w:pPr>
      <w:bookmarkStart w:id="2887" w:name="__RefHeading___Toc102080_2184268155"/>
      <w:bookmarkStart w:id="2888" w:name="X5a041a12211d76666fcb5bf21b08bb6b82b1f5e"/>
      <w:bookmarkEnd w:id="2887"/>
      <w:r>
        <w:rPr>
          <w:rStyle w:val="SectionNumber"/>
          <w:b/>
          <w:color w:val="404040"/>
          <w:sz w:val="24"/>
        </w:rPr>
        <w:t>31.3.4</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2888"/>
    </w:p>
    <w:p>
      <w:pPr>
        <w:pStyle w:val="Heading3"/>
        <w:spacing w:before="200" w:after="80"/>
        <w:rPr/>
      </w:pPr>
      <w:bookmarkStart w:id="2889" w:name="__RefHeading___Toc102082_2184268155"/>
      <w:bookmarkStart w:id="2890" w:name="Xc04ee93597169d81196fe1b1da38f4b7919b121"/>
      <w:bookmarkEnd w:id="2889"/>
      <w:r>
        <w:rPr>
          <w:rStyle w:val="SectionNumber"/>
          <w:b/>
          <w:color w:val="404040"/>
          <w:sz w:val="24"/>
        </w:rPr>
        <w:t>31.3.5</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Shared FIFO/SRAM primitives (</w:t>
      </w:r>
      <w:r>
        <w:rPr>
          <w:rStyle w:val="VerbatimChar"/>
          <w:sz w:val="20"/>
        </w:rPr>
        <w:t>gaxi_fifo_sync</w:t>
      </w:r>
      <w:r>
        <w:rPr>
          <w:sz w:val="20"/>
        </w:rPr>
        <w:t xml:space="preserve">, used inside </w:t>
      </w:r>
      <w:r>
        <w:rPr>
          <w:rStyle w:val="VerbatimChar"/>
          <w:sz w:val="20"/>
        </w:rPr>
        <w:t>sram_controller_unit.sv</w:t>
      </w:r>
      <w:r>
        <w:rPr>
          <w:sz w:val="20"/>
        </w:rPr>
        <w:t xml:space="preserve">; the old </w:t>
      </w:r>
      <w:r>
        <w:rPr>
          <w:rStyle w:val="VerbatimChar"/>
          <w:sz w:val="20"/>
        </w:rPr>
        <w:t>simple_sram.sv</w:t>
      </w:r>
      <w:r>
        <w:rPr>
          <w:sz w:val="20"/>
        </w:rPr>
        <w:t xml:space="preserve"> was removed)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2890"/>
    </w:p>
    <w:p>
      <w:pPr>
        <w:pStyle w:val="Heading3"/>
        <w:spacing w:before="200" w:after="80"/>
        <w:rPr/>
      </w:pPr>
      <w:bookmarkStart w:id="2891" w:name="__RefHeading___Toc102084_2184268155"/>
      <w:bookmarkStart w:id="2892" w:name="X331206c021a8b5500dc631b6f0d2468b7c831bd"/>
      <w:bookmarkEnd w:id="2891"/>
      <w:r>
        <w:rPr>
          <w:rStyle w:val="SectionNumber"/>
          <w:b/>
          <w:color w:val="404040"/>
          <w:sz w:val="24"/>
        </w:rPr>
        <w:t>31.3.6</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2892"/>
    </w:p>
    <w:p>
      <w:pPr>
        <w:pStyle w:val="Heading3"/>
        <w:spacing w:before="200" w:after="80"/>
        <w:rPr/>
      </w:pPr>
      <w:bookmarkStart w:id="2893" w:name="__RefHeading___Toc102086_2184268155"/>
      <w:bookmarkStart w:id="2894" w:name="rule-3-know-the-shared-resources"/>
      <w:bookmarkEnd w:id="2893"/>
      <w:r>
        <w:rPr>
          <w:rStyle w:val="SectionNumber"/>
          <w:b/>
          <w:color w:val="404040"/>
          <w:sz w:val="24"/>
        </w:rPr>
        <w:t>31.3.7</w:t>
      </w:r>
      <w:r>
        <w:rPr>
          <w:b/>
          <w:color w:val="404040"/>
          <w:sz w:val="24"/>
        </w:rPr>
        <w:tab/>
        <w:t>Rule #3: Know the Shared Resources</w:t>
      </w:r>
    </w:p>
    <w:p>
      <w:pPr>
        <w:pStyle w:val="FirstParagraph"/>
        <w:rPr/>
      </w:pPr>
      <w:r>
        <w:rPr>
          <w:b/>
          <w:bCs/>
          <w:sz w:val="20"/>
        </w:rPr>
        <w:t>All 8 channels share:</w:t>
      </w:r>
      <w:r>
        <w:rPr>
          <w:sz w:val="20"/>
        </w:rPr>
        <w:t xml:space="preserve"> 1. Descriptor fetch AXI master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2895" w:name="critical-rules-for-this-subsystem"/>
      <w:bookmarkStart w:id="2896" w:name="rule-3-know-the-shared-resources"/>
      <w:r>
        <w:rPr/>
        <mc:AlternateContent>
          <mc:Choice Requires="wps">
            <w:drawing>
              <wp:inline distT="0" distB="0" distL="0" distR="0">
                <wp:extent cx="5943600" cy="19050"/>
                <wp:effectExtent l="0" t="0" r="0" b="0"/>
                <wp:docPr id="766" name=""/>
                <a:graphic xmlns:a="http://schemas.openxmlformats.org/drawingml/2006/main">
                  <a:graphicData uri="http://schemas.microsoft.com/office/word/2010/wordprocessingShape">
                    <wps:wsp>
                      <wps:cNvSpPr/>
                      <wps:nvSpPr>
                        <wps:cNvPr id="7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5"/>
      <w:bookmarkEnd w:id="2896"/>
    </w:p>
    <w:p>
      <w:pPr>
        <w:pStyle w:val="Heading2"/>
        <w:pBdr>
          <w:bottom w:val="single" w:sz="12" w:space="0" w:color="228B22"/>
        </w:pBdr>
        <w:spacing w:before="280" w:after="80"/>
        <w:rPr/>
      </w:pPr>
      <w:bookmarkStart w:id="2897" w:name="__RefHeading___Toc102088_2184268155"/>
      <w:bookmarkStart w:id="2898" w:name="architecture-quick-reference"/>
      <w:bookmarkEnd w:id="2897"/>
      <w:r>
        <w:rPr>
          <w:rStyle w:val="SectionNumber"/>
          <w:b/>
          <w:color w:val="228B22"/>
          <w:sz w:val="28"/>
        </w:rPr>
        <w:t>31.4</w:t>
      </w:r>
      <w:r>
        <w:rPr>
          <w:b/>
          <w:color w:val="228B22"/>
          <w:sz w:val="28"/>
        </w:rPr>
        <w:tab/>
        <w:t>Architecture Quick Reference</w:t>
      </w:r>
    </w:p>
    <w:p>
      <w:pPr>
        <w:pStyle w:val="Heading3"/>
        <w:spacing w:before="200" w:after="80"/>
        <w:rPr/>
      </w:pPr>
      <w:bookmarkStart w:id="2899" w:name="__RefHeading___Toc102090_2184268155"/>
      <w:bookmarkStart w:id="2900" w:name="block-organization"/>
      <w:bookmarkEnd w:id="2899"/>
      <w:r>
        <w:rPr>
          <w:rStyle w:val="SectionNumber"/>
          <w:b/>
          <w:color w:val="404040"/>
          <w:sz w:val="24"/>
        </w:rPr>
        <w:t>31.4.1</w:t>
      </w:r>
      <w:r>
        <w:rPr>
          <w:b/>
          <w:color w:val="404040"/>
          <w:sz w:val="24"/>
        </w:rPr>
        <w:tab/>
        <w:t>Block Organization</w:t>
      </w:r>
    </w:p>
    <w:p>
      <w:pPr>
        <w:pStyle w:val="SourceCode"/>
        <w:rPr/>
      </w:pPr>
      <w:r>
        <w:rPr>
          <w:rStyle w:val="VerbatimChar"/>
        </w:rPr>
        <w:t>STREAM Architecture (as implemented)</w:t>
      </w:r>
      <w:r>
        <w:rPr/>
        <w:br/>
      </w:r>
      <w:r>
        <w:rPr>
          <w:rStyle w:val="VerbatimChar"/>
        </w:rPr>
        <w:t>├── rtl/fub/                        # Functional unit blocks</w:t>
      </w:r>
      <w:r>
        <w:rPr/>
        <w:br/>
      </w:r>
      <w:r>
        <w:rPr>
          <w:rStyle w:val="VerbatimChar"/>
        </w:rPr>
        <w:t>│   ├── apb4todescr.sv               # APB kick-off to descriptor request</w:t>
      </w:r>
      <w:r>
        <w:rPr/>
        <w:br/>
      </w:r>
      <w:r>
        <w:rPr>
          <w:rStyle w:val="VerbatimChar"/>
        </w:rPr>
        <w:t>│   ├── descriptor_engine.sv        # Descriptor fetch/parse (derived from RAPIDS)</w:t>
      </w:r>
      <w:r>
        <w:rPr/>
        <w:br/>
      </w:r>
      <w:r>
        <w:rPr>
          <w:rStyle w:val="VerbatimChar"/>
        </w:rPr>
        <w:t>│   ├── scheduler.sv                # Simplified per-channel scheduler</w:t>
      </w:r>
      <w:r>
        <w:rPr/>
        <w:br/>
      </w:r>
      <w:r>
        <w:rPr>
          <w:rStyle w:val="VerbatimChar"/>
        </w:rPr>
        <w:t>│   ├── axi_read_engine.sv          # Data read engine</w:t>
      </w:r>
      <w:r>
        <w:rPr/>
        <w:br/>
      </w:r>
      <w:r>
        <w:rPr>
          <w:rStyle w:val="VerbatimChar"/>
        </w:rPr>
        <w:t>│   ├── axi_write_engine.sv         # Data write engine</w:t>
      </w:r>
      <w:r>
        <w:rPr/>
        <w:br/>
      </w:r>
      <w:r>
        <w:rPr>
          <w:rStyle w:val="VerbatimChar"/>
        </w:rPr>
        <w:t>│   ├── sram_controller.sv          # SRAM buffering (+ sram_controller_unit.sv per channel)</w:t>
      </w:r>
      <w:r>
        <w:rPr/>
        <w:br/>
      </w:r>
      <w:r>
        <w:rPr>
          <w:rStyle w:val="VerbatimChar"/>
        </w:rPr>
        <w:t>│   ├── stream_alloc_ctrl.sv        # Space allocation tracking</w:t>
      </w:r>
      <w:r>
        <w:rPr/>
        <w:br/>
      </w:r>
      <w:r>
        <w:rPr>
          <w:rStyle w:val="VerbatimChar"/>
        </w:rPr>
        <w:t>│   ├── stream_drain_ctrl.sv        # Drain control</w:t>
      </w:r>
      <w:r>
        <w:rPr/>
        <w:br/>
      </w:r>
      <w:r>
        <w:rPr>
          <w:rStyle w:val="VerbatimChar"/>
        </w:rPr>
        <w:t>│   ├── stream_latency_bridge.sv    # Latency decoupling</w:t>
      </w:r>
      <w:r>
        <w:rPr/>
        <w:br/>
      </w:r>
      <w:r>
        <w:rPr>
          <w:rStyle w:val="VerbatimChar"/>
        </w:rPr>
        <w:t>│   ├── stream_run_addr_gen.sv      # Address generation</w:t>
      </w:r>
      <w:r>
        <w:rPr/>
        <w:br/>
      </w:r>
      <w:r>
        <w:rPr>
          <w:rStyle w:val="VerbatimChar"/>
        </w:rPr>
        <w:t>│   └── perf_profiler.sv            # Performance profiling</w:t>
      </w:r>
      <w:r>
        <w:rPr/>
        <w:br/>
      </w:r>
      <w:r>
        <w:rPr>
          <w:rStyle w:val="VerbatimChar"/>
        </w:rPr>
        <w:t>│</w:t>
      </w:r>
      <w:r>
        <w:rPr/>
        <w:br/>
      </w:r>
      <w:r>
        <w:rPr>
          <w:rStyle w:val="VerbatimChar"/>
        </w:rPr>
        <w:t>├── rtl/macro/                      # Integration blocks</w:t>
      </w:r>
      <w:r>
        <w:rPr/>
        <w:br/>
      </w:r>
      <w:r>
        <w:rPr>
          <w:rStyle w:val="VerbatimChar"/>
        </w:rPr>
        <w:t>│   ├── scheduler_group.sv          # Per-channel scheduler group</w:t>
      </w:r>
      <w:r>
        <w:rPr/>
        <w:br/>
      </w:r>
      <w:r>
        <w:rPr>
          <w:rStyle w:val="VerbatimChar"/>
        </w:rPr>
        <w:t>│   ├── scheduler_group_array.sv    # 8-channel array</w:t>
      </w:r>
      <w:r>
        <w:rPr/>
        <w:br/>
      </w:r>
      <w:r>
        <w:rPr>
          <w:rStyle w:val="VerbatimChar"/>
        </w:rPr>
        <w:t>│   ├── stream_core.sv              # Core integration</w:t>
      </w:r>
      <w:r>
        <w:rPr/>
        <w:br/>
      </w:r>
      <w:r>
        <w:rPr>
          <w:rStyle w:val="VerbatimChar"/>
        </w:rPr>
        <w:t>│   └── stream_regs.rdl             # PeakRDL register source</w:t>
      </w:r>
      <w:r>
        <w:rPr/>
        <w:br/>
      </w:r>
      <w:r>
        <w:rPr>
          <w:rStyle w:val="VerbatimChar"/>
        </w:rPr>
        <w:t>│</w:t>
      </w:r>
      <w:r>
        <w:rPr/>
        <w:br/>
      </w:r>
      <w:r>
        <w:rPr>
          <w:rStyle w:val="VerbatimChar"/>
        </w:rPr>
        <w:t>└── rtl/top/                        # Top level</w:t>
      </w:r>
      <w:r>
        <w:rPr/>
        <w:br/>
      </w:r>
      <w:r>
        <w:rPr>
          <w:rStyle w:val="VerbatimChar"/>
        </w:rPr>
        <w:t xml:space="preserve">    ├── stream_top_ch8.sv           # 8-channel top-level wrapper</w:t>
      </w:r>
      <w:r>
        <w:rPr/>
        <w:br/>
      </w:r>
      <w:r>
        <w:rPr>
          <w:rStyle w:val="VerbatimChar"/>
        </w:rPr>
        <w:t xml:space="preserve">    ├── stream_config_block.sv      # Configuration block</w:t>
      </w:r>
      <w:r>
        <w:rPr/>
        <w:br/>
      </w:r>
      <w:r>
        <w:rPr>
          <w:rStyle w:val="VerbatimChar"/>
        </w:rPr>
        <w:t xml:space="preserve">    └── cmdrsp_router.sv            # Command/response routing</w:t>
      </w:r>
    </w:p>
    <w:p>
      <w:pPr>
        <w:pStyle w:val="FirstParagraph"/>
        <w:rPr/>
      </w:pPr>
      <w:r>
        <w:rPr>
          <w:sz w:val="20"/>
        </w:rPr>
        <w:t xml:space="preserve">Monitoring uses the shared monbus group modules from </w:t>
      </w:r>
      <w:r>
        <w:rPr>
          <w:rStyle w:val="VerbatimChar"/>
          <w:sz w:val="20"/>
        </w:rPr>
        <w:t>rtl/amba/monitor/</w:t>
      </w:r>
      <w:r>
        <w:rPr>
          <w:sz w:val="20"/>
        </w:rPr>
        <w:t xml:space="preserve"> (e.g. </w:t>
      </w:r>
      <w:r>
        <w:rPr>
          <w:rStyle w:val="VerbatimChar"/>
          <w:sz w:val="20"/>
        </w:rPr>
        <w:t>monbus_axil_axil_group.sv</w:t>
      </w:r>
      <w:r>
        <w:rPr>
          <w:sz w:val="20"/>
        </w:rPr>
        <w:t>) rather than a STREAM-local reporter.</w:t>
      </w:r>
    </w:p>
    <w:p>
      <w:pPr>
        <w:pStyle w:val="Normal"/>
        <w:rPr/>
      </w:pPr>
      <w:bookmarkStart w:id="2901" w:name="architecture-quick-reference"/>
      <w:bookmarkStart w:id="2902" w:name="block-organization"/>
      <w:r>
        <w:rPr/>
        <mc:AlternateContent>
          <mc:Choice Requires="wps">
            <w:drawing>
              <wp:inline distT="0" distB="0" distL="0" distR="0">
                <wp:extent cx="5943600" cy="19050"/>
                <wp:effectExtent l="0" t="0" r="0" b="0"/>
                <wp:docPr id="768" name=""/>
                <a:graphic xmlns:a="http://schemas.openxmlformats.org/drawingml/2006/main">
                  <a:graphicData uri="http://schemas.microsoft.com/office/word/2010/wordprocessingShape">
                    <wps:wsp>
                      <wps:cNvSpPr/>
                      <wps:nvSpPr>
                        <wps:cNvPr id="7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1"/>
      <w:bookmarkEnd w:id="2902"/>
    </w:p>
    <w:p>
      <w:pPr>
        <w:pStyle w:val="Heading2"/>
        <w:pBdr>
          <w:bottom w:val="single" w:sz="12" w:space="0" w:color="228B22"/>
        </w:pBdr>
        <w:spacing w:before="280" w:after="80"/>
        <w:rPr/>
      </w:pPr>
      <w:bookmarkStart w:id="2903" w:name="__RefHeading___Toc102092_2184268155"/>
      <w:bookmarkStart w:id="2904" w:name="common-user-questions-and-responses"/>
      <w:bookmarkEnd w:id="2903"/>
      <w:r>
        <w:rPr>
          <w:rStyle w:val="SectionNumber"/>
          <w:b/>
          <w:color w:val="228B22"/>
          <w:sz w:val="28"/>
        </w:rPr>
        <w:t>31.5</w:t>
      </w:r>
      <w:r>
        <w:rPr>
          <w:b/>
          <w:color w:val="228B22"/>
          <w:sz w:val="28"/>
        </w:rPr>
        <w:tab/>
        <w:t>Common User Questions and Responses</w:t>
      </w:r>
    </w:p>
    <w:p>
      <w:pPr>
        <w:pStyle w:val="Heading3"/>
        <w:spacing w:before="200" w:after="80"/>
        <w:rPr/>
      </w:pPr>
      <w:bookmarkStart w:id="2905" w:name="__RefHeading___Toc102094_2184268155"/>
      <w:bookmarkStart w:id="2906" w:name="q-how-is-stream-different-from-rapids"/>
      <w:bookmarkEnd w:id="2905"/>
      <w:r>
        <w:rPr>
          <w:rStyle w:val="SectionNumber"/>
          <w:b/>
          <w:color w:val="404040"/>
          <w:sz w:val="24"/>
        </w:rPr>
        <w:t>31.5.1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2906"/>
    </w:p>
    <w:p>
      <w:pPr>
        <w:pStyle w:val="Heading3"/>
        <w:spacing w:before="200" w:after="80"/>
        <w:rPr/>
      </w:pPr>
      <w:bookmarkStart w:id="2907" w:name="__RefHeading___Toc102096_2184268155"/>
      <w:bookmarkStart w:id="2908" w:name="q-how-do-i-kick-off-a-transfer"/>
      <w:bookmarkEnd w:id="2907"/>
      <w:r>
        <w:rPr>
          <w:rStyle w:val="SectionNumber"/>
          <w:b/>
          <w:color w:val="404040"/>
          <w:sz w:val="24"/>
        </w:rPr>
        <w:t>31.5.2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2908"/>
    </w:p>
    <w:p>
      <w:pPr>
        <w:pStyle w:val="Heading3"/>
        <w:spacing w:before="200" w:after="80"/>
        <w:rPr/>
      </w:pPr>
      <w:bookmarkStart w:id="2909" w:name="__RefHeading___Toc102098_2184268155"/>
      <w:bookmarkStart w:id="2910" w:name="q-how-many-channels-can-i-use"/>
      <w:bookmarkEnd w:id="2909"/>
      <w:r>
        <w:rPr>
          <w:rStyle w:val="SectionNumber"/>
          <w:b/>
          <w:color w:val="404040"/>
          <w:sz w:val="24"/>
        </w:rPr>
        <w:t>31.5.3</w:t>
      </w:r>
      <w:r>
        <w:rPr>
          <w:b/>
          <w:color w:val="404040"/>
          <w:sz w:val="24"/>
        </w:rPr>
        <w:tab/>
        <w:t>Q: “How many channels can I use?”</w:t>
      </w:r>
    </w:p>
    <w:p>
      <w:pPr>
        <w:pStyle w:val="FirstParagraph"/>
        <w:rPr/>
      </w:pPr>
      <w:r>
        <w:rPr>
          <w:b/>
          <w:bCs/>
          <w:sz w:val="20"/>
        </w:rPr>
        <w:t>A: Maximum 8 independent channels:</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2910"/>
    </w:p>
    <w:p>
      <w:pPr>
        <w:pStyle w:val="Heading3"/>
        <w:spacing w:before="200" w:after="80"/>
        <w:rPr/>
      </w:pPr>
      <w:bookmarkStart w:id="2911" w:name="__RefHeading___Toc102100_2184268155"/>
      <w:bookmarkStart w:id="2912" w:name="q-whats-the-descriptor-format"/>
      <w:bookmarkEnd w:id="2911"/>
      <w:r>
        <w:rPr>
          <w:rStyle w:val="SectionNumber"/>
          <w:b/>
          <w:color w:val="404040"/>
          <w:sz w:val="24"/>
        </w:rPr>
        <w:t>31.5.4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2912"/>
    </w:p>
    <w:p>
      <w:pPr>
        <w:pStyle w:val="Heading3"/>
        <w:spacing w:before="200" w:after="80"/>
        <w:rPr/>
      </w:pPr>
      <w:bookmarkStart w:id="2913" w:name="__RefHeading___Toc102102_2184268155"/>
      <w:bookmarkStart w:id="2914" w:name="q-how-do-i-run-stream-tests"/>
      <w:bookmarkEnd w:id="2913"/>
      <w:r>
        <w:rPr>
          <w:rStyle w:val="SectionNumber"/>
          <w:b/>
          <w:color w:val="404040"/>
          <w:sz w:val="24"/>
        </w:rPr>
        <w:t>31.5.5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projects/components/dmas/stream/dv/tests/fub/test_scheduler.py </w:t>
      </w:r>
      <w:r>
        <w:rPr>
          <w:rStyle w:val="AttributeTok"/>
        </w:rPr>
        <w:t>-v</w:t>
      </w:r>
      <w:r>
        <w:rPr/>
        <w:br/>
      </w:r>
      <w:r>
        <w:rPr>
          <w:rStyle w:val="ExtensionTok"/>
        </w:rPr>
        <w:t>pytest</w:t>
      </w:r>
      <w:r>
        <w:rPr>
          <w:rStyle w:val="NormalTok"/>
        </w:rPr>
        <w:t xml:space="preserve"> projects/components/dmas/stream/dv/tests/fub/test_descriptor_engine.py </w:t>
      </w:r>
      <w:r>
        <w:rPr>
          <w:rStyle w:val="AttributeTok"/>
        </w:rPr>
        <w:t>-v</w:t>
      </w:r>
      <w:r>
        <w:rPr/>
        <w:br/>
      </w:r>
      <w:r>
        <w:rPr>
          <w:rStyle w:val="ExtensionTok"/>
        </w:rPr>
        <w:t>pytest</w:t>
      </w:r>
      <w:r>
        <w:rPr>
          <w:rStyle w:val="NormalTok"/>
        </w:rPr>
        <w:t xml:space="preserve"> projects/components/dmas/stream/dv/tests/fub/ </w:t>
      </w:r>
      <w:r>
        <w:rPr>
          <w:rStyle w:val="AttributeTok"/>
        </w:rPr>
        <w:t>-v</w:t>
      </w:r>
      <w:r>
        <w:rPr>
          <w:rStyle w:val="NormalTok"/>
        </w:rPr>
        <w:t xml:space="preserve">  </w:t>
      </w:r>
      <w:r>
        <w:rPr>
          <w:rStyle w:val="CommentTok"/>
        </w:rPr>
        <w:t># All FUB tests</w:t>
      </w:r>
      <w:r>
        <w:rPr/>
        <w:br/>
        <w:br/>
      </w:r>
      <w:r>
        <w:rPr>
          <w:rStyle w:val="CommentTok"/>
        </w:rPr>
        <w:t># 2. Macro / Top Tests - Multi-block scenarios</w:t>
      </w:r>
      <w:r>
        <w:rPr/>
        <w:br/>
      </w:r>
      <w:r>
        <w:rPr>
          <w:rStyle w:val="ExtensionTok"/>
        </w:rPr>
        <w:t>pytest</w:t>
      </w:r>
      <w:r>
        <w:rPr>
          <w:rStyle w:val="NormalTok"/>
        </w:rPr>
        <w:t xml:space="preserve"> projects/components/dmas/stream/dv/tests/macro/ </w:t>
      </w:r>
      <w:r>
        <w:rPr>
          <w:rStyle w:val="AttributeTok"/>
        </w:rPr>
        <w:t>-v</w:t>
      </w:r>
      <w:r>
        <w:rPr/>
        <w:br/>
      </w:r>
      <w:r>
        <w:rPr>
          <w:rStyle w:val="ExtensionTok"/>
        </w:rPr>
        <w:t>pytest</w:t>
      </w:r>
      <w:r>
        <w:rPr>
          <w:rStyle w:val="NormalTok"/>
        </w:rPr>
        <w:t xml:space="preserve"> projects/components/dmas/stream/dv/tests/top/ </w:t>
      </w:r>
      <w:r>
        <w:rPr>
          <w:rStyle w:val="AttributeTok"/>
        </w:rPr>
        <w:t>-v</w:t>
      </w:r>
      <w:r>
        <w:rPr/>
        <w:br/>
        <w:br/>
      </w:r>
      <w:r>
        <w:rPr>
          <w:rStyle w:val="CommentTok"/>
        </w:rPr>
        <w:t># Run with waveforms for debugging</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projects/components/dmas/stream/dv/tests/fub/test_scheduler.py </w:t>
      </w:r>
      <w:r>
        <w:rPr>
          <w:rStyle w:val="AttributeTok"/>
        </w:rPr>
        <w:t>-v</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w:t>
      </w:r>
      <w:r>
        <w:rPr>
          <w:rStyle w:val="VerbatimChar"/>
          <w:sz w:val="20"/>
        </w:rPr>
        <w:t>dv/tests/fub/</w:t>
      </w:r>
      <w:r>
        <w:rPr>
          <w:sz w:val="20"/>
        </w:rPr>
        <w:t xml:space="preserve">) - </w:t>
      </w:r>
      <w:r>
        <w:rPr>
          <w:b/>
          <w:bCs/>
          <w:sz w:val="20"/>
        </w:rPr>
        <w:t>Macro/top tests:</w:t>
      </w:r>
      <w:r>
        <w:rPr>
          <w:sz w:val="20"/>
        </w:rPr>
        <w:t xml:space="preserve"> Verify block-to-block interfaces and complete data flows (</w:t>
      </w:r>
      <w:r>
        <w:rPr>
          <w:rStyle w:val="VerbatimChar"/>
          <w:sz w:val="20"/>
        </w:rPr>
        <w:t>dv/tests/macro/</w:t>
      </w:r>
      <w:r>
        <w:rPr>
          <w:sz w:val="20"/>
        </w:rPr>
        <w:t xml:space="preserve">, </w:t>
      </w:r>
      <w:r>
        <w:rPr>
          <w:rStyle w:val="VerbatimChar"/>
          <w:sz w:val="20"/>
        </w:rPr>
        <w:t>dv/tests/top/</w:t>
      </w:r>
      <w:r>
        <w:rPr>
          <w:sz w:val="20"/>
        </w:rPr>
        <w:t>)</w:t>
      </w:r>
    </w:p>
    <w:p>
      <w:pPr>
        <w:pStyle w:val="Normal"/>
        <w:rPr/>
      </w:pPr>
      <w:bookmarkStart w:id="2915" w:name="common-user-questions-and-responses"/>
      <w:bookmarkStart w:id="2916" w:name="q-how-do-i-run-stream-tests"/>
      <w:r>
        <w:rPr/>
        <mc:AlternateContent>
          <mc:Choice Requires="wps">
            <w:drawing>
              <wp:inline distT="0" distB="0" distL="0" distR="0">
                <wp:extent cx="5943600" cy="19050"/>
                <wp:effectExtent l="0" t="0" r="0" b="0"/>
                <wp:docPr id="770" name=""/>
                <a:graphic xmlns:a="http://schemas.openxmlformats.org/drawingml/2006/main">
                  <a:graphicData uri="http://schemas.microsoft.com/office/word/2010/wordprocessingShape">
                    <wps:wsp>
                      <wps:cNvSpPr/>
                      <wps:nvSpPr>
                        <wps:cNvPr id="7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5"/>
      <w:bookmarkEnd w:id="2916"/>
    </w:p>
    <w:p>
      <w:pPr>
        <w:pStyle w:val="Heading2"/>
        <w:pBdr>
          <w:bottom w:val="single" w:sz="12" w:space="0" w:color="228B22"/>
        </w:pBdr>
        <w:spacing w:before="280" w:after="80"/>
        <w:rPr/>
      </w:pPr>
      <w:bookmarkStart w:id="2917" w:name="__RefHeading___Toc102104_2184268155"/>
      <w:bookmarkStart w:id="2918" w:name="integration-patterns"/>
      <w:bookmarkEnd w:id="2917"/>
      <w:r>
        <w:rPr>
          <w:rStyle w:val="SectionNumber"/>
          <w:b/>
          <w:color w:val="228B22"/>
          <w:sz w:val="28"/>
        </w:rPr>
        <w:t>31.6</w:t>
      </w:r>
      <w:r>
        <w:rPr>
          <w:b/>
          <w:color w:val="228B22"/>
          <w:sz w:val="28"/>
        </w:rPr>
        <w:tab/>
        <w:t>Integration Patterns</w:t>
      </w:r>
    </w:p>
    <w:p>
      <w:pPr>
        <w:pStyle w:val="Heading3"/>
        <w:spacing w:before="200" w:after="80"/>
        <w:rPr/>
      </w:pPr>
      <w:bookmarkStart w:id="2919" w:name="__RefHeading___Toc102106_2184268155"/>
      <w:bookmarkStart w:id="2920" w:name="pattern-1-basic-stream-instantiation"/>
      <w:bookmarkEnd w:id="2919"/>
      <w:r>
        <w:rPr>
          <w:rStyle w:val="SectionNumber"/>
          <w:b/>
          <w:color w:val="404040"/>
          <w:sz w:val="24"/>
        </w:rPr>
        <w:t>31.6.1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2920"/>
    </w:p>
    <w:p>
      <w:pPr>
        <w:pStyle w:val="Heading3"/>
        <w:spacing w:before="200" w:after="80"/>
        <w:rPr/>
      </w:pPr>
      <w:bookmarkStart w:id="2921" w:name="__RefHeading___Toc102108_2184268155"/>
      <w:bookmarkStart w:id="2922" w:name="X50f167b05a3531426e3f6adaa033ab48425fbcc"/>
      <w:bookmarkEnd w:id="2921"/>
      <w:r>
        <w:rPr>
          <w:rStyle w:val="SectionNumber"/>
          <w:b/>
          <w:color w:val="404040"/>
          <w:sz w:val="24"/>
        </w:rPr>
        <w:t>31.6.2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2922"/>
    </w:p>
    <w:p>
      <w:pPr>
        <w:pStyle w:val="Heading3"/>
        <w:spacing w:before="200" w:after="80"/>
        <w:rPr/>
      </w:pPr>
      <w:bookmarkStart w:id="2923" w:name="__RefHeading___Toc102110_2184268155"/>
      <w:bookmarkStart w:id="2924" w:name="pattern-3-monbus-integration"/>
      <w:bookmarkEnd w:id="2923"/>
      <w:r>
        <w:rPr>
          <w:rStyle w:val="SectionNumber"/>
          <w:b/>
          <w:color w:val="404040"/>
          <w:sz w:val="24"/>
        </w:rPr>
        <w:t>31.6.3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.i_clk      (aclk),</w:t>
      </w:r>
      <w:r>
        <w:rPr/>
        <w:br/>
      </w:r>
      <w:r>
        <w:rPr>
          <w:rStyle w:val="NormalTok"/>
        </w:rPr>
        <w:t xml:space="preserve">    .i_rst_n    (aresetn),</w:t>
      </w:r>
      <w:r>
        <w:rPr/>
        <w:br/>
      </w:r>
      <w:r>
        <w:rPr>
          <w:rStyle w:val="NormalTok"/>
        </w:rPr>
        <w:t xml:space="preserve">    .i_data     (monbus_pkt_data),</w:t>
      </w:r>
      <w:r>
        <w:rPr/>
        <w:br/>
      </w:r>
      <w:r>
        <w:rPr>
          <w:rStyle w:val="NormalTok"/>
        </w:rPr>
        <w:t xml:space="preserve">    .i_valid    (monbus_pkt_valid),</w:t>
      </w:r>
      <w:r>
        <w:rPr/>
        <w:br/>
      </w:r>
      <w:r>
        <w:rPr>
          <w:rStyle w:val="NormalTok"/>
        </w:rPr>
        <w:t xml:space="preserve">    .o_ready    (monbus_pkt_ready),</w:t>
      </w:r>
      <w:r>
        <w:rPr/>
        <w:br/>
      </w:r>
      <w:r>
        <w:rPr>
          <w:rStyle w:val="NormalTok"/>
        </w:rPr>
        <w:t xml:space="preserve">    .o_data     (fifo_mon_data),</w:t>
      </w:r>
      <w:r>
        <w:rPr/>
        <w:br/>
      </w:r>
      <w:r>
        <w:rPr>
          <w:rStyle w:val="NormalTok"/>
        </w:rPr>
        <w:t xml:space="preserve">    .o_valid    (fifo_mon_valid),</w:t>
      </w:r>
      <w:r>
        <w:rPr/>
        <w:br/>
      </w:r>
      <w:r>
        <w:rPr>
          <w:rStyle w:val="NormalTok"/>
        </w:rPr>
        <w:t xml:space="preserve">    .i_ready    (consumer_ready)</w:t>
      </w:r>
      <w:r>
        <w:rPr/>
        <w:br/>
      </w:r>
      <w:r>
        <w:rPr>
          <w:rStyle w:val="NormalTok"/>
        </w:rPr>
        <w:t>);</w:t>
      </w:r>
    </w:p>
    <w:p>
      <w:pPr>
        <w:pStyle w:val="Normal"/>
        <w:rPr/>
      </w:pPr>
      <w:bookmarkStart w:id="2925" w:name="integration-patterns"/>
      <w:bookmarkStart w:id="2926" w:name="pattern-3-monbus-integration"/>
      <w:r>
        <w:rPr/>
        <mc:AlternateContent>
          <mc:Choice Requires="wps">
            <w:drawing>
              <wp:inline distT="0" distB="0" distL="0" distR="0">
                <wp:extent cx="5943600" cy="19050"/>
                <wp:effectExtent l="0" t="0" r="0" b="0"/>
                <wp:docPr id="772" name=""/>
                <a:graphic xmlns:a="http://schemas.openxmlformats.org/drawingml/2006/main">
                  <a:graphicData uri="http://schemas.microsoft.com/office/word/2010/wordprocessingShape">
                    <wps:wsp>
                      <wps:cNvSpPr/>
                      <wps:nvSpPr>
                        <wps:cNvPr id="7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5"/>
      <w:bookmarkEnd w:id="2926"/>
    </w:p>
    <w:p>
      <w:pPr>
        <w:pStyle w:val="Heading2"/>
        <w:pBdr>
          <w:bottom w:val="single" w:sz="12" w:space="0" w:color="228B22"/>
        </w:pBdr>
        <w:spacing w:before="280" w:after="80"/>
        <w:rPr/>
      </w:pPr>
      <w:bookmarkStart w:id="2927" w:name="__RefHeading___Toc102112_2184268155"/>
      <w:bookmarkStart w:id="2928" w:name="anti-patterns-to-catch"/>
      <w:bookmarkEnd w:id="2927"/>
      <w:r>
        <w:rPr>
          <w:rStyle w:val="SectionNumber"/>
          <w:b/>
          <w:color w:val="228B22"/>
          <w:sz w:val="28"/>
        </w:rPr>
        <w:t>31.7</w:t>
      </w:r>
      <w:r>
        <w:rPr>
          <w:b/>
          <w:color w:val="228B22"/>
          <w:sz w:val="28"/>
        </w:rPr>
        <w:tab/>
        <w:t>Anti-Patterns to Catch</w:t>
      </w:r>
    </w:p>
    <w:p>
      <w:pPr>
        <w:pStyle w:val="Heading3"/>
        <w:spacing w:before="200" w:after="80"/>
        <w:rPr/>
      </w:pPr>
      <w:bookmarkStart w:id="2929" w:name="__RefHeading___Toc102114_2184268155"/>
      <w:bookmarkStart w:id="2930" w:name="anti-pattern-1-adding-alignment-fixup"/>
      <w:bookmarkEnd w:id="2929"/>
      <w:r>
        <w:rPr>
          <w:rStyle w:val="SectionNumber"/>
          <w:b/>
          <w:color w:val="404040"/>
          <w:sz w:val="24"/>
        </w:rPr>
        <w:t>31.7.1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2930"/>
    </w:p>
    <w:p>
      <w:pPr>
        <w:pStyle w:val="Heading3"/>
        <w:spacing w:before="200" w:after="80"/>
        <w:rPr/>
      </w:pPr>
      <w:bookmarkStart w:id="2931" w:name="__RefHeading___Toc102116_2184268155"/>
      <w:bookmarkStart w:id="2932" w:name="anti-pattern-2-using-length-in-bytes"/>
      <w:bookmarkEnd w:id="2931"/>
      <w:r>
        <w:rPr>
          <w:rStyle w:val="SectionNumber"/>
          <w:b/>
          <w:color w:val="404040"/>
          <w:sz w:val="24"/>
        </w:rPr>
        <w:t>31.7.2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2932"/>
    </w:p>
    <w:p>
      <w:pPr>
        <w:pStyle w:val="Heading3"/>
        <w:spacing w:before="200" w:after="80"/>
        <w:rPr/>
      </w:pPr>
      <w:bookmarkStart w:id="2933" w:name="__RefHeading___Toc102118_2184268155"/>
      <w:bookmarkStart w:id="2934" w:name="X70ee11f4514c52e0b7bb85c4c51924ac46fa5db"/>
      <w:bookmarkEnd w:id="2933"/>
      <w:r>
        <w:rPr>
          <w:rStyle w:val="SectionNumber"/>
          <w:b/>
          <w:color w:val="404040"/>
          <w:sz w:val="24"/>
        </w:rPr>
        <w:t>31.7.3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2934"/>
    </w:p>
    <w:p>
      <w:pPr>
        <w:pStyle w:val="Heading3"/>
        <w:spacing w:before="200" w:after="80"/>
        <w:rPr/>
      </w:pPr>
      <w:bookmarkStart w:id="2935" w:name="__RefHeading___Toc102120_2184268155"/>
      <w:bookmarkStart w:id="2936" w:name="X917826396f786c0b1e207be6d0b098892012a7c"/>
      <w:bookmarkEnd w:id="2935"/>
      <w:r>
        <w:rPr>
          <w:rStyle w:val="SectionNumber"/>
          <w:b/>
          <w:color w:val="404040"/>
          <w:sz w:val="24"/>
        </w:rPr>
        <w:t>31.7.4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2937" w:name="anti-patterns-to-catch"/>
      <w:bookmarkStart w:id="2938" w:name="X917826396f786c0b1e207be6d0b098892012a7c"/>
      <w:r>
        <w:rPr/>
        <mc:AlternateContent>
          <mc:Choice Requires="wps">
            <w:drawing>
              <wp:inline distT="0" distB="0" distL="0" distR="0">
                <wp:extent cx="5943600" cy="19050"/>
                <wp:effectExtent l="0" t="0" r="0" b="0"/>
                <wp:docPr id="774" name=""/>
                <a:graphic xmlns:a="http://schemas.openxmlformats.org/drawingml/2006/main">
                  <a:graphicData uri="http://schemas.microsoft.com/office/word/2010/wordprocessingShape">
                    <wps:wsp>
                      <wps:cNvSpPr/>
                      <wps:nvSpPr>
                        <wps:cNvPr id="7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7"/>
      <w:bookmarkEnd w:id="2938"/>
    </w:p>
    <w:p>
      <w:pPr>
        <w:pStyle w:val="Heading2"/>
        <w:pBdr>
          <w:bottom w:val="single" w:sz="12" w:space="0" w:color="228B22"/>
        </w:pBdr>
        <w:spacing w:before="280" w:after="80"/>
        <w:rPr/>
      </w:pPr>
      <w:bookmarkStart w:id="2939" w:name="__RefHeading___Toc102122_2184268155"/>
      <w:bookmarkStart w:id="2940" w:name="debugging-workflow"/>
      <w:bookmarkEnd w:id="2939"/>
      <w:r>
        <w:rPr>
          <w:rStyle w:val="SectionNumber"/>
          <w:b/>
          <w:color w:val="228B22"/>
          <w:sz w:val="28"/>
        </w:rPr>
        <w:t>31.8</w:t>
      </w:r>
      <w:r>
        <w:rPr>
          <w:b/>
          <w:color w:val="228B22"/>
          <w:sz w:val="28"/>
        </w:rPr>
        <w:tab/>
        <w:t>Debugging Workflow</w:t>
      </w:r>
    </w:p>
    <w:p>
      <w:pPr>
        <w:pStyle w:val="Heading3"/>
        <w:spacing w:before="200" w:after="80"/>
        <w:rPr/>
      </w:pPr>
      <w:bookmarkStart w:id="2941" w:name="__RefHeading___Toc102124_2184268155"/>
      <w:bookmarkStart w:id="2942" w:name="issue-descriptor-not-fetched"/>
      <w:bookmarkEnd w:id="2941"/>
      <w:r>
        <w:rPr>
          <w:rStyle w:val="SectionNumber"/>
          <w:b/>
          <w:color w:val="404040"/>
          <w:sz w:val="24"/>
        </w:rPr>
        <w:t>31.8.1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projects/components/dmas/stream/dv/tests/fub/test_scheduler.py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projects/components/dmas/stream/dv/tests/fub/test_scheduler.py </w:t>
      </w:r>
      <w:r>
        <w:rPr>
          <w:rStyle w:val="AttributeTok"/>
        </w:rPr>
        <w:t>-v</w:t>
      </w:r>
      <w:r>
        <w:rPr/>
        <w:br/>
      </w:r>
      <w:r>
        <w:rPr>
          <w:rStyle w:val="ExtensionTok"/>
        </w:rPr>
        <w:t>gtkwave</w:t>
      </w:r>
      <w:r>
        <w:rPr>
          <w:rStyle w:val="NormalTok"/>
        </w:rPr>
        <w:t xml:space="preserve"> </w:t>
      </w:r>
      <w:r>
        <w:rPr>
          <w:rStyle w:val="OperatorTok"/>
        </w:rPr>
        <w:t>&lt;</w:t>
      </w:r>
      <w:r>
        <w:rPr>
          <w:rStyle w:val="NormalTok"/>
        </w:rPr>
        <w:t>logs dir</w:t>
      </w:r>
      <w:r>
        <w:rPr>
          <w:rStyle w:val="OperatorTok"/>
        </w:rPr>
        <w:t>&gt;</w:t>
      </w:r>
      <w:r>
        <w:rPr>
          <w:rStyle w:val="NormalTok"/>
        </w:rPr>
        <w:t>/</w:t>
      </w:r>
      <w:r>
        <w:rPr>
          <w:rStyle w:val="PreprocessorTok"/>
        </w:rPr>
        <w:t>*</w:t>
      </w:r>
      <w:r>
        <w:rPr>
          <w:rStyle w:val="NormalTok"/>
        </w:rPr>
        <w:t xml:space="preserve">.fst  </w:t>
      </w:r>
      <w:r>
        <w:rPr>
          <w:rStyle w:val="CommentTok"/>
        </w:rPr>
        <w:t># Inspect FSM state transitions</w:t>
      </w:r>
      <w:bookmarkEnd w:id="2942"/>
    </w:p>
    <w:p>
      <w:pPr>
        <w:pStyle w:val="Heading3"/>
        <w:spacing w:before="200" w:after="80"/>
        <w:rPr/>
      </w:pPr>
      <w:bookmarkStart w:id="2943" w:name="__RefHeading___Toc102126_2184268155"/>
      <w:bookmarkStart w:id="2944" w:name="issue-data-transfer-stalls"/>
      <w:bookmarkEnd w:id="2943"/>
      <w:r>
        <w:rPr>
          <w:rStyle w:val="SectionNumber"/>
          <w:b/>
          <w:color w:val="404040"/>
          <w:sz w:val="24"/>
        </w:rPr>
        <w:t>31.8.2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2944"/>
    </w:p>
    <w:p>
      <w:pPr>
        <w:pStyle w:val="Heading3"/>
        <w:spacing w:before="200" w:after="80"/>
        <w:rPr/>
      </w:pPr>
      <w:bookmarkStart w:id="2945" w:name="__RefHeading___Toc102128_2184268155"/>
      <w:bookmarkStart w:id="2946" w:name="issue-chained-descriptors-not-following"/>
      <w:bookmarkEnd w:id="2945"/>
      <w:r>
        <w:rPr>
          <w:rStyle w:val="SectionNumber"/>
          <w:b/>
          <w:color w:val="404040"/>
          <w:sz w:val="24"/>
        </w:rPr>
        <w:t>31.8.3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2947" w:name="debugging-workflow"/>
      <w:bookmarkStart w:id="2948" w:name="issue-chained-descriptors-not-following"/>
      <w:r>
        <w:rPr/>
        <mc:AlternateContent>
          <mc:Choice Requires="wps">
            <w:drawing>
              <wp:inline distT="0" distB="0" distL="0" distR="0">
                <wp:extent cx="5943600" cy="19050"/>
                <wp:effectExtent l="0" t="0" r="0" b="0"/>
                <wp:docPr id="776" name=""/>
                <a:graphic xmlns:a="http://schemas.openxmlformats.org/drawingml/2006/main">
                  <a:graphicData uri="http://schemas.microsoft.com/office/word/2010/wordprocessingShape">
                    <wps:wsp>
                      <wps:cNvSpPr/>
                      <wps:nvSpPr>
                        <wps:cNvPr id="7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7"/>
      <w:bookmarkEnd w:id="2948"/>
    </w:p>
    <w:p>
      <w:pPr>
        <w:pStyle w:val="Heading2"/>
        <w:pBdr>
          <w:bottom w:val="single" w:sz="12" w:space="0" w:color="228B22"/>
        </w:pBdr>
        <w:spacing w:before="280" w:after="80"/>
        <w:rPr/>
      </w:pPr>
      <w:bookmarkStart w:id="2949" w:name="__RefHeading___Toc102130_2184268155"/>
      <w:bookmarkStart w:id="2950" w:name="testing-guidance"/>
      <w:bookmarkEnd w:id="2949"/>
      <w:r>
        <w:rPr>
          <w:rStyle w:val="SectionNumber"/>
          <w:b/>
          <w:color w:val="228B22"/>
          <w:sz w:val="28"/>
        </w:rPr>
        <w:t>31.9</w:t>
      </w:r>
      <w:r>
        <w:rPr>
          <w:b/>
          <w:color w:val="228B22"/>
          <w:sz w:val="28"/>
        </w:rPr>
        <w:tab/>
        <w:t>Testing Guidance</w:t>
      </w:r>
    </w:p>
    <w:p>
      <w:pPr>
        <w:pStyle w:val="Heading3"/>
        <w:spacing w:before="200" w:after="80"/>
        <w:rPr/>
      </w:pPr>
      <w:bookmarkStart w:id="2951" w:name="__RefHeading___Toc102132_2184268155"/>
      <w:bookmarkStart w:id="2952" w:name="test-organization-1"/>
      <w:bookmarkEnd w:id="2951"/>
      <w:r>
        <w:rPr>
          <w:rStyle w:val="SectionNumber"/>
          <w:b/>
          <w:color w:val="404040"/>
          <w:sz w:val="24"/>
        </w:rPr>
        <w:t>31.9.1</w:t>
      </w:r>
      <w:r>
        <w:rPr>
          <w:b/>
          <w:color w:val="404040"/>
          <w:sz w:val="24"/>
        </w:rPr>
        <w:tab/>
        <w:t>Test Organization</w:t>
      </w:r>
    </w:p>
    <w:p>
      <w:pPr>
        <w:pStyle w:val="SourceCode"/>
        <w:rPr/>
      </w:pPr>
      <w:r>
        <w:rPr>
          <w:rStyle w:val="VerbatimChar"/>
        </w:rPr>
        <w:t>projects/components/dmas/stream/dv/tests/</w:t>
      </w:r>
      <w:r>
        <w:rPr/>
        <w:br/>
      </w:r>
      <w:r>
        <w:rPr>
          <w:rStyle w:val="VerbatimChar"/>
        </w:rPr>
        <w:t>├── fub/                        # Individual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test_apb4todescr.py</w:t>
      </w:r>
      <w:r>
        <w:rPr/>
        <w:br/>
      </w:r>
      <w:r>
        <w:rPr>
          <w:rStyle w:val="VerbatimChar"/>
        </w:rPr>
        <w:t>│   ├── test_perf_profiler.py</w:t>
      </w:r>
      <w:r>
        <w:rPr/>
        <w:br/>
      </w:r>
      <w:r>
        <w:rPr>
          <w:rStyle w:val="VerbatimChar"/>
        </w:rPr>
        <w:t>│   └── test_stream_latency_bridge.py</w:t>
      </w:r>
      <w:r>
        <w:rPr/>
        <w:br/>
      </w:r>
      <w:r>
        <w:rPr>
          <w:rStyle w:val="VerbatimChar"/>
        </w:rPr>
        <w:t>├── macro/                      # Multi-block scenarios (stream_core, scheduler_group, datapaths)</w:t>
      </w:r>
      <w:r>
        <w:rPr/>
        <w:br/>
      </w:r>
      <w:r>
        <w:rPr>
          <w:rStyle w:val="VerbatimChar"/>
        </w:rPr>
        <w:t>└── top/                        # Top-level (stream_top_ch8) tests</w:t>
      </w:r>
      <w:bookmarkEnd w:id="2952"/>
    </w:p>
    <w:p>
      <w:pPr>
        <w:pStyle w:val="Heading3"/>
        <w:spacing w:before="200" w:after="80"/>
        <w:rPr/>
      </w:pPr>
      <w:bookmarkStart w:id="2953" w:name="__RefHeading___Toc102134_2184268155"/>
      <w:bookmarkStart w:id="2954" w:name="test-levels-1"/>
      <w:bookmarkEnd w:id="2953"/>
      <w:r>
        <w:rPr>
          <w:rStyle w:val="SectionNumber"/>
          <w:b/>
          <w:color w:val="404040"/>
          <w:sz w:val="24"/>
        </w:rPr>
        <w:t>31.9.2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2955" w:name="testing-guidance"/>
      <w:bookmarkStart w:id="2956" w:name="test-levels-1"/>
      <w:r>
        <w:rPr/>
        <mc:AlternateContent>
          <mc:Choice Requires="wps">
            <w:drawing>
              <wp:inline distT="0" distB="0" distL="0" distR="0">
                <wp:extent cx="5943600" cy="19050"/>
                <wp:effectExtent l="0" t="0" r="0" b="0"/>
                <wp:docPr id="778" name=""/>
                <a:graphic xmlns:a="http://schemas.openxmlformats.org/drawingml/2006/main">
                  <a:graphicData uri="http://schemas.microsoft.com/office/word/2010/wordprocessingShape">
                    <wps:wsp>
                      <wps:cNvSpPr/>
                      <wps:nvSpPr>
                        <wps:cNvPr id="7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5"/>
      <w:bookmarkEnd w:id="2956"/>
    </w:p>
    <w:p>
      <w:pPr>
        <w:pStyle w:val="Heading2"/>
        <w:pBdr>
          <w:bottom w:val="single" w:sz="12" w:space="0" w:color="228B22"/>
        </w:pBdr>
        <w:spacing w:before="280" w:after="80"/>
        <w:rPr/>
      </w:pPr>
      <w:bookmarkStart w:id="2957" w:name="__RefHeading___Toc102136_2184268155"/>
      <w:bookmarkStart w:id="2958" w:name="key-documentation-links"/>
      <w:bookmarkEnd w:id="2957"/>
      <w:r>
        <w:rPr>
          <w:rStyle w:val="SectionNumber"/>
          <w:b/>
          <w:color w:val="228B22"/>
          <w:sz w:val="28"/>
        </w:rPr>
        <w:t>31.10</w:t>
      </w:r>
      <w:r>
        <w:rPr>
          <w:b/>
          <w:color w:val="228B22"/>
          <w:sz w:val="28"/>
        </w:rPr>
        <w:tab/>
        <w:t>Key Documentation Links</w:t>
      </w:r>
    </w:p>
    <w:p>
      <w:pPr>
        <w:pStyle w:val="Heading3"/>
        <w:spacing w:before="200" w:after="80"/>
        <w:rPr/>
      </w:pPr>
      <w:bookmarkStart w:id="2959" w:name="__RefHeading___Toc102138_2184268155"/>
      <w:bookmarkStart w:id="2960" w:name="always-reference-these"/>
      <w:bookmarkEnd w:id="2959"/>
      <w:r>
        <w:rPr>
          <w:rStyle w:val="SectionNumber"/>
          <w:b/>
          <w:color w:val="404040"/>
          <w:sz w:val="24"/>
        </w:rPr>
        <w:t>31.10.1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projects/components/dmas/stream/PRD.md</w:t>
      </w:r>
      <w:r>
        <w:rPr>
          <w:sz w:val="20"/>
        </w:rPr>
        <w:t xml:space="preserve"> - </w:t>
      </w:r>
      <w:r>
        <w:rPr>
          <w:b/>
          <w:bCs/>
          <w:sz w:val="20"/>
        </w:rPr>
        <w:t>Complete specification</w:t>
      </w:r>
      <w:r>
        <w:rPr>
          <w:sz w:val="20"/>
        </w:rPr>
        <w:t xml:space="preserve"> - </w:t>
      </w:r>
      <w:r>
        <w:rPr>
          <w:rStyle w:val="VerbatimChar"/>
          <w:sz w:val="20"/>
        </w:rPr>
        <w:t>projects/components/dmas/stream/README.md</w:t>
      </w:r>
      <w:r>
        <w:rPr>
          <w:sz w:val="20"/>
        </w:rPr>
        <w:t xml:space="preserve"> - Quick start guide - </w:t>
      </w:r>
      <w:r>
        <w:rPr>
          <w:rStyle w:val="VerbatimChar"/>
          <w:sz w:val="20"/>
        </w:rPr>
        <w:t>projects/components/dmas/stream/known_issues/</w:t>
      </w:r>
      <w:r>
        <w:rPr>
          <w:sz w:val="20"/>
        </w:rPr>
        <w:t xml:space="preserve"> - Bug tracking - </w:t>
      </w:r>
      <w:r>
        <w:rPr>
          <w:rStyle w:val="VerbatimChar"/>
          <w:sz w:val="20"/>
        </w:rPr>
        <w:t>projects/components/dmas/stream/docs/stream_has/</w:t>
      </w:r>
      <w:r>
        <w:rPr>
          <w:sz w:val="20"/>
        </w:rPr>
        <w:t xml:space="preserve">, </w:t>
      </w:r>
      <w:r>
        <w:rPr>
          <w:rStyle w:val="VerbatimChar"/>
          <w:sz w:val="20"/>
        </w:rPr>
        <w:t>docs/stream_mas/</w:t>
      </w:r>
      <w:r>
        <w:rPr>
          <w:sz w:val="20"/>
        </w:rPr>
        <w:t xml:space="preserve"> - HAS/MAS spec trees</w:t>
      </w:r>
    </w:p>
    <w:p>
      <w:pPr>
        <w:pStyle w:val="BodyText"/>
        <w:rPr/>
      </w:pPr>
      <w:r>
        <w:rPr>
          <w:b/>
          <w:bCs/>
          <w:sz w:val="20"/>
        </w:rPr>
        <w:t>Related:</w:t>
      </w:r>
      <w:r>
        <w:rPr>
          <w:sz w:val="20"/>
        </w:rPr>
        <w:t xml:space="preserve"> - </w:t>
      </w:r>
      <w:r>
        <w:rPr>
          <w:rStyle w:val="VerbatimChar"/>
          <w:sz w:val="20"/>
        </w:rPr>
        <w:t>projects/components/dmas/rapids/PRD.md</w:t>
      </w:r>
      <w:r>
        <w:rPr>
          <w:sz w:val="20"/>
        </w:rPr>
        <w:t xml:space="preserve"> - Parent architecture (for comparison) - </w:t>
      </w:r>
      <w:r>
        <w:rPr>
          <w:rStyle w:val="VerbatimChar"/>
          <w:sz w:val="20"/>
        </w:rPr>
        <w:t>docs/markdown/rtl-amba/index.md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2961" w:name="key-documentation-links"/>
      <w:bookmarkStart w:id="2962" w:name="always-reference-these"/>
      <w:r>
        <w:rPr/>
        <mc:AlternateContent>
          <mc:Choice Requires="wps">
            <w:drawing>
              <wp:inline distT="0" distB="0" distL="0" distR="0">
                <wp:extent cx="5943600" cy="19050"/>
                <wp:effectExtent l="0" t="0" r="0" b="0"/>
                <wp:docPr id="780" name=""/>
                <a:graphic xmlns:a="http://schemas.openxmlformats.org/drawingml/2006/main">
                  <a:graphicData uri="http://schemas.microsoft.com/office/word/2010/wordprocessingShape">
                    <wps:wsp>
                      <wps:cNvSpPr/>
                      <wps:nvSpPr>
                        <wps:cNvPr id="7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1"/>
      <w:bookmarkEnd w:id="2962"/>
    </w:p>
    <w:p>
      <w:pPr>
        <w:pStyle w:val="Heading2"/>
        <w:pBdr>
          <w:bottom w:val="single" w:sz="12" w:space="0" w:color="228B22"/>
        </w:pBdr>
        <w:spacing w:before="280" w:after="80"/>
        <w:rPr/>
      </w:pPr>
      <w:bookmarkStart w:id="2963" w:name="__RefHeading___Toc102140_2184268155"/>
      <w:bookmarkStart w:id="2964" w:name="quick-commands"/>
      <w:bookmarkEnd w:id="2963"/>
      <w:r>
        <w:rPr>
          <w:rStyle w:val="SectionNumber"/>
          <w:b/>
          <w:color w:val="228B22"/>
          <w:sz w:val="28"/>
        </w:rPr>
        <w:t>31.11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projects/components/dmas/stream/PRD.md</w:t>
      </w:r>
      <w:r>
        <w:rPr/>
        <w:br/>
        <w:br/>
      </w:r>
      <w:r>
        <w:rPr>
          <w:rStyle w:val="CommentTok"/>
        </w:rPr>
        <w:t># Check package definition</w:t>
      </w:r>
      <w:r>
        <w:rPr/>
        <w:br/>
      </w:r>
      <w:r>
        <w:rPr>
          <w:rStyle w:val="FunctionTok"/>
        </w:rPr>
        <w:t>cat</w:t>
      </w:r>
      <w:r>
        <w:rPr>
          <w:rStyle w:val="NormalTok"/>
        </w:rPr>
        <w:t xml:space="preserve"> projects/components/dmas/stream/rtl/includes/stream_pkg.sv</w:t>
      </w:r>
      <w:r>
        <w:rPr/>
        <w:br/>
        <w:br/>
      </w:r>
      <w:r>
        <w:rPr>
          <w:rStyle w:val="CommentTok"/>
        </w:rPr>
        <w:t># Run tests</w:t>
      </w:r>
      <w:r>
        <w:rPr/>
        <w:br/>
      </w:r>
      <w:r>
        <w:rPr>
          <w:rStyle w:val="ExtensionTok"/>
        </w:rPr>
        <w:t>pytest</w:t>
      </w:r>
      <w:r>
        <w:rPr>
          <w:rStyle w:val="NormalTok"/>
        </w:rPr>
        <w:t xml:space="preserve"> projects/components/dmas/stream/dv/tests/fub/ </w:t>
      </w:r>
      <w:r>
        <w:rPr>
          <w:rStyle w:val="AttributeTok"/>
        </w:rPr>
        <w:t>-v</w:t>
      </w:r>
      <w:r>
        <w:rPr/>
        <w:br/>
      </w:r>
      <w:r>
        <w:rPr>
          <w:rStyle w:val="ExtensionTok"/>
        </w:rPr>
        <w:t>pytest</w:t>
      </w:r>
      <w:r>
        <w:rPr>
          <w:rStyle w:val="NormalTok"/>
        </w:rPr>
        <w:t xml:space="preserve"> projects/components/dmas/stream/dv/tests/macro/ </w:t>
      </w:r>
      <w:r>
        <w:rPr>
          <w:rStyle w:val="AttributeTok"/>
        </w:rPr>
        <w:t>-v</w:t>
      </w:r>
      <w:r>
        <w:rPr/>
        <w:br/>
      </w:r>
      <w:r>
        <w:rPr>
          <w:rStyle w:val="ExtensionTok"/>
        </w:rPr>
        <w:t>pytest</w:t>
      </w:r>
      <w:r>
        <w:rPr>
          <w:rStyle w:val="NormalTok"/>
        </w:rPr>
        <w:t xml:space="preserve"> projects/components/dmas/stream/dv/tests/top/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projects/components/dmas/stream/rtl/fub/scheduler.sv</w:t>
      </w:r>
      <w:r>
        <w:rPr/>
        <w:br/>
        <w:br/>
      </w:r>
      <w:r>
        <w:rPr>
          <w:rStyle w:val="CommentTok"/>
        </w:rPr>
        <w:t># Search for modules</w:t>
      </w:r>
      <w:r>
        <w:rPr/>
        <w:br/>
      </w:r>
      <w:r>
        <w:rPr>
          <w:rStyle w:val="FunctionTok"/>
        </w:rPr>
        <w:t>find</w:t>
      </w:r>
      <w:r>
        <w:rPr>
          <w:rStyle w:val="NormalTok"/>
        </w:rPr>
        <w:t xml:space="preserve"> projects/components/dmas/stream/rtl/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2965" w:name="quick-commands"/>
      <w:r>
        <w:rPr/>
        <mc:AlternateContent>
          <mc:Choice Requires="wps">
            <w:drawing>
              <wp:inline distT="0" distB="0" distL="0" distR="0">
                <wp:extent cx="5943600" cy="19050"/>
                <wp:effectExtent l="0" t="0" r="0" b="0"/>
                <wp:docPr id="782" name=""/>
                <a:graphic xmlns:a="http://schemas.openxmlformats.org/drawingml/2006/main">
                  <a:graphicData uri="http://schemas.microsoft.com/office/word/2010/wordprocessingShape">
                    <wps:wsp>
                      <wps:cNvSpPr/>
                      <wps:nvSpPr>
                        <wps:cNvPr id="7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5"/>
    </w:p>
    <w:p>
      <w:pPr>
        <w:pStyle w:val="Heading2"/>
        <w:pBdr>
          <w:bottom w:val="single" w:sz="12" w:space="0" w:color="228B22"/>
        </w:pBdr>
        <w:spacing w:before="280" w:after="80"/>
        <w:rPr/>
      </w:pPr>
      <w:bookmarkStart w:id="2966" w:name="__RefHeading___Toc102142_2184268155"/>
      <w:bookmarkStart w:id="2967" w:name="remember"/>
      <w:bookmarkEnd w:id="2966"/>
      <w:r>
        <w:rPr>
          <w:rStyle w:val="SectionNumber"/>
          <w:b/>
          <w:color w:val="228B22"/>
          <w:sz w:val="28"/>
        </w:rPr>
        <w:t>31.12</w:t>
      </w:r>
      <w:r>
        <w:rPr>
          <w:b/>
          <w:color w:val="228B22"/>
          <w:sz w:val="28"/>
        </w:rPr>
        <w:tab/>
        <w:t>Remember</w:t>
      </w:r>
    </w:p>
    <w:p>
      <w:pPr>
        <w:pStyle w:val="Compact"/>
        <w:numPr>
          <w:ilvl w:val="0"/>
          <w:numId w:val="647"/>
        </w:numPr>
        <w:rPr/>
      </w:pPr>
      <w:r>
        <w:rPr/>
        <w:t xml:space="preserve">📖 </w:t>
      </w:r>
      <w:r>
        <w:rPr>
          <w:b/>
          <w:bCs/>
        </w:rPr>
        <w:t>Tutorial focus</w:t>
      </w:r>
      <w:r>
        <w:rPr/>
        <w:t xml:space="preserve"> - Intentional simplifications for learning</w:t>
      </w:r>
    </w:p>
    <w:p>
      <w:pPr>
        <w:pStyle w:val="Compact"/>
        <w:numPr>
          <w:ilvl w:val="0"/>
          <w:numId w:val="648"/>
        </w:numPr>
        <w:rPr/>
      </w:pPr>
      <w:r>
        <w:rPr/>
        <w:t xml:space="preserve">🔄 </w:t>
      </w:r>
      <w:r>
        <w:rPr>
          <w:b/>
          <w:bCs/>
        </w:rPr>
        <w:t>Reuse from RAPIDS</w:t>
      </w:r>
      <w:r>
        <w:rPr/>
        <w:t xml:space="preserve"> - Descriptor engine, SRAM, patterns</w:t>
      </w:r>
    </w:p>
    <w:p>
      <w:pPr>
        <w:pStyle w:val="Compact"/>
        <w:numPr>
          <w:ilvl w:val="0"/>
          <w:numId w:val="649"/>
        </w:numPr>
        <w:rPr/>
      </w:pPr>
      <w:r>
        <w:rPr/>
        <w:t xml:space="preserve">📏 </w:t>
      </w:r>
      <w:r>
        <w:rPr>
          <w:b/>
          <w:bCs/>
        </w:rPr>
        <w:t>Length in beats</w:t>
      </w:r>
      <w:r>
        <w:rPr/>
        <w:t xml:space="preserve"> - Not bytes or chunks!</w:t>
      </w:r>
    </w:p>
    <w:p>
      <w:pPr>
        <w:pStyle w:val="Compact"/>
        <w:numPr>
          <w:ilvl w:val="0"/>
          <w:numId w:val="650"/>
        </w:numPr>
        <w:rPr/>
      </w:pPr>
      <w:r>
        <w:rPr/>
        <w:t xml:space="preserve">🔗 </w:t>
      </w:r>
      <w:r>
        <w:rPr>
          <w:b/>
          <w:bCs/>
        </w:rPr>
        <w:t>Aligned addresses</w:t>
      </w:r>
      <w:r>
        <w:rPr/>
        <w:t xml:space="preserve"> - No fixup logic</w:t>
      </w:r>
    </w:p>
    <w:p>
      <w:pPr>
        <w:pStyle w:val="Compact"/>
        <w:numPr>
          <w:ilvl w:val="0"/>
          <w:numId w:val="651"/>
        </w:numPr>
        <w:rPr/>
      </w:pPr>
      <w:r>
        <w:rPr/>
        <w:t xml:space="preserve">⛓️ </w:t>
      </w:r>
      <w:r>
        <w:rPr>
          <w:b/>
          <w:bCs/>
        </w:rPr>
        <w:t>Chained descriptors</w:t>
      </w:r>
      <w:r>
        <w:rPr/>
        <w:t xml:space="preserve"> - No circular buffers</w:t>
      </w:r>
    </w:p>
    <w:p>
      <w:pPr>
        <w:pStyle w:val="Compact"/>
        <w:numPr>
          <w:ilvl w:val="0"/>
          <w:numId w:val="652"/>
        </w:numPr>
        <w:rPr/>
      </w:pPr>
      <w:r>
        <w:rPr/>
        <w:t xml:space="preserve">🎯 </w:t>
      </w:r>
      <w:r>
        <w:rPr>
          <w:b/>
          <w:bCs/>
        </w:rPr>
        <w:t>8 channels</w:t>
      </w:r>
      <w:r>
        <w:rPr/>
        <w:t xml:space="preserve"> - Shared resources, arbitration required</w:t>
      </w:r>
    </w:p>
    <w:p>
      <w:pPr>
        <w:pStyle w:val="Compact"/>
        <w:numPr>
          <w:ilvl w:val="0"/>
          <w:numId w:val="653"/>
        </w:numPr>
        <w:rPr/>
      </w:pPr>
      <w:r>
        <w:rPr/>
        <w:t xml:space="preserve">🔍 </w:t>
      </w:r>
      <w:r>
        <w:rPr>
          <w:b/>
          <w:bCs/>
        </w:rPr>
        <w:t>MonBus standard</w:t>
      </w:r>
      <w:r>
        <w:rPr/>
        <w:t xml:space="preserve"> - Same format as AMBA/RAPIDS</w:t>
      </w:r>
    </w:p>
    <w:p>
      <w:pPr>
        <w:pStyle w:val="Compact"/>
        <w:numPr>
          <w:ilvl w:val="0"/>
          <w:numId w:val="654"/>
        </w:numPr>
        <w:rPr/>
      </w:pPr>
      <w:r>
        <w:rPr/>
        <w:t xml:space="preserve">🏗️ </w:t>
      </w:r>
      <w:r>
        <w:rPr>
          <w:b/>
          <w:bCs/>
        </w:rPr>
        <w:t>Testbench reuse</w:t>
      </w:r>
      <w:r>
        <w:rPr/>
        <w:t xml:space="preserve"> - Always create TB classes in </w:t>
      </w:r>
      <w:r>
        <w:rPr>
          <w:rStyle w:val="VerbatimChar"/>
        </w:rPr>
        <w:t>projects/components/dmas/stream/dv/tbclasses/</w:t>
      </w:r>
      <w:r>
        <w:rPr/>
        <w:t xml:space="preserve"> (project area, not the framework)</w:t>
      </w:r>
    </w:p>
    <w:p>
      <w:pPr>
        <w:pStyle w:val="Normal"/>
        <w:rPr/>
      </w:pPr>
      <w:bookmarkStart w:id="2968" w:name="remember"/>
      <w:r>
        <w:rPr/>
        <mc:AlternateContent>
          <mc:Choice Requires="wps">
            <w:drawing>
              <wp:inline distT="0" distB="0" distL="0" distR="0">
                <wp:extent cx="5943600" cy="19050"/>
                <wp:effectExtent l="0" t="0" r="0" b="0"/>
                <wp:docPr id="784" name=""/>
                <a:graphic xmlns:a="http://schemas.openxmlformats.org/drawingml/2006/main">
                  <a:graphicData uri="http://schemas.microsoft.com/office/word/2010/wordprocessingShape">
                    <wps:wsp>
                      <wps:cNvSpPr/>
                      <wps:nvSpPr>
                        <wps:cNvPr id="7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8"/>
    </w:p>
    <w:p>
      <w:pPr>
        <w:pStyle w:val="Heading2"/>
        <w:pBdr>
          <w:bottom w:val="single" w:sz="12" w:space="0" w:color="228B22"/>
        </w:pBdr>
        <w:spacing w:before="280" w:after="80"/>
        <w:rPr/>
      </w:pPr>
      <w:bookmarkStart w:id="2969" w:name="__RefHeading___Toc102144_2184268155"/>
      <w:bookmarkStart w:id="2970" w:name="pdf-generation-location-1"/>
      <w:bookmarkEnd w:id="2969"/>
      <w:r>
        <w:rPr>
          <w:rStyle w:val="SectionNumber"/>
          <w:b/>
          <w:color w:val="228B22"/>
          <w:sz w:val="28"/>
        </w:rPr>
        <w:t>31.13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/mnt/data/github/rtldesignsherpa/projects/components/dmas/stream/docs/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projects/components/dmas/stream/docs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786" name=""/>
                <a:graphic xmlns:a="http://schemas.openxmlformats.org/drawingml/2006/main">
                  <a:graphicData uri="http://schemas.microsoft.com/office/word/2010/wordprocessingShape">
                    <wps:wsp>
                      <wps:cNvSpPr/>
                      <wps:nvSpPr>
                        <wps:cNvPr id="7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71" w:name="claude-code-guide-stream-subsystem"/>
      <w:bookmarkStart w:id="2972" w:name="pdf-generation-location-1"/>
      <w:r>
        <w:rPr/>
        <mc:AlternateContent>
          <mc:Choice Requires="wps">
            <w:drawing>
              <wp:inline distT="0" distB="0" distL="0" distR="0">
                <wp:extent cx="5943600" cy="19050"/>
                <wp:effectExtent l="0" t="0" r="0" b="0"/>
                <wp:docPr id="788" name=""/>
                <a:graphic xmlns:a="http://schemas.openxmlformats.org/drawingml/2006/main">
                  <a:graphicData uri="http://schemas.microsoft.com/office/word/2010/wordprocessingShape">
                    <wps:wsp>
                      <wps:cNvSpPr/>
                      <wps:nvSpPr>
                        <wps:cNvPr id="7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1"/>
      <w:bookmarkEnd w:id="2972"/>
    </w:p>
    <w:p>
      <w:pPr>
        <w:pStyle w:val="Heading1"/>
        <w:shd w:val="clear" w:color="auto" w:fill="404040"/>
        <w:spacing w:before="360" w:after="120"/>
        <w:rPr/>
      </w:pPr>
      <w:bookmarkStart w:id="2973" w:name="__RefHeading___Toc102146_2184268155"/>
      <w:bookmarkStart w:id="2974" w:name="stream-register-definitions"/>
      <w:bookmarkEnd w:id="2973"/>
      <w:r>
        <w:rPr>
          <w:rStyle w:val="SectionNumber"/>
          <w:b/>
          <w:color w:val="FFFFFF"/>
          <w:sz w:val="32"/>
        </w:rPr>
        <w:t>32</w:t>
      </w:r>
      <w:r>
        <w:rPr>
          <w:b/>
          <w:color w:val="FFFFFF"/>
          <w:sz w:val="32"/>
        </w:rPr>
        <w:tab/>
        <w:t>STREAM Register Definitions</w:t>
      </w:r>
    </w:p>
    <w:p>
      <w:pPr>
        <w:pStyle w:val="FirstParagraph"/>
        <w:rPr/>
      </w:pPr>
      <w:r>
        <w:rPr>
          <w:b/>
          <w:bCs/>
          <w:sz w:val="20"/>
        </w:rPr>
        <w:t>Purpose:</w:t>
      </w:r>
      <w:r>
        <w:rPr>
          <w:sz w:val="20"/>
        </w:rPr>
        <w:t xml:space="preserve"> PeakRDL register files and generated RTL for STREAM configuration</w:t>
      </w:r>
    </w:p>
    <w:p>
      <w:pPr>
        <w:pStyle w:val="BlockText"/>
        <w:rPr/>
      </w:pPr>
      <w:r>
        <w:rPr/>
        <w:t xml:space="preserve">Status (2026-07-22): the “Future” phases below are DONE. The register source lives at </w:t>
      </w:r>
      <w:r>
        <w:rPr>
          <w:rStyle w:val="VerbatimChar"/>
        </w:rPr>
        <w:t>../rtl/macro/stream_regs.rdl</w:t>
      </w:r>
      <w:r>
        <w:rPr/>
        <w:t xml:space="preserve"> (+ </w:t>
      </w:r>
      <w:r>
        <w:rPr>
          <w:rStyle w:val="VerbatimChar"/>
        </w:rPr>
        <w:t>stream_mon_regs.rdl</w:t>
      </w:r>
      <w:r>
        <w:rPr/>
        <w:t xml:space="preserve">), generated outputs are in </w:t>
      </w:r>
      <w:r>
        <w:rPr>
          <w:rStyle w:val="VerbatimChar"/>
        </w:rPr>
        <w:t>generated/</w:t>
      </w:r>
      <w:r>
        <w:rPr/>
        <w:t xml:space="preserve">, and the config block is </w:t>
      </w:r>
      <w:r>
        <w:rPr>
          <w:rStyle w:val="VerbatimChar"/>
        </w:rPr>
        <w:t>../rtl/top/stream_config_block.sv</w:t>
      </w:r>
      <w:r>
        <w:rPr/>
        <w:t xml:space="preserve">. Regenerate only via </w:t>
      </w:r>
      <w:r>
        <w:rPr>
          <w:rStyle w:val="VerbatimChar"/>
        </w:rPr>
        <w:t>bin/peakrdl_generate.py</w:t>
      </w:r>
      <w:r>
        <w:rPr/>
        <w:t xml:space="preserve">. The HPET reference now lives in </w:t>
      </w:r>
      <w:r>
        <w:rPr>
          <w:rStyle w:val="VerbatimChar"/>
        </w:rPr>
        <w:t>projects/components/retro_legacy_blocks/</w:t>
      </w:r>
      <w:r>
        <w:rPr/>
        <w:t>.</w:t>
      </w:r>
    </w:p>
    <w:p>
      <w:pPr>
        <w:pStyle w:val="Normal"/>
        <w:rPr/>
      </w:pPr>
      <w:r>
        <w:rPr/>
        <mc:AlternateContent>
          <mc:Choice Requires="wps">
            <w:drawing>
              <wp:inline distT="0" distB="0" distL="0" distR="0">
                <wp:extent cx="5943600" cy="19050"/>
                <wp:effectExtent l="0" t="0" r="0" b="0"/>
                <wp:docPr id="790" name=""/>
                <a:graphic xmlns:a="http://schemas.openxmlformats.org/drawingml/2006/main">
                  <a:graphicData uri="http://schemas.microsoft.com/office/word/2010/wordprocessingShape">
                    <wps:wsp>
                      <wps:cNvSpPr/>
                      <wps:nvSpPr>
                        <wps:cNvPr id="7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75" w:name="__RefHeading___Toc102148_2184268155"/>
      <w:bookmarkStart w:id="2976" w:name="directory-structure"/>
      <w:bookmarkEnd w:id="2975"/>
      <w:r>
        <w:rPr>
          <w:rStyle w:val="SectionNumber"/>
          <w:b/>
          <w:color w:val="228B22"/>
          <w:sz w:val="28"/>
        </w:rPr>
        <w:t>32.1</w:t>
      </w:r>
      <w:r>
        <w:rPr>
          <w:b/>
          <w:color w:val="228B22"/>
          <w:sz w:val="28"/>
        </w:rPr>
        <w:tab/>
        <w:t>Directory Structure</w:t>
      </w:r>
    </w:p>
    <w:p>
      <w:pPr>
        <w:pStyle w:val="SourceCode"/>
        <w:rPr/>
      </w:pPr>
      <w:r>
        <w:rPr>
          <w:rStyle w:val="VerbatimChar"/>
        </w:rPr>
        <w:t>regs/</w:t>
      </w:r>
      <w:r>
        <w:rPr/>
        <w:br/>
      </w:r>
      <w:r>
        <w:rPr>
          <w:rStyle w:val="VerbatimChar"/>
        </w:rPr>
        <w:t>├── README.md                 # This file</w:t>
      </w:r>
      <w:r>
        <w:rPr/>
        <w:br/>
      </w:r>
      <w:r>
        <w:rPr>
          <w:rStyle w:val="VerbatimChar"/>
        </w:rPr>
        <w:t>├── stream_regs.rdl           # Register definition (to be created)</w:t>
      </w:r>
      <w:r>
        <w:rPr/>
        <w:br/>
      </w:r>
      <w:r>
        <w:rPr>
          <w:rStyle w:val="VerbatimChar"/>
        </w:rPr>
        <w:t>└── generated/                # PeakRDL-generated outputs (to be created)</w:t>
      </w:r>
      <w:r>
        <w:rPr/>
        <w:br/>
      </w:r>
      <w:r>
        <w:rPr>
          <w:rStyle w:val="VerbatimChar"/>
        </w:rPr>
        <w:t xml:space="preserve">    ├── rtl/</w:t>
      </w:r>
      <w:r>
        <w:rPr/>
        <w:br/>
      </w:r>
      <w:r>
        <w:rPr>
          <w:rStyle w:val="VerbatimChar"/>
        </w:rPr>
        <w:t xml:space="preserve">    │   ├── stream_regs.sv</w:t>
      </w:r>
      <w:r>
        <w:rPr/>
        <w:br/>
      </w:r>
      <w:r>
        <w:rPr>
          <w:rStyle w:val="VerbatimChar"/>
        </w:rPr>
        <w:t xml:space="preserve">    │   └── stream_regs_pkg.sv</w:t>
      </w:r>
      <w:r>
        <w:rPr/>
        <w:br/>
      </w:r>
      <w:r>
        <w:rPr>
          <w:rStyle w:val="VerbatimChar"/>
        </w:rPr>
        <w:t xml:space="preserve">    └── docs/</w:t>
      </w:r>
      <w:r>
        <w:rPr/>
        <w:br/>
      </w:r>
      <w:r>
        <w:rPr>
          <w:rStyle w:val="VerbatimChar"/>
        </w:rPr>
        <w:t xml:space="preserve">        └── stream_regs.html</w:t>
      </w:r>
    </w:p>
    <w:p>
      <w:pPr>
        <w:pStyle w:val="Normal"/>
        <w:rPr/>
      </w:pPr>
      <w:bookmarkStart w:id="2977" w:name="directory-structure"/>
      <w:r>
        <w:rPr/>
        <mc:AlternateContent>
          <mc:Choice Requires="wps">
            <w:drawing>
              <wp:inline distT="0" distB="0" distL="0" distR="0">
                <wp:extent cx="5943600" cy="19050"/>
                <wp:effectExtent l="0" t="0" r="0" b="0"/>
                <wp:docPr id="792" name=""/>
                <a:graphic xmlns:a="http://schemas.openxmlformats.org/drawingml/2006/main">
                  <a:graphicData uri="http://schemas.microsoft.com/office/word/2010/wordprocessingShape">
                    <wps:wsp>
                      <wps:cNvSpPr/>
                      <wps:nvSpPr>
                        <wps:cNvPr id="7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7"/>
    </w:p>
    <w:p>
      <w:pPr>
        <w:pStyle w:val="Heading2"/>
        <w:pBdr>
          <w:bottom w:val="single" w:sz="12" w:space="0" w:color="228B22"/>
        </w:pBdr>
        <w:spacing w:before="280" w:after="80"/>
        <w:rPr/>
      </w:pPr>
      <w:bookmarkStart w:id="2978" w:name="__RefHeading___Toc102150_2184268155"/>
      <w:bookmarkStart w:id="2979" w:name="register-generation-workflow"/>
      <w:bookmarkEnd w:id="2978"/>
      <w:r>
        <w:rPr>
          <w:rStyle w:val="SectionNumber"/>
          <w:b/>
          <w:color w:val="228B22"/>
          <w:sz w:val="28"/>
        </w:rPr>
        <w:t>32.2</w:t>
      </w:r>
      <w:r>
        <w:rPr>
          <w:b/>
          <w:color w:val="228B22"/>
          <w:sz w:val="28"/>
        </w:rPr>
        <w:tab/>
        <w:t>Register Generation Workflow</w:t>
      </w:r>
    </w:p>
    <w:p>
      <w:pPr>
        <w:pStyle w:val="Heading3"/>
        <w:spacing w:before="200" w:after="80"/>
        <w:rPr/>
      </w:pPr>
      <w:bookmarkStart w:id="2980" w:name="__RefHeading___Toc102152_2184268155"/>
      <w:bookmarkStart w:id="2981" w:name="phase-1-define-register-map-future"/>
      <w:bookmarkEnd w:id="2980"/>
      <w:r>
        <w:rPr>
          <w:rStyle w:val="SectionNumber"/>
          <w:b/>
          <w:color w:val="404040"/>
          <w:sz w:val="24"/>
        </w:rPr>
        <w:t>32.2.1</w:t>
      </w:r>
      <w:r>
        <w:rPr>
          <w:b/>
          <w:color w:val="404040"/>
          <w:sz w:val="24"/>
        </w:rPr>
        <w:tab/>
        <w:t>Phase 1: Define Register Map (Future)</w:t>
      </w:r>
    </w:p>
    <w:p>
      <w:pPr>
        <w:pStyle w:val="FirstParagraph"/>
        <w:rPr/>
      </w:pPr>
      <w:r>
        <w:rPr>
          <w:sz w:val="20"/>
        </w:rPr>
        <w:t xml:space="preserve">Create </w:t>
      </w:r>
      <w:r>
        <w:rPr>
          <w:rStyle w:val="VerbatimChar"/>
          <w:sz w:val="20"/>
        </w:rPr>
        <w:t>stream_regs.rdl</w:t>
      </w:r>
      <w:r>
        <w:rPr>
          <w:sz w:val="20"/>
        </w:rPr>
        <w:t xml:space="preserve"> following the same pattern as </w:t>
      </w:r>
      <w:r>
        <w:rPr>
          <w:rStyle w:val="VerbatimChar"/>
          <w:sz w:val="20"/>
        </w:rPr>
        <w:t>apb4_hpet</w:t>
      </w:r>
      <w:r>
        <w:rPr>
          <w:sz w:val="20"/>
        </w:rPr>
        <w:t>.</w:t>
      </w:r>
      <w:bookmarkEnd w:id="2981"/>
    </w:p>
    <w:p>
      <w:pPr>
        <w:pStyle w:val="Heading3"/>
        <w:spacing w:before="200" w:after="80"/>
        <w:rPr/>
      </w:pPr>
      <w:bookmarkStart w:id="2982" w:name="__RefHeading___Toc102154_2184268155"/>
      <w:bookmarkStart w:id="2983" w:name="X68b5065901ee3f05607f2ecabb1e06ab1240bc1"/>
      <w:bookmarkEnd w:id="2982"/>
      <w:r>
        <w:rPr>
          <w:rStyle w:val="SectionNumber"/>
          <w:b/>
          <w:color w:val="404040"/>
          <w:sz w:val="24"/>
        </w:rPr>
        <w:t>32.2.2</w:t>
      </w:r>
      <w:r>
        <w:rPr>
          <w:b/>
          <w:color w:val="404040"/>
          <w:sz w:val="24"/>
        </w:rPr>
        <w:tab/>
        <w:t>Phase 2: PeakRDL-Generated Registers (Future)</w:t>
      </w:r>
    </w:p>
    <w:p>
      <w:pPr>
        <w:pStyle w:val="FirstParagraph"/>
        <w:rPr/>
      </w:pPr>
      <w:r>
        <w:rPr>
          <w:sz w:val="20"/>
        </w:rPr>
        <w:t xml:space="preserve">Following the same pattern as the HPET block in </w:t>
      </w:r>
      <w:r>
        <w:rPr>
          <w:rStyle w:val="VerbatimChar"/>
          <w:sz w:val="20"/>
        </w:rPr>
        <w:t>projects/components/retro_legacy_blocks/</w:t>
      </w:r>
      <w:r>
        <w:rPr>
          <w:sz w:val="20"/>
        </w:rPr>
        <w:t>:</w:t>
      </w:r>
    </w:p>
    <w:p>
      <w:pPr>
        <w:pStyle w:val="Normal"/>
        <w:numPr>
          <w:ilvl w:val="0"/>
          <w:numId w:val="655"/>
        </w:numPr>
        <w:rPr/>
      </w:pPr>
      <w:r>
        <w:rPr>
          <w:b/>
          <w:bCs/>
          <w:sz w:val="20"/>
        </w:rPr>
        <w:t>Define Register Map</w:t>
      </w:r>
      <w:r>
        <w:rPr>
          <w:sz w:val="20"/>
        </w:rPr>
        <w:t xml:space="preserve"> (</w:t>
      </w:r>
      <w:r>
        <w:rPr>
          <w:rStyle w:val="VerbatimChar"/>
          <w:sz w:val="20"/>
        </w:rPr>
        <w:t>stream_regs.rdl</w:t>
      </w:r>
      <w:r>
        <w:rPr>
          <w:sz w:val="20"/>
        </w:rPr>
        <w:t>)</w:t>
      </w:r>
    </w:p>
    <w:p>
      <w:pPr>
        <w:pStyle w:val="SourceCode"/>
        <w:numPr>
          <w:ilvl w:val="0"/>
          <w:numId w:val="1"/>
        </w:numPr>
        <w:rPr/>
      </w:pPr>
      <w:r>
        <w:rPr>
          <w:rStyle w:val="NormalTok"/>
        </w:rPr>
        <w:t>addrmap stream_regs {</w:t>
      </w:r>
      <w:r>
        <w:rPr/>
        <w:br/>
      </w:r>
      <w:r>
        <w:rPr>
          <w:rStyle w:val="NormalTok"/>
        </w:rPr>
        <w:t xml:space="preserve">    name = </w:t>
      </w:r>
      <w:r>
        <w:rPr>
          <w:rStyle w:val="StringTok"/>
        </w:rPr>
        <w:t>"STREAM Configuration Registers"</w:t>
      </w:r>
      <w:r>
        <w:rPr>
          <w:rStyle w:val="NormalTok"/>
        </w:rPr>
        <w:t>;</w:t>
      </w:r>
      <w:r>
        <w:rPr/>
        <w:br/>
        <w:br/>
      </w:r>
      <w:r>
        <w:rPr>
          <w:rStyle w:val="NormalTok"/>
        </w:rPr>
        <w:t xml:space="preserve">    </w:t>
      </w:r>
      <w:r>
        <w:rPr>
          <w:rStyle w:val="CommentTok"/>
        </w:rPr>
        <w:t>// Global control</w:t>
      </w:r>
      <w:r>
        <w:rPr/>
        <w:br/>
      </w:r>
      <w:r>
        <w:rPr>
          <w:rStyle w:val="NormalTok"/>
        </w:rPr>
        <w:t xml:space="preserve">    </w:t>
      </w:r>
      <w:r>
        <w:rPr>
          <w:rStyle w:val="KeywordTok"/>
        </w:rPr>
        <w:t>reg</w:t>
      </w:r>
      <w:r>
        <w:rPr>
          <w:rStyle w:val="NormalTok"/>
        </w:rPr>
        <w:t xml:space="preserve"> {</w:t>
      </w:r>
      <w:r>
        <w:rPr/>
        <w:br/>
      </w:r>
      <w:r>
        <w:rPr>
          <w:rStyle w:val="NormalTok"/>
        </w:rPr>
        <w:t xml:space="preserve">        field { sw=rw; hw=r; } enable;</w:t>
      </w:r>
      <w:r>
        <w:rPr/>
        <w:br/>
      </w:r>
      <w:r>
        <w:rPr>
          <w:rStyle w:val="NormalTok"/>
        </w:rPr>
        <w:t xml:space="preserve">        field { sw=rw; hw=r; } reset;</w:t>
      </w:r>
      <w:r>
        <w:rPr/>
        <w:br/>
      </w:r>
      <w:r>
        <w:rPr>
          <w:rStyle w:val="NormalTok"/>
        </w:rPr>
        <w:t xml:space="preserve">    } GLOBAL_CTRL @ </w:t>
      </w:r>
      <w:r>
        <w:rPr>
          <w:rStyle w:val="DecValTok"/>
        </w:rPr>
        <w:t>0x00</w:t>
      </w:r>
      <w:r>
        <w:rPr>
          <w:rStyle w:val="NormalTok"/>
        </w:rPr>
        <w:t>;</w:t>
      </w:r>
      <w:r>
        <w:rPr/>
        <w:br/>
        <w:br/>
      </w:r>
      <w:r>
        <w:rPr>
          <w:rStyle w:val="NormalTok"/>
        </w:rPr>
        <w:t xml:space="preserve">    </w:t>
      </w:r>
      <w:r>
        <w:rPr>
          <w:rStyle w:val="CommentTok"/>
        </w:rPr>
        <w:t>// Channel registers (8 channels × 16 bytes)</w:t>
      </w:r>
      <w:r>
        <w:rPr/>
        <w:br/>
      </w:r>
      <w:r>
        <w:rPr>
          <w:rStyle w:val="NormalTok"/>
        </w:rPr>
        <w:t xml:space="preserve">    regfile channel_regs {</w:t>
      </w:r>
      <w:r>
        <w:rPr/>
        <w:br/>
      </w:r>
      <w:r>
        <w:rPr>
          <w:rStyle w:val="NormalTok"/>
        </w:rPr>
        <w:t xml:space="preserve">        </w:t>
      </w:r>
      <w:r>
        <w:rPr>
          <w:rStyle w:val="KeywordTok"/>
        </w:rPr>
        <w:t>reg</w:t>
      </w:r>
      <w:r>
        <w:rPr>
          <w:rStyle w:val="NormalTok"/>
        </w:rPr>
        <w:t xml:space="preserve"> { ... } CH_CTRL;</w:t>
      </w:r>
      <w:r>
        <w:rPr/>
        <w:br/>
      </w:r>
      <w:r>
        <w:rPr>
          <w:rStyle w:val="NormalTok"/>
        </w:rPr>
        <w:t xml:space="preserve">        </w:t>
      </w:r>
      <w:r>
        <w:rPr>
          <w:rStyle w:val="KeywordTok"/>
        </w:rPr>
        <w:t>reg</w:t>
      </w:r>
      <w:r>
        <w:rPr>
          <w:rStyle w:val="NormalTok"/>
        </w:rPr>
        <w:t xml:space="preserve"> { ... } CH_STATUS;</w:t>
      </w:r>
      <w:r>
        <w:rPr/>
        <w:br/>
      </w:r>
      <w:r>
        <w:rPr>
          <w:rStyle w:val="NormalTok"/>
        </w:rPr>
        <w:t xml:space="preserve">        </w:t>
      </w:r>
      <w:r>
        <w:rPr>
          <w:rStyle w:val="KeywordTok"/>
        </w:rPr>
        <w:t>reg</w:t>
      </w:r>
      <w:r>
        <w:rPr>
          <w:rStyle w:val="NormalTok"/>
        </w:rPr>
        <w:t xml:space="preserve"> { ... } CH_RD_BURST;</w:t>
      </w:r>
      <w:r>
        <w:rPr/>
        <w:br/>
      </w:r>
      <w:r>
        <w:rPr>
          <w:rStyle w:val="NormalTok"/>
        </w:rPr>
        <w:t xml:space="preserve">        </w:t>
      </w:r>
      <w:r>
        <w:rPr>
          <w:rStyle w:val="KeywordTok"/>
        </w:rPr>
        <w:t>reg</w:t>
      </w:r>
      <w:r>
        <w:rPr>
          <w:rStyle w:val="NormalTok"/>
        </w:rPr>
        <w:t xml:space="preserve"> { ... } CH_WR_BURST;</w:t>
      </w:r>
      <w:r>
        <w:rPr/>
        <w:br/>
      </w:r>
      <w:r>
        <w:rPr>
          <w:rStyle w:val="NormalTok"/>
        </w:rPr>
        <w:t xml:space="preserve">    };</w:t>
      </w:r>
      <w:r>
        <w:rPr/>
        <w:br/>
        <w:br/>
      </w:r>
      <w:r>
        <w:rPr>
          <w:rStyle w:val="NormalTok"/>
        </w:rPr>
        <w:t xml:space="preserve">    channel_regs CH[</w:t>
      </w:r>
      <w:r>
        <w:rPr>
          <w:rStyle w:val="DecValTok"/>
        </w:rPr>
        <w:t>8</w:t>
      </w:r>
      <w:r>
        <w:rPr>
          <w:rStyle w:val="NormalTok"/>
        </w:rPr>
        <w:t xml:space="preserve">] @ </w:t>
      </w:r>
      <w:r>
        <w:rPr>
          <w:rStyle w:val="DecValTok"/>
        </w:rPr>
        <w:t>0x10</w:t>
      </w:r>
      <w:r>
        <w:rPr>
          <w:rStyle w:val="NormalTok"/>
        </w:rPr>
        <w:t xml:space="preserve"> += </w:t>
      </w:r>
      <w:r>
        <w:rPr>
          <w:rStyle w:val="DecValTok"/>
        </w:rPr>
        <w:t>0x10</w:t>
      </w:r>
      <w:r>
        <w:rPr>
          <w:rStyle w:val="NormalTok"/>
        </w:rPr>
        <w:t>;</w:t>
      </w:r>
      <w:r>
        <w:rPr/>
        <w:br/>
      </w:r>
      <w:r>
        <w:rPr>
          <w:rStyle w:val="NormalTok"/>
        </w:rPr>
        <w:t>};</w:t>
      </w:r>
    </w:p>
    <w:p>
      <w:pPr>
        <w:pStyle w:val="Normal"/>
        <w:numPr>
          <w:ilvl w:val="0"/>
          <w:numId w:val="656"/>
        </w:numPr>
        <w:rPr/>
      </w:pPr>
      <w:r>
        <w:rPr>
          <w:b/>
          <w:bCs/>
          <w:sz w:val="20"/>
        </w:rPr>
        <w:t>Generate RTL</w:t>
      </w:r>
    </w:p>
    <w:p>
      <w:pPr>
        <w:pStyle w:val="SourceCode"/>
        <w:numPr>
          <w:ilvl w:val="0"/>
          <w:numId w:val="1"/>
        </w:numPr>
        <w:rPr/>
      </w:pPr>
      <w:r>
        <w:rPr>
          <w:rStyle w:val="BuiltInTok"/>
        </w:rPr>
        <w:t>cd</w:t>
      </w:r>
      <w:r>
        <w:rPr>
          <w:rStyle w:val="NormalTok"/>
        </w:rPr>
        <w:t xml:space="preserve"> projects/components/dmas/stream/regs</w:t>
      </w:r>
      <w:r>
        <w:rPr/>
        <w:br/>
      </w:r>
      <w:r>
        <w:rPr>
          <w:rStyle w:val="ExtensionTok"/>
        </w:rPr>
        <w:t>../../bin/peakrdl_generate.py</w:t>
      </w:r>
      <w:r>
        <w:rPr>
          <w:rStyle w:val="NormalTok"/>
        </w:rPr>
        <w:t xml:space="preserve"> stream_regs.rdl </w:t>
      </w:r>
      <w:r>
        <w:rPr>
          <w:rStyle w:val="AttributeTok"/>
        </w:rPr>
        <w:t>--copy-rtl</w:t>
      </w:r>
      <w:r>
        <w:rPr>
          <w:rStyle w:val="NormalTok"/>
        </w:rPr>
        <w:t xml:space="preserve"> ../rtl/macro</w:t>
      </w:r>
    </w:p>
    <w:p>
      <w:pPr>
        <w:pStyle w:val="Normal"/>
        <w:numPr>
          <w:ilvl w:val="0"/>
          <w:numId w:val="657"/>
        </w:numPr>
        <w:rPr/>
      </w:pPr>
      <w:r>
        <w:rPr>
          <w:b/>
          <w:bCs/>
          <w:sz w:val="20"/>
        </w:rPr>
        <w:t>Create APB Config Wrapper</w:t>
      </w:r>
    </w:p>
    <w:p>
      <w:pPr>
        <w:pStyle w:val="Compact"/>
        <w:numPr>
          <w:ilvl w:val="1"/>
          <w:numId w:val="658"/>
        </w:numPr>
        <w:rPr/>
      </w:pPr>
      <w:r>
        <w:rPr/>
        <w:t xml:space="preserve">Instantiate generated register block (similar to </w:t>
      </w:r>
      <w:r>
        <w:rPr>
          <w:rStyle w:val="VerbatimChar"/>
        </w:rPr>
        <w:t>apb4_hpet.sv</w:t>
      </w:r>
      <w:r>
        <w:rPr/>
        <w:t>)</w:t>
      </w:r>
    </w:p>
    <w:p>
      <w:pPr>
        <w:pStyle w:val="Compact"/>
        <w:numPr>
          <w:ilvl w:val="1"/>
          <w:numId w:val="659"/>
        </w:numPr>
        <w:rPr/>
      </w:pPr>
      <w:r>
        <w:rPr/>
        <w:t xml:space="preserve">Add </w:t>
      </w:r>
      <w:r>
        <w:rPr>
          <w:rStyle w:val="VerbatimChar"/>
        </w:rPr>
        <w:t>apb4_slave_cdc</w:t>
      </w:r>
      <w:r>
        <w:rPr/>
        <w:t xml:space="preserve"> wrapper if clock domain crossing needed</w:t>
      </w:r>
    </w:p>
    <w:p>
      <w:pPr>
        <w:pStyle w:val="Compact"/>
        <w:numPr>
          <w:ilvl w:val="1"/>
          <w:numId w:val="660"/>
        </w:numPr>
        <w:rPr/>
      </w:pPr>
      <w:r>
        <w:rPr/>
        <w:t>Wire register outputs to STREAM control signals</w:t>
      </w:r>
    </w:p>
    <w:p>
      <w:pPr>
        <w:pStyle w:val="Normal"/>
        <w:rPr/>
      </w:pPr>
      <w:bookmarkStart w:id="2984" w:name="register-generation-workflow"/>
      <w:bookmarkStart w:id="2985" w:name="X68b5065901ee3f05607f2ecabb1e06ab1240bc1"/>
      <w:r>
        <w:rPr/>
        <mc:AlternateContent>
          <mc:Choice Requires="wps">
            <w:drawing>
              <wp:inline distT="0" distB="0" distL="0" distR="0">
                <wp:extent cx="5943600" cy="19050"/>
                <wp:effectExtent l="0" t="0" r="0" b="0"/>
                <wp:docPr id="794" name=""/>
                <a:graphic xmlns:a="http://schemas.openxmlformats.org/drawingml/2006/main">
                  <a:graphicData uri="http://schemas.microsoft.com/office/word/2010/wordprocessingShape">
                    <wps:wsp>
                      <wps:cNvSpPr/>
                      <wps:nvSpPr>
                        <wps:cNvPr id="7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4"/>
      <w:bookmarkEnd w:id="2985"/>
    </w:p>
    <w:p>
      <w:pPr>
        <w:pStyle w:val="Heading2"/>
        <w:pBdr>
          <w:bottom w:val="single" w:sz="12" w:space="0" w:color="228B22"/>
        </w:pBdr>
        <w:spacing w:before="280" w:after="80"/>
        <w:rPr/>
      </w:pPr>
      <w:bookmarkStart w:id="2986" w:name="__RefHeading___Toc102156_2184268155"/>
      <w:bookmarkStart w:id="2987" w:name="register-map-planned"/>
      <w:bookmarkEnd w:id="2986"/>
      <w:r>
        <w:rPr>
          <w:rStyle w:val="SectionNumber"/>
          <w:b/>
          <w:color w:val="228B22"/>
          <w:sz w:val="28"/>
        </w:rPr>
        <w:t>32.3</w:t>
      </w:r>
      <w:r>
        <w:rPr>
          <w:b/>
          <w:color w:val="228B22"/>
          <w:sz w:val="28"/>
        </w:rPr>
        <w:tab/>
        <w:t>Register Map (Planned)</w:t>
      </w:r>
    </w:p>
    <w:p>
      <w:pPr>
        <w:pStyle w:val="Heading3"/>
        <w:spacing w:before="200" w:after="80"/>
        <w:rPr/>
      </w:pPr>
      <w:bookmarkStart w:id="2988" w:name="__RefHeading___Toc102158_2184268155"/>
      <w:bookmarkEnd w:id="2988"/>
      <w:r>
        <w:rPr>
          <w:rStyle w:val="SectionNumber"/>
          <w:b/>
          <w:color w:val="404040"/>
          <w:sz w:val="24"/>
        </w:rPr>
        <w:t>32.3.1</w:t>
      </w:r>
      <w:r>
        <w:rPr>
          <w:b/>
          <w:color w:val="404040"/>
          <w:sz w:val="24"/>
        </w:rPr>
        <w:tab/>
        <w:t>Global Registers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channel idle/error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89" w:name="global-registers"/>
            <w:bookmarkEnd w:id="2989"/>
          </w:p>
        </w:tc>
      </w:tr>
    </w:tbl>
    <w:p>
      <w:pPr>
        <w:pStyle w:val="Heading3"/>
        <w:spacing w:before="200" w:after="80"/>
        <w:rPr/>
      </w:pPr>
      <w:bookmarkStart w:id="2990" w:name="__RefHeading___Toc102160_2184268155"/>
      <w:bookmarkEnd w:id="2990"/>
      <w:r>
        <w:rPr>
          <w:rStyle w:val="SectionNumber"/>
          <w:b/>
          <w:color w:val="404040"/>
          <w:sz w:val="24"/>
        </w:rPr>
        <w:t>32.3.2</w:t>
      </w:r>
      <w:r>
        <w:rPr>
          <w:b/>
          <w:color w:val="404040"/>
          <w:sz w:val="24"/>
        </w:rPr>
        <w:tab/>
        <w:t>Channel Registers (8 × 0x10 bytes)</w:t>
      </w:r>
    </w:p>
    <w:p>
      <w:pPr>
        <w:pStyle w:val="FirstParagraph"/>
        <w:rPr/>
      </w:pPr>
      <w:r>
        <w:rPr>
          <w:sz w:val="20"/>
        </w:rPr>
        <w:t xml:space="preserve">Each channel (0-7) has a 16-byte register block starting at </w:t>
      </w:r>
      <w:r>
        <w:rPr>
          <w:rStyle w:val="VerbatimChar"/>
          <w:sz w:val="20"/>
        </w:rPr>
        <w:t>0x10 + (channel_id × 0x10)</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(write to kick 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 idle,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CHx_RD_BURST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length (for engine 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CHx_WR_BURST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length (for engine config)</w:t>
            </w:r>
          </w:p>
        </w:tc>
      </w:tr>
    </w:tbl>
    <w:p>
      <w:pPr>
        <w:pStyle w:val="BodyText"/>
        <w:rPr/>
      </w:pPr>
      <w:r>
        <w:rPr>
          <w:b/>
          <w:bCs/>
          <w:sz w:val="20"/>
        </w:rPr>
        <w:t>Example:</w:t>
      </w:r>
      <w:r>
        <w:rPr>
          <w:sz w:val="20"/>
        </w:rPr>
        <w:t xml:space="preserve"> - Channel 0 registers: 0x10, 0x14, 0x18, 0x1C - Channel 1 registers: 0x20, 0x24, 0x28, 0x2C - Channel 7 registers: 0x80, 0x84, 0x88, 0x8C</w:t>
      </w:r>
    </w:p>
    <w:p>
      <w:pPr>
        <w:pStyle w:val="Normal"/>
        <w:rPr/>
      </w:pPr>
      <w:bookmarkStart w:id="2991" w:name="register-map-planned"/>
      <w:r>
        <w:rPr/>
        <mc:AlternateContent>
          <mc:Choice Requires="wps">
            <w:drawing>
              <wp:inline distT="0" distB="0" distL="0" distR="0">
                <wp:extent cx="5943600" cy="19050"/>
                <wp:effectExtent l="0" t="0" r="0" b="0"/>
                <wp:docPr id="796" name=""/>
                <a:graphic xmlns:a="http://schemas.openxmlformats.org/drawingml/2006/main">
                  <a:graphicData uri="http://schemas.microsoft.com/office/word/2010/wordprocessingShape">
                    <wps:wsp>
                      <wps:cNvSpPr/>
                      <wps:nvSpPr>
                        <wps:cNvPr id="7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1"/>
    </w:p>
    <w:p>
      <w:pPr>
        <w:pStyle w:val="Heading2"/>
        <w:pBdr>
          <w:bottom w:val="single" w:sz="12" w:space="0" w:color="228B22"/>
        </w:pBdr>
        <w:spacing w:before="280" w:after="80"/>
        <w:rPr/>
      </w:pPr>
      <w:bookmarkStart w:id="2992" w:name="__RefHeading___Toc102162_2184268155"/>
      <w:bookmarkStart w:id="2993" w:name="integration-pattern"/>
      <w:bookmarkEnd w:id="2992"/>
      <w:r>
        <w:rPr>
          <w:rStyle w:val="SectionNumber"/>
          <w:b/>
          <w:color w:val="228B22"/>
          <w:sz w:val="28"/>
        </w:rPr>
        <w:t>32.4</w:t>
      </w:r>
      <w:r>
        <w:rPr>
          <w:b/>
          <w:color w:val="228B22"/>
          <w:sz w:val="28"/>
        </w:rPr>
        <w:tab/>
        <w:t>Integration Pattern</w:t>
      </w:r>
    </w:p>
    <w:p>
      <w:pPr>
        <w:pStyle w:val="Heading3"/>
        <w:spacing w:before="200" w:after="80"/>
        <w:rPr/>
      </w:pPr>
      <w:bookmarkStart w:id="2994" w:name="__RefHeading___Toc102164_2184268155"/>
      <w:bookmarkStart w:id="2995" w:name="peakrdl-generated-implementation-future"/>
      <w:bookmarkEnd w:id="2994"/>
      <w:r>
        <w:rPr>
          <w:rStyle w:val="SectionNumber"/>
          <w:b/>
          <w:color w:val="404040"/>
          <w:sz w:val="24"/>
        </w:rPr>
        <w:t>32.4.1</w:t>
      </w:r>
      <w:r>
        <w:rPr>
          <w:b/>
          <w:color w:val="404040"/>
          <w:sz w:val="24"/>
        </w:rPr>
        <w:tab/>
        <w:t>PeakRDL-Generated Implementation (Future):</w:t>
      </w:r>
    </w:p>
    <w:p>
      <w:pPr>
        <w:pStyle w:val="SourceCode"/>
        <w:rPr/>
      </w:pPr>
      <w:r>
        <w:rPr>
          <w:rStyle w:val="CommentTok"/>
        </w:rPr>
        <w:t>// Actual implementation: rtl/top/stream_config_block.sv</w:t>
      </w:r>
      <w:r>
        <w:rPr/>
        <w:br/>
      </w:r>
      <w:r>
        <w:rPr>
          <w:rStyle w:val="KeywordTok"/>
        </w:rPr>
        <w:t>module</w:t>
      </w:r>
      <w:r>
        <w:rPr>
          <w:rStyle w:val="NormalTok"/>
        </w:rPr>
        <w:t xml:space="preserve"> apb_config (</w:t>
      </w:r>
      <w:r>
        <w:rPr/>
        <w:br/>
      </w:r>
      <w:r>
        <w:rPr>
          <w:rStyle w:val="NormalTok"/>
        </w:rPr>
        <w:t xml:space="preserve">    </w:t>
      </w:r>
      <w:r>
        <w:rPr>
          <w:rStyle w:val="CommentTok"/>
        </w:rPr>
        <w:t>// APB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paddr,</w:t>
      </w:r>
      <w:r>
        <w:rPr/>
        <w:br/>
      </w:r>
      <w:r>
        <w:rPr>
          <w:rStyle w:val="NormalTok"/>
        </w:rPr>
        <w:t xml:space="preserve">    </w:t>
      </w:r>
      <w:r>
        <w:rPr>
          <w:rStyle w:val="CommentTok"/>
        </w:rPr>
        <w:t>// ...</w:t>
      </w:r>
      <w:r>
        <w:rPr/>
        <w:br/>
      </w:r>
      <w:r>
        <w:rPr>
          <w:rStyle w:val="NormalTok"/>
        </w:rPr>
        <w:t>);</w:t>
      </w:r>
      <w:r>
        <w:rPr/>
        <w:br/>
      </w:r>
      <w:r>
        <w:rPr>
          <w:rStyle w:val="NormalTok"/>
        </w:rPr>
        <w:t xml:space="preserve">    </w:t>
      </w:r>
      <w:r>
        <w:rPr>
          <w:rStyle w:val="CommentTok"/>
        </w:rPr>
        <w:t>// Instantiate PeakRDL-generated registers</w:t>
      </w:r>
      <w:r>
        <w:rPr/>
        <w:br/>
      </w:r>
      <w:r>
        <w:rPr>
          <w:rStyle w:val="NormalTok"/>
        </w:rPr>
        <w:t xml:space="preserve">    stream_regs u_regs (</w:t>
      </w:r>
      <w:r>
        <w:rPr/>
        <w:br/>
      </w:r>
      <w:r>
        <w:rPr>
          <w:rStyle w:val="NormalTok"/>
        </w:rPr>
        <w:t xml:space="preserve">        .pclk    (pclk),</w:t>
      </w:r>
      <w:r>
        <w:rPr/>
        <w:br/>
      </w:r>
      <w:r>
        <w:rPr>
          <w:rStyle w:val="NormalTok"/>
        </w:rPr>
        <w:t xml:space="preserve">        .presetn (presetn),</w:t>
      </w:r>
      <w:r>
        <w:rPr/>
        <w:br/>
      </w:r>
      <w:r>
        <w:rPr>
          <w:rStyle w:val="NormalTok"/>
        </w:rPr>
        <w:t xml:space="preserve">        .paddr   (paddr),</w:t>
      </w:r>
      <w:r>
        <w:rPr/>
        <w:br/>
      </w:r>
      <w:r>
        <w:rPr>
          <w:rStyle w:val="NormalTok"/>
        </w:rPr>
        <w:t xml:space="preserve">        .psel    (psel),</w:t>
      </w:r>
      <w:r>
        <w:rPr/>
        <w:br/>
      </w:r>
      <w:r>
        <w:rPr>
          <w:rStyle w:val="NormalTok"/>
        </w:rPr>
        <w:t xml:space="preserve">        </w:t>
      </w:r>
      <w:r>
        <w:rPr>
          <w:rStyle w:val="CommentTok"/>
        </w:rPr>
        <w:t>// ... APB signals</w:t>
      </w:r>
      <w:r>
        <w:rPr/>
        <w:br/>
        <w:br/>
      </w:r>
      <w:r>
        <w:rPr>
          <w:rStyle w:val="NormalTok"/>
        </w:rPr>
        <w:t xml:space="preserve">        </w:t>
      </w:r>
      <w:r>
        <w:rPr>
          <w:rStyle w:val="CommentTok"/>
        </w:rPr>
        <w:t>// Register field outputs</w:t>
      </w:r>
      <w:r>
        <w:rPr/>
        <w:br/>
      </w:r>
      <w:r>
        <w:rPr>
          <w:rStyle w:val="NormalTok"/>
        </w:rPr>
        <w:t xml:space="preserve">        .global_ctrl_enable (ch_enable_internal),</w:t>
      </w:r>
      <w:r>
        <w:rPr/>
        <w:br/>
      </w:r>
      <w:r>
        <w:rPr>
          <w:rStyle w:val="NormalTok"/>
        </w:rPr>
        <w:t xml:space="preserve">        .ch0_ctrl_desc_addr (ch_desc_addr[</w:t>
      </w:r>
      <w:r>
        <w:rPr>
          <w:rStyle w:val="DecValTok"/>
        </w:rPr>
        <w:t>0</w:t>
      </w:r>
      <w:r>
        <w:rPr>
          <w:rStyle w:val="NormalTok"/>
        </w:rPr>
        <w:t>]),</w:t>
      </w:r>
      <w:r>
        <w:rPr/>
        <w:br/>
      </w:r>
      <w:r>
        <w:rPr>
          <w:rStyle w:val="NormalTok"/>
        </w:rPr>
        <w:t xml:space="preserve">        .ch0_rd_burst       (ch_read_burst_len[</w:t>
      </w:r>
      <w:r>
        <w:rPr>
          <w:rStyle w:val="DecValTok"/>
        </w:rPr>
        <w:t>0</w:t>
      </w:r>
      <w:r>
        <w:rPr>
          <w:rStyle w:val="NormalTok"/>
        </w:rPr>
        <w:t>]),</w:t>
      </w:r>
      <w:r>
        <w:rPr/>
        <w:br/>
      </w:r>
      <w:r>
        <w:rPr>
          <w:rStyle w:val="NormalTok"/>
        </w:rPr>
        <w:t xml:space="preserve">        </w:t>
      </w:r>
      <w:r>
        <w:rPr>
          <w:rStyle w:val="CommentTok"/>
        </w:rPr>
        <w:t>// ... generated field outputs</w:t>
      </w:r>
      <w:r>
        <w:rPr/>
        <w:br/>
      </w:r>
      <w:r>
        <w:rPr>
          <w:rStyle w:val="NormalTok"/>
        </w:rPr>
        <w:t xml:space="preserve">    );</w:t>
      </w:r>
      <w:r>
        <w:rPr/>
        <w:br/>
        <w:br/>
      </w:r>
      <w:r>
        <w:rPr>
          <w:rStyle w:val="NormalTok"/>
        </w:rPr>
        <w:t xml:space="preserve">    </w:t>
      </w:r>
      <w:r>
        <w:rPr>
          <w:rStyle w:val="CommentTok"/>
        </w:rPr>
        <w:t>// Optional: Add CDC wrapper if crossing clock domains</w:t>
      </w:r>
      <w:r>
        <w:rPr/>
        <w:br/>
      </w:r>
      <w:r>
        <w:rPr>
          <w:rStyle w:val="NormalTok"/>
        </w:rPr>
        <w:t xml:space="preserve">    </w:t>
      </w:r>
      <w:r>
        <w:rPr>
          <w:rStyle w:val="CommentTok"/>
        </w:rPr>
        <w:t>// (like HPET's apb4_slave_cdc)</w:t>
      </w:r>
      <w:r>
        <w:rPr/>
        <w:br/>
      </w:r>
      <w:r>
        <w:rPr>
          <w:rStyle w:val="KeywordTok"/>
        </w:rPr>
        <w:t>endmodule</w:t>
      </w:r>
    </w:p>
    <w:p>
      <w:pPr>
        <w:pStyle w:val="Normal"/>
        <w:rPr/>
      </w:pPr>
      <w:bookmarkStart w:id="2996" w:name="integration-pattern"/>
      <w:bookmarkStart w:id="2997" w:name="peakrdl-generated-implementation-future"/>
      <w:r>
        <w:rPr/>
        <mc:AlternateContent>
          <mc:Choice Requires="wps">
            <w:drawing>
              <wp:inline distT="0" distB="0" distL="0" distR="0">
                <wp:extent cx="5943600" cy="19050"/>
                <wp:effectExtent l="0" t="0" r="0" b="0"/>
                <wp:docPr id="798" name=""/>
                <a:graphic xmlns:a="http://schemas.openxmlformats.org/drawingml/2006/main">
                  <a:graphicData uri="http://schemas.microsoft.com/office/word/2010/wordprocessingShape">
                    <wps:wsp>
                      <wps:cNvSpPr/>
                      <wps:nvSpPr>
                        <wps:cNvPr id="7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6"/>
      <w:bookmarkEnd w:id="2997"/>
    </w:p>
    <w:p>
      <w:pPr>
        <w:pStyle w:val="Heading2"/>
        <w:pBdr>
          <w:bottom w:val="single" w:sz="12" w:space="0" w:color="228B22"/>
        </w:pBdr>
        <w:spacing w:before="280" w:after="80"/>
        <w:rPr/>
      </w:pPr>
      <w:bookmarkStart w:id="2998" w:name="__RefHeading___Toc102166_2184268155"/>
      <w:bookmarkStart w:id="2999" w:name="reference-examples"/>
      <w:bookmarkEnd w:id="2998"/>
      <w:r>
        <w:rPr>
          <w:rStyle w:val="SectionNumber"/>
          <w:b/>
          <w:color w:val="228B22"/>
          <w:sz w:val="28"/>
        </w:rPr>
        <w:t>32.5</w:t>
      </w:r>
      <w:r>
        <w:rPr>
          <w:b/>
          <w:color w:val="228B22"/>
          <w:sz w:val="28"/>
        </w:rPr>
        <w:tab/>
        <w:t>Reference Examples</w:t>
      </w:r>
    </w:p>
    <w:p>
      <w:pPr>
        <w:pStyle w:val="FirstParagraph"/>
        <w:rPr/>
      </w:pPr>
      <w:r>
        <w:rPr>
          <w:b/>
          <w:bCs/>
          <w:sz w:val="20"/>
        </w:rPr>
        <w:t>HPET PeakRDL Implementation (now in retro_legacy_blocks):</w:t>
      </w:r>
      <w:r>
        <w:rPr>
          <w:sz w:val="20"/>
        </w:rPr>
        <w:t xml:space="preserve"> - </w:t>
      </w:r>
      <w:r>
        <w:rPr>
          <w:rStyle w:val="VerbatimChar"/>
          <w:sz w:val="20"/>
        </w:rPr>
        <w:t>projects/components/retro_legacy_blocks/rtl/hpet/peakrdl/hpet_regs.rdl</w:t>
      </w:r>
      <w:r>
        <w:rPr>
          <w:sz w:val="20"/>
        </w:rPr>
        <w:t xml:space="preserve"> - Register definition - </w:t>
      </w:r>
      <w:r>
        <w:rPr>
          <w:rStyle w:val="VerbatimChar"/>
          <w:sz w:val="20"/>
        </w:rPr>
        <w:t>projects/components/retro_legacy_blocks/rtl/hpet/</w:t>
      </w:r>
      <w:r>
        <w:rPr>
          <w:sz w:val="20"/>
        </w:rPr>
        <w:t xml:space="preserve"> - Generated register RTL (</w:t>
      </w:r>
      <w:r>
        <w:rPr>
          <w:rStyle w:val="VerbatimChar"/>
          <w:sz w:val="20"/>
        </w:rPr>
        <w:t>hpet_regs.sv</w:t>
      </w:r>
      <w:r>
        <w:rPr>
          <w:sz w:val="20"/>
        </w:rPr>
        <w:t xml:space="preserve">, </w:t>
      </w:r>
      <w:r>
        <w:rPr>
          <w:rStyle w:val="VerbatimChar"/>
          <w:sz w:val="20"/>
        </w:rPr>
        <w:t>hpet_regs_pkg.sv</w:t>
      </w:r>
      <w:r>
        <w:rPr>
          <w:sz w:val="20"/>
        </w:rPr>
        <w:t xml:space="preserve">) - </w:t>
      </w:r>
      <w:r>
        <w:rPr>
          <w:rStyle w:val="VerbatimChar"/>
          <w:sz w:val="20"/>
        </w:rPr>
        <w:t>projects/components/retro_legacy_blocks/rtl/hpet/apb4_hpet.sv</w:t>
      </w:r>
      <w:r>
        <w:rPr>
          <w:sz w:val="20"/>
        </w:rPr>
        <w:t xml:space="preserve"> - Wrapper with CDC</w:t>
      </w:r>
    </w:p>
    <w:p>
      <w:pPr>
        <w:pStyle w:val="BodyText"/>
        <w:rPr/>
      </w:pPr>
      <w:r>
        <w:rPr>
          <w:b/>
          <w:bCs/>
          <w:sz w:val="20"/>
        </w:rPr>
        <w:t>HPET Generation Command:</w:t>
      </w:r>
    </w:p>
    <w:p>
      <w:pPr>
        <w:pStyle w:val="SourceCode"/>
        <w:rPr/>
      </w:pPr>
      <w:r>
        <w:rPr>
          <w:rStyle w:val="ExtensionTok"/>
        </w:rPr>
        <w:t>../../bin/peakrdl_generate.py</w:t>
      </w:r>
      <w:r>
        <w:rPr>
          <w:rStyle w:val="NormalTok"/>
        </w:rPr>
        <w:t xml:space="preserve"> hpet_regs.rdl </w:t>
      </w:r>
      <w:r>
        <w:rPr>
          <w:rStyle w:val="AttributeTok"/>
        </w:rPr>
        <w:t>--copy-rtl</w:t>
      </w:r>
      <w:r>
        <w:rPr>
          <w:rStyle w:val="NormalTok"/>
        </w:rPr>
        <w:t xml:space="preserve"> ..</w:t>
      </w:r>
    </w:p>
    <w:p>
      <w:pPr>
        <w:pStyle w:val="Normal"/>
        <w:rPr/>
      </w:pPr>
      <w:bookmarkStart w:id="3000" w:name="reference-examples"/>
      <w:r>
        <w:rPr/>
        <mc:AlternateContent>
          <mc:Choice Requires="wps">
            <w:drawing>
              <wp:inline distT="0" distB="0" distL="0" distR="0">
                <wp:extent cx="5943600" cy="19050"/>
                <wp:effectExtent l="0" t="0" r="0" b="0"/>
                <wp:docPr id="800" name=""/>
                <a:graphic xmlns:a="http://schemas.openxmlformats.org/drawingml/2006/main">
                  <a:graphicData uri="http://schemas.microsoft.com/office/word/2010/wordprocessingShape">
                    <wps:wsp>
                      <wps:cNvSpPr/>
                      <wps:nvSpPr>
                        <wps:cNvPr id="8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0"/>
    </w:p>
    <w:p>
      <w:pPr>
        <w:pStyle w:val="Heading2"/>
        <w:pBdr>
          <w:bottom w:val="single" w:sz="12" w:space="0" w:color="228B22"/>
        </w:pBdr>
        <w:spacing w:before="280" w:after="80"/>
        <w:rPr/>
      </w:pPr>
      <w:bookmarkStart w:id="3001" w:name="__RefHeading___Toc102168_2184268155"/>
      <w:bookmarkStart w:id="3002" w:name="status"/>
      <w:bookmarkEnd w:id="3001"/>
      <w:r>
        <w:rPr>
          <w:rStyle w:val="SectionNumber"/>
          <w:b/>
          <w:color w:val="228B22"/>
          <w:sz w:val="28"/>
        </w:rPr>
        <w:t>32.6</w:t>
      </w:r>
      <w:r>
        <w:rPr>
          <w:b/>
          <w:color w:val="228B22"/>
          <w:sz w:val="28"/>
        </w:rPr>
        <w:tab/>
        <w:t>Status</w:t>
      </w:r>
    </w:p>
    <w:p>
      <w:pPr>
        <w:pStyle w:val="Compact"/>
        <w:numPr>
          <w:ilvl w:val="0"/>
          <w:numId w:val="661"/>
        </w:numPr>
        <w:rPr/>
      </w:pPr>
      <w:r>
        <w:rPr/>
        <w:t xml:space="preserve">⏳ </w:t>
      </w:r>
      <w:r>
        <w:rPr>
          <w:b/>
          <w:bCs/>
        </w:rPr>
        <w:t>Phase 1:</w:t>
      </w:r>
      <w:r>
        <w:rPr/>
        <w:t xml:space="preserve"> Manual </w:t>
      </w:r>
      <w:r>
        <w:rPr>
          <w:rStyle w:val="VerbatimChar"/>
        </w:rPr>
        <w:t>apb_config.sv</w:t>
      </w:r>
      <w:r>
        <w:rPr/>
        <w:t xml:space="preserve"> (placeholder)</w:t>
      </w:r>
    </w:p>
    <w:p>
      <w:pPr>
        <w:pStyle w:val="Compact"/>
        <w:numPr>
          <w:ilvl w:val="0"/>
          <w:numId w:val="662"/>
        </w:numPr>
        <w:rPr/>
      </w:pPr>
      <w:r>
        <w:rPr/>
        <w:t xml:space="preserve">⏳ </w:t>
      </w:r>
      <w:r>
        <w:rPr>
          <w:b/>
          <w:bCs/>
        </w:rPr>
        <w:t>Phase 2:</w:t>
      </w:r>
      <w:r>
        <w:rPr/>
        <w:t xml:space="preserve"> Create </w:t>
      </w:r>
      <w:r>
        <w:rPr>
          <w:rStyle w:val="VerbatimChar"/>
        </w:rPr>
        <w:t>stream_regs.rdl</w:t>
      </w:r>
      <w:r>
        <w:rPr/>
        <w:t xml:space="preserve"> (deferred to after Phase 2 RTL implementation)</w:t>
      </w:r>
    </w:p>
    <w:p>
      <w:pPr>
        <w:pStyle w:val="Compact"/>
        <w:numPr>
          <w:ilvl w:val="0"/>
          <w:numId w:val="663"/>
        </w:numPr>
        <w:rPr/>
      </w:pPr>
      <w:r>
        <w:rPr/>
        <w:t xml:space="preserve">⏳ </w:t>
      </w:r>
      <w:r>
        <w:rPr>
          <w:b/>
          <w:bCs/>
        </w:rPr>
        <w:t>Phase 3:</w:t>
      </w:r>
      <w:r>
        <w:rPr/>
        <w:t xml:space="preserve"> Generate register RTL with PeakRDL</w:t>
      </w:r>
    </w:p>
    <w:p>
      <w:pPr>
        <w:pStyle w:val="Compact"/>
        <w:numPr>
          <w:ilvl w:val="0"/>
          <w:numId w:val="664"/>
        </w:numPr>
        <w:rPr/>
      </w:pPr>
      <w:r>
        <w:rPr/>
        <w:t xml:space="preserve">⏳ </w:t>
      </w:r>
      <w:r>
        <w:rPr>
          <w:b/>
          <w:bCs/>
        </w:rPr>
        <w:t>Phase 4:</w:t>
      </w:r>
      <w:r>
        <w:rPr/>
        <w:t xml:space="preserve"> Update </w:t>
      </w:r>
      <w:r>
        <w:rPr>
          <w:rStyle w:val="VerbatimChar"/>
        </w:rPr>
        <w:t>apb_config.sv</w:t>
      </w:r>
      <w:r>
        <w:rPr/>
        <w:t xml:space="preserve"> wrapper to use generated registers</w:t>
      </w:r>
    </w:p>
    <w:p>
      <w:pPr>
        <w:pStyle w:val="FirstParagraph"/>
        <w:rPr/>
      </w:pPr>
      <w:r>
        <w:rPr>
          <w:b/>
          <w:bCs/>
          <w:sz w:val="20"/>
        </w:rPr>
        <w:t>Note:</w:t>
      </w:r>
      <w:r>
        <w:rPr>
          <w:sz w:val="20"/>
        </w:rPr>
        <w:t xml:space="preserve"> Per user feedback, “The apb config will be the last thing done. They will have configs done along the lines of how they are done for the hpet.”</w:t>
      </w:r>
    </w:p>
    <w:p>
      <w:pPr>
        <w:pStyle w:val="Normal"/>
        <w:rPr/>
      </w:pPr>
      <w:r>
        <w:rPr/>
        <mc:AlternateContent>
          <mc:Choice Requires="wps">
            <w:drawing>
              <wp:inline distT="0" distB="0" distL="0" distR="0">
                <wp:extent cx="5943600" cy="19050"/>
                <wp:effectExtent l="0" t="0" r="0" b="0"/>
                <wp:docPr id="802" name=""/>
                <a:graphic xmlns:a="http://schemas.openxmlformats.org/drawingml/2006/main">
                  <a:graphicData uri="http://schemas.microsoft.com/office/word/2010/wordprocessingShape">
                    <wps:wsp>
                      <wps:cNvSpPr/>
                      <wps:nvSpPr>
                        <wps:cNvPr id="8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2026-07-22 </w:t>
      </w:r>
      <w:r>
        <w:rPr>
          <w:b/>
          <w:bCs/>
          <w:sz w:val="20"/>
        </w:rPr>
        <w:t>Related Documentation:</w:t>
      </w:r>
      <w:r>
        <w:rPr>
          <w:sz w:val="20"/>
        </w:rPr>
        <w:t xml:space="preserve"> - </w:t>
      </w:r>
      <w:r>
        <w:rPr>
          <w:rStyle w:val="VerbatimChar"/>
          <w:sz w:val="20"/>
        </w:rPr>
        <w:t>../docs/stream_mas/</w:t>
      </w:r>
      <w:r>
        <w:rPr>
          <w:sz w:val="20"/>
        </w:rPr>
        <w:t xml:space="preserve"> - STREAM MAS (register chapter supersedes the old ARCHITECTURAL_NOTES.md) - </w:t>
      </w:r>
      <w:r>
        <w:rPr>
          <w:rStyle w:val="VerbatimChar"/>
          <w:sz w:val="20"/>
        </w:rPr>
        <w:t>../PRD.md</w:t>
      </w:r>
      <w:r>
        <w:rPr>
          <w:sz w:val="20"/>
        </w:rPr>
        <w:t xml:space="preserve"> Section 3.1 - APB Configuration Interface - </w:t>
      </w:r>
      <w:r>
        <w:rPr>
          <w:rStyle w:val="VerbatimChar"/>
          <w:sz w:val="20"/>
        </w:rPr>
        <w:t>../../../retro_legacy_blocks/rtl/hpet/peakrdl/README.md</w:t>
      </w:r>
      <w:r>
        <w:rPr>
          <w:sz w:val="20"/>
        </w:rPr>
        <w:t xml:space="preserve"> - HPET PeakRDL example</w:t>
      </w:r>
      <w:bookmarkEnd w:id="2974"/>
      <w:bookmarkEnd w:id="3002"/>
    </w:p>
    <w:sectPr>
      <w:footerReference w:type="even" r:id="rId91"/>
      <w:footerReference w:type="default" r:id="rId92"/>
      <w:footerReference w:type="first" r:id="rId9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474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474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474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474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2"/>
    <w:lvlOverride w:ilvl="0">
      <w:startOverride w:val="1"/>
    </w:lvlOverride>
  </w:num>
  <w:num w:numId="136">
    <w:abstractNumId w:val="2"/>
    <w:lvlOverride w:ilvl="0">
      <w:startOverride w:val="1"/>
    </w:lvlOverride>
  </w:num>
  <w:num w:numId="137">
    <w:abstractNumId w:val="2"/>
  </w:num>
  <w:num w:numId="138">
    <w:abstractNumId w:val="4"/>
  </w:num>
  <w:num w:numId="139">
    <w:abstractNumId w:val="4"/>
  </w:num>
  <w:num w:numId="140">
    <w:abstractNumId w:val="4"/>
  </w:num>
  <w:num w:numId="141">
    <w:abstractNumId w:val="2"/>
  </w:num>
  <w:num w:numId="142">
    <w:abstractNumId w:val="4"/>
  </w:num>
  <w:num w:numId="143">
    <w:abstractNumId w:val="4"/>
  </w:num>
  <w:num w:numId="144">
    <w:abstractNumId w:val="4"/>
  </w:num>
  <w:num w:numId="145">
    <w:abstractNumId w:val="2"/>
  </w:num>
  <w:num w:numId="146">
    <w:abstractNumId w:val="4"/>
  </w:num>
  <w:num w:numId="147">
    <w:abstractNumId w:val="4"/>
  </w:num>
  <w:num w:numId="148">
    <w:abstractNumId w:val="4"/>
  </w:num>
  <w:num w:numId="149">
    <w:abstractNumId w:val="4"/>
  </w:num>
  <w:num w:numId="150">
    <w:abstractNumId w:val="4"/>
  </w:num>
  <w:num w:numId="151">
    <w:abstractNumId w:val="4"/>
  </w:num>
  <w:num w:numId="152">
    <w:abstractNumId w:val="4"/>
  </w:num>
  <w:num w:numId="153">
    <w:abstractNumId w:val="4"/>
  </w:num>
  <w:num w:numId="154">
    <w:abstractNumId w:val="4"/>
  </w:num>
  <w:num w:numId="155">
    <w:abstractNumId w:val="4"/>
  </w:num>
  <w:num w:numId="156">
    <w:abstractNumId w:val="2"/>
    <w:lvlOverride w:ilvl="0">
      <w:startOverride w:val="1"/>
    </w:lvlOverride>
  </w:num>
  <w:num w:numId="157">
    <w:abstractNumId w:val="4"/>
  </w:num>
  <w:num w:numId="158">
    <w:abstractNumId w:val="4"/>
  </w:num>
  <w:num w:numId="159">
    <w:abstractNumId w:val="2"/>
  </w:num>
  <w:num w:numId="160">
    <w:abstractNumId w:val="4"/>
  </w:num>
  <w:num w:numId="161">
    <w:abstractNumId w:val="4"/>
  </w:num>
  <w:num w:numId="162">
    <w:abstractNumId w:val="2"/>
  </w:num>
  <w:num w:numId="163">
    <w:abstractNumId w:val="4"/>
  </w:num>
  <w:num w:numId="164">
    <w:abstractNumId w:val="4"/>
  </w:num>
  <w:num w:numId="165">
    <w:abstractNumId w:val="4"/>
  </w:num>
  <w:num w:numId="166">
    <w:abstractNumId w:val="4"/>
  </w:num>
  <w:num w:numId="167">
    <w:abstractNumId w:val="4"/>
  </w:num>
  <w:num w:numId="168">
    <w:abstractNumId w:val="4"/>
  </w:num>
  <w:num w:numId="169">
    <w:abstractNumId w:val="4"/>
  </w:num>
  <w:num w:numId="170">
    <w:abstractNumId w:val="4"/>
  </w:num>
  <w:num w:numId="171">
    <w:abstractNumId w:val="4"/>
  </w:num>
  <w:num w:numId="172">
    <w:abstractNumId w:val="4"/>
  </w:num>
  <w:num w:numId="173">
    <w:abstractNumId w:val="4"/>
  </w:num>
  <w:num w:numId="174">
    <w:abstractNumId w:val="4"/>
  </w:num>
  <w:num w:numId="175">
    <w:abstractNumId w:val="4"/>
  </w:num>
  <w:num w:numId="176">
    <w:abstractNumId w:val="4"/>
  </w:num>
  <w:num w:numId="177">
    <w:abstractNumId w:val="2"/>
    <w:lvlOverride w:ilvl="0">
      <w:startOverride w:val="1"/>
    </w:lvlOverride>
  </w:num>
  <w:num w:numId="178">
    <w:abstractNumId w:val="4"/>
  </w:num>
  <w:num w:numId="179">
    <w:abstractNumId w:val="4"/>
  </w:num>
  <w:num w:numId="180">
    <w:abstractNumId w:val="4"/>
  </w:num>
  <w:num w:numId="181">
    <w:abstractNumId w:val="2"/>
  </w:num>
  <w:num w:numId="182">
    <w:abstractNumId w:val="4"/>
  </w:num>
  <w:num w:numId="183">
    <w:abstractNumId w:val="4"/>
  </w:num>
  <w:num w:numId="184">
    <w:abstractNumId w:val="4"/>
  </w:num>
  <w:num w:numId="185">
    <w:abstractNumId w:val="2"/>
  </w:num>
  <w:num w:numId="186">
    <w:abstractNumId w:val="4"/>
  </w:num>
  <w:num w:numId="187">
    <w:abstractNumId w:val="4"/>
  </w:num>
  <w:num w:numId="188">
    <w:abstractNumId w:val="4"/>
  </w:num>
  <w:num w:numId="189">
    <w:abstractNumId w:val="2"/>
  </w:num>
  <w:num w:numId="190">
    <w:abstractNumId w:val="4"/>
  </w:num>
  <w:num w:numId="191">
    <w:abstractNumId w:val="4"/>
  </w:num>
  <w:num w:numId="192">
    <w:abstractNumId w:val="4"/>
  </w:num>
  <w:num w:numId="193">
    <w:abstractNumId w:val="2"/>
  </w:num>
  <w:num w:numId="194">
    <w:abstractNumId w:val="4"/>
  </w:num>
  <w:num w:numId="195">
    <w:abstractNumId w:val="4"/>
  </w:num>
  <w:num w:numId="196">
    <w:abstractNumId w:val="4"/>
  </w:num>
  <w:num w:numId="197">
    <w:abstractNumId w:val="2"/>
  </w:num>
  <w:num w:numId="198">
    <w:abstractNumId w:val="4"/>
  </w:num>
  <w:num w:numId="199">
    <w:abstractNumId w:val="4"/>
  </w:num>
  <w:num w:numId="200">
    <w:abstractNumId w:val="4"/>
  </w:num>
  <w:num w:numId="201">
    <w:abstractNumId w:val="2"/>
    <w:lvlOverride w:ilvl="0">
      <w:startOverride w:val="1"/>
    </w:lvlOverride>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4"/>
  </w:num>
  <w:num w:numId="209">
    <w:abstractNumId w:val="4"/>
  </w:num>
  <w:num w:numId="210">
    <w:abstractNumId w:val="4"/>
  </w:num>
  <w:num w:numId="211">
    <w:abstractNumId w:val="4"/>
  </w:num>
  <w:num w:numId="212">
    <w:abstractNumId w:val="4"/>
  </w:num>
  <w:num w:numId="213">
    <w:abstractNumId w:val="4"/>
  </w:num>
  <w:num w:numId="214">
    <w:abstractNumId w:val="4"/>
  </w:num>
  <w:num w:numId="215">
    <w:abstractNumId w:val="4"/>
  </w:num>
  <w:num w:numId="216">
    <w:abstractNumId w:val="4"/>
  </w:num>
  <w:num w:numId="217">
    <w:abstractNumId w:val="4"/>
  </w:num>
  <w:num w:numId="218">
    <w:abstractNumId w:val="4"/>
  </w:num>
  <w:num w:numId="219">
    <w:abstractNumId w:val="4"/>
  </w:num>
  <w:num w:numId="220">
    <w:abstractNumId w:val="4"/>
  </w:num>
  <w:num w:numId="221">
    <w:abstractNumId w:val="4"/>
  </w:num>
  <w:num w:numId="222">
    <w:abstractNumId w:val="4"/>
  </w:num>
  <w:num w:numId="223">
    <w:abstractNumId w:val="4"/>
  </w:num>
  <w:num w:numId="224">
    <w:abstractNumId w:val="4"/>
  </w:num>
  <w:num w:numId="225">
    <w:abstractNumId w:val="4"/>
  </w:num>
  <w:num w:numId="226">
    <w:abstractNumId w:val="4"/>
  </w:num>
  <w:num w:numId="227">
    <w:abstractNumId w:val="4"/>
  </w:num>
  <w:num w:numId="228">
    <w:abstractNumId w:val="4"/>
  </w:num>
  <w:num w:numId="229">
    <w:abstractNumId w:val="2"/>
    <w:lvlOverride w:ilvl="0">
      <w:startOverride w:val="1"/>
    </w:lvlOverride>
  </w:num>
  <w:num w:numId="230">
    <w:abstractNumId w:val="2"/>
  </w:num>
  <w:num w:numId="231">
    <w:abstractNumId w:val="2"/>
  </w:num>
  <w:num w:numId="232">
    <w:abstractNumId w:val="2"/>
  </w:num>
  <w:num w:numId="233">
    <w:abstractNumId w:val="2"/>
  </w:num>
  <w:num w:numId="234">
    <w:abstractNumId w:val="2"/>
  </w:num>
  <w:num w:numId="235">
    <w:abstractNumId w:val="4"/>
  </w:num>
  <w:num w:numId="236">
    <w:abstractNumId w:val="4"/>
  </w:num>
  <w:num w:numId="237">
    <w:abstractNumId w:val="4"/>
  </w:num>
  <w:num w:numId="238">
    <w:abstractNumId w:val="4"/>
  </w:num>
  <w:num w:numId="239">
    <w:abstractNumId w:val="4"/>
  </w:num>
  <w:num w:numId="240">
    <w:abstractNumId w:val="4"/>
  </w:num>
  <w:num w:numId="241">
    <w:abstractNumId w:val="4"/>
  </w:num>
  <w:num w:numId="242">
    <w:abstractNumId w:val="4"/>
  </w:num>
  <w:num w:numId="243">
    <w:abstractNumId w:val="4"/>
  </w:num>
  <w:num w:numId="244">
    <w:abstractNumId w:val="4"/>
  </w:num>
  <w:num w:numId="245">
    <w:abstractNumId w:val="4"/>
  </w:num>
  <w:num w:numId="246">
    <w:abstractNumId w:val="2"/>
    <w:lvlOverride w:ilvl="0">
      <w:startOverride w:val="1"/>
    </w:lvlOverride>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4"/>
  </w:num>
  <w:num w:numId="256">
    <w:abstractNumId w:val="4"/>
  </w:num>
  <w:num w:numId="257">
    <w:abstractNumId w:val="4"/>
  </w:num>
  <w:num w:numId="258">
    <w:abstractNumId w:val="4"/>
  </w:num>
  <w:num w:numId="259">
    <w:abstractNumId w:val="4"/>
  </w:num>
  <w:num w:numId="260">
    <w:abstractNumId w:val="4"/>
  </w:num>
  <w:num w:numId="261">
    <w:abstractNumId w:val="4"/>
  </w:num>
  <w:num w:numId="262">
    <w:abstractNumId w:val="4"/>
  </w:num>
  <w:num w:numId="263">
    <w:abstractNumId w:val="4"/>
  </w:num>
  <w:num w:numId="264">
    <w:abstractNumId w:val="4"/>
  </w:num>
  <w:num w:numId="265">
    <w:abstractNumId w:val="4"/>
  </w:num>
  <w:num w:numId="266">
    <w:abstractNumId w:val="4"/>
  </w:num>
  <w:num w:numId="267">
    <w:abstractNumId w:val="4"/>
  </w:num>
  <w:num w:numId="268">
    <w:abstractNumId w:val="4"/>
  </w:num>
  <w:num w:numId="269">
    <w:abstractNumId w:val="4"/>
  </w:num>
  <w:num w:numId="270">
    <w:abstractNumId w:val="4"/>
  </w:num>
  <w:num w:numId="271">
    <w:abstractNumId w:val="4"/>
  </w:num>
  <w:num w:numId="272">
    <w:abstractNumId w:val="2"/>
    <w:lvlOverride w:ilvl="0">
      <w:startOverride w:val="1"/>
    </w:lvlOverride>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4"/>
  </w:num>
  <w:num w:numId="283">
    <w:abstractNumId w:val="4"/>
  </w:num>
  <w:num w:numId="284">
    <w:abstractNumId w:val="4"/>
  </w:num>
  <w:num w:numId="285">
    <w:abstractNumId w:val="4"/>
  </w:num>
  <w:num w:numId="286">
    <w:abstractNumId w:val="4"/>
  </w:num>
  <w:num w:numId="287">
    <w:abstractNumId w:val="4"/>
  </w:num>
  <w:num w:numId="288">
    <w:abstractNumId w:val="4"/>
  </w:num>
  <w:num w:numId="289">
    <w:abstractNumId w:val="4"/>
  </w:num>
  <w:num w:numId="290">
    <w:abstractNumId w:val="4"/>
  </w:num>
  <w:num w:numId="291">
    <w:abstractNumId w:val="4"/>
  </w:num>
  <w:num w:numId="292">
    <w:abstractNumId w:val="4"/>
  </w:num>
  <w:num w:numId="293">
    <w:abstractNumId w:val="4"/>
  </w:num>
  <w:num w:numId="294">
    <w:abstractNumId w:val="4"/>
  </w:num>
  <w:num w:numId="295">
    <w:abstractNumId w:val="4"/>
  </w:num>
  <w:num w:numId="296">
    <w:abstractNumId w:val="4"/>
  </w:num>
  <w:num w:numId="297">
    <w:abstractNumId w:val="4"/>
  </w:num>
  <w:num w:numId="298">
    <w:abstractNumId w:val="4"/>
  </w:num>
  <w:num w:numId="299">
    <w:abstractNumId w:val="4"/>
  </w:num>
  <w:num w:numId="300">
    <w:abstractNumId w:val="4"/>
  </w:num>
  <w:num w:numId="301">
    <w:abstractNumId w:val="4"/>
  </w:num>
  <w:num w:numId="302">
    <w:abstractNumId w:val="4"/>
  </w:num>
  <w:num w:numId="303">
    <w:abstractNumId w:val="4"/>
  </w:num>
  <w:num w:numId="304">
    <w:abstractNumId w:val="4"/>
  </w:num>
  <w:num w:numId="305">
    <w:abstractNumId w:val="4"/>
  </w:num>
  <w:num w:numId="306">
    <w:abstractNumId w:val="4"/>
  </w:num>
  <w:num w:numId="307">
    <w:abstractNumId w:val="4"/>
  </w:num>
  <w:num w:numId="308">
    <w:abstractNumId w:val="2"/>
    <w:lvlOverride w:ilvl="0">
      <w:startOverride w:val="1"/>
    </w:lvlOverride>
  </w:num>
  <w:num w:numId="309">
    <w:abstractNumId w:val="4"/>
  </w:num>
  <w:num w:numId="310">
    <w:abstractNumId w:val="4"/>
  </w:num>
  <w:num w:numId="311">
    <w:abstractNumId w:val="4"/>
  </w:num>
  <w:num w:numId="312">
    <w:abstractNumId w:val="4"/>
  </w:num>
  <w:num w:numId="313">
    <w:abstractNumId w:val="2"/>
  </w:num>
  <w:num w:numId="314">
    <w:abstractNumId w:val="4"/>
  </w:num>
  <w:num w:numId="315">
    <w:abstractNumId w:val="4"/>
  </w:num>
  <w:num w:numId="316">
    <w:abstractNumId w:val="4"/>
  </w:num>
  <w:num w:numId="317">
    <w:abstractNumId w:val="4"/>
  </w:num>
  <w:num w:numId="318">
    <w:abstractNumId w:val="4"/>
  </w:num>
  <w:num w:numId="319">
    <w:abstractNumId w:val="2"/>
  </w:num>
  <w:num w:numId="320">
    <w:abstractNumId w:val="4"/>
  </w:num>
  <w:num w:numId="321">
    <w:abstractNumId w:val="4"/>
  </w:num>
  <w:num w:numId="322">
    <w:abstractNumId w:val="4"/>
  </w:num>
  <w:num w:numId="323">
    <w:abstractNumId w:val="4"/>
  </w:num>
  <w:num w:numId="324">
    <w:abstractNumId w:val="4"/>
  </w:num>
  <w:num w:numId="325">
    <w:abstractNumId w:val="4"/>
  </w:num>
  <w:num w:numId="326">
    <w:abstractNumId w:val="4"/>
  </w:num>
  <w:num w:numId="327">
    <w:abstractNumId w:val="4"/>
  </w:num>
  <w:num w:numId="328">
    <w:abstractNumId w:val="4"/>
  </w:num>
  <w:num w:numId="329">
    <w:abstractNumId w:val="4"/>
  </w:num>
  <w:num w:numId="330">
    <w:abstractNumId w:val="4"/>
  </w:num>
  <w:num w:numId="331">
    <w:abstractNumId w:val="4"/>
  </w:num>
  <w:num w:numId="332">
    <w:abstractNumId w:val="4"/>
  </w:num>
  <w:num w:numId="333">
    <w:abstractNumId w:val="4"/>
  </w:num>
  <w:num w:numId="334">
    <w:abstractNumId w:val="4"/>
  </w:num>
  <w:num w:numId="335">
    <w:abstractNumId w:val="4"/>
  </w:num>
  <w:num w:numId="336">
    <w:abstractNumId w:val="4"/>
  </w:num>
  <w:num w:numId="337">
    <w:abstractNumId w:val="4"/>
  </w:num>
  <w:num w:numId="338">
    <w:abstractNumId w:val="4"/>
  </w:num>
  <w:num w:numId="339">
    <w:abstractNumId w:val="4"/>
  </w:num>
  <w:num w:numId="340">
    <w:abstractNumId w:val="2"/>
    <w:lvlOverride w:ilvl="0">
      <w:startOverride w:val="1"/>
    </w:lvlOverride>
  </w:num>
  <w:num w:numId="341">
    <w:abstractNumId w:val="4"/>
  </w:num>
  <w:num w:numId="342">
    <w:abstractNumId w:val="4"/>
  </w:num>
  <w:num w:numId="343">
    <w:abstractNumId w:val="4"/>
  </w:num>
  <w:num w:numId="344">
    <w:abstractNumId w:val="2"/>
  </w:num>
  <w:num w:numId="345">
    <w:abstractNumId w:val="4"/>
  </w:num>
  <w:num w:numId="346">
    <w:abstractNumId w:val="4"/>
  </w:num>
  <w:num w:numId="347">
    <w:abstractNumId w:val="4"/>
  </w:num>
  <w:num w:numId="348">
    <w:abstractNumId w:val="2"/>
  </w:num>
  <w:num w:numId="349">
    <w:abstractNumId w:val="4"/>
  </w:num>
  <w:num w:numId="350">
    <w:abstractNumId w:val="4"/>
  </w:num>
  <w:num w:numId="351">
    <w:abstractNumId w:val="4"/>
  </w:num>
  <w:num w:numId="352">
    <w:abstractNumId w:val="2"/>
    <w:lvlOverride w:ilvl="0">
      <w:startOverride w:val="1"/>
    </w:lvlOverride>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4"/>
  </w:num>
  <w:num w:numId="361">
    <w:abstractNumId w:val="4"/>
  </w:num>
  <w:num w:numId="362">
    <w:abstractNumId w:val="4"/>
  </w:num>
  <w:num w:numId="363">
    <w:abstractNumId w:val="4"/>
  </w:num>
  <w:num w:numId="364">
    <w:abstractNumId w:val="4"/>
  </w:num>
  <w:num w:numId="365">
    <w:abstractNumId w:val="4"/>
  </w:num>
  <w:num w:numId="366">
    <w:abstractNumId w:val="4"/>
  </w:num>
  <w:num w:numId="367">
    <w:abstractNumId w:val="4"/>
  </w:num>
  <w:num w:numId="368">
    <w:abstractNumId w:val="4"/>
  </w:num>
  <w:num w:numId="369">
    <w:abstractNumId w:val="4"/>
  </w:num>
  <w:num w:numId="370">
    <w:abstractNumId w:val="4"/>
  </w:num>
  <w:num w:numId="371">
    <w:abstractNumId w:val="4"/>
  </w:num>
  <w:num w:numId="372">
    <w:abstractNumId w:val="4"/>
  </w:num>
  <w:num w:numId="373">
    <w:abstractNumId w:val="2"/>
    <w:lvlOverride w:ilvl="0">
      <w:startOverride w:val="1"/>
    </w:lvlOverride>
  </w:num>
  <w:num w:numId="374">
    <w:abstractNumId w:val="2"/>
  </w:num>
  <w:num w:numId="375">
    <w:abstractNumId w:val="2"/>
  </w:num>
  <w:num w:numId="376">
    <w:abstractNumId w:val="2"/>
  </w:num>
  <w:num w:numId="377">
    <w:abstractNumId w:val="2"/>
  </w:num>
  <w:num w:numId="378">
    <w:abstractNumId w:val="2"/>
    <w:lvlOverride w:ilvl="0">
      <w:startOverride w:val="1"/>
    </w:lvlOverride>
  </w:num>
  <w:num w:numId="379">
    <w:abstractNumId w:val="2"/>
  </w:num>
  <w:num w:numId="380">
    <w:abstractNumId w:val="2"/>
  </w:num>
  <w:num w:numId="381">
    <w:abstractNumId w:val="2"/>
  </w:num>
  <w:num w:numId="382">
    <w:abstractNumId w:val="4"/>
  </w:num>
  <w:num w:numId="383">
    <w:abstractNumId w:val="4"/>
  </w:num>
  <w:num w:numId="384">
    <w:abstractNumId w:val="4"/>
  </w:num>
  <w:num w:numId="385">
    <w:abstractNumId w:val="4"/>
  </w:num>
  <w:num w:numId="386">
    <w:abstractNumId w:val="4"/>
  </w:num>
  <w:num w:numId="387">
    <w:abstractNumId w:val="4"/>
  </w:num>
  <w:num w:numId="388">
    <w:abstractNumId w:val="4"/>
  </w:num>
  <w:num w:numId="389">
    <w:abstractNumId w:val="4"/>
  </w:num>
  <w:num w:numId="390">
    <w:abstractNumId w:val="4"/>
  </w:num>
  <w:num w:numId="391">
    <w:abstractNumId w:val="4"/>
  </w:num>
  <w:num w:numId="392">
    <w:abstractNumId w:val="4"/>
  </w:num>
  <w:num w:numId="393">
    <w:abstractNumId w:val="4"/>
  </w:num>
  <w:num w:numId="394">
    <w:abstractNumId w:val="4"/>
  </w:num>
  <w:num w:numId="395">
    <w:abstractNumId w:val="4"/>
  </w:num>
  <w:num w:numId="396">
    <w:abstractNumId w:val="4"/>
  </w:num>
  <w:num w:numId="397">
    <w:abstractNumId w:val="4"/>
  </w:num>
  <w:num w:numId="398">
    <w:abstractNumId w:val="4"/>
  </w:num>
  <w:num w:numId="399">
    <w:abstractNumId w:val="4"/>
  </w:num>
  <w:num w:numId="400">
    <w:abstractNumId w:val="4"/>
  </w:num>
  <w:num w:numId="401">
    <w:abstractNumId w:val="4"/>
  </w:num>
  <w:num w:numId="402">
    <w:abstractNumId w:val="4"/>
  </w:num>
  <w:num w:numId="403">
    <w:abstractNumId w:val="4"/>
  </w:num>
  <w:num w:numId="404">
    <w:abstractNumId w:val="2"/>
    <w:lvlOverride w:ilvl="0">
      <w:startOverride w:val="1"/>
    </w:lvlOverride>
  </w:num>
  <w:num w:numId="405">
    <w:abstractNumId w:val="2"/>
  </w:num>
  <w:num w:numId="406">
    <w:abstractNumId w:val="2"/>
  </w:num>
  <w:num w:numId="407">
    <w:abstractNumId w:val="4"/>
  </w:num>
  <w:num w:numId="408">
    <w:abstractNumId w:val="4"/>
  </w:num>
  <w:num w:numId="409">
    <w:abstractNumId w:val="4"/>
  </w:num>
  <w:num w:numId="410">
    <w:abstractNumId w:val="4"/>
  </w:num>
  <w:num w:numId="411">
    <w:abstractNumId w:val="4"/>
  </w:num>
  <w:num w:numId="412">
    <w:abstractNumId w:val="4"/>
  </w:num>
  <w:num w:numId="413">
    <w:abstractNumId w:val="4"/>
  </w:num>
  <w:num w:numId="414">
    <w:abstractNumId w:val="4"/>
  </w:num>
  <w:num w:numId="415">
    <w:abstractNumId w:val="4"/>
  </w:num>
  <w:num w:numId="416">
    <w:abstractNumId w:val="4"/>
  </w:num>
  <w:num w:numId="417">
    <w:abstractNumId w:val="4"/>
  </w:num>
  <w:num w:numId="418">
    <w:abstractNumId w:val="2"/>
    <w:lvlOverride w:ilvl="0">
      <w:startOverride w:val="1"/>
    </w:lvlOverride>
  </w:num>
  <w:num w:numId="419">
    <w:abstractNumId w:val="4"/>
  </w:num>
  <w:num w:numId="420">
    <w:abstractNumId w:val="4"/>
  </w:num>
  <w:num w:numId="421">
    <w:abstractNumId w:val="4"/>
  </w:num>
  <w:num w:numId="422">
    <w:abstractNumId w:val="4"/>
  </w:num>
  <w:num w:numId="423">
    <w:abstractNumId w:val="4"/>
  </w:num>
  <w:num w:numId="424">
    <w:abstractNumId w:val="2"/>
  </w:num>
  <w:num w:numId="425">
    <w:abstractNumId w:val="4"/>
  </w:num>
  <w:num w:numId="426">
    <w:abstractNumId w:val="4"/>
  </w:num>
  <w:num w:numId="427">
    <w:abstractNumId w:val="4"/>
  </w:num>
  <w:num w:numId="428">
    <w:abstractNumId w:val="4"/>
  </w:num>
  <w:num w:numId="429">
    <w:abstractNumId w:val="4"/>
  </w:num>
  <w:num w:numId="430">
    <w:abstractNumId w:val="4"/>
  </w:num>
  <w:num w:numId="431">
    <w:abstractNumId w:val="2"/>
  </w:num>
  <w:num w:numId="432">
    <w:abstractNumId w:val="4"/>
  </w:num>
  <w:num w:numId="433">
    <w:abstractNumId w:val="4"/>
  </w:num>
  <w:num w:numId="434">
    <w:abstractNumId w:val="4"/>
  </w:num>
  <w:num w:numId="435">
    <w:abstractNumId w:val="4"/>
  </w:num>
  <w:num w:numId="436">
    <w:abstractNumId w:val="4"/>
  </w:num>
  <w:num w:numId="437">
    <w:abstractNumId w:val="2"/>
  </w:num>
  <w:num w:numId="438">
    <w:abstractNumId w:val="4"/>
  </w:num>
  <w:num w:numId="439">
    <w:abstractNumId w:val="4"/>
  </w:num>
  <w:num w:numId="440">
    <w:abstractNumId w:val="4"/>
  </w:num>
  <w:num w:numId="441">
    <w:abstractNumId w:val="4"/>
  </w:num>
  <w:num w:numId="442">
    <w:abstractNumId w:val="4"/>
  </w:num>
  <w:num w:numId="443">
    <w:abstractNumId w:val="4"/>
  </w:num>
  <w:num w:numId="444">
    <w:abstractNumId w:val="4"/>
  </w:num>
  <w:num w:numId="445">
    <w:abstractNumId w:val="4"/>
  </w:num>
  <w:num w:numId="446">
    <w:abstractNumId w:val="4"/>
  </w:num>
  <w:num w:numId="447">
    <w:abstractNumId w:val="4"/>
  </w:num>
  <w:num w:numId="448">
    <w:abstractNumId w:val="4"/>
  </w:num>
  <w:num w:numId="449">
    <w:abstractNumId w:val="4"/>
  </w:num>
  <w:num w:numId="450">
    <w:abstractNumId w:val="2"/>
    <w:lvlOverride w:ilvl="0">
      <w:startOverride w:val="1"/>
    </w:lvlOverride>
  </w:num>
  <w:num w:numId="451">
    <w:abstractNumId w:val="2"/>
  </w:num>
  <w:num w:numId="452">
    <w:abstractNumId w:val="2"/>
  </w:num>
  <w:num w:numId="453">
    <w:abstractNumId w:val="2"/>
  </w:num>
  <w:num w:numId="454">
    <w:abstractNumId w:val="4"/>
  </w:num>
  <w:num w:numId="455">
    <w:abstractNumId w:val="4"/>
  </w:num>
  <w:num w:numId="456">
    <w:abstractNumId w:val="4"/>
  </w:num>
  <w:num w:numId="457">
    <w:abstractNumId w:val="4"/>
  </w:num>
  <w:num w:numId="458">
    <w:abstractNumId w:val="4"/>
  </w:num>
  <w:num w:numId="459">
    <w:abstractNumId w:val="4"/>
  </w:num>
  <w:num w:numId="460">
    <w:abstractNumId w:val="4"/>
  </w:num>
  <w:num w:numId="461">
    <w:abstractNumId w:val="4"/>
  </w:num>
  <w:num w:numId="462">
    <w:abstractNumId w:val="4"/>
  </w:num>
  <w:num w:numId="463">
    <w:abstractNumId w:val="4"/>
  </w:num>
  <w:num w:numId="464">
    <w:abstractNumId w:val="4"/>
  </w:num>
  <w:num w:numId="465">
    <w:abstractNumId w:val="4"/>
  </w:num>
  <w:num w:numId="466">
    <w:abstractNumId w:val="4"/>
  </w:num>
  <w:num w:numId="467">
    <w:abstractNumId w:val="4"/>
  </w:num>
  <w:num w:numId="468">
    <w:abstractNumId w:val="4"/>
  </w:num>
  <w:num w:numId="469">
    <w:abstractNumId w:val="4"/>
  </w:num>
  <w:num w:numId="470">
    <w:abstractNumId w:val="4"/>
  </w:num>
  <w:num w:numId="471">
    <w:abstractNumId w:val="4"/>
  </w:num>
  <w:num w:numId="472">
    <w:abstractNumId w:val="4"/>
  </w:num>
  <w:num w:numId="473">
    <w:abstractNumId w:val="4"/>
  </w:num>
  <w:num w:numId="474">
    <w:abstractNumId w:val="4"/>
  </w:num>
  <w:num w:numId="475">
    <w:abstractNumId w:val="4"/>
  </w:num>
  <w:num w:numId="476">
    <w:abstractNumId w:val="4"/>
  </w:num>
  <w:num w:numId="477">
    <w:abstractNumId w:val="4"/>
  </w:num>
  <w:num w:numId="478">
    <w:abstractNumId w:val="4"/>
  </w:num>
  <w:num w:numId="479">
    <w:abstractNumId w:val="4"/>
  </w:num>
  <w:num w:numId="480">
    <w:abstractNumId w:val="4"/>
  </w:num>
  <w:num w:numId="481">
    <w:abstractNumId w:val="4"/>
  </w:num>
  <w:num w:numId="482">
    <w:abstractNumId w:val="4"/>
  </w:num>
  <w:num w:numId="483">
    <w:abstractNumId w:val="4"/>
  </w:num>
  <w:num w:numId="484">
    <w:abstractNumId w:val="4"/>
  </w:num>
  <w:num w:numId="485">
    <w:abstractNumId w:val="4"/>
  </w:num>
  <w:num w:numId="486">
    <w:abstractNumId w:val="4"/>
  </w:num>
  <w:num w:numId="487">
    <w:abstractNumId w:val="4"/>
  </w:num>
  <w:num w:numId="488">
    <w:abstractNumId w:val="4"/>
  </w:num>
  <w:num w:numId="489">
    <w:abstractNumId w:val="4"/>
  </w:num>
  <w:num w:numId="490">
    <w:abstractNumId w:val="4"/>
  </w:num>
  <w:num w:numId="491">
    <w:abstractNumId w:val="4"/>
  </w:num>
  <w:num w:numId="492">
    <w:abstractNumId w:val="4"/>
  </w:num>
  <w:num w:numId="493">
    <w:abstractNumId w:val="4"/>
  </w:num>
  <w:num w:numId="494">
    <w:abstractNumId w:val="4"/>
  </w:num>
  <w:num w:numId="495">
    <w:abstractNumId w:val="4"/>
  </w:num>
  <w:num w:numId="496">
    <w:abstractNumId w:val="4"/>
  </w:num>
  <w:num w:numId="497">
    <w:abstractNumId w:val="4"/>
  </w:num>
  <w:num w:numId="498">
    <w:abstractNumId w:val="4"/>
  </w:num>
  <w:num w:numId="499">
    <w:abstractNumId w:val="4"/>
  </w:num>
  <w:num w:numId="500">
    <w:abstractNumId w:val="4"/>
  </w:num>
  <w:num w:numId="501">
    <w:abstractNumId w:val="4"/>
  </w:num>
  <w:num w:numId="502">
    <w:abstractNumId w:val="4"/>
  </w:num>
  <w:num w:numId="503">
    <w:abstractNumId w:val="4"/>
  </w:num>
  <w:num w:numId="504">
    <w:abstractNumId w:val="4"/>
  </w:num>
  <w:num w:numId="505">
    <w:abstractNumId w:val="4"/>
  </w:num>
  <w:num w:numId="506">
    <w:abstractNumId w:val="4"/>
  </w:num>
  <w:num w:numId="507">
    <w:abstractNumId w:val="4"/>
  </w:num>
  <w:num w:numId="508">
    <w:abstractNumId w:val="2"/>
    <w:lvlOverride w:ilvl="0">
      <w:startOverride w:val="1"/>
    </w:lvlOverride>
  </w:num>
  <w:num w:numId="509">
    <w:abstractNumId w:val="2"/>
  </w:num>
  <w:num w:numId="510">
    <w:abstractNumId w:val="2"/>
  </w:num>
  <w:num w:numId="511">
    <w:abstractNumId w:val="4"/>
  </w:num>
  <w:num w:numId="512">
    <w:abstractNumId w:val="4"/>
  </w:num>
  <w:num w:numId="513">
    <w:abstractNumId w:val="2"/>
    <w:lvlOverride w:ilvl="0">
      <w:startOverride w:val="1"/>
    </w:lvlOverride>
  </w:num>
  <w:num w:numId="514">
    <w:abstractNumId w:val="2"/>
  </w:num>
  <w:num w:numId="515">
    <w:abstractNumId w:val="2"/>
  </w:num>
  <w:num w:numId="516">
    <w:abstractNumId w:val="2"/>
  </w:num>
  <w:num w:numId="517">
    <w:abstractNumId w:val="2"/>
  </w:num>
  <w:num w:numId="518">
    <w:abstractNumId w:val="4"/>
  </w:num>
  <w:num w:numId="519">
    <w:abstractNumId w:val="4"/>
  </w:num>
  <w:num w:numId="520">
    <w:abstractNumId w:val="4"/>
  </w:num>
  <w:num w:numId="521">
    <w:abstractNumId w:val="4"/>
  </w:num>
  <w:num w:numId="522">
    <w:abstractNumId w:val="2"/>
    <w:lvlOverride w:ilvl="0">
      <w:startOverride w:val="1"/>
    </w:lvlOverride>
  </w:num>
  <w:num w:numId="523">
    <w:abstractNumId w:val="2"/>
  </w:num>
  <w:num w:numId="524">
    <w:abstractNumId w:val="2"/>
  </w:num>
  <w:num w:numId="525">
    <w:abstractNumId w:val="4"/>
  </w:num>
  <w:num w:numId="526">
    <w:abstractNumId w:val="4"/>
  </w:num>
  <w:num w:numId="527">
    <w:abstractNumId w:val="4"/>
  </w:num>
  <w:num w:numId="528">
    <w:abstractNumId w:val="4"/>
  </w:num>
  <w:num w:numId="529">
    <w:abstractNumId w:val="4"/>
  </w:num>
  <w:num w:numId="530">
    <w:abstractNumId w:val="4"/>
  </w:num>
  <w:num w:numId="531">
    <w:abstractNumId w:val="4"/>
  </w:num>
  <w:num w:numId="532">
    <w:abstractNumId w:val="4"/>
  </w:num>
  <w:num w:numId="533">
    <w:abstractNumId w:val="4"/>
  </w:num>
  <w:num w:numId="534">
    <w:abstractNumId w:val="4"/>
  </w:num>
  <w:num w:numId="535">
    <w:abstractNumId w:val="4"/>
  </w:num>
  <w:num w:numId="536">
    <w:abstractNumId w:val="4"/>
  </w:num>
  <w:num w:numId="537">
    <w:abstractNumId w:val="4"/>
  </w:num>
  <w:num w:numId="538">
    <w:abstractNumId w:val="4"/>
  </w:num>
  <w:num w:numId="539">
    <w:abstractNumId w:val="4"/>
  </w:num>
  <w:num w:numId="540">
    <w:abstractNumId w:val="4"/>
  </w:num>
  <w:num w:numId="541">
    <w:abstractNumId w:val="4"/>
  </w:num>
  <w:num w:numId="542">
    <w:abstractNumId w:val="4"/>
  </w:num>
  <w:num w:numId="543">
    <w:abstractNumId w:val="4"/>
  </w:num>
  <w:num w:numId="544">
    <w:abstractNumId w:val="4"/>
  </w:num>
  <w:num w:numId="545">
    <w:abstractNumId w:val="4"/>
  </w:num>
  <w:num w:numId="546">
    <w:abstractNumId w:val="4"/>
  </w:num>
  <w:num w:numId="547">
    <w:abstractNumId w:val="4"/>
  </w:num>
  <w:num w:numId="548">
    <w:abstractNumId w:val="4"/>
  </w:num>
  <w:num w:numId="549">
    <w:abstractNumId w:val="4"/>
  </w:num>
  <w:num w:numId="550">
    <w:abstractNumId w:val="4"/>
  </w:num>
  <w:num w:numId="551">
    <w:abstractNumId w:val="4"/>
  </w:num>
  <w:num w:numId="552">
    <w:abstractNumId w:val="4"/>
  </w:num>
  <w:num w:numId="553">
    <w:abstractNumId w:val="4"/>
  </w:num>
  <w:num w:numId="554">
    <w:abstractNumId w:val="4"/>
  </w:num>
  <w:num w:numId="555">
    <w:abstractNumId w:val="4"/>
  </w:num>
  <w:num w:numId="556">
    <w:abstractNumId w:val="2"/>
    <w:lvlOverride w:ilvl="0">
      <w:startOverride w:val="1"/>
    </w:lvlOverride>
  </w:num>
  <w:num w:numId="557">
    <w:abstractNumId w:val="2"/>
  </w:num>
  <w:num w:numId="558">
    <w:abstractNumId w:val="2"/>
  </w:num>
  <w:num w:numId="559">
    <w:abstractNumId w:val="2"/>
    <w:lvlOverride w:ilvl="0">
      <w:startOverride w:val="1"/>
    </w:lvlOverride>
  </w:num>
  <w:num w:numId="560">
    <w:abstractNumId w:val="2"/>
  </w:num>
  <w:num w:numId="561">
    <w:abstractNumId w:val="2"/>
  </w:num>
  <w:num w:numId="562">
    <w:abstractNumId w:val="2"/>
  </w:num>
  <w:num w:numId="563">
    <w:abstractNumId w:val="4"/>
  </w:num>
  <w:num w:numId="564">
    <w:abstractNumId w:val="4"/>
  </w:num>
  <w:num w:numId="565">
    <w:abstractNumId w:val="4"/>
  </w:num>
  <w:num w:numId="566">
    <w:abstractNumId w:val="4"/>
  </w:num>
  <w:num w:numId="567">
    <w:abstractNumId w:val="4"/>
  </w:num>
  <w:num w:numId="568">
    <w:abstractNumId w:val="4"/>
  </w:num>
  <w:num w:numId="569">
    <w:abstractNumId w:val="4"/>
  </w:num>
  <w:num w:numId="570">
    <w:abstractNumId w:val="4"/>
  </w:num>
  <w:num w:numId="571">
    <w:abstractNumId w:val="4"/>
  </w:num>
  <w:num w:numId="572">
    <w:abstractNumId w:val="4"/>
  </w:num>
  <w:num w:numId="573">
    <w:abstractNumId w:val="4"/>
  </w:num>
  <w:num w:numId="574">
    <w:abstractNumId w:val="4"/>
  </w:num>
  <w:num w:numId="575">
    <w:abstractNumId w:val="4"/>
  </w:num>
  <w:num w:numId="576">
    <w:abstractNumId w:val="4"/>
  </w:num>
  <w:num w:numId="577">
    <w:abstractNumId w:val="4"/>
  </w:num>
  <w:num w:numId="578">
    <w:abstractNumId w:val="4"/>
  </w:num>
  <w:num w:numId="579">
    <w:abstractNumId w:val="4"/>
  </w:num>
  <w:num w:numId="580">
    <w:abstractNumId w:val="4"/>
  </w:num>
  <w:num w:numId="581">
    <w:abstractNumId w:val="4"/>
  </w:num>
  <w:num w:numId="582">
    <w:abstractNumId w:val="4"/>
  </w:num>
  <w:num w:numId="583">
    <w:abstractNumId w:val="4"/>
  </w:num>
  <w:num w:numId="584">
    <w:abstractNumId w:val="4"/>
  </w:num>
  <w:num w:numId="585">
    <w:abstractNumId w:val="4"/>
  </w:num>
  <w:num w:numId="586">
    <w:abstractNumId w:val="4"/>
  </w:num>
  <w:num w:numId="587">
    <w:abstractNumId w:val="4"/>
  </w:num>
  <w:num w:numId="588">
    <w:abstractNumId w:val="4"/>
  </w:num>
  <w:num w:numId="589">
    <w:abstractNumId w:val="4"/>
  </w:num>
  <w:num w:numId="590">
    <w:abstractNumId w:val="4"/>
  </w:num>
  <w:num w:numId="591">
    <w:abstractNumId w:val="4"/>
  </w:num>
  <w:num w:numId="592">
    <w:abstractNumId w:val="4"/>
  </w:num>
  <w:num w:numId="593">
    <w:abstractNumId w:val="4"/>
  </w:num>
  <w:num w:numId="594">
    <w:abstractNumId w:val="4"/>
  </w:num>
  <w:num w:numId="595">
    <w:abstractNumId w:val="4"/>
  </w:num>
  <w:num w:numId="596">
    <w:abstractNumId w:val="4"/>
  </w:num>
  <w:num w:numId="597">
    <w:abstractNumId w:val="4"/>
  </w:num>
  <w:num w:numId="598">
    <w:abstractNumId w:val="4"/>
  </w:num>
  <w:num w:numId="599">
    <w:abstractNumId w:val="4"/>
  </w:num>
  <w:num w:numId="600">
    <w:abstractNumId w:val="115"/>
    <w:lvlOverride w:ilvl="0">
      <w:startOverride w:val="2"/>
    </w:lvlOverride>
  </w:num>
  <w:num w:numId="601">
    <w:abstractNumId w:val="4"/>
  </w:num>
  <w:num w:numId="602">
    <w:abstractNumId w:val="4"/>
  </w:num>
  <w:num w:numId="603">
    <w:abstractNumId w:val="4"/>
  </w:num>
  <w:num w:numId="604">
    <w:abstractNumId w:val="4"/>
  </w:num>
  <w:num w:numId="605">
    <w:abstractNumId w:val="4"/>
  </w:num>
  <w:num w:numId="606">
    <w:abstractNumId w:val="4"/>
  </w:num>
  <w:num w:numId="607">
    <w:abstractNumId w:val="4"/>
  </w:num>
  <w:num w:numId="608">
    <w:abstractNumId w:val="4"/>
  </w:num>
  <w:num w:numId="609">
    <w:abstractNumId w:val="4"/>
  </w:num>
  <w:num w:numId="610">
    <w:abstractNumId w:val="4"/>
  </w:num>
  <w:num w:numId="611">
    <w:abstractNumId w:val="4"/>
  </w:num>
  <w:num w:numId="612">
    <w:abstractNumId w:val="4"/>
  </w:num>
  <w:num w:numId="613">
    <w:abstractNumId w:val="4"/>
  </w:num>
  <w:num w:numId="614">
    <w:abstractNumId w:val="4"/>
  </w:num>
  <w:num w:numId="615">
    <w:abstractNumId w:val="4"/>
  </w:num>
  <w:num w:numId="616">
    <w:abstractNumId w:val="4"/>
  </w:num>
  <w:num w:numId="617">
    <w:abstractNumId w:val="4"/>
  </w:num>
  <w:num w:numId="618">
    <w:abstractNumId w:val="4"/>
  </w:num>
  <w:num w:numId="619">
    <w:abstractNumId w:val="4"/>
  </w:num>
  <w:num w:numId="620">
    <w:abstractNumId w:val="4"/>
  </w:num>
  <w:num w:numId="621">
    <w:abstractNumId w:val="4"/>
  </w:num>
  <w:num w:numId="622">
    <w:abstractNumId w:val="4"/>
  </w:num>
  <w:num w:numId="623">
    <w:abstractNumId w:val="4"/>
  </w:num>
  <w:num w:numId="624">
    <w:abstractNumId w:val="4"/>
  </w:num>
  <w:num w:numId="625">
    <w:abstractNumId w:val="4"/>
  </w:num>
  <w:num w:numId="626">
    <w:abstractNumId w:val="4"/>
  </w:num>
  <w:num w:numId="627">
    <w:abstractNumId w:val="4"/>
  </w:num>
  <w:num w:numId="628">
    <w:abstractNumId w:val="4"/>
  </w:num>
  <w:num w:numId="629">
    <w:abstractNumId w:val="4"/>
  </w:num>
  <w:num w:numId="630">
    <w:abstractNumId w:val="4"/>
  </w:num>
  <w:num w:numId="631">
    <w:abstractNumId w:val="4"/>
  </w:num>
  <w:num w:numId="632">
    <w:abstractNumId w:val="4"/>
  </w:num>
  <w:num w:numId="633">
    <w:abstractNumId w:val="4"/>
  </w:num>
  <w:num w:numId="634">
    <w:abstractNumId w:val="4"/>
  </w:num>
  <w:num w:numId="635">
    <w:abstractNumId w:val="4"/>
  </w:num>
  <w:num w:numId="636">
    <w:abstractNumId w:val="4"/>
  </w:num>
  <w:num w:numId="637">
    <w:abstractNumId w:val="4"/>
  </w:num>
  <w:num w:numId="638">
    <w:abstractNumId w:val="4"/>
  </w:num>
  <w:num w:numId="639">
    <w:abstractNumId w:val="4"/>
  </w:num>
  <w:num w:numId="640">
    <w:abstractNumId w:val="4"/>
  </w:num>
  <w:num w:numId="641">
    <w:abstractNumId w:val="4"/>
  </w:num>
  <w:num w:numId="642">
    <w:abstractNumId w:val="4"/>
  </w:num>
  <w:num w:numId="643">
    <w:abstractNumId w:val="4"/>
  </w:num>
  <w:num w:numId="644">
    <w:abstractNumId w:val="4"/>
  </w:num>
  <w:num w:numId="645">
    <w:abstractNumId w:val="4"/>
  </w:num>
  <w:num w:numId="646">
    <w:abstractNumId w:val="4"/>
  </w:num>
  <w:num w:numId="647">
    <w:abstractNumId w:val="2"/>
    <w:lvlOverride w:ilvl="0">
      <w:startOverride w:val="1"/>
    </w:lvlOverride>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lvlOverride w:ilvl="0">
      <w:startOverride w:val="1"/>
    </w:lvlOverride>
  </w:num>
  <w:num w:numId="656">
    <w:abstractNumId w:val="2"/>
  </w:num>
  <w:num w:numId="657">
    <w:abstractNumId w:val="2"/>
  </w:num>
  <w:num w:numId="658">
    <w:abstractNumId w:val="4"/>
  </w:num>
  <w:num w:numId="659">
    <w:abstractNumId w:val="4"/>
  </w:num>
  <w:num w:numId="660">
    <w:abstractNumId w:val="4"/>
  </w:num>
  <w:num w:numId="661">
    <w:abstractNumId w:val="4"/>
  </w:num>
  <w:num w:numId="662">
    <w:abstractNumId w:val="4"/>
  </w:num>
  <w:num w:numId="663">
    <w:abstractNumId w:val="4"/>
  </w:num>
  <w:num w:numId="664">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ch04_registers/register_map.md" TargetMode="External"/><Relationship Id="rId7" Type="http://schemas.openxmlformats.org/officeDocument/2006/relationships/hyperlink" Target="../ch02_blocks/02_scheduler.md" TargetMode="External"/><Relationship Id="rId8" Type="http://schemas.openxmlformats.org/officeDocument/2006/relationships/hyperlink" Target="../ch02_blocks/03_descriptor_engine.md" TargetMode="External"/><Relationship Id="rId9" Type="http://schemas.openxmlformats.org/officeDocument/2006/relationships/hyperlink" Target="../ch02_blocks/08_axi_read_engine.md" TargetMode="External"/><Relationship Id="rId10" Type="http://schemas.openxmlformats.org/officeDocument/2006/relationships/hyperlink" Target="../ch02_blocks/10_axi_write_engine.md" TargetMode="External"/><Relationship Id="rId11" Type="http://schemas.openxmlformats.org/officeDocument/2006/relationships/hyperlink" Target="../ch02_blocks/05_sram_controller.md" TargetMode="External"/><Relationship Id="rId12" Type="http://schemas.openxmlformats.org/officeDocument/2006/relationships/hyperlink" Target="../ch02_blocks/11_scheduler_group.md" TargetMode="External"/><Relationship Id="rId13" Type="http://schemas.openxmlformats.org/officeDocument/2006/relationships/hyperlink" Target="../ch02_blocks/12_scheduler_group_array.md" TargetMode="External"/><Relationship Id="rId14" Type="http://schemas.openxmlformats.org/officeDocument/2006/relationships/hyperlink" Target="../../PRD.md" TargetMode="External"/><Relationship Id="rId15" Type="http://schemas.openxmlformats.org/officeDocument/2006/relationships/hyperlink" Target="../ch03_testing/test_plan.md" TargetMode="External"/><Relationship Id="rId16" Type="http://schemas.openxmlformats.org/officeDocument/2006/relationships/hyperlink" Target="01_architecture.md" TargetMode="External"/><Relationship Id="rId17" Type="http://schemas.openxmlformats.org/officeDocument/2006/relationships/hyperlink" Target="../ch02_blocks/01_stream_core.md" TargetMode="External"/><Relationship Id="rId18" Type="http://schemas.openxmlformats.org/officeDocument/2006/relationships/hyperlink" Target="03_clocks_and_reset.md" TargetMode="External"/><Relationship Id="rId19" Type="http://schemas.openxmlformats.org/officeDocument/2006/relationships/hyperlink" Target="01_architecture.md" TargetMode="External"/><Relationship Id="rId20" Type="http://schemas.openxmlformats.org/officeDocument/2006/relationships/image" Target="media/image5.png"/><Relationship Id="rId21" Type="http://schemas.openxmlformats.org/officeDocument/2006/relationships/hyperlink" Target="../assets/mermaid/01_stream_core_block.mmd" TargetMode="Externa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svg"/><Relationship Id="rId26" Type="http://schemas.openxmlformats.org/officeDocument/2006/relationships/hyperlink" Target="../assets/wavedrom/stream_core_data_flow.json" TargetMode="External"/><Relationship Id="rId27" Type="http://schemas.openxmlformats.org/officeDocument/2006/relationships/image" Target="media/image10.png"/><Relationship Id="rId28" Type="http://schemas.openxmlformats.org/officeDocument/2006/relationships/hyperlink" Target="../assets/mermaid/02_scheduler_block.mmd" TargetMode="External"/><Relationship Id="rId29" Type="http://schemas.openxmlformats.org/officeDocument/2006/relationships/image" Target="media/image11.png"/><Relationship Id="rId30" Type="http://schemas.openxmlformats.org/officeDocument/2006/relationships/hyperlink" Target="../assets/mermaid/02_scheduler_block.mmd" TargetMode="External"/><Relationship Id="rId31" Type="http://schemas.openxmlformats.org/officeDocument/2006/relationships/image" Target="media/image12.png"/><Relationship Id="rId32" Type="http://schemas.openxmlformats.org/officeDocument/2006/relationships/hyperlink" Target="../assets/mermaid/04_scheduler_normal_transfer.mmd" TargetMode="External"/><Relationship Id="rId33" Type="http://schemas.openxmlformats.org/officeDocument/2006/relationships/image" Target="media/image13.png"/><Relationship Id="rId34" Type="http://schemas.openxmlformats.org/officeDocument/2006/relationships/hyperlink" Target="../assets/mermaid/04_scheduler_chaining.mmd" TargetMode="External"/><Relationship Id="rId35" Type="http://schemas.openxmlformats.org/officeDocument/2006/relationships/image" Target="media/image14.png"/><Relationship Id="rId36" Type="http://schemas.openxmlformats.org/officeDocument/2006/relationships/image" Target="media/image15.svg"/><Relationship Id="rId37" Type="http://schemas.openxmlformats.org/officeDocument/2006/relationships/hyperlink" Target="../assets/wavedrom/descriptor_engine_apb_basic.json" TargetMode="External"/><Relationship Id="rId38" Type="http://schemas.openxmlformats.org/officeDocument/2006/relationships/image" Target="media/image16.png"/><Relationship Id="rId39" Type="http://schemas.openxmlformats.org/officeDocument/2006/relationships/image" Target="media/image17.svg"/><Relationship Id="rId40" Type="http://schemas.openxmlformats.org/officeDocument/2006/relationships/image" Target="media/image18.png"/><Relationship Id="rId41" Type="http://schemas.openxmlformats.org/officeDocument/2006/relationships/image" Target="media/image19.sv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hyperlink" Target="../assets/mermaid/05_sram_controller_block.mmd" TargetMode="External"/><Relationship Id="rId45" Type="http://schemas.openxmlformats.org/officeDocument/2006/relationships/image" Target="media/image22.png"/><Relationship Id="rId46" Type="http://schemas.openxmlformats.org/officeDocument/2006/relationships/image" Target="media/image23.svg"/><Relationship Id="rId47" Type="http://schemas.openxmlformats.org/officeDocument/2006/relationships/hyperlink" Target="../assets/wavedrom/sram_controller_wr_rd.json" TargetMode="External"/><Relationship Id="rId48" Type="http://schemas.openxmlformats.org/officeDocument/2006/relationships/image" Target="media/image24.png"/><Relationship Id="rId49" Type="http://schemas.openxmlformats.org/officeDocument/2006/relationships/hyperlink" Target="../assets/mermaid/06_sram_controller_unit_block.mmd" TargetMode="External"/><Relationship Id="rId50" Type="http://schemas.openxmlformats.org/officeDocument/2006/relationships/image" Target="media/image25.png"/><Relationship Id="rId51" Type="http://schemas.openxmlformats.org/officeDocument/2006/relationships/hyperlink" Target="../assets/mermaid/06_stream_latency_bridge_block.mmd" TargetMode="External"/><Relationship Id="rId52" Type="http://schemas.openxmlformats.org/officeDocument/2006/relationships/image" Target="media/image26.png"/><Relationship Id="rId53" Type="http://schemas.openxmlformats.org/officeDocument/2006/relationships/image" Target="media/image27.svg"/><Relationship Id="rId54" Type="http://schemas.openxmlformats.org/officeDocument/2006/relationships/hyperlink" Target="../assets/wavedrom/latency_bridge_backpressure.json" TargetMode="External"/><Relationship Id="rId55" Type="http://schemas.openxmlformats.org/officeDocument/2006/relationships/image" Target="media/image28.png"/><Relationship Id="rId56" Type="http://schemas.openxmlformats.org/officeDocument/2006/relationships/hyperlink" Target="../assets/mermaid/09_stream_drain_ctrl_block.mmd" TargetMode="External"/><Relationship Id="rId57" Type="http://schemas.openxmlformats.org/officeDocument/2006/relationships/image" Target="media/image29.png"/><Relationship Id="rId58" Type="http://schemas.openxmlformats.org/officeDocument/2006/relationships/hyperlink" Target="../assets/mermaid/10_axi_write_engine_block.mmd" TargetMode="External"/><Relationship Id="rId59" Type="http://schemas.openxmlformats.org/officeDocument/2006/relationships/image" Target="media/image30.png"/><Relationship Id="rId60" Type="http://schemas.openxmlformats.org/officeDocument/2006/relationships/image" Target="media/image31.svg"/><Relationship Id="rId61" Type="http://schemas.openxmlformats.org/officeDocument/2006/relationships/image" Target="media/image32.png"/><Relationship Id="rId62" Type="http://schemas.openxmlformats.org/officeDocument/2006/relationships/image" Target="media/image33.svg"/><Relationship Id="rId63" Type="http://schemas.openxmlformats.org/officeDocument/2006/relationships/image" Target="media/image34.png"/><Relationship Id="rId64" Type="http://schemas.openxmlformats.org/officeDocument/2006/relationships/hyperlink" Target="../assets/mermaid/02_apb4todescr_block.mmd" TargetMode="External"/><Relationship Id="rId65" Type="http://schemas.openxmlformats.org/officeDocument/2006/relationships/image" Target="media/image35.png"/><Relationship Id="rId66" Type="http://schemas.openxmlformats.org/officeDocument/2006/relationships/hyperlink" Target="../assets/mermaid/02_apb4todescr_fsm.mmd" TargetMode="External"/><Relationship Id="rId67" Type="http://schemas.openxmlformats.org/officeDocument/2006/relationships/image" Target="media/image36.png"/><Relationship Id="rId68" Type="http://schemas.openxmlformats.org/officeDocument/2006/relationships/image" Target="media/image37.svg"/><Relationship Id="rId69" Type="http://schemas.openxmlformats.org/officeDocument/2006/relationships/hyperlink" Target="../assets/wavedrom/apb4todescr_normal_write.json" TargetMode="External"/><Relationship Id="rId70" Type="http://schemas.openxmlformats.org/officeDocument/2006/relationships/image" Target="media/image38.png"/><Relationship Id="rId71" Type="http://schemas.openxmlformats.org/officeDocument/2006/relationships/image" Target="media/image39.svg"/><Relationship Id="rId72" Type="http://schemas.openxmlformats.org/officeDocument/2006/relationships/hyperlink" Target="../assets/wavedrom/apb4todescr_backpressure_write.json" TargetMode="External"/><Relationship Id="rId73" Type="http://schemas.openxmlformats.org/officeDocument/2006/relationships/image" Target="media/image40.png"/><Relationship Id="rId74" Type="http://schemas.openxmlformats.org/officeDocument/2006/relationships/image" Target="media/image41.svg"/><Relationship Id="rId75" Type="http://schemas.openxmlformats.org/officeDocument/2006/relationships/hyperlink" Target="../assets/wavedrom/apb4todescr_ch0_kickoff.json" TargetMode="External"/><Relationship Id="rId76" Type="http://schemas.openxmlformats.org/officeDocument/2006/relationships/image" Target="media/image42.png"/><Relationship Id="rId77" Type="http://schemas.openxmlformats.org/officeDocument/2006/relationships/image" Target="media/image43.svg"/><Relationship Id="rId78" Type="http://schemas.openxmlformats.org/officeDocument/2006/relationships/hyperlink" Target="../assets/wavedrom/apb4todescr_ch7_kickoff.json" TargetMode="External"/><Relationship Id="rId79" Type="http://schemas.openxmlformats.org/officeDocument/2006/relationships/image" Target="media/image44.png"/><Relationship Id="rId80" Type="http://schemas.openxmlformats.org/officeDocument/2006/relationships/image" Target="media/image45.svg"/><Relationship Id="rId81" Type="http://schemas.openxmlformats.org/officeDocument/2006/relationships/hyperlink" Target="../assets/wavedrom/apb4todescr_multi_channel.json" TargetMode="External"/><Relationship Id="rId82" Type="http://schemas.openxmlformats.org/officeDocument/2006/relationships/image" Target="media/image46.png"/><Relationship Id="rId83" Type="http://schemas.openxmlformats.org/officeDocument/2006/relationships/hyperlink" Target="../assets/mermaid/14_stream_config_block.mmd" TargetMode="External"/><Relationship Id="rId84" Type="http://schemas.openxmlformats.org/officeDocument/2006/relationships/image" Target="media/image47.png"/><Relationship Id="rId85" Type="http://schemas.openxmlformats.org/officeDocument/2006/relationships/hyperlink" Target="../assets/mermaid/15_perf_profiler_block.mmd" TargetMode="External"/><Relationship Id="rId86" Type="http://schemas.openxmlformats.org/officeDocument/2006/relationships/image" Target="media/image48.png"/><Relationship Id="rId87" Type="http://schemas.openxmlformats.org/officeDocument/2006/relationships/hyperlink" Target="../assets/mermaid/16_monbus_axil_group_block.mmd" TargetMode="External"/><Relationship Id="rId88" Type="http://schemas.openxmlformats.org/officeDocument/2006/relationships/hyperlink" Target="../ch04_registers/register_map.md" TargetMode="External"/><Relationship Id="rId89" Type="http://schemas.openxmlformats.org/officeDocument/2006/relationships/hyperlink" Target="../ch01_overview/03_clocks_and_reset.md" TargetMode="External"/><Relationship Id="rId90" Type="http://schemas.openxmlformats.org/officeDocument/2006/relationships/hyperlink" Target="../ch05_programming/README.md" TargetMode="External"/><Relationship Id="rId91" Type="http://schemas.openxmlformats.org/officeDocument/2006/relationships/footer" Target="footer1.xml"/><Relationship Id="rId92" Type="http://schemas.openxmlformats.org/officeDocument/2006/relationships/footer" Target="footer2.xml"/><Relationship Id="rId93" Type="http://schemas.openxmlformats.org/officeDocument/2006/relationships/footer" Target="footer3.xml"/><Relationship Id="rId94" Type="http://schemas.openxmlformats.org/officeDocument/2006/relationships/numbering" Target="numbering.xml"/><Relationship Id="rId95" Type="http://schemas.openxmlformats.org/officeDocument/2006/relationships/fontTable" Target="fontTable.xml"/><Relationship Id="rId96" Type="http://schemas.openxmlformats.org/officeDocument/2006/relationships/settings" Target="settings.xml"/><Relationship Id="rId9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474</Pages>
  <Words>63193</Words>
  <Characters>408905</Characters>
  <CharactersWithSpaces>471095</CharactersWithSpaces>
  <Paragraphs>15459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2026-08-15T00:36:15Z</dcterms:created>
  <dc:creator/>
  <dc:description/>
  <dc:language>en-US</dc:language>
  <cp:lastModifiedBy/>
  <dcterms:modified xsi:type="dcterms:W3CDTF">2026-08-14T17:36:27Z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