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1.svg" ContentType="image/svg"/>
  <Override PartName="/word/media/image13.svg" ContentType="image/svg"/>
  <Override PartName="/word/media/image3.svg" ContentType="image/svg"/>
  <Override PartName="/word/media/image5.svg" ContentType="image/svg"/>
  <Override PartName="/word/media/image7.svg" ContentType="image/svg"/>
  <Override PartName="/word/media/image9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8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PIC 8259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152_1927110876">
            <w:r>
              <w:rPr>
                <w:webHidden/>
                <w:rStyle w:val="IndexLink"/>
              </w:rPr>
              <w:t>1 Pic 8259 Mas Index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54_1927110876">
            <w:r>
              <w:rPr>
                <w:webHidden/>
                <w:rStyle w:val="IndexLink"/>
              </w:rPr>
              <w:t>2 APB PIC 8259 - Overview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56_1927110876">
            <w:r>
              <w:rPr>
                <w:webHidden/>
                <w:rStyle w:val="IndexLink"/>
              </w:rPr>
              <w:t>2.1 Introduction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58_1927110876">
            <w:r>
              <w:rPr>
                <w:webHidden/>
                <w:rStyle w:val="IndexLink"/>
              </w:rPr>
              <w:t>2.2 Key Features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60_1927110876">
            <w:r>
              <w:rPr>
                <w:webHidden/>
                <w:rStyle w:val="IndexLink"/>
              </w:rPr>
              <w:t>2.3 Applications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62_1927110876">
            <w:r>
              <w:rPr>
                <w:webHidden/>
                <w:rStyle w:val="IndexLink"/>
              </w:rPr>
              <w:t>2.4 Block Diagram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64_1927110876">
            <w:r>
              <w:rPr>
                <w:webHidden/>
                <w:rStyle w:val="IndexLink"/>
              </w:rPr>
              <w:t>2.4.1 Figure 1.1: PIC 8259 Block Diagram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66_1927110876">
            <w:r>
              <w:rPr>
                <w:webHidden/>
                <w:rStyle w:val="IndexLink"/>
              </w:rPr>
              <w:t>2.5 Timing Diagrams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68_1927110876">
            <w:r>
              <w:rPr>
                <w:webHidden/>
                <w:rStyle w:val="IndexLink"/>
              </w:rPr>
              <w:t>2.5.1 Waveform 1.1: Interrupt Request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70_1927110876">
            <w:r>
              <w:rPr>
                <w:webHidden/>
                <w:rStyle w:val="IndexLink"/>
              </w:rPr>
              <w:t>2.5.2 Waveform 1.2: Interrupt Acknowledge Sequence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72_1927110876">
            <w:r>
              <w:rPr>
                <w:webHidden/>
                <w:rStyle w:val="IndexLink"/>
              </w:rPr>
              <w:t>2.5.3 Waveform 1.3: End-of-Interrupt (EOI)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74_1927110876">
            <w:r>
              <w:rPr>
                <w:webHidden/>
                <w:rStyle w:val="IndexLink"/>
              </w:rPr>
              <w:t>2.5.4 Waveform 1.4: Cascade Mode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76_1927110876">
            <w:r>
              <w:rPr>
                <w:webHidden/>
                <w:rStyle w:val="IndexLink"/>
              </w:rPr>
              <w:t>2.5.5 Waveform 1.5: Priority Rotation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78_1927110876">
            <w:r>
              <w:rPr>
                <w:webHidden/>
                <w:rStyle w:val="IndexLink"/>
              </w:rPr>
              <w:t>2.6 Register Summary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80_1927110876">
            <w:r>
              <w:rPr>
                <w:webHidden/>
                <w:rStyle w:val="IndexLink"/>
              </w:rPr>
              <w:t>2.7 Interrupt Priority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82_1927110876">
            <w:r>
              <w:rPr>
                <w:webHidden/>
                <w:rStyle w:val="IndexLink"/>
              </w:rPr>
              <w:t>2.8 Priority Modes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84_1927110876">
            <w:r>
              <w:rPr>
                <w:webHidden/>
                <w:rStyle w:val="IndexLink"/>
              </w:rPr>
              <w:t>3 APB PIC 8259 - Register Map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86_1927110876">
            <w:r>
              <w:rPr>
                <w:webHidden/>
                <w:rStyle w:val="IndexLink"/>
              </w:rPr>
              <w:t>3.1 Register Map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88_1927110876">
            <w:r>
              <w:rPr>
                <w:webHidden/>
                <w:rStyle w:val="IndexLink"/>
              </w:rPr>
              <w:t>3.2 Global Configuration</w:t>
              <w:tab/>
              <w:t>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90_1927110876">
            <w:r>
              <w:rPr>
                <w:webHidden/>
                <w:rStyle w:val="IndexLink"/>
              </w:rPr>
              <w:t>3.2.1 PIC_CONFIG (Offset 0x00, RW)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92_1927110876">
            <w:r>
              <w:rPr>
                <w:webHidden/>
                <w:rStyle w:val="IndexLink"/>
              </w:rPr>
              <w:t>3.3 Initialization Command Words (ICW)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94_1927110876">
            <w:r>
              <w:rPr>
                <w:webHidden/>
                <w:rStyle w:val="IndexLink"/>
              </w:rPr>
              <w:t>3.3.1 PIC_ICW1 (Offset 0x04, WO)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96_1927110876">
            <w:r>
              <w:rPr>
                <w:webHidden/>
                <w:rStyle w:val="IndexLink"/>
              </w:rPr>
              <w:t>3.3.2 PIC_ICW2 (Offset 0x08, WO)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98_1927110876">
            <w:r>
              <w:rPr>
                <w:webHidden/>
                <w:rStyle w:val="IndexLink"/>
              </w:rPr>
              <w:t>3.3.3 PIC_ICW3 (Offset 0x0C, WO)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200_1927110876">
            <w:r>
              <w:rPr>
                <w:webHidden/>
                <w:rStyle w:val="IndexLink"/>
              </w:rPr>
              <w:t>3.3.4 PIC_ICW4 (Offset 0x10, WO)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02_1927110876">
            <w:r>
              <w:rPr>
                <w:webHidden/>
                <w:rStyle w:val="IndexLink"/>
              </w:rPr>
              <w:t>3.4 Operation Command Words (OCW)</w:t>
              <w:tab/>
              <w:t>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204_1927110876">
            <w:r>
              <w:rPr>
                <w:webHidden/>
                <w:rStyle w:val="IndexLink"/>
              </w:rPr>
              <w:t>3.4.1 PIC_OCW1 - Interrupt Mask Register (Offset 0x14, RW)</w:t>
              <w:tab/>
              <w:t>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206_1927110876">
            <w:r>
              <w:rPr>
                <w:webHidden/>
                <w:rStyle w:val="IndexLink"/>
              </w:rPr>
              <w:t>3.4.2 PIC_OCW2 (Offset 0x18, WO)</w:t>
              <w:tab/>
              <w:t>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208_1927110876">
            <w:r>
              <w:rPr>
                <w:webHidden/>
                <w:rStyle w:val="IndexLink"/>
              </w:rPr>
              <w:t>3.4.3 PIC_OCW3 (Offset 0x1C, WO)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10_1927110876">
            <w:r>
              <w:rPr>
                <w:webHidden/>
                <w:rStyle w:val="IndexLink"/>
              </w:rPr>
              <w:t>3.5 Status / Readback Registers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212_1927110876">
            <w:r>
              <w:rPr>
                <w:webHidden/>
                <w:rStyle w:val="IndexLink"/>
              </w:rPr>
              <w:t>3.5.1 PIC_IRR - Interrupt Request Register (Offset 0x20, RO)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214_1927110876">
            <w:r>
              <w:rPr>
                <w:webHidden/>
                <w:rStyle w:val="IndexLink"/>
              </w:rPr>
              <w:t>3.5.2 PIC_ISR - In-Service Register (Offset 0x24, RO)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216_1927110876">
            <w:r>
              <w:rPr>
                <w:webHidden/>
                <w:rStyle w:val="IndexLink"/>
              </w:rPr>
              <w:t>3.5.3 PIC_STATUS (Offset 0x28, RO)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18_1927110876">
            <w:r>
              <w:rPr>
                <w:webHidden/>
                <w:rStyle w:val="IndexLink"/>
              </w:rPr>
              <w:t>3.6 Implementation Notes (RTL vs. classic 8259A)</w:t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pic-8259-mas-index"/>
      <w:bookmarkStart w:id="1" w:name="pic-8259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PIC_8259_Block_Diagr">
        <w:r>
          <w:rPr>
            <w:rStyle w:val="ListLabel1"/>
            <w:color w:val="000000"/>
            <w:sz w:val="24"/>
          </w:rPr>
          <w:t>Figure 1.1: PIC 8259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_Fig_1_PIC_8259_Block_Diagr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1_Interrupt_Request">
        <w:r>
          <w:rPr>
            <w:rStyle w:val="ListLabel1"/>
            <w:color w:val="000000"/>
            <w:sz w:val="24"/>
          </w:rPr>
          <w:t>Waveform 1.1: Interrupt Request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_Wave_1_1_Interrupt_Request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2_Interrupt_Acknowledg">
        <w:r>
          <w:rPr>
            <w:rStyle w:val="ListLabel1"/>
            <w:color w:val="000000"/>
            <w:sz w:val="24"/>
          </w:rPr>
          <w:t>Waveform 1.2: Interrupt Acknowledge Sequence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_Wave_1_2_Interrupt_Acknowledg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3_End_of_Interrupt__EO">
        <w:r>
          <w:rPr>
            <w:rStyle w:val="ListLabel1"/>
            <w:color w:val="000000"/>
            <w:sz w:val="24"/>
          </w:rPr>
          <w:t>Waveform 1.3: End-of-Interrupt (EOI)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_Wave_1_3_End_of_Interrupt__EO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4_Cascade_Mode">
        <w:r>
          <w:rPr>
            <w:rStyle w:val="ListLabel1"/>
            <w:color w:val="000000"/>
            <w:sz w:val="24"/>
          </w:rPr>
          <w:t>Waveform 1.4: Cascade Mode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_Wave_1_4_Cascade_Mode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5_Priority_Rotation">
        <w:r>
          <w:rPr>
            <w:rStyle w:val="ListLabel1"/>
            <w:color w:val="000000"/>
            <w:sz w:val="24"/>
          </w:rPr>
          <w:t>Waveform 1.5: Priority Rotation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_Wave_1_5_Priority_Rotation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3152_1927110876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Pic 8259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2026-08-14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pic-8259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3154_1927110876"/>
      <w:bookmarkStart w:id="5" w:name="apb-pic-8259--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APB PIC 8259 -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3156_1927110876"/>
      <w:bookmarkStart w:id="7" w:name="introduction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Introduction</w:t>
      </w:r>
    </w:p>
    <w:p>
      <w:pPr>
        <w:pStyle w:val="FirstParagraph"/>
        <w:rPr/>
      </w:pPr>
      <w:bookmarkStart w:id="8" w:name="introduction"/>
      <w:r>
        <w:rPr>
          <w:sz w:val="20"/>
        </w:rPr>
        <w:t>The APB PIC 8259 is an 8259A-compatible Programmable Interrupt Controller with an APB interface. It provides interrupt management for legacy PC-compatible systems.</w: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3158_1927110876"/>
      <w:bookmarkStart w:id="10" w:name="key-features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Key Features</w:t>
      </w:r>
    </w:p>
    <w:p>
      <w:pPr>
        <w:pStyle w:val="FirstParagraph"/>
        <w:rPr/>
      </w:pPr>
      <w:r>
        <w:rPr>
          <w:sz w:val="20"/>
        </w:rPr>
        <w:t>Implemented in the current RTL:</w:t>
      </w:r>
    </w:p>
    <w:p>
      <w:pPr>
        <w:pStyle w:val="Compact"/>
        <w:numPr>
          <w:ilvl w:val="0"/>
          <w:numId w:val="1"/>
        </w:numPr>
        <w:rPr/>
      </w:pPr>
      <w:r>
        <w:rPr/>
        <w:t>8 interrupt inputs (</w:t>
      </w:r>
      <w:r>
        <w:rPr>
          <w:rStyle w:val="VerbatimChar"/>
        </w:rPr>
        <w:t>irq_in[7:0]</w:t>
      </w:r>
      <w:r>
        <w:rPr/>
        <w:t xml:space="preserve">) with a single </w:t>
      </w:r>
      <w:r>
        <w:rPr>
          <w:rStyle w:val="VerbatimChar"/>
        </w:rPr>
        <w:t>int_out</w:t>
      </w:r>
      <w:r>
        <w:rPr/>
        <w:t xml:space="preserve"> line</w:t>
      </w:r>
    </w:p>
    <w:p>
      <w:pPr>
        <w:pStyle w:val="Compact"/>
        <w:numPr>
          <w:ilvl w:val="0"/>
          <w:numId w:val="1"/>
        </w:numPr>
        <w:rPr/>
      </w:pPr>
      <w:r>
        <w:rPr/>
        <w:t>Fully-decoded 32-bit APB register file (no legacy A0 two-port model)</w:t>
      </w:r>
    </w:p>
    <w:p>
      <w:pPr>
        <w:pStyle w:val="Compact"/>
        <w:numPr>
          <w:ilvl w:val="0"/>
          <w:numId w:val="1"/>
        </w:numPr>
        <w:rPr/>
      </w:pPr>
      <w:r>
        <w:rPr/>
        <w:t>Programmable priority with rotation (set-priority / rotate-on-EOI)</w:t>
      </w:r>
    </w:p>
    <w:p>
      <w:pPr>
        <w:pStyle w:val="Compact"/>
        <w:numPr>
          <w:ilvl w:val="0"/>
          <w:numId w:val="1"/>
        </w:numPr>
        <w:rPr/>
      </w:pPr>
      <w:r>
        <w:rPr/>
        <w:t>Edge or level triggering</w:t>
      </w:r>
    </w:p>
    <w:p>
      <w:pPr>
        <w:pStyle w:val="Compact"/>
        <w:numPr>
          <w:ilvl w:val="0"/>
          <w:numId w:val="1"/>
        </w:numPr>
        <w:rPr/>
      </w:pPr>
      <w:r>
        <w:rPr/>
        <w:t>Interrupt masking (IMR / OCW1)</w:t>
      </w:r>
    </w:p>
    <w:p>
      <w:pPr>
        <w:pStyle w:val="FirstParagraph"/>
        <w:rPr/>
      </w:pPr>
      <w:r>
        <w:rPr>
          <w:sz w:val="20"/>
        </w:rPr>
        <w:t xml:space="preserve">Register bits exist but are </w:t>
      </w:r>
      <w:r>
        <w:rPr>
          <w:b/>
          <w:bCs/>
          <w:sz w:val="20"/>
        </w:rPr>
        <w:t>not</w:t>
      </w:r>
      <w:r>
        <w:rPr>
          <w:sz w:val="20"/>
        </w:rPr>
        <w:t xml:space="preserve"> functional in the current core (see the register map implementation notes): Master/Slave cascade (ICW3), Automatic EOI (ICW4 AEOI), polling mode (OCW3), special fully nested mode (ICW4 SFNM), and buffered mode (ICW4 BUF). There is also no INTA handshake or vector-output pin.</w:t>
      </w:r>
      <w:bookmarkEnd w:id="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" w:name="__RefHeading___Toc3160_1927110876"/>
      <w:bookmarkStart w:id="12" w:name="applications"/>
      <w:bookmarkEnd w:id="11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Applications</w:t>
      </w:r>
    </w:p>
    <w:p>
      <w:pPr>
        <w:pStyle w:val="Compact"/>
        <w:numPr>
          <w:ilvl w:val="0"/>
          <w:numId w:val="6"/>
        </w:numPr>
        <w:rPr/>
      </w:pPr>
      <w:r>
        <w:rPr/>
        <w:t>PC-compatible interrupt management</w:t>
      </w:r>
    </w:p>
    <w:p>
      <w:pPr>
        <w:pStyle w:val="Compact"/>
        <w:numPr>
          <w:ilvl w:val="0"/>
          <w:numId w:val="7"/>
        </w:numPr>
        <w:rPr/>
      </w:pPr>
      <w:r>
        <w:rPr/>
        <w:t>Legacy device support</w:t>
      </w:r>
    </w:p>
    <w:p>
      <w:pPr>
        <w:pStyle w:val="Compact"/>
        <w:numPr>
          <w:ilvl w:val="0"/>
          <w:numId w:val="8"/>
        </w:numPr>
        <w:rPr/>
      </w:pPr>
      <w:bookmarkStart w:id="13" w:name="applications"/>
      <w:r>
        <w:rPr/>
        <w:t>x86 system integration</w:t>
      </w:r>
      <w:bookmarkEnd w:id="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" w:name="__RefHeading___Toc3162_1927110876"/>
      <w:bookmarkStart w:id="15" w:name="block-diagram"/>
      <w:bookmarkEnd w:id="14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16" w:name="__RefHeading___Toc3164_1927110876"/>
      <w:bookmarkStart w:id="17" w:name="figure-1.1-pic-8259-block-diagram"/>
      <w:bookmarkStart w:id="18" w:name="_Fig_1_PIC_8259_Block_Diagr"/>
      <w:bookmarkEnd w:id="16"/>
      <w:r>
        <w:rPr>
          <w:rStyle w:val="SectionNumber"/>
          <w:b/>
          <w:color w:val="404040"/>
          <w:sz w:val="24"/>
        </w:rPr>
        <w:t>2.4.1</w:t>
      </w:r>
      <w:r>
        <w:rPr>
          <w:b/>
          <w:color w:val="404040"/>
          <w:sz w:val="24"/>
        </w:rPr>
        <w:tab/>
        <w:t>Figure 1.1: PIC 8259 Block Diagram</w:t>
      </w:r>
      <w:bookmarkEnd w:id="18"/>
    </w:p>
    <w:p>
      <w:pPr>
        <w:pStyle w:val="CaptionedFigure"/>
        <w:rPr/>
      </w:pPr>
      <w:r>
        <w:rPr/>
        <w:drawing>
          <wp:inline distT="0" distB="0" distL="0" distR="0">
            <wp:extent cx="5334000" cy="1287780"/>
            <wp:effectExtent l="0" t="0" r="0" b="0"/>
            <wp:docPr id="4" name="Picture" descr="PIC 8259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PIC 8259 Block Diagram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9" w:name="block-diagram"/>
      <w:bookmarkStart w:id="20" w:name="figure-1.1-pic-8259-block-diagram"/>
      <w:r>
        <w:rPr/>
        <w:t>PIC 8259 Block Diagram</w:t>
      </w:r>
      <w:bookmarkEnd w:id="19"/>
      <w:bookmarkEnd w:id="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3166_1927110876"/>
      <w:bookmarkStart w:id="22" w:name="timing-diagrams"/>
      <w:bookmarkEnd w:id="21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Timing Diagrams</w:t>
      </w:r>
    </w:p>
    <w:p>
      <w:pPr>
        <w:pStyle w:val="Heading3"/>
        <w:spacing w:before="200" w:after="80"/>
        <w:rPr/>
      </w:pPr>
      <w:bookmarkStart w:id="23" w:name="__RefHeading___Toc3168_1927110876"/>
      <w:bookmarkStart w:id="24" w:name="waveform-1.1-interrupt-request"/>
      <w:bookmarkStart w:id="25" w:name="_Wave_1_1_Interrupt_Request"/>
      <w:bookmarkEnd w:id="23"/>
      <w:r>
        <w:rPr>
          <w:rStyle w:val="SectionNumber"/>
          <w:b/>
          <w:color w:val="404040"/>
          <w:sz w:val="24"/>
        </w:rPr>
        <w:t>2.5.1</w:t>
      </w:r>
      <w:r>
        <w:rPr>
          <w:b/>
          <w:color w:val="404040"/>
          <w:sz w:val="24"/>
        </w:rPr>
        <w:tab/>
        <w:t>Waveform 1.1: Interrupt Request</w:t>
      </w:r>
      <w:bookmarkEnd w:id="25"/>
    </w:p>
    <w:p>
      <w:pPr>
        <w:pStyle w:val="FirstParagraph"/>
        <w:rPr/>
      </w:pPr>
      <w:r>
        <w:rPr>
          <w:sz w:val="20"/>
        </w:rPr>
        <w:t>Shows an IRQ input assertion triggering the interrupt process.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44270"/>
            <wp:effectExtent l="0" t="0" r="0" b="0"/>
            <wp:docPr id="5" name="Image2" descr="PIC Interrupt Requ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PIC Interrupt Request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Interrupt Request</w:t>
      </w:r>
    </w:p>
    <w:p>
      <w:pPr>
        <w:pStyle w:val="BodyText"/>
        <w:rPr/>
      </w:pPr>
      <w:bookmarkStart w:id="26" w:name="waveform-1.1-interrupt-request"/>
      <w:r>
        <w:rPr>
          <w:sz w:val="20"/>
        </w:rPr>
        <w:t>When an IR pin asserts, the corresponding IRR bit is set. The priority resolver selects the highest priority unmasked interrupt and asserts INT to the CPU.</w:t>
      </w:r>
      <w:bookmarkEnd w:id="26"/>
    </w:p>
    <w:p>
      <w:pPr>
        <w:pStyle w:val="Heading3"/>
        <w:spacing w:before="200" w:after="80"/>
        <w:rPr/>
      </w:pPr>
      <w:bookmarkStart w:id="27" w:name="__RefHeading___Toc3170_1927110876"/>
      <w:bookmarkStart w:id="28" w:name="Xefcc99a6d8297d9f85965b27415f5191e619ca0"/>
      <w:bookmarkStart w:id="29" w:name="_Wave_1_2_Interrupt_Acknowledg"/>
      <w:bookmarkEnd w:id="27"/>
      <w:r>
        <w:rPr>
          <w:rStyle w:val="SectionNumber"/>
          <w:b/>
          <w:color w:val="404040"/>
          <w:sz w:val="24"/>
        </w:rPr>
        <w:t>2.5.2</w:t>
      </w:r>
      <w:r>
        <w:rPr>
          <w:b/>
          <w:color w:val="404040"/>
          <w:sz w:val="24"/>
        </w:rPr>
        <w:tab/>
        <w:t>Waveform 1.2: Interrupt Acknowledge Sequence</w:t>
      </w:r>
      <w:bookmarkEnd w:id="29"/>
    </w:p>
    <w:p>
      <w:pPr>
        <w:pStyle w:val="FirstParagraph"/>
        <w:rPr/>
      </w:pPr>
      <w:r>
        <w:rPr>
          <w:sz w:val="20"/>
        </w:rPr>
        <w:t>The two-pulse INTA sequence from CPU to PIC.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53160"/>
            <wp:effectExtent l="0" t="0" r="0" b="0"/>
            <wp:docPr id="6" name="Image3" descr="PIC Interrupt Acknowl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PIC Interrupt Acknowled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Interrupt Acknowledge</w:t>
      </w:r>
    </w:p>
    <w:p>
      <w:pPr>
        <w:pStyle w:val="BodyText"/>
        <w:rPr/>
      </w:pPr>
      <w:r>
        <w:rPr>
          <w:sz w:val="20"/>
        </w:rPr>
        <w:t>On the first INTA pulse, priority is frozen and IRR transfers to ISR. On the second INTA pulse, the PIC outputs the interrupt vector (base + IR number) on the data bus.</w:t>
      </w:r>
    </w:p>
    <w:p>
      <w:pPr>
        <w:pStyle w:val="BlockText"/>
        <w:rPr/>
      </w:pPr>
      <w:r>
        <w:rPr/>
        <w:t xml:space="preserve">Note: the current RTL implements no INTA handshake. There are no </w:t>
      </w:r>
      <w:r>
        <w:rPr>
          <w:rStyle w:val="VerbatimChar"/>
        </w:rPr>
        <w:t>inta_n</w:t>
      </w:r>
      <w:r>
        <w:rPr/>
        <w:t xml:space="preserve">, </w:t>
      </w:r>
      <w:r>
        <w:rPr>
          <w:rStyle w:val="VerbatimChar"/>
        </w:rPr>
        <w:t>cas</w:t>
      </w:r>
      <w:r>
        <w:rPr/>
        <w:t xml:space="preserve">, or </w:t>
      </w:r>
      <w:r>
        <w:rPr>
          <w:rStyle w:val="VerbatimChar"/>
        </w:rPr>
        <w:t>sp_n/en_n</w:t>
      </w:r>
      <w:r>
        <w:rPr/>
        <w:t xml:space="preserve"> pins, ISR is never set, and the computed vector is not exposed to software. This waveform describes classic-8259A behavior that this block does not yet provide.</w:t>
      </w:r>
      <w:bookmarkEnd w:id="28"/>
    </w:p>
    <w:p>
      <w:pPr>
        <w:pStyle w:val="Heading3"/>
        <w:spacing w:before="200" w:after="80"/>
        <w:rPr/>
      </w:pPr>
      <w:bookmarkStart w:id="30" w:name="__RefHeading___Toc3172_1927110876"/>
      <w:bookmarkStart w:id="31" w:name="waveform-1.3-end-of-interrupt-eoi"/>
      <w:bookmarkStart w:id="32" w:name="_Wave_1_3_End_of_Interrupt__EO"/>
      <w:bookmarkEnd w:id="30"/>
      <w:r>
        <w:rPr>
          <w:rStyle w:val="SectionNumber"/>
          <w:b/>
          <w:color w:val="404040"/>
          <w:sz w:val="24"/>
        </w:rPr>
        <w:t>2.5.3</w:t>
      </w:r>
      <w:r>
        <w:rPr>
          <w:b/>
          <w:color w:val="404040"/>
          <w:sz w:val="24"/>
        </w:rPr>
        <w:tab/>
        <w:t>Waveform 1.3: End-of-Interrupt (EOI)</w:t>
      </w:r>
      <w:bookmarkEnd w:id="32"/>
    </w:p>
    <w:p>
      <w:pPr>
        <w:pStyle w:val="FirstParagraph"/>
        <w:rPr/>
      </w:pPr>
      <w:r>
        <w:rPr>
          <w:sz w:val="20"/>
        </w:rPr>
        <w:t>Software clears the in-service bit with an EOI command.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27150"/>
            <wp:effectExtent l="0" t="0" r="0" b="0"/>
            <wp:docPr id="7" name="Image4" descr="PIC E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PIC EOI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EOI</w:t>
      </w:r>
    </w:p>
    <w:p>
      <w:pPr>
        <w:pStyle w:val="BodyText"/>
        <w:rPr/>
      </w:pPr>
      <w:r>
        <w:rPr>
          <w:sz w:val="20"/>
        </w:rPr>
        <w:t>Non-specific EOI (0x20) clears the highest priority ISR bit. Specific EOI (0x60-0x67) clears a designated IR.</w:t>
      </w:r>
    </w:p>
    <w:p>
      <w:pPr>
        <w:pStyle w:val="BlockText"/>
        <w:rPr/>
      </w:pPr>
      <w:bookmarkStart w:id="33" w:name="waveform-1.3-end-of-interrupt-eoi"/>
      <w:r>
        <w:rPr/>
        <w:t>Note: because the current RTL never sets an ISR bit, EOI commands (written via PIC_OCW2 at offset 0x18) have no effect on live state today. See the register map implementation notes.</w:t>
      </w:r>
      <w:bookmarkEnd w:id="33"/>
    </w:p>
    <w:p>
      <w:pPr>
        <w:pStyle w:val="Heading3"/>
        <w:spacing w:before="200" w:after="80"/>
        <w:rPr/>
      </w:pPr>
      <w:bookmarkStart w:id="34" w:name="__RefHeading___Toc3174_1927110876"/>
      <w:bookmarkStart w:id="35" w:name="waveform-1.4-cascade-mode"/>
      <w:bookmarkStart w:id="36" w:name="_Wave_1_4_Cascade_Mode"/>
      <w:bookmarkEnd w:id="34"/>
      <w:r>
        <w:rPr>
          <w:rStyle w:val="SectionNumber"/>
          <w:b/>
          <w:color w:val="404040"/>
          <w:sz w:val="24"/>
        </w:rPr>
        <w:t>2.5.4</w:t>
      </w:r>
      <w:r>
        <w:rPr>
          <w:b/>
          <w:color w:val="404040"/>
          <w:sz w:val="24"/>
        </w:rPr>
        <w:tab/>
        <w:t>Waveform 1.4: Cascade Mode</w:t>
      </w:r>
      <w:bookmarkEnd w:id="36"/>
    </w:p>
    <w:p>
      <w:pPr>
        <w:pStyle w:val="FirstParagraph"/>
        <w:rPr/>
      </w:pPr>
      <w:r>
        <w:rPr>
          <w:sz w:val="20"/>
        </w:rPr>
        <w:t>Master-slave configuration for 15 IRQ sources.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98880"/>
            <wp:effectExtent l="0" t="0" r="0" b="0"/>
            <wp:docPr id="8" name="Image5" descr="PIC Casc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PIC Cascad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Cascade</w:t>
      </w:r>
    </w:p>
    <w:p>
      <w:pPr>
        <w:pStyle w:val="BodyText"/>
        <w:rPr/>
      </w:pPr>
      <w:r>
        <w:rPr>
          <w:sz w:val="20"/>
        </w:rPr>
        <w:t>Slave INT connects to master IR2. During INTA, master outputs cascade select (CAS) lines. Slave with matching ID provides the interrupt vector.</w:t>
      </w:r>
    </w:p>
    <w:p>
      <w:pPr>
        <w:pStyle w:val="BlockText"/>
        <w:rPr/>
      </w:pPr>
      <w:bookmarkStart w:id="37" w:name="waveform-1.4-cascade-mode"/>
      <w:r>
        <w:rPr/>
        <w:t>Note: cascade mode is not implemented in the current RTL. ICW3 is stored but inert, and there are no CAS or SP/EN pins. This waveform is illustrative of the classic-8259A architecture only.</w:t>
      </w:r>
      <w:bookmarkEnd w:id="37"/>
    </w:p>
    <w:p>
      <w:pPr>
        <w:pStyle w:val="Heading3"/>
        <w:spacing w:before="200" w:after="80"/>
        <w:rPr/>
      </w:pPr>
      <w:bookmarkStart w:id="38" w:name="__RefHeading___Toc3176_1927110876"/>
      <w:bookmarkStart w:id="39" w:name="waveform-1.5-priority-rotation"/>
      <w:bookmarkStart w:id="40" w:name="_Wave_1_5_Priority_Rotation"/>
      <w:bookmarkEnd w:id="38"/>
      <w:r>
        <w:rPr>
          <w:rStyle w:val="SectionNumber"/>
          <w:b/>
          <w:color w:val="404040"/>
          <w:sz w:val="24"/>
        </w:rPr>
        <w:t>2.5.5</w:t>
      </w:r>
      <w:r>
        <w:rPr>
          <w:b/>
          <w:color w:val="404040"/>
          <w:sz w:val="24"/>
        </w:rPr>
        <w:tab/>
        <w:t>Waveform 1.5: Priority Rotation</w:t>
      </w:r>
      <w:bookmarkEnd w:id="40"/>
    </w:p>
    <w:p>
      <w:pPr>
        <w:pStyle w:val="FirstParagraph"/>
        <w:rPr/>
      </w:pPr>
      <w:r>
        <w:rPr>
          <w:sz w:val="20"/>
        </w:rPr>
        <w:t>Automatic priority rotation for equal-service scheduling.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63015"/>
            <wp:effectExtent l="0" t="0" r="0" b="0"/>
            <wp:docPr id="9" name="Image6" descr="PIC Priority Ro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 descr="PIC Priority Rotation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Priority Rotation</w:t>
      </w:r>
    </w:p>
    <w:p>
      <w:pPr>
        <w:pStyle w:val="BodyText"/>
        <w:rPr/>
      </w:pPr>
      <w:r>
        <w:rPr>
          <w:sz w:val="20"/>
        </w:rPr>
        <w:t>Rotate-on-EOI (0xA0) makes the just-serviced IR the lowest priority, implementing round-robin scheduling among interrupt sources.</w:t>
      </w:r>
    </w:p>
    <w:p>
      <w:pPr>
        <w:pStyle w:val="BlockText"/>
        <w:rPr/>
      </w:pPr>
      <w:bookmarkStart w:id="41" w:name="timing-diagrams"/>
      <w:bookmarkStart w:id="42" w:name="waveform-1.5-priority-rotation"/>
      <w:r>
        <w:rPr/>
        <w:t>Note: the set-priority command (PIC_OCW2 = 0xC0-0xC7) does move the priority base in the current RTL, but rotate-on-EOI depends on the EOI path, which is inert because ISR is never set. See the register map implementation notes.</w:t>
      </w:r>
      <w:bookmarkEnd w:id="41"/>
      <w:bookmarkEnd w:id="4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" w:name="__RefHeading___Toc3178_1927110876"/>
      <w:bookmarkStart w:id="44" w:name="register-summary"/>
      <w:bookmarkEnd w:id="43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Register Summary</w:t>
      </w:r>
    </w:p>
    <w:p>
      <w:pPr>
        <w:pStyle w:val="FirstParagraph"/>
        <w:rPr/>
      </w:pPr>
      <w:r>
        <w:rPr>
          <w:sz w:val="20"/>
        </w:rPr>
        <w:t xml:space="preserve">The block uses a fully-decoded 32-bit register file, not the legacy A0 two-port model. See </w:t>
      </w:r>
      <w:hyperlink r:id="rId15">
        <w:r>
          <w:rPr>
            <w:rStyle w:val="Hyperlink"/>
          </w:rPr>
          <w:t>Chapter 5: Register Map</w:t>
        </w:r>
      </w:hyperlink>
      <w:r>
        <w:rPr>
          <w:sz w:val="20"/>
        </w:rPr>
        <w:t xml:space="preserve"> for full field definitions.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19"/>
        <w:gridCol w:w="2400"/>
        <w:gridCol w:w="1920"/>
        <w:gridCol w:w="3120"/>
      </w:tblGrid>
      <w:tr>
        <w:trPr>
          <w:tblHeader w:val="true"/>
        </w:trPr>
        <w:tc>
          <w:tcPr>
            <w:tcW w:w="19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9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PIC_CONFIG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configuration (pic_enable, init_mode, auto_reset_init)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PIC_ICW1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1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PIC_ICW2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2 (vector base)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PIC_ICW3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3 (cascade; inert)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PIC_ICW4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4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PIC_OCW1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Mask Register (IMR)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PIC_OCW2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EOI / priority command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PIC_OCW3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Special mask / read-select / poll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PIC_IRR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Request Register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PIC_ISR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In-Service Register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PIC_STATUS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state / diagnostics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PIC is disabled at reset - firmware must set </w:t>
      </w:r>
      <w:r>
        <w:rPr>
          <w:rStyle w:val="VerbatimChar"/>
          <w:sz w:val="20"/>
        </w:rPr>
        <w:t>pic_enable</w:t>
      </w:r>
      <w:r>
        <w:rPr>
          <w:sz w:val="20"/>
        </w:rPr>
        <w:t xml:space="preserve"> (PIC_CONFIG bit 0) before any interrupt can be requested or delivered.</w:t>
      </w:r>
      <w:bookmarkEnd w:id="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" w:name="__RefHeading___Toc3180_1927110876"/>
      <w:bookmarkEnd w:id="45"/>
      <w:r>
        <w:rPr>
          <w:rStyle w:val="SectionNumber"/>
          <w:b/>
          <w:color w:val="228B22"/>
          <w:sz w:val="28"/>
        </w:rPr>
        <w:t>2.7</w:t>
      </w:r>
      <w:r>
        <w:rPr>
          <w:b/>
          <w:color w:val="228B22"/>
          <w:sz w:val="28"/>
        </w:rPr>
        <w:tab/>
        <w:t>Interrupt Priority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27"/>
        <w:gridCol w:w="7232"/>
      </w:tblGrid>
      <w:tr>
        <w:trPr>
          <w:tblHeader w:val="true"/>
        </w:trPr>
        <w:tc>
          <w:tcPr>
            <w:tcW w:w="21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IRQ</w:t>
            </w:r>
          </w:p>
        </w:tc>
        <w:tc>
          <w:tcPr>
            <w:tcW w:w="72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 Priority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IR0</w:t>
            </w:r>
          </w:p>
        </w:tc>
        <w:tc>
          <w:tcPr>
            <w:tcW w:w="72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Highest (0)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IR1</w:t>
            </w:r>
          </w:p>
        </w:tc>
        <w:tc>
          <w:tcPr>
            <w:tcW w:w="72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IR2</w:t>
            </w:r>
          </w:p>
        </w:tc>
        <w:tc>
          <w:tcPr>
            <w:tcW w:w="72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(cascade input in a classic master; cascade not implemented here)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IR3</w:t>
            </w:r>
          </w:p>
        </w:tc>
        <w:tc>
          <w:tcPr>
            <w:tcW w:w="72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IR4</w:t>
            </w:r>
          </w:p>
        </w:tc>
        <w:tc>
          <w:tcPr>
            <w:tcW w:w="72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IR5</w:t>
            </w:r>
          </w:p>
        </w:tc>
        <w:tc>
          <w:tcPr>
            <w:tcW w:w="72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IR6</w:t>
            </w:r>
          </w:p>
        </w:tc>
        <w:tc>
          <w:tcPr>
            <w:tcW w:w="72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IR7</w:t>
            </w:r>
          </w:p>
        </w:tc>
        <w:tc>
          <w:tcPr>
            <w:tcW w:w="72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Lowest (7)</w:t>
            </w:r>
            <w:bookmarkStart w:id="46" w:name="interrupt-priority"/>
            <w:bookmarkEnd w:id="4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" w:name="__RefHeading___Toc3182_1927110876"/>
      <w:bookmarkEnd w:id="47"/>
      <w:r>
        <w:rPr>
          <w:rStyle w:val="SectionNumber"/>
          <w:b/>
          <w:color w:val="228B22"/>
          <w:sz w:val="28"/>
        </w:rPr>
        <w:t>2.8</w:t>
      </w:r>
      <w:r>
        <w:rPr>
          <w:b/>
          <w:color w:val="228B22"/>
          <w:sz w:val="28"/>
        </w:rPr>
        <w:tab/>
        <w:t>Priority Modes</w:t>
      </w:r>
    </w:p>
    <w:p>
      <w:pPr>
        <w:pStyle w:val="Compact"/>
        <w:numPr>
          <w:ilvl w:val="0"/>
          <w:numId w:val="9"/>
        </w:numPr>
        <w:rPr/>
      </w:pPr>
      <w:r>
        <w:rPr>
          <w:b/>
          <w:bCs/>
        </w:rPr>
        <w:t>Fixed Priority</w:t>
      </w:r>
      <w:r>
        <w:rPr/>
        <w:t>: IR0 highest, IR7 lowest</w:t>
      </w:r>
    </w:p>
    <w:p>
      <w:pPr>
        <w:pStyle w:val="Compact"/>
        <w:numPr>
          <w:ilvl w:val="0"/>
          <w:numId w:val="10"/>
        </w:numPr>
        <w:rPr/>
      </w:pPr>
      <w:r>
        <w:rPr>
          <w:b/>
          <w:bCs/>
        </w:rPr>
        <w:t>Rotating Priority</w:t>
      </w:r>
      <w:r>
        <w:rPr/>
        <w:t>: Lowest priority rotates after EOI</w:t>
      </w:r>
    </w:p>
    <w:p>
      <w:pPr>
        <w:pStyle w:val="Compact"/>
        <w:numPr>
          <w:ilvl w:val="0"/>
          <w:numId w:val="11"/>
        </w:numPr>
        <w:rPr/>
      </w:pPr>
      <w:r>
        <w:rPr>
          <w:b/>
          <w:bCs/>
        </w:rPr>
        <w:t>Specific Priority</w:t>
      </w:r>
      <w:r>
        <w:rPr/>
        <w:t>: Programmable lowest priority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02_architecture.md </w:t>
      </w:r>
      <w:r>
        <w:rPr>
          <w:i/>
          <w:iCs/>
          <w:sz w:val="20"/>
        </w:rPr>
        <w:t>(planned, not yet written)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8" w:name="apb-pic-8259--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"/>
    </w:p>
    <w:p>
      <w:pPr>
        <w:pStyle w:val="Heading1"/>
        <w:shd w:val="clear" w:color="auto" w:fill="404040"/>
        <w:spacing w:before="360" w:after="120"/>
        <w:rPr/>
      </w:pPr>
      <w:bookmarkStart w:id="49" w:name="__RefHeading___Toc3184_1927110876"/>
      <w:bookmarkStart w:id="50" w:name="apb-pic-8259---register-map"/>
      <w:bookmarkEnd w:id="49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APB PIC 8259 - Register Map</w:t>
      </w:r>
    </w:p>
    <w:p>
      <w:pPr>
        <w:pStyle w:val="FirstParagraph"/>
        <w:rPr/>
      </w:pPr>
      <w:r>
        <w:rPr>
          <w:sz w:val="20"/>
        </w:rPr>
        <w:t xml:space="preserve">Unlike the original Intel 8259A, this block does </w:t>
      </w:r>
      <w:r>
        <w:rPr>
          <w:b/>
          <w:bCs/>
          <w:sz w:val="20"/>
        </w:rPr>
        <w:t>not</w:t>
      </w:r>
      <w:r>
        <w:rPr>
          <w:sz w:val="20"/>
        </w:rPr>
        <w:t xml:space="preserve"> use the legacy two-port A0-based interface. It exposes a fully-decoded, 32-bit-aligned APB register file. Each ICW/OCW and every status register has its own dedicated offset; there is no A0 pin and no OCW3 read-select multiplexing. Only </w:t>
      </w:r>
      <w:r>
        <w:rPr>
          <w:rStyle w:val="VerbatimChar"/>
          <w:sz w:val="20"/>
        </w:rPr>
        <w:t>regblk_addr[5:0]</w:t>
      </w:r>
      <w:r>
        <w:rPr>
          <w:sz w:val="20"/>
        </w:rPr>
        <w:t xml:space="preserve"> is decoded, so the map repeats every 0x40 within the 4 KB APB window, and unmapped offsets (e.g. 0x2C) complete without </w:t>
      </w:r>
      <w:r>
        <w:rPr>
          <w:rStyle w:val="VerbatimChar"/>
          <w:sz w:val="20"/>
        </w:rPr>
        <w:t>PSLVERR</w:t>
      </w:r>
      <w:r>
        <w:rPr>
          <w:sz w:val="20"/>
        </w:rPr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" w:name="__RefHeading___Toc3186_1927110876"/>
      <w:bookmarkStart w:id="52" w:name="register-map"/>
      <w:bookmarkEnd w:id="51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Register Map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27"/>
        <w:gridCol w:w="2035"/>
        <w:gridCol w:w="1628"/>
        <w:gridCol w:w="1424"/>
        <w:gridCol w:w="2646"/>
      </w:tblGrid>
      <w:tr>
        <w:trPr>
          <w:tblHeader w:val="true"/>
        </w:trPr>
        <w:tc>
          <w:tcPr>
            <w:tcW w:w="16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203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62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4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264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PIC_CONFIG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0x0000_0004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configuration and control (gates all operation)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PIC_ICW1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1 (edge/level, single, ICW4-needed)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PIC_ICW2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2 (interrupt vector base)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PIC_ICW3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3 (cascade config; stored but inert)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PIC_ICW4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4 (mode bits)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PIC_OCW1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0x0000_00FF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Operation Command Word 1 - Interrupt Mask Register (IMR)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PIC_OCW2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Operation Command Word 2 (EOI / priority command)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PIC_OCW3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Operation Command Word 3 (special mask, read-select, poll)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PIC_IRR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0x0000_0000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Request Register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PIC_ISR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0x0000_0000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In-Service Register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PIC_STATUS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state and diagnostics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Access notes:</w:t>
      </w:r>
      <w:r>
        <w:rPr>
          <w:sz w:val="20"/>
        </w:rPr>
        <w:t xml:space="preserve"> PIC_ICW1-ICW4, PIC_OCW2, and PIC_OCW3 are write-only in the RTL - their read-back paths are tied to zero, so reading these offsets returns 0x0000_0000. Only PIC_CONFIG, PIC_OCW1 (IMR), PIC_IRR, PIC_ISR, and PIC_STATUS return meaningful data on a read.</w:t>
      </w:r>
    </w:p>
    <w:p>
      <w:pPr>
        <w:pStyle w:val="Normal"/>
        <w:rPr/>
      </w:pPr>
      <w:bookmarkStart w:id="53" w:name="register-map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" w:name="__RefHeading___Toc3188_1927110876"/>
      <w:bookmarkStart w:id="55" w:name="global-configuration"/>
      <w:bookmarkEnd w:id="54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Global Configuration</w:t>
      </w:r>
    </w:p>
    <w:p>
      <w:pPr>
        <w:pStyle w:val="Heading3"/>
        <w:spacing w:before="200" w:after="80"/>
        <w:rPr/>
      </w:pPr>
      <w:bookmarkStart w:id="56" w:name="__RefHeading___Toc3190_1927110876"/>
      <w:bookmarkStart w:id="57" w:name="pic_config-offset-0x00-rw"/>
      <w:bookmarkEnd w:id="56"/>
      <w:r>
        <w:rPr>
          <w:rStyle w:val="SectionNumber"/>
          <w:b/>
          <w:color w:val="404040"/>
          <w:sz w:val="24"/>
        </w:rPr>
        <w:t>3.2.1</w:t>
      </w:r>
      <w:r>
        <w:rPr>
          <w:b/>
          <w:color w:val="404040"/>
          <w:sz w:val="24"/>
        </w:rPr>
        <w:tab/>
        <w:t>PIC_CONFIG (Offset 0x00, RW)</w:t>
      </w:r>
    </w:p>
    <w:p>
      <w:pPr>
        <w:pStyle w:val="FirstParagraph"/>
        <w:rPr/>
      </w:pPr>
      <w:r>
        <w:rPr>
          <w:sz w:val="20"/>
        </w:rPr>
        <w:t xml:space="preserve">The PIC is disabled out of reset. Firmware </w:t>
      </w:r>
      <w:r>
        <w:rPr>
          <w:b/>
          <w:bCs/>
          <w:sz w:val="20"/>
        </w:rPr>
        <w:t>must</w:t>
      </w:r>
      <w:r>
        <w:rPr>
          <w:sz w:val="20"/>
        </w:rPr>
        <w:t xml:space="preserve"> set </w:t>
      </w:r>
      <w:r>
        <w:rPr>
          <w:rStyle w:val="VerbatimChar"/>
          <w:sz w:val="20"/>
        </w:rPr>
        <w:t>pic_enable</w:t>
      </w:r>
      <w:r>
        <w:rPr>
          <w:sz w:val="20"/>
        </w:rPr>
        <w:t xml:space="preserve"> before any interrupt request can propagate - while </w:t>
      </w:r>
      <w:r>
        <w:rPr>
          <w:rStyle w:val="VerbatimChar"/>
          <w:sz w:val="20"/>
        </w:rPr>
        <w:t>pic_enable=0</w:t>
      </w:r>
      <w:r>
        <w:rPr>
          <w:sz w:val="20"/>
        </w:rPr>
        <w:t xml:space="preserve"> the core holds IRR at 0 and forces </w:t>
      </w:r>
      <w:r>
        <w:rPr>
          <w:rStyle w:val="VerbatimChar"/>
          <w:sz w:val="20"/>
        </w:rPr>
        <w:t>int_out</w:t>
      </w:r>
      <w:r>
        <w:rPr>
          <w:sz w:val="20"/>
        </w:rPr>
        <w:t xml:space="preserve"> low.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3"/>
        <w:gridCol w:w="1404"/>
        <w:gridCol w:w="1872"/>
        <w:gridCol w:w="1638"/>
        <w:gridCol w:w="3043"/>
      </w:tblGrid>
      <w:tr>
        <w:trPr>
          <w:tblHeader w:val="true"/>
        </w:trPr>
        <w:tc>
          <w:tcPr>
            <w:tcW w:w="1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pic_enable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enable (0=disabled, 1=enabled)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init_mode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mode (0=operational, 1=init sequence)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auto_reset_init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Automatically clear init_mode after ICW4 is written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31:3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58" w:name="global-configuration"/>
      <w:bookmarkStart w:id="59" w:name="pic_config-offset-0x00-rw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"/>
      <w:bookmarkEnd w:id="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" w:name="__RefHeading___Toc3192_1927110876"/>
      <w:bookmarkStart w:id="61" w:name="initialization-command-words-icw"/>
      <w:bookmarkEnd w:id="60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Initialization Command Words (ICW)</w:t>
      </w:r>
    </w:p>
    <w:p>
      <w:pPr>
        <w:pStyle w:val="FirstParagraph"/>
        <w:rPr/>
      </w:pPr>
      <w:r>
        <w:rPr>
          <w:sz w:val="20"/>
        </w:rPr>
        <w:t>All ICW registers are write-only; reading them returns 0.</w:t>
      </w:r>
    </w:p>
    <w:p>
      <w:pPr>
        <w:pStyle w:val="Heading3"/>
        <w:spacing w:before="200" w:after="80"/>
        <w:rPr/>
      </w:pPr>
      <w:bookmarkStart w:id="62" w:name="__RefHeading___Toc3194_1927110876"/>
      <w:bookmarkStart w:id="63" w:name="pic_icw1-offset-0x04-wo"/>
      <w:bookmarkEnd w:id="62"/>
      <w:r>
        <w:rPr>
          <w:rStyle w:val="SectionNumber"/>
          <w:b/>
          <w:color w:val="404040"/>
          <w:sz w:val="24"/>
        </w:rPr>
        <w:t>3.3.1</w:t>
      </w:r>
      <w:r>
        <w:rPr>
          <w:b/>
          <w:color w:val="404040"/>
          <w:sz w:val="24"/>
        </w:rPr>
        <w:tab/>
        <w:t>PIC_ICW1 (Offset 0x04, WO)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09"/>
        <w:gridCol w:w="1811"/>
        <w:gridCol w:w="2114"/>
        <w:gridCol w:w="3925"/>
      </w:tblGrid>
      <w:tr>
        <w:trPr>
          <w:tblHeader w:val="true"/>
        </w:trPr>
        <w:tc>
          <w:tcPr>
            <w:tcW w:w="150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81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9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IC4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ICW4 needed, 0 = ICW4 not needed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SNGL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single mode (no cascade), 0 = cascade mode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ADI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Call address interval (8080/8085 mode only)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LTIM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level triggered, 0 = edge triggered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ICW1 Marker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Always 1 to identify ICW1 (8259A compatibility)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31:5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 (the RTL implements no bits above bit 4)</w:t>
            </w:r>
          </w:p>
        </w:tc>
      </w:tr>
    </w:tbl>
    <w:p>
      <w:pPr>
        <w:pStyle w:val="BodyText"/>
        <w:rPr/>
      </w:pPr>
      <w:bookmarkStart w:id="64" w:name="pic_icw1-offset-0x04-wo"/>
      <w:r>
        <w:rPr>
          <w:sz w:val="20"/>
        </w:rPr>
        <w:t>Note: the RTL stores only bits [4:0]. The legacy A7-A5 vector bits of an MCS-80 8259A are not implemented here.</w:t>
      </w:r>
      <w:bookmarkEnd w:id="64"/>
    </w:p>
    <w:p>
      <w:pPr>
        <w:pStyle w:val="Heading3"/>
        <w:spacing w:before="200" w:after="80"/>
        <w:rPr/>
      </w:pPr>
      <w:bookmarkStart w:id="65" w:name="__RefHeading___Toc3196_1927110876"/>
      <w:bookmarkEnd w:id="65"/>
      <w:r>
        <w:rPr>
          <w:rStyle w:val="SectionNumber"/>
          <w:b/>
          <w:color w:val="404040"/>
          <w:sz w:val="24"/>
        </w:rPr>
        <w:t>3.3.2</w:t>
      </w:r>
      <w:r>
        <w:rPr>
          <w:b/>
          <w:color w:val="404040"/>
          <w:sz w:val="24"/>
        </w:rPr>
        <w:tab/>
        <w:t>PIC_ICW2 (Offset 0x08, WO)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048"/>
        <w:gridCol w:w="3802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0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8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vector_base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Interrupt vector base. The delivered vector is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{vector_base[7:3], irq[2:0]}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  <w:bookmarkStart w:id="66" w:name="pic_icw2-offset-0x08-wo"/>
            <w:bookmarkEnd w:id="66"/>
          </w:p>
        </w:tc>
      </w:tr>
    </w:tbl>
    <w:p>
      <w:pPr>
        <w:pStyle w:val="Heading3"/>
        <w:spacing w:before="200" w:after="80"/>
        <w:rPr/>
      </w:pPr>
      <w:bookmarkStart w:id="67" w:name="__RefHeading___Toc3198_1927110876"/>
      <w:bookmarkEnd w:id="67"/>
      <w:r>
        <w:rPr>
          <w:rStyle w:val="SectionNumber"/>
          <w:b/>
          <w:color w:val="404040"/>
          <w:sz w:val="24"/>
        </w:rPr>
        <w:t>3.3.3</w:t>
      </w:r>
      <w:r>
        <w:rPr>
          <w:b/>
          <w:color w:val="404040"/>
          <w:sz w:val="24"/>
        </w:rPr>
        <w:tab/>
        <w:t>PIC_ICW3 (Offset 0x0C, WO)</w:t>
      </w:r>
    </w:p>
    <w:p>
      <w:pPr>
        <w:pStyle w:val="FirstParagraph"/>
        <w:rPr/>
      </w:pPr>
      <w:r>
        <w:rPr>
          <w:sz w:val="20"/>
        </w:rPr>
        <w:t>Cascade configuration. See the implementation note below - this register is stored but has no functional effect in the current RTL.</w:t>
      </w:r>
    </w:p>
    <w:p>
      <w:pPr>
        <w:pStyle w:val="BodyText"/>
        <w:rPr/>
      </w:pPr>
      <w:r>
        <w:rPr>
          <w:b/>
          <w:bCs/>
          <w:sz w:val="20"/>
        </w:rPr>
        <w:t>Master mode:</w:t>
      </w:r>
      <w:r>
        <w:rPr>
          <w:sz w:val="20"/>
        </w:rPr>
        <w:t xml:space="preserve"> | Bits | Description | |——|————-| | 7:0 | Bitmap of IR lines that have a slave attached (1 = slave present) |</w:t>
      </w:r>
    </w:p>
    <w:p>
      <w:pPr>
        <w:pStyle w:val="BodyText"/>
        <w:rPr/>
      </w:pPr>
      <w:r>
        <w:rPr>
          <w:b/>
          <w:bCs/>
          <w:sz w:val="20"/>
        </w:rPr>
        <w:t>Slave mode:</w:t>
      </w:r>
      <w:r>
        <w:rPr>
          <w:sz w:val="20"/>
        </w:rPr>
        <w:t xml:space="preserve"> | Bits | Description | |——|————-| | 2:0 | Slave ID (cascade input number 0-7) |</w:t>
      </w:r>
    </w:p>
    <w:p>
      <w:pPr>
        <w:pStyle w:val="Heading3"/>
        <w:spacing w:before="200" w:after="80"/>
        <w:rPr/>
      </w:pPr>
      <w:bookmarkStart w:id="68" w:name="__RefHeading___Toc3200_1927110876"/>
      <w:bookmarkStart w:id="69" w:name="pic_icw4-offset-0x10-wo"/>
      <w:bookmarkEnd w:id="68"/>
      <w:r>
        <w:rPr>
          <w:rStyle w:val="SectionNumber"/>
          <w:b/>
          <w:color w:val="404040"/>
          <w:sz w:val="24"/>
        </w:rPr>
        <w:t>3.3.4</w:t>
      </w:r>
      <w:r>
        <w:rPr>
          <w:b/>
          <w:color w:val="404040"/>
          <w:sz w:val="24"/>
        </w:rPr>
        <w:tab/>
        <w:t>PIC_ICW4 (Offset 0x10, WO)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09"/>
        <w:gridCol w:w="1811"/>
        <w:gridCol w:w="2114"/>
        <w:gridCol w:w="3925"/>
      </w:tblGrid>
      <w:tr>
        <w:trPr>
          <w:tblHeader w:val="true"/>
        </w:trPr>
        <w:tc>
          <w:tcPr>
            <w:tcW w:w="150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81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9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uPM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8086/8088 mode, 0 = 8080/8085 mode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AEOI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Automatic EOI mode (see implementation note)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3:2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 (M/S)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Buffered-mode select: 00=non-buffered, 10=buffered slave, 11=buffered master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SFNM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Special fully nested mode (see implementation note)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31:5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70" w:name="initialization-command-words-icw"/>
      <w:bookmarkStart w:id="71" w:name="pic_icw4-offset-0x10-wo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"/>
      <w:bookmarkEnd w:id="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" w:name="__RefHeading___Toc3202_1927110876"/>
      <w:bookmarkStart w:id="73" w:name="operation-command-words-ocw"/>
      <w:bookmarkEnd w:id="72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Operation Command Words (OCW)</w:t>
      </w:r>
    </w:p>
    <w:p>
      <w:pPr>
        <w:pStyle w:val="Heading3"/>
        <w:spacing w:before="200" w:after="80"/>
        <w:rPr/>
      </w:pPr>
      <w:bookmarkStart w:id="74" w:name="__RefHeading___Toc3204_1927110876"/>
      <w:bookmarkStart w:id="75" w:name="Xf33dc31759b1aded98883243873eac039fd6b84"/>
      <w:bookmarkEnd w:id="74"/>
      <w:r>
        <w:rPr>
          <w:rStyle w:val="SectionNumber"/>
          <w:b/>
          <w:color w:val="404040"/>
          <w:sz w:val="24"/>
        </w:rPr>
        <w:t>3.4.1</w:t>
      </w:r>
      <w:r>
        <w:rPr>
          <w:b/>
          <w:color w:val="404040"/>
          <w:sz w:val="24"/>
        </w:rPr>
        <w:tab/>
        <w:t>PIC_OCW1 - Interrupt Mask Register (Offset 0x14, RW)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3"/>
        <w:gridCol w:w="1404"/>
        <w:gridCol w:w="1872"/>
        <w:gridCol w:w="1638"/>
        <w:gridCol w:w="3043"/>
      </w:tblGrid>
      <w:tr>
        <w:trPr>
          <w:tblHeader w:val="true"/>
        </w:trPr>
        <w:tc>
          <w:tcPr>
            <w:tcW w:w="1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imr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0xFF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mask for IRQ0-7: 1 = masked (disabled), 0 = unmasked (enabled)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BodyText"/>
        <w:rPr/>
      </w:pPr>
      <w:bookmarkStart w:id="76" w:name="Xf33dc31759b1aded98883243873eac039fd6b84"/>
      <w:r>
        <w:rPr>
          <w:sz w:val="20"/>
        </w:rPr>
        <w:t>Reset masks all eight interrupts.</w:t>
      </w:r>
      <w:bookmarkEnd w:id="76"/>
    </w:p>
    <w:p>
      <w:pPr>
        <w:pStyle w:val="Heading3"/>
        <w:spacing w:before="200" w:after="80"/>
        <w:rPr/>
      </w:pPr>
      <w:bookmarkStart w:id="77" w:name="__RefHeading___Toc3206_1927110876"/>
      <w:bookmarkEnd w:id="77"/>
      <w:r>
        <w:rPr>
          <w:rStyle w:val="SectionNumber"/>
          <w:b/>
          <w:color w:val="404040"/>
          <w:sz w:val="24"/>
        </w:rPr>
        <w:t>3.4.2</w:t>
      </w:r>
      <w:r>
        <w:rPr>
          <w:b/>
          <w:color w:val="404040"/>
          <w:sz w:val="24"/>
        </w:rPr>
        <w:tab/>
        <w:t>PIC_OCW2 (Offset 0x18, WO)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048"/>
        <w:gridCol w:w="3802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0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8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2:0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irq_level (L2-L0)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 level for specific EOI or set-priority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4:3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 (OCW2 identifier field in a legacy 8259A)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7:5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eoi_cmd (R,SL,EOI)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EOI / rotation command (see table)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EOI / rotation command encodings</w:t>
      </w:r>
      <w:r>
        <w:rPr>
          <w:sz w:val="20"/>
        </w:rPr>
        <w:t xml:space="preserve"> (bits [7:5] = R, SL, EOI), as decoded by the RTL: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EOI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Command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Rotate on auto EOI (clear)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Non-specific EOI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Specific EOI (clears the IR selected by L2-L0)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Rotate on auto EOI (set)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Rotate on non-specific EOI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 priority (L2-L0 becomes lowest priority)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Rotate on specific EOI</w:t>
            </w:r>
            <w:bookmarkStart w:id="78" w:name="pic_ocw2-offset-0x18-wo"/>
            <w:bookmarkEnd w:id="78"/>
          </w:p>
        </w:tc>
      </w:tr>
    </w:tbl>
    <w:p>
      <w:pPr>
        <w:pStyle w:val="Heading3"/>
        <w:spacing w:before="200" w:after="80"/>
        <w:rPr/>
      </w:pPr>
      <w:bookmarkStart w:id="79" w:name="__RefHeading___Toc3208_1927110876"/>
      <w:bookmarkEnd w:id="79"/>
      <w:r>
        <w:rPr>
          <w:rStyle w:val="SectionNumber"/>
          <w:b/>
          <w:color w:val="404040"/>
          <w:sz w:val="24"/>
        </w:rPr>
        <w:t>3.4.3</w:t>
      </w:r>
      <w:r>
        <w:rPr>
          <w:b/>
          <w:color w:val="404040"/>
          <w:sz w:val="24"/>
        </w:rPr>
        <w:tab/>
        <w:t>PIC_OCW3 (Offset 0x1C, WO)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048"/>
        <w:gridCol w:w="3802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0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8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1:0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read_reg_cmd (RIS,RR)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Read-register select: 00=no action, 10=read IRR, 11=read ISR (see implementation note)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Poll command (see implementation note)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4:3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OCW3 Marker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Always 01 to identify OCW3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6:5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ESMM,SMM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Special mask mode: 10=reset special mask, 11=set special mask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31:7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80" w:name="operation-command-words-ocw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" w:name="__RefHeading___Toc3210_1927110876"/>
      <w:bookmarkStart w:id="82" w:name="status-readback-registers"/>
      <w:bookmarkEnd w:id="81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Status / Readback Registers</w:t>
      </w:r>
    </w:p>
    <w:p>
      <w:pPr>
        <w:pStyle w:val="Heading3"/>
        <w:spacing w:before="200" w:after="80"/>
        <w:rPr/>
      </w:pPr>
      <w:bookmarkStart w:id="83" w:name="__RefHeading___Toc3212_1927110876"/>
      <w:bookmarkStart w:id="84" w:name="X292d6a9e98f379f169335994720d289a3523313"/>
      <w:bookmarkEnd w:id="83"/>
      <w:r>
        <w:rPr>
          <w:rStyle w:val="SectionNumber"/>
          <w:b/>
          <w:color w:val="404040"/>
          <w:sz w:val="24"/>
        </w:rPr>
        <w:t>3.5.1</w:t>
      </w:r>
      <w:r>
        <w:rPr>
          <w:b/>
          <w:color w:val="404040"/>
          <w:sz w:val="24"/>
        </w:rPr>
        <w:tab/>
        <w:t>PIC_IRR - Interrupt Request Register (Offset 0x20, RO)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048"/>
        <w:gridCol w:w="3802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0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8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irr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 interrupt requests for IRQ0-7 (1 = request pending)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BodyText"/>
        <w:rPr/>
      </w:pPr>
      <w:bookmarkStart w:id="85" w:name="X292d6a9e98f379f169335994720d289a3523313"/>
      <w:r>
        <w:rPr>
          <w:sz w:val="20"/>
        </w:rPr>
        <w:t>IRR reflects requests before masking. In level mode the bits follow the IRQ pins; in edge mode they are set on a rising edge. See the implementation note below regarding clearing edge-triggered requests.</w:t>
      </w:r>
      <w:bookmarkEnd w:id="85"/>
    </w:p>
    <w:p>
      <w:pPr>
        <w:pStyle w:val="Heading3"/>
        <w:spacing w:before="200" w:after="80"/>
        <w:rPr/>
      </w:pPr>
      <w:bookmarkStart w:id="86" w:name="__RefHeading___Toc3214_1927110876"/>
      <w:bookmarkStart w:id="87" w:name="X1d05c6d206008f262d10623e908e70d01febb93"/>
      <w:bookmarkEnd w:id="86"/>
      <w:r>
        <w:rPr>
          <w:rStyle w:val="SectionNumber"/>
          <w:b/>
          <w:color w:val="404040"/>
          <w:sz w:val="24"/>
        </w:rPr>
        <w:t>3.5.2</w:t>
      </w:r>
      <w:r>
        <w:rPr>
          <w:b/>
          <w:color w:val="404040"/>
          <w:sz w:val="24"/>
        </w:rPr>
        <w:tab/>
        <w:t>PIC_ISR - In-Service Register (Offset 0x24, RO)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048"/>
        <w:gridCol w:w="3802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0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8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isr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In-service bits for IRQ0-7 (1 = interrupt being serviced)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BodyText"/>
        <w:rPr/>
      </w:pPr>
      <w:bookmarkStart w:id="88" w:name="X1d05c6d206008f262d10623e908e70d01febb93"/>
      <w:r>
        <w:rPr>
          <w:sz w:val="20"/>
        </w:rPr>
        <w:t>See the implementation note below - in the current RTL no path ever sets an ISR bit, so this register reads 0x00.</w:t>
      </w:r>
      <w:bookmarkEnd w:id="88"/>
    </w:p>
    <w:p>
      <w:pPr>
        <w:pStyle w:val="Heading3"/>
        <w:spacing w:before="200" w:after="80"/>
        <w:rPr/>
      </w:pPr>
      <w:bookmarkStart w:id="89" w:name="__RefHeading___Toc3216_1927110876"/>
      <w:bookmarkStart w:id="90" w:name="pic_status-offset-0x28-ro"/>
      <w:bookmarkEnd w:id="89"/>
      <w:r>
        <w:rPr>
          <w:rStyle w:val="SectionNumber"/>
          <w:b/>
          <w:color w:val="404040"/>
          <w:sz w:val="24"/>
        </w:rPr>
        <w:t>3.5.3</w:t>
      </w:r>
      <w:r>
        <w:rPr>
          <w:b/>
          <w:color w:val="404040"/>
          <w:sz w:val="24"/>
        </w:rPr>
        <w:tab/>
        <w:t>PIC_STATUS (Offset 0x28, RO)</w:t>
      </w:r>
    </w:p>
    <w:p>
      <w:pPr>
        <w:pStyle w:val="FirstParagraph"/>
        <w:rPr/>
      </w:pPr>
      <w:r>
        <w:rPr>
          <w:sz w:val="20"/>
        </w:rPr>
        <w:t>Initialization-state and diagnostic readback. This register is the only way to observe the init sequence progress from software.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048"/>
        <w:gridCol w:w="3802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0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8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init_complete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initialization complete, 0 = in init sequence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3:1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icw_step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ICW step (0 = not initialized, 4 = complete)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int_output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state of the INT output pin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7:5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highest_priority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Currently highest-priority IRQ (0-7)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91" w:name="status-readback-registers"/>
      <w:bookmarkStart w:id="92" w:name="pic_status-offset-0x28-ro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"/>
      <w:bookmarkEnd w:id="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" w:name="__RefHeading___Toc3218_1927110876"/>
      <w:bookmarkStart w:id="94" w:name="X470e354cf6010deba1c9fbb73ccb4b8c76edba8"/>
      <w:bookmarkEnd w:id="93"/>
      <w:r>
        <w:rPr>
          <w:rStyle w:val="SectionNumber"/>
          <w:b/>
          <w:color w:val="228B22"/>
          <w:sz w:val="28"/>
        </w:rPr>
        <w:t>3.6</w:t>
      </w:r>
      <w:r>
        <w:rPr>
          <w:b/>
          <w:color w:val="228B22"/>
          <w:sz w:val="28"/>
        </w:rPr>
        <w:tab/>
        <w:t>Implementation Notes (RTL vs. classic 8259A)</w:t>
      </w:r>
    </w:p>
    <w:p>
      <w:pPr>
        <w:pStyle w:val="FirstParagraph"/>
        <w:rPr/>
      </w:pPr>
      <w:r>
        <w:rPr>
          <w:sz w:val="20"/>
        </w:rPr>
        <w:t xml:space="preserve">The register file above matches the RTL exactly. Several classic-8259A behaviors implied by the register names are </w:t>
      </w:r>
      <w:r>
        <w:rPr>
          <w:b/>
          <w:bCs/>
          <w:sz w:val="20"/>
        </w:rPr>
        <w:t>not</w:t>
      </w:r>
      <w:r>
        <w:rPr>
          <w:sz w:val="20"/>
        </w:rPr>
        <w:t xml:space="preserve"> implemented in the current core; they are documented here so firmware does not rely on them: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No INTA handshake / vector output.</w:t>
      </w:r>
      <w:r>
        <w:rPr/>
        <w:t xml:space="preserve"> The block has no </w:t>
      </w:r>
      <w:r>
        <w:rPr>
          <w:rStyle w:val="VerbatimChar"/>
        </w:rPr>
        <w:t>inta_n</w:t>
      </w:r>
      <w:r>
        <w:rPr/>
        <w:t xml:space="preserve">, </w:t>
      </w:r>
      <w:r>
        <w:rPr>
          <w:rStyle w:val="VerbatimChar"/>
        </w:rPr>
        <w:t>cas[2:0]</w:t>
      </w:r>
      <w:r>
        <w:rPr/>
        <w:t xml:space="preserve">, or </w:t>
      </w:r>
      <w:r>
        <w:rPr>
          <w:rStyle w:val="VerbatimChar"/>
        </w:rPr>
        <w:t>sp_n/en_n</w:t>
      </w:r>
      <w:r>
        <w:rPr/>
        <w:t xml:space="preserve"> pins - only </w:t>
      </w:r>
      <w:r>
        <w:rPr>
          <w:rStyle w:val="VerbatimChar"/>
        </w:rPr>
        <w:t>irq_in[7:0]</w:t>
      </w:r>
      <w:r>
        <w:rPr/>
        <w:t xml:space="preserve"> and </w:t>
      </w:r>
      <w:r>
        <w:rPr>
          <w:rStyle w:val="VerbatimChar"/>
        </w:rPr>
        <w:t>int_out</w:t>
      </w:r>
      <w:r>
        <w:rPr/>
        <w:t>. The core computes an interrupt vector internally but leaves it on an unconnected wire reserved for future INTA support; no register exposes it to software.</w:t>
      </w:r>
    </w:p>
    <w:p>
      <w:pPr>
        <w:pStyle w:val="Compact"/>
        <w:numPr>
          <w:ilvl w:val="0"/>
          <w:numId w:val="13"/>
        </w:numPr>
        <w:rPr/>
      </w:pPr>
      <w:r>
        <w:rPr>
          <w:b/>
          <w:bCs/>
        </w:rPr>
        <w:t>ISR is never set (0x24 reads 0).</w:t>
      </w:r>
      <w:r>
        <w:rPr/>
        <w:t xml:space="preserve"> No acknowledge path sets an in-service bit, so PIC_ISR always reads 0x00. As a consequence, all PIC_OCW2 EOI variants, ISR-based interrupt nesting/blocking, and special mask mode have no effect on live state.</w:t>
      </w:r>
    </w:p>
    <w:p>
      <w:pPr>
        <w:pStyle w:val="Compact"/>
        <w:numPr>
          <w:ilvl w:val="0"/>
          <w:numId w:val="14"/>
        </w:numPr>
        <w:rPr/>
      </w:pPr>
      <w:r>
        <w:rPr>
          <w:b/>
          <w:bCs/>
        </w:rPr>
        <w:t>Edge-triggered IRR has no clear-on-acknowledge path.</w:t>
      </w:r>
      <w:r>
        <w:rPr/>
        <w:t xml:space="preserve"> In edge mode an IRR bit, once set, is only cleared by reset, an ICW1 write (re-initialization), or clearing </w:t>
      </w:r>
      <w:r>
        <w:rPr>
          <w:rStyle w:val="VerbatimChar"/>
        </w:rPr>
        <w:t>pic_enable</w:t>
      </w:r>
      <w:r>
        <w:rPr/>
        <w:t>. Because EOI only touches the (always-zero) ISR, a pending edge interrupt can otherwise be removed only by masking it in the IMR. Level mode works normally because IRR follows the pin.</w:t>
      </w:r>
    </w:p>
    <w:p>
      <w:pPr>
        <w:pStyle w:val="Compact"/>
        <w:numPr>
          <w:ilvl w:val="0"/>
          <w:numId w:val="15"/>
        </w:numPr>
        <w:rPr/>
      </w:pPr>
      <w:r>
        <w:rPr>
          <w:b/>
          <w:bCs/>
        </w:rPr>
        <w:t>OCW3 read-select and poll are inert.</w:t>
      </w:r>
      <w:r>
        <w:rPr/>
        <w:t xml:space="preserve"> IRR and ISR are dedicated read-only registers at 0x20/0x24; the OCW3 </w:t>
      </w:r>
      <w:r>
        <w:rPr>
          <w:rStyle w:val="VerbatimChar"/>
        </w:rPr>
        <w:t>read_reg_cmd</w:t>
      </w:r>
      <w:r>
        <w:rPr/>
        <w:t>/poll fields are decoded but not used, so the dedicated addresses make the read-select mechanism unnecessary.</w:t>
      </w:r>
    </w:p>
    <w:p>
      <w:pPr>
        <w:pStyle w:val="Compact"/>
        <w:numPr>
          <w:ilvl w:val="0"/>
          <w:numId w:val="16"/>
        </w:numPr>
        <w:rPr/>
      </w:pPr>
      <w:r>
        <w:rPr>
          <w:b/>
          <w:bCs/>
        </w:rPr>
        <w:t>Cascade, SFNM, buffered mode, and Auto EOI are stored but non-functional.</w:t>
      </w:r>
      <w:r>
        <w:rPr/>
        <w:t xml:space="preserve"> ICW3 (cascade), ICW4 SFNM/BUF, and ICW4 AEOI are captured in registers but have no functional effect in the current core (AEOI performs no end-of-interrupt because ISR is never set).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16">
        <w:r>
          <w:rPr>
            <w:rStyle w:val="Hyperlink"/>
          </w:rPr>
          <w:t>PIC 8259 Specification Index</w:t>
        </w:r>
      </w:hyperlink>
      <w:bookmarkEnd w:id="50"/>
      <w:bookmarkEnd w:id="94"/>
    </w:p>
    <w:sectPr>
      <w:footerReference w:type="even" r:id="rId17"/>
      <w:footerReference w:type="default" r:id="rId18"/>
      <w:footerReference w:type="first" r:id="rId19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PIC 8259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18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18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PIC 8259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18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18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svg"/><Relationship Id="rId7" Type="http://schemas.openxmlformats.org/officeDocument/2006/relationships/image" Target="media/image6.png"/><Relationship Id="rId8" Type="http://schemas.openxmlformats.org/officeDocument/2006/relationships/image" Target="media/image7.svg"/><Relationship Id="rId9" Type="http://schemas.openxmlformats.org/officeDocument/2006/relationships/image" Target="media/image8.png"/><Relationship Id="rId10" Type="http://schemas.openxmlformats.org/officeDocument/2006/relationships/image" Target="media/image9.svg"/><Relationship Id="rId11" Type="http://schemas.openxmlformats.org/officeDocument/2006/relationships/image" Target="media/image10.png"/><Relationship Id="rId12" Type="http://schemas.openxmlformats.org/officeDocument/2006/relationships/image" Target="media/image11.svg"/><Relationship Id="rId13" Type="http://schemas.openxmlformats.org/officeDocument/2006/relationships/image" Target="media/image12.png"/><Relationship Id="rId14" Type="http://schemas.openxmlformats.org/officeDocument/2006/relationships/image" Target="media/image13.svg"/><Relationship Id="rId15" Type="http://schemas.openxmlformats.org/officeDocument/2006/relationships/hyperlink" Target="../ch05_registers/01_register_map.md" TargetMode="External"/><Relationship Id="rId16" Type="http://schemas.openxmlformats.org/officeDocument/2006/relationships/hyperlink" Target="../pic_8259_mas_index.md" TargetMode="External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2026-08-15T00:37:48Z</dcterms:created>
  <dc:creator/>
  <dc:description/>
  <dc:language>en-US</dc:language>
  <cp:lastModifiedBy/>
  <dcterms:modified xsi:type="dcterms:W3CDTF">2026-08-14T17:37:52Z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