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08"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Hardware Architecture Specification 1.2</w:t>
      </w:r>
    </w:p>
    <w:p>
      <w:pPr>
        <w:pStyle w:val="Normal"/>
        <w:keepNext w:val="true"/>
        <w:spacing w:before="400" w:after="200"/>
        <w:jc w:val="center"/>
        <w:rPr/>
      </w:pPr>
      <w:r>
        <w:rPr>
          <w:rFonts w:ascii="Calibri" w:hAnsi="Calibri"/>
          <w:b/>
          <w:color w:val="000000"/>
          <w:sz w:val="20"/>
        </w:rPr>
        <w:t>September 8,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3039_2484309217">
            <w:r>
              <w:rPr>
                <w:webHidden/>
                <w:rStyle w:val="IndexLink"/>
              </w:rPr>
              <w:t>1 Bridge Has Index</w:t>
              <w:tab/>
              <w:t>23</w:t>
            </w:r>
          </w:hyperlink>
        </w:p>
        <w:p>
          <w:pPr>
            <w:pStyle w:val="TOC1"/>
            <w:tabs>
              <w:tab w:val="clear" w:pos="9360"/>
              <w:tab w:val="right" w:pos="9359" w:leader="dot"/>
            </w:tabs>
            <w:rPr/>
          </w:pPr>
          <w:hyperlink w:anchor="__RefHeading___Toc23041_2484309217">
            <w:r>
              <w:rPr>
                <w:webHidden/>
                <w:rStyle w:val="IndexLink"/>
              </w:rPr>
              <w:t>2 Bridge Micro-Architecture Specification Index</w:t>
              <w:tab/>
              <w:t>24</w:t>
            </w:r>
          </w:hyperlink>
        </w:p>
        <w:p>
          <w:pPr>
            <w:pStyle w:val="TOC2"/>
            <w:tabs>
              <w:tab w:val="clear" w:pos="9077"/>
              <w:tab w:val="right" w:pos="9359" w:leader="dot"/>
            </w:tabs>
            <w:rPr/>
          </w:pPr>
          <w:hyperlink w:anchor="__RefHeading___Toc23043_2484309217">
            <w:r>
              <w:rPr>
                <w:webHidden/>
                <w:rStyle w:val="IndexLink"/>
              </w:rPr>
              <w:t>2.1 Overview</w:t>
              <w:tab/>
              <w:t>25</w:t>
            </w:r>
          </w:hyperlink>
        </w:p>
        <w:p>
          <w:pPr>
            <w:pStyle w:val="TOC3"/>
            <w:tabs>
              <w:tab w:val="clear" w:pos="8793"/>
              <w:tab w:val="right" w:pos="9359" w:leader="dot"/>
            </w:tabs>
            <w:rPr/>
          </w:pPr>
          <w:hyperlink w:anchor="__RefHeading___Toc23045_2484309217">
            <w:r>
              <w:rPr>
                <w:webHidden/>
                <w:rStyle w:val="IndexLink"/>
              </w:rPr>
              <w:t>2.1.1 Key Features</w:t>
              <w:tab/>
              <w:t>25</w:t>
            </w:r>
          </w:hyperlink>
        </w:p>
        <w:p>
          <w:pPr>
            <w:pStyle w:val="TOC3"/>
            <w:tabs>
              <w:tab w:val="clear" w:pos="8793"/>
              <w:tab w:val="right" w:pos="9359" w:leader="dot"/>
            </w:tabs>
            <w:rPr/>
          </w:pPr>
          <w:hyperlink w:anchor="__RefHeading___Toc23047_2484309217">
            <w:r>
              <w:rPr>
                <w:webHidden/>
                <w:rStyle w:val="IndexLink"/>
              </w:rPr>
              <w:t>2.1.2 Protocol Conversion Matrix</w:t>
              <w:tab/>
              <w:t>25</w:t>
            </w:r>
          </w:hyperlink>
        </w:p>
        <w:p>
          <w:pPr>
            <w:pStyle w:val="TOC3"/>
            <w:tabs>
              <w:tab w:val="clear" w:pos="8793"/>
              <w:tab w:val="right" w:pos="9359" w:leader="dot"/>
            </w:tabs>
            <w:rPr/>
          </w:pPr>
          <w:hyperlink w:anchor="__RefHeading___Toc23049_2484309217">
            <w:r>
              <w:rPr>
                <w:webHidden/>
                <w:rStyle w:val="IndexLink"/>
              </w:rPr>
              <w:t>2.1.3 Design Philosophy</w:t>
              <w:tab/>
              <w:t>25</w:t>
            </w:r>
          </w:hyperlink>
        </w:p>
        <w:p>
          <w:pPr>
            <w:pStyle w:val="TOC2"/>
            <w:tabs>
              <w:tab w:val="clear" w:pos="9077"/>
              <w:tab w:val="right" w:pos="9359" w:leader="dot"/>
            </w:tabs>
            <w:rPr/>
          </w:pPr>
          <w:hyperlink w:anchor="__RefHeading___Toc23051_2484309217">
            <w:r>
              <w:rPr>
                <w:webHidden/>
                <w:rStyle w:val="IndexLink"/>
              </w:rPr>
              <w:t>2.2 Design Notes</w:t>
              <w:tab/>
              <w:t>26</w:t>
            </w:r>
          </w:hyperlink>
        </w:p>
        <w:p>
          <w:pPr>
            <w:pStyle w:val="TOC3"/>
            <w:tabs>
              <w:tab w:val="clear" w:pos="8793"/>
              <w:tab w:val="right" w:pos="9359" w:leader="dot"/>
            </w:tabs>
            <w:rPr/>
          </w:pPr>
          <w:hyperlink w:anchor="__RefHeading___Toc23053_2484309217">
            <w:r>
              <w:rPr>
                <w:webHidden/>
                <w:rStyle w:val="IndexLink"/>
              </w:rPr>
              <w:t>2.2.1 Version History</w:t>
              <w:tab/>
              <w:t>26</w:t>
            </w:r>
          </w:hyperlink>
        </w:p>
        <w:p>
          <w:pPr>
            <w:pStyle w:val="TOC2"/>
            <w:tabs>
              <w:tab w:val="clear" w:pos="9077"/>
              <w:tab w:val="right" w:pos="9359" w:leader="dot"/>
            </w:tabs>
            <w:rPr/>
          </w:pPr>
          <w:hyperlink w:anchor="__RefHeading___Toc23055_2484309217">
            <w:r>
              <w:rPr>
                <w:webHidden/>
                <w:rStyle w:val="IndexLink"/>
              </w:rPr>
              <w:t>2.3 References</w:t>
              <w:tab/>
              <w:t>27</w:t>
            </w:r>
          </w:hyperlink>
        </w:p>
        <w:p>
          <w:pPr>
            <w:pStyle w:val="TOC3"/>
            <w:tabs>
              <w:tab w:val="clear" w:pos="8793"/>
              <w:tab w:val="right" w:pos="9359" w:leader="dot"/>
            </w:tabs>
            <w:rPr/>
          </w:pPr>
          <w:hyperlink w:anchor="__RefHeading___Toc23057_2484309217">
            <w:r>
              <w:rPr>
                <w:webHidden/>
                <w:rStyle w:val="IndexLink"/>
              </w:rPr>
              <w:t>2.3.1 Visual Assets</w:t>
              <w:tab/>
              <w:t>27</w:t>
            </w:r>
          </w:hyperlink>
        </w:p>
        <w:p>
          <w:pPr>
            <w:pStyle w:val="TOC3"/>
            <w:tabs>
              <w:tab w:val="clear" w:pos="8793"/>
              <w:tab w:val="right" w:pos="9359" w:leader="dot"/>
            </w:tabs>
            <w:rPr/>
          </w:pPr>
          <w:hyperlink w:anchor="__RefHeading___Toc23059_2484309217">
            <w:r>
              <w:rPr>
                <w:webHidden/>
                <w:rStyle w:val="IndexLink"/>
              </w:rPr>
              <w:t>2.3.2 Companion Specifications</w:t>
              <w:tab/>
              <w:t>27</w:t>
            </w:r>
          </w:hyperlink>
        </w:p>
        <w:p>
          <w:pPr>
            <w:pStyle w:val="TOC3"/>
            <w:tabs>
              <w:tab w:val="clear" w:pos="8793"/>
              <w:tab w:val="right" w:pos="9359" w:leader="dot"/>
            </w:tabs>
            <w:rPr/>
          </w:pPr>
          <w:hyperlink w:anchor="__RefHeading___Toc23061_2484309217">
            <w:r>
              <w:rPr>
                <w:webHidden/>
                <w:rStyle w:val="IndexLink"/>
              </w:rPr>
              <w:t>2.3.3 Project-Level</w:t>
              <w:tab/>
              <w:t>27</w:t>
            </w:r>
          </w:hyperlink>
        </w:p>
        <w:p>
          <w:pPr>
            <w:pStyle w:val="TOC3"/>
            <w:tabs>
              <w:tab w:val="clear" w:pos="8793"/>
              <w:tab w:val="right" w:pos="9359" w:leader="dot"/>
            </w:tabs>
            <w:rPr/>
          </w:pPr>
          <w:hyperlink w:anchor="__RefHeading___Toc23063_2484309217">
            <w:r>
              <w:rPr>
                <w:webHidden/>
                <w:rStyle w:val="IndexLink"/>
              </w:rPr>
              <w:t>2.3.4 Generator</w:t>
              <w:tab/>
              <w:t>27</w:t>
            </w:r>
          </w:hyperlink>
        </w:p>
        <w:p>
          <w:pPr>
            <w:pStyle w:val="TOC2"/>
            <w:tabs>
              <w:tab w:val="clear" w:pos="9077"/>
              <w:tab w:val="right" w:pos="9359" w:leader="dot"/>
            </w:tabs>
            <w:rPr/>
          </w:pPr>
          <w:hyperlink w:anchor="__RefHeading___Toc23065_2484309217">
            <w:r>
              <w:rPr>
                <w:webHidden/>
                <w:rStyle w:val="IndexLink"/>
              </w:rPr>
              <w:t>2.4 Navigation</w:t>
              <w:tab/>
              <w:t>29</w:t>
            </w:r>
          </w:hyperlink>
        </w:p>
        <w:p>
          <w:pPr>
            <w:pStyle w:val="TOC3"/>
            <w:tabs>
              <w:tab w:val="clear" w:pos="8793"/>
              <w:tab w:val="right" w:pos="9359" w:leader="dot"/>
            </w:tabs>
            <w:rPr/>
          </w:pPr>
          <w:hyperlink w:anchor="__RefHeading___Toc23067_2484309217">
            <w:r>
              <w:rPr>
                <w:webHidden/>
                <w:rStyle w:val="IndexLink"/>
              </w:rPr>
              <w:t>2.4.1 Document Organization</w:t>
              <w:tab/>
              <w:t>29</w:t>
            </w:r>
          </w:hyperlink>
        </w:p>
        <w:p>
          <w:pPr>
            <w:pStyle w:val="TOC3"/>
            <w:tabs>
              <w:tab w:val="clear" w:pos="8793"/>
              <w:tab w:val="right" w:pos="9359" w:leader="dot"/>
            </w:tabs>
            <w:rPr/>
          </w:pPr>
          <w:hyperlink w:anchor="__RefHeading___Toc23069_2484309217">
            <w:r>
              <w:rPr>
                <w:webHidden/>
                <w:rStyle w:val="IndexLink"/>
              </w:rPr>
              <w:t>2.4.2 Quick Navigation</w:t>
              <w:tab/>
              <w:t>30</w:t>
            </w:r>
          </w:hyperlink>
        </w:p>
        <w:p>
          <w:pPr>
            <w:pStyle w:val="TOC1"/>
            <w:tabs>
              <w:tab w:val="clear" w:pos="9360"/>
              <w:tab w:val="right" w:pos="9359" w:leader="dot"/>
            </w:tabs>
            <w:rPr/>
          </w:pPr>
          <w:hyperlink w:anchor="__RefHeading___Toc23071_2484309217">
            <w:r>
              <w:rPr>
                <w:webHidden/>
                <w:rStyle w:val="IndexLink"/>
              </w:rPr>
              <w:t>3 Bridge: AXI4 Full Crossbar Generator - Product Requirements Document</w:t>
              <w:tab/>
              <w:t>31</w:t>
            </w:r>
          </w:hyperlink>
        </w:p>
        <w:p>
          <w:pPr>
            <w:pStyle w:val="TOC2"/>
            <w:tabs>
              <w:tab w:val="clear" w:pos="9077"/>
              <w:tab w:val="right" w:pos="9359" w:leader="dot"/>
            </w:tabs>
            <w:rPr/>
          </w:pPr>
          <w:hyperlink w:anchor="__RefHeading___Toc23073_2484309217">
            <w:r>
              <w:rPr>
                <w:webHidden/>
                <w:rStyle w:val="IndexLink"/>
              </w:rPr>
              <w:t>3.1 Executive Summary</w:t>
              <w:tab/>
              <w:t>32</w:t>
            </w:r>
          </w:hyperlink>
        </w:p>
        <w:p>
          <w:pPr>
            <w:pStyle w:val="TOC2"/>
            <w:tabs>
              <w:tab w:val="clear" w:pos="9077"/>
              <w:tab w:val="right" w:pos="9359" w:leader="dot"/>
            </w:tabs>
            <w:rPr/>
          </w:pPr>
          <w:hyperlink w:anchor="__RefHeading___Toc23075_2484309217">
            <w:r>
              <w:rPr>
                <w:webHidden/>
                <w:rStyle w:val="IndexLink"/>
              </w:rPr>
              <w:t>3.2 Design Philosophy</w:t>
              <w:tab/>
              <w:t>33</w:t>
            </w:r>
          </w:hyperlink>
        </w:p>
        <w:p>
          <w:pPr>
            <w:pStyle w:val="TOC3"/>
            <w:tabs>
              <w:tab w:val="clear" w:pos="8793"/>
              <w:tab w:val="right" w:pos="9359" w:leader="dot"/>
            </w:tabs>
            <w:rPr/>
          </w:pPr>
          <w:hyperlink w:anchor="__RefHeading___Toc23077_2484309217">
            <w:r>
              <w:rPr>
                <w:webHidden/>
                <w:rStyle w:val="IndexLink"/>
              </w:rPr>
              <w:t>3.2.1 Core Principles</w:t>
              <w:tab/>
              <w:t>33</w:t>
            </w:r>
          </w:hyperlink>
        </w:p>
        <w:p>
          <w:pPr>
            <w:pStyle w:val="TOC3"/>
            <w:tabs>
              <w:tab w:val="clear" w:pos="8793"/>
              <w:tab w:val="right" w:pos="9359" w:leader="dot"/>
            </w:tabs>
            <w:rPr/>
          </w:pPr>
          <w:hyperlink w:anchor="__RefHeading___Toc23079_2484309217">
            <w:r>
              <w:rPr>
                <w:webHidden/>
                <w:rStyle w:val="IndexLink"/>
              </w:rPr>
              <w:t>3.2.2 Architecture Philosophy</w:t>
              <w:tab/>
              <w:t>34</w:t>
            </w:r>
          </w:hyperlink>
        </w:p>
        <w:p>
          <w:pPr>
            <w:pStyle w:val="TOC2"/>
            <w:tabs>
              <w:tab w:val="clear" w:pos="9077"/>
              <w:tab w:val="right" w:pos="9359" w:leader="dot"/>
            </w:tabs>
            <w:rPr/>
          </w:pPr>
          <w:hyperlink w:anchor="__RefHeading___Toc23081_2484309217">
            <w:r>
              <w:rPr>
                <w:webHidden/>
                <w:rStyle w:val="IndexLink"/>
              </w:rPr>
              <w:t>3.3 CRITICAL: RTL Regeneration Requirements</w:t>
              <w:tab/>
              <w:t>36</w:t>
            </w:r>
          </w:hyperlink>
        </w:p>
        <w:p>
          <w:pPr>
            <w:pStyle w:val="TOC2"/>
            <w:tabs>
              <w:tab w:val="clear" w:pos="9077"/>
              <w:tab w:val="right" w:pos="9359" w:leader="dot"/>
            </w:tabs>
            <w:rPr/>
          </w:pPr>
          <w:hyperlink w:anchor="__RefHeading___Toc23083_2484309217">
            <w:r>
              <w:rPr>
                <w:webHidden/>
                <w:rStyle w:val="IndexLink"/>
              </w:rPr>
              <w:t>3.4 1. Product Overview</w:t>
              <w:tab/>
              <w:t>37</w:t>
            </w:r>
          </w:hyperlink>
        </w:p>
        <w:p>
          <w:pPr>
            <w:pStyle w:val="TOC3"/>
            <w:tabs>
              <w:tab w:val="clear" w:pos="8793"/>
              <w:tab w:val="right" w:pos="9359" w:leader="dot"/>
            </w:tabs>
            <w:rPr/>
          </w:pPr>
          <w:hyperlink w:anchor="__RefHeading___Toc23085_2484309217">
            <w:r>
              <w:rPr>
                <w:webHidden/>
                <w:rStyle w:val="IndexLink"/>
              </w:rPr>
              <w:t>3.4.1 1.1 Purpose</w:t>
              <w:tab/>
              <w:t>37</w:t>
            </w:r>
          </w:hyperlink>
        </w:p>
        <w:p>
          <w:pPr>
            <w:pStyle w:val="TOC3"/>
            <w:tabs>
              <w:tab w:val="clear" w:pos="8793"/>
              <w:tab w:val="right" w:pos="9359" w:leader="dot"/>
            </w:tabs>
            <w:rPr/>
          </w:pPr>
          <w:hyperlink w:anchor="__RefHeading___Toc23087_2484309217">
            <w:r>
              <w:rPr>
                <w:webHidden/>
                <w:rStyle w:val="IndexLink"/>
              </w:rPr>
              <w:t>3.4.2 1.2 Target Audience</w:t>
              <w:tab/>
              <w:t>37</w:t>
            </w:r>
          </w:hyperlink>
        </w:p>
        <w:p>
          <w:pPr>
            <w:pStyle w:val="TOC3"/>
            <w:tabs>
              <w:tab w:val="clear" w:pos="8793"/>
              <w:tab w:val="right" w:pos="9359" w:leader="dot"/>
            </w:tabs>
            <w:rPr/>
          </w:pPr>
          <w:hyperlink w:anchor="__RefHeading___Toc23089_2484309217">
            <w:r>
              <w:rPr>
                <w:webHidden/>
                <w:rStyle w:val="IndexLink"/>
              </w:rPr>
              <w:t>3.4.3 1.3 Success Criteria</w:t>
              <w:tab/>
              <w:t>37</w:t>
            </w:r>
          </w:hyperlink>
        </w:p>
        <w:p>
          <w:pPr>
            <w:pStyle w:val="TOC3"/>
            <w:tabs>
              <w:tab w:val="clear" w:pos="8793"/>
              <w:tab w:val="right" w:pos="9359" w:leader="dot"/>
            </w:tabs>
            <w:rPr/>
          </w:pPr>
          <w:hyperlink w:anchor="__RefHeading___Toc23091_2484309217">
            <w:r>
              <w:rPr>
                <w:webHidden/>
                <w:rStyle w:val="IndexLink"/>
              </w:rPr>
              <w:t>3.4.4 1.4 Implementation Status and Phases</w:t>
              <w:tab/>
              <w:t>38</w:t>
            </w:r>
          </w:hyperlink>
        </w:p>
        <w:p>
          <w:pPr>
            <w:pStyle w:val="TOC2"/>
            <w:tabs>
              <w:tab w:val="clear" w:pos="9077"/>
              <w:tab w:val="right" w:pos="9359" w:leader="dot"/>
            </w:tabs>
            <w:rPr/>
          </w:pPr>
          <w:hyperlink w:anchor="__RefHeading___Toc23093_2484309217">
            <w:r>
              <w:rPr>
                <w:webHidden/>
                <w:rStyle w:val="IndexLink"/>
              </w:rPr>
              <w:t>3.5 2. Architecture Overview</w:t>
              <w:tab/>
              <w:t>40</w:t>
            </w:r>
          </w:hyperlink>
        </w:p>
        <w:p>
          <w:pPr>
            <w:pStyle w:val="TOC3"/>
            <w:tabs>
              <w:tab w:val="clear" w:pos="8793"/>
              <w:tab w:val="right" w:pos="9359" w:leader="dot"/>
            </w:tabs>
            <w:rPr/>
          </w:pPr>
          <w:hyperlink w:anchor="__RefHeading___Toc23095_2484309217">
            <w:r>
              <w:rPr>
                <w:webHidden/>
                <w:rStyle w:val="IndexLink"/>
              </w:rPr>
              <w:t>3.5.1 2.1 AXI4 vs AXIS vs APB</w:t>
              <w:tab/>
              <w:t>40</w:t>
            </w:r>
          </w:hyperlink>
        </w:p>
        <w:p>
          <w:pPr>
            <w:pStyle w:val="TOC3"/>
            <w:tabs>
              <w:tab w:val="clear" w:pos="8793"/>
              <w:tab w:val="right" w:pos="9359" w:leader="dot"/>
            </w:tabs>
            <w:rPr/>
          </w:pPr>
          <w:hyperlink w:anchor="__RefHeading___Toc23097_2484309217">
            <w:r>
              <w:rPr>
                <w:webHidden/>
                <w:rStyle w:val="IndexLink"/>
              </w:rPr>
              <w:t>3.5.2 2.2 Block Diagram</w:t>
              <w:tab/>
              <w:t>41</w:t>
            </w:r>
          </w:hyperlink>
        </w:p>
        <w:p>
          <w:pPr>
            <w:pStyle w:val="TOC3"/>
            <w:tabs>
              <w:tab w:val="clear" w:pos="8793"/>
              <w:tab w:val="right" w:pos="9359" w:leader="dot"/>
            </w:tabs>
            <w:rPr/>
          </w:pPr>
          <w:hyperlink w:anchor="__RefHeading___Toc23099_2484309217">
            <w:r>
              <w:rPr>
                <w:webHidden/>
                <w:rStyle w:val="IndexLink"/>
              </w:rPr>
              <w:t>3.5.3 2.3 Key Components</w:t>
              <w:tab/>
              <w:t>42</w:t>
            </w:r>
          </w:hyperlink>
        </w:p>
        <w:p>
          <w:pPr>
            <w:pStyle w:val="TOC2"/>
            <w:tabs>
              <w:tab w:val="clear" w:pos="9077"/>
              <w:tab w:val="right" w:pos="9359" w:leader="dot"/>
            </w:tabs>
            <w:rPr/>
          </w:pPr>
          <w:hyperlink w:anchor="__RefHeading___Toc23101_2484309217">
            <w:r>
              <w:rPr>
                <w:webHidden/>
                <w:rStyle w:val="IndexLink"/>
              </w:rPr>
              <w:t>3.6 3. Functional Requirements</w:t>
              <w:tab/>
              <w:t>43</w:t>
            </w:r>
          </w:hyperlink>
        </w:p>
        <w:p>
          <w:pPr>
            <w:pStyle w:val="TOC3"/>
            <w:tabs>
              <w:tab w:val="clear" w:pos="8793"/>
              <w:tab w:val="right" w:pos="9359" w:leader="dot"/>
            </w:tabs>
            <w:rPr/>
          </w:pPr>
          <w:hyperlink w:anchor="__RefHeading___Toc23103_2484309217">
            <w:r>
              <w:rPr>
                <w:webHidden/>
                <w:rStyle w:val="IndexLink"/>
              </w:rPr>
              <w:t>3.6.1 3.1 AXI4 Protocol Compliance</w:t>
              <w:tab/>
              <w:t>43</w:t>
            </w:r>
          </w:hyperlink>
        </w:p>
        <w:p>
          <w:pPr>
            <w:pStyle w:val="TOC3"/>
            <w:tabs>
              <w:tab w:val="clear" w:pos="8793"/>
              <w:tab w:val="right" w:pos="9359" w:leader="dot"/>
            </w:tabs>
            <w:rPr/>
          </w:pPr>
          <w:hyperlink w:anchor="__RefHeading___Toc23105_2484309217">
            <w:r>
              <w:rPr>
                <w:webHidden/>
                <w:rStyle w:val="IndexLink"/>
              </w:rPr>
              <w:t>3.6.2 3.2 Address Decoding</w:t>
              <w:tab/>
              <w:t>43</w:t>
            </w:r>
          </w:hyperlink>
        </w:p>
        <w:p>
          <w:pPr>
            <w:pStyle w:val="TOC3"/>
            <w:tabs>
              <w:tab w:val="clear" w:pos="8793"/>
              <w:tab w:val="right" w:pos="9359" w:leader="dot"/>
            </w:tabs>
            <w:rPr/>
          </w:pPr>
          <w:hyperlink w:anchor="__RefHeading___Toc23107_2484309217">
            <w:r>
              <w:rPr>
                <w:webHidden/>
                <w:rStyle w:val="IndexLink"/>
              </w:rPr>
              <w:t>3.6.3 3.3 Arbitration Strategy</w:t>
              <w:tab/>
              <w:t>44</w:t>
            </w:r>
          </w:hyperlink>
        </w:p>
        <w:p>
          <w:pPr>
            <w:pStyle w:val="TOC3"/>
            <w:tabs>
              <w:tab w:val="clear" w:pos="8793"/>
              <w:tab w:val="right" w:pos="9359" w:leader="dot"/>
            </w:tabs>
            <w:rPr/>
          </w:pPr>
          <w:hyperlink w:anchor="__RefHeading___Toc23109_2484309217">
            <w:r>
              <w:rPr>
                <w:webHidden/>
                <w:rStyle w:val="IndexLink"/>
              </w:rPr>
              <w:t>3.6.4 3.4 Burst Handling</w:t>
              <w:tab/>
              <w:t>44</w:t>
            </w:r>
          </w:hyperlink>
        </w:p>
        <w:p>
          <w:pPr>
            <w:pStyle w:val="TOC2"/>
            <w:tabs>
              <w:tab w:val="clear" w:pos="9077"/>
              <w:tab w:val="right" w:pos="9359" w:leader="dot"/>
            </w:tabs>
            <w:rPr/>
          </w:pPr>
          <w:hyperlink w:anchor="__RefHeading___Toc23111_2484309217">
            <w:r>
              <w:rPr>
                <w:webHidden/>
                <w:rStyle w:val="IndexLink"/>
              </w:rPr>
              <w:t>3.7 4. Non-Functional Requirements</w:t>
              <w:tab/>
              <w:t>45</w:t>
            </w:r>
          </w:hyperlink>
        </w:p>
        <w:p>
          <w:pPr>
            <w:pStyle w:val="TOC3"/>
            <w:tabs>
              <w:tab w:val="clear" w:pos="8793"/>
              <w:tab w:val="right" w:pos="9359" w:leader="dot"/>
            </w:tabs>
            <w:rPr/>
          </w:pPr>
          <w:hyperlink w:anchor="__RefHeading___Toc23113_2484309217">
            <w:r>
              <w:rPr>
                <w:webHidden/>
                <w:rStyle w:val="IndexLink"/>
              </w:rPr>
              <w:t>3.7.1 4.1 Performance</w:t>
              <w:tab/>
              <w:t>45</w:t>
            </w:r>
          </w:hyperlink>
        </w:p>
        <w:p>
          <w:pPr>
            <w:pStyle w:val="TOC3"/>
            <w:tabs>
              <w:tab w:val="clear" w:pos="8793"/>
              <w:tab w:val="right" w:pos="9359" w:leader="dot"/>
            </w:tabs>
            <w:rPr/>
          </w:pPr>
          <w:hyperlink w:anchor="__RefHeading___Toc23115_2484309217">
            <w:r>
              <w:rPr>
                <w:webHidden/>
                <w:rStyle w:val="IndexLink"/>
              </w:rPr>
              <w:t>3.7.2 4.2 Resource Usage (Estimated)</w:t>
              <w:tab/>
              <w:t>45</w:t>
            </w:r>
          </w:hyperlink>
        </w:p>
        <w:p>
          <w:pPr>
            <w:pStyle w:val="TOC3"/>
            <w:tabs>
              <w:tab w:val="clear" w:pos="8793"/>
              <w:tab w:val="right" w:pos="9359" w:leader="dot"/>
            </w:tabs>
            <w:rPr/>
          </w:pPr>
          <w:hyperlink w:anchor="__RefHeading___Toc23117_2484309217">
            <w:r>
              <w:rPr>
                <w:webHidden/>
                <w:rStyle w:val="IndexLink"/>
              </w:rPr>
              <w:t>3.7.3 4.3 Quality Requirements</w:t>
              <w:tab/>
              <w:t>46</w:t>
            </w:r>
          </w:hyperlink>
        </w:p>
        <w:p>
          <w:pPr>
            <w:pStyle w:val="TOC2"/>
            <w:tabs>
              <w:tab w:val="clear" w:pos="9077"/>
              <w:tab w:val="right" w:pos="9359" w:leader="dot"/>
            </w:tabs>
            <w:rPr/>
          </w:pPr>
          <w:hyperlink w:anchor="__RefHeading___Toc23119_2484309217">
            <w:r>
              <w:rPr>
                <w:webHidden/>
                <w:rStyle w:val="IndexLink"/>
              </w:rPr>
              <w:t>3.8 5. Interface Specifications</w:t>
              <w:tab/>
              <w:t>47</w:t>
            </w:r>
          </w:hyperlink>
        </w:p>
        <w:p>
          <w:pPr>
            <w:pStyle w:val="TOC3"/>
            <w:tabs>
              <w:tab w:val="clear" w:pos="8793"/>
              <w:tab w:val="right" w:pos="9359" w:leader="dot"/>
            </w:tabs>
            <w:rPr/>
          </w:pPr>
          <w:hyperlink w:anchor="__RefHeading___Toc23121_2484309217">
            <w:r>
              <w:rPr>
                <w:webHidden/>
                <w:rStyle w:val="IndexLink"/>
              </w:rPr>
              <w:t>3.8.1 5.1 AXI4 Master Interfaces (M × 5 channels)</w:t>
              <w:tab/>
              <w:t>47</w:t>
            </w:r>
          </w:hyperlink>
        </w:p>
        <w:p>
          <w:pPr>
            <w:pStyle w:val="TOC3"/>
            <w:tabs>
              <w:tab w:val="clear" w:pos="8793"/>
              <w:tab w:val="right" w:pos="9359" w:leader="dot"/>
            </w:tabs>
            <w:rPr/>
          </w:pPr>
          <w:hyperlink w:anchor="__RefHeading___Toc23123_2484309217">
            <w:r>
              <w:rPr>
                <w:webHidden/>
                <w:rStyle w:val="IndexLink"/>
              </w:rPr>
              <w:t>3.8.2 5.2 AXI4 Slave Interfaces (S × 5 channels)</w:t>
              <w:tab/>
              <w:t>48</w:t>
            </w:r>
          </w:hyperlink>
        </w:p>
        <w:p>
          <w:pPr>
            <w:pStyle w:val="TOC3"/>
            <w:tabs>
              <w:tab w:val="clear" w:pos="8793"/>
              <w:tab w:val="right" w:pos="9359" w:leader="dot"/>
            </w:tabs>
            <w:rPr/>
          </w:pPr>
          <w:hyperlink w:anchor="__RefHeading___Toc23125_2484309217">
            <w:r>
              <w:rPr>
                <w:webHidden/>
                <w:rStyle w:val="IndexLink"/>
              </w:rPr>
              <w:t>3.8.3 5.3 Configuration Is Generation-Time, Not Parameters</w:t>
              <w:tab/>
              <w:t>48</w:t>
            </w:r>
          </w:hyperlink>
        </w:p>
        <w:p>
          <w:pPr>
            <w:pStyle w:val="TOC2"/>
            <w:tabs>
              <w:tab w:val="clear" w:pos="9077"/>
              <w:tab w:val="right" w:pos="9359" w:leader="dot"/>
            </w:tabs>
            <w:rPr/>
          </w:pPr>
          <w:hyperlink w:anchor="__RefHeading___Toc23127_2484309217">
            <w:r>
              <w:rPr>
                <w:webHidden/>
                <w:rStyle w:val="IndexLink"/>
              </w:rPr>
              <w:t>3.9 6. Performance Modeling</w:t>
              <w:tab/>
              <w:t>50</w:t>
            </w:r>
          </w:hyperlink>
        </w:p>
        <w:p>
          <w:pPr>
            <w:pStyle w:val="TOC3"/>
            <w:tabs>
              <w:tab w:val="clear" w:pos="8793"/>
              <w:tab w:val="right" w:pos="9359" w:leader="dot"/>
            </w:tabs>
            <w:rPr/>
          </w:pPr>
          <w:hyperlink w:anchor="__RefHeading___Toc23129_2484309217">
            <w:r>
              <w:rPr>
                <w:webHidden/>
                <w:rStyle w:val="IndexLink"/>
              </w:rPr>
              <w:t>3.9.1 6.1 Analytical Model</w:t>
              <w:tab/>
              <w:t>50</w:t>
            </w:r>
          </w:hyperlink>
        </w:p>
        <w:p>
          <w:pPr>
            <w:pStyle w:val="TOC3"/>
            <w:tabs>
              <w:tab w:val="clear" w:pos="8793"/>
              <w:tab w:val="right" w:pos="9359" w:leader="dot"/>
            </w:tabs>
            <w:rPr/>
          </w:pPr>
          <w:hyperlink w:anchor="__RefHeading___Toc23131_2484309217">
            <w:r>
              <w:rPr>
                <w:webHidden/>
                <w:rStyle w:val="IndexLink"/>
              </w:rPr>
              <w:t>3.9.2 6.2 Resource Scaling</w:t>
              <w:tab/>
              <w:t>50</w:t>
            </w:r>
          </w:hyperlink>
        </w:p>
        <w:p>
          <w:pPr>
            <w:pStyle w:val="TOC3"/>
            <w:tabs>
              <w:tab w:val="clear" w:pos="8793"/>
              <w:tab w:val="right" w:pos="9359" w:leader="dot"/>
            </w:tabs>
            <w:rPr/>
          </w:pPr>
          <w:hyperlink w:anchor="__RefHeading___Toc23133_2484309217">
            <w:r>
              <w:rPr>
                <w:webHidden/>
                <w:rStyle w:val="IndexLink"/>
              </w:rPr>
              <w:t>3.9.3 6.3 Comparison with Other Crossbars</w:t>
              <w:tab/>
              <w:t>51</w:t>
            </w:r>
          </w:hyperlink>
        </w:p>
        <w:p>
          <w:pPr>
            <w:pStyle w:val="TOC2"/>
            <w:tabs>
              <w:tab w:val="clear" w:pos="9077"/>
              <w:tab w:val="right" w:pos="9359" w:leader="dot"/>
            </w:tabs>
            <w:rPr/>
          </w:pPr>
          <w:hyperlink w:anchor="__RefHeading___Toc23135_2484309217">
            <w:r>
              <w:rPr>
                <w:webHidden/>
                <w:rStyle w:val="IndexLink"/>
              </w:rPr>
              <w:t>3.10 7. Generator Architecture</w:t>
              <w:tab/>
              <w:t>52</w:t>
            </w:r>
          </w:hyperlink>
        </w:p>
        <w:p>
          <w:pPr>
            <w:pStyle w:val="TOC3"/>
            <w:tabs>
              <w:tab w:val="clear" w:pos="8793"/>
              <w:tab w:val="right" w:pos="9359" w:leader="dot"/>
            </w:tabs>
            <w:rPr/>
          </w:pPr>
          <w:hyperlink w:anchor="__RefHeading___Toc23137_2484309217">
            <w:r>
              <w:rPr>
                <w:webHidden/>
                <w:rStyle w:val="IndexLink"/>
              </w:rPr>
              <w:t>3.10.1 7.1 Python Generator Structure</w:t>
              <w:tab/>
              <w:t>52</w:t>
            </w:r>
          </w:hyperlink>
        </w:p>
        <w:p>
          <w:pPr>
            <w:pStyle w:val="TOC3"/>
            <w:tabs>
              <w:tab w:val="clear" w:pos="8793"/>
              <w:tab w:val="right" w:pos="9359" w:leader="dot"/>
            </w:tabs>
            <w:rPr/>
          </w:pPr>
          <w:hyperlink w:anchor="__RefHeading___Toc23139_2484309217">
            <w:r>
              <w:rPr>
                <w:webHidden/>
                <w:rStyle w:val="IndexLink"/>
              </w:rPr>
              <w:t>3.10.2 7.2 Address Map Configuration</w:t>
              <w:tab/>
              <w:t>53</w:t>
            </w:r>
          </w:hyperlink>
        </w:p>
        <w:p>
          <w:pPr>
            <w:pStyle w:val="TOC2"/>
            <w:tabs>
              <w:tab w:val="clear" w:pos="9077"/>
              <w:tab w:val="right" w:pos="9359" w:leader="dot"/>
            </w:tabs>
            <w:rPr/>
          </w:pPr>
          <w:hyperlink w:anchor="__RefHeading___Toc23141_2484309217">
            <w:r>
              <w:rPr>
                <w:webHidden/>
                <w:rStyle w:val="IndexLink"/>
              </w:rPr>
              <w:t>3.11 8. Comparison with APB and Delta</w:t>
              <w:tab/>
              <w:t>55</w:t>
            </w:r>
          </w:hyperlink>
        </w:p>
        <w:p>
          <w:pPr>
            <w:pStyle w:val="TOC3"/>
            <w:tabs>
              <w:tab w:val="clear" w:pos="8793"/>
              <w:tab w:val="right" w:pos="9359" w:leader="dot"/>
            </w:tabs>
            <w:rPr/>
          </w:pPr>
          <w:hyperlink w:anchor="__RefHeading___Toc23143_2484309217">
            <w:r>
              <w:rPr>
                <w:webHidden/>
                <w:rStyle w:val="IndexLink"/>
              </w:rPr>
              <w:t>3.11.1 8.1 Code Reuse from APB Generator</w:t>
              <w:tab/>
              <w:t>55</w:t>
            </w:r>
          </w:hyperlink>
        </w:p>
        <w:p>
          <w:pPr>
            <w:pStyle w:val="TOC3"/>
            <w:tabs>
              <w:tab w:val="clear" w:pos="8793"/>
              <w:tab w:val="right" w:pos="9359" w:leader="dot"/>
            </w:tabs>
            <w:rPr/>
          </w:pPr>
          <w:hyperlink w:anchor="__RefHeading___Toc23145_2484309217">
            <w:r>
              <w:rPr>
                <w:webHidden/>
                <w:rStyle w:val="IndexLink"/>
              </w:rPr>
              <w:t>3.11.2 8.2 Code Reuse from Delta Generator</w:t>
              <w:tab/>
              <w:t>55</w:t>
            </w:r>
          </w:hyperlink>
        </w:p>
        <w:p>
          <w:pPr>
            <w:pStyle w:val="TOC3"/>
            <w:tabs>
              <w:tab w:val="clear" w:pos="8793"/>
              <w:tab w:val="right" w:pos="9359" w:leader="dot"/>
            </w:tabs>
            <w:rPr/>
          </w:pPr>
          <w:hyperlink w:anchor="__RefHeading___Toc23147_2484309217">
            <w:r>
              <w:rPr>
                <w:webHidden/>
                <w:rStyle w:val="IndexLink"/>
              </w:rPr>
              <w:t>3.11.3 8.3 Complexity Comparison</w:t>
              <w:tab/>
              <w:t>55</w:t>
            </w:r>
          </w:hyperlink>
        </w:p>
        <w:p>
          <w:pPr>
            <w:pStyle w:val="TOC2"/>
            <w:tabs>
              <w:tab w:val="clear" w:pos="9077"/>
              <w:tab w:val="right" w:pos="9359" w:leader="dot"/>
            </w:tabs>
            <w:rPr/>
          </w:pPr>
          <w:hyperlink w:anchor="__RefHeading___Toc23149_2484309217">
            <w:r>
              <w:rPr>
                <w:webHidden/>
                <w:rStyle w:val="IndexLink"/>
              </w:rPr>
              <w:t>3.12 9. Use Cases</w:t>
              <w:tab/>
              <w:t>57</w:t>
            </w:r>
          </w:hyperlink>
        </w:p>
        <w:p>
          <w:pPr>
            <w:pStyle w:val="TOC3"/>
            <w:tabs>
              <w:tab w:val="clear" w:pos="8793"/>
              <w:tab w:val="right" w:pos="9359" w:leader="dot"/>
            </w:tabs>
            <w:rPr/>
          </w:pPr>
          <w:hyperlink w:anchor="__RefHeading___Toc23151_2484309217">
            <w:r>
              <w:rPr>
                <w:webHidden/>
                <w:rStyle w:val="IndexLink"/>
              </w:rPr>
              <w:t>3.12.1 9.1 Multi-Core Processor Interconnect</w:t>
              <w:tab/>
              <w:t>57</w:t>
            </w:r>
          </w:hyperlink>
        </w:p>
        <w:p>
          <w:pPr>
            <w:pStyle w:val="TOC3"/>
            <w:tabs>
              <w:tab w:val="clear" w:pos="8793"/>
              <w:tab w:val="right" w:pos="9359" w:leader="dot"/>
            </w:tabs>
            <w:rPr/>
          </w:pPr>
          <w:hyperlink w:anchor="__RefHeading___Toc23153_2484309217">
            <w:r>
              <w:rPr>
                <w:webHidden/>
                <w:rStyle w:val="IndexLink"/>
              </w:rPr>
              <w:t>3.12.2 9.2 DMA + Accelerator System</w:t>
              <w:tab/>
              <w:t>57</w:t>
            </w:r>
          </w:hyperlink>
        </w:p>
        <w:p>
          <w:pPr>
            <w:pStyle w:val="TOC3"/>
            <w:tabs>
              <w:tab w:val="clear" w:pos="8793"/>
              <w:tab w:val="right" w:pos="9359" w:leader="dot"/>
            </w:tabs>
            <w:rPr/>
          </w:pPr>
          <w:hyperlink w:anchor="__RefHeading___Toc23155_2484309217">
            <w:r>
              <w:rPr>
                <w:webHidden/>
                <w:rStyle w:val="IndexLink"/>
              </w:rPr>
              <w:t>3.12.3 9.3 FPGA System Integration</w:t>
              <w:tab/>
              <w:t>57</w:t>
            </w:r>
          </w:hyperlink>
        </w:p>
        <w:p>
          <w:pPr>
            <w:pStyle w:val="TOC2"/>
            <w:tabs>
              <w:tab w:val="clear" w:pos="9077"/>
              <w:tab w:val="right" w:pos="9359" w:leader="dot"/>
            </w:tabs>
            <w:rPr/>
          </w:pPr>
          <w:hyperlink w:anchor="__RefHeading___Toc23157_2484309217">
            <w:r>
              <w:rPr>
                <w:webHidden/>
                <w:rStyle w:val="IndexLink"/>
              </w:rPr>
              <w:t>3.13 10. Testing Strategy</w:t>
              <w:tab/>
              <w:t>58</w:t>
            </w:r>
          </w:hyperlink>
        </w:p>
        <w:p>
          <w:pPr>
            <w:pStyle w:val="TOC3"/>
            <w:tabs>
              <w:tab w:val="clear" w:pos="8793"/>
              <w:tab w:val="right" w:pos="9359" w:leader="dot"/>
            </w:tabs>
            <w:rPr/>
          </w:pPr>
          <w:hyperlink w:anchor="__RefHeading___Toc23159_2484309217">
            <w:r>
              <w:rPr>
                <w:webHidden/>
                <w:rStyle w:val="IndexLink"/>
              </w:rPr>
              <w:t>3.13.1 10.1 FUB (Functional Unit Block) Tests</w:t>
              <w:tab/>
              <w:t>58</w:t>
            </w:r>
          </w:hyperlink>
        </w:p>
        <w:p>
          <w:pPr>
            <w:pStyle w:val="TOC3"/>
            <w:tabs>
              <w:tab w:val="clear" w:pos="8793"/>
              <w:tab w:val="right" w:pos="9359" w:leader="dot"/>
            </w:tabs>
            <w:rPr/>
          </w:pPr>
          <w:hyperlink w:anchor="__RefHeading___Toc23161_2484309217">
            <w:r>
              <w:rPr>
                <w:webHidden/>
                <w:rStyle w:val="IndexLink"/>
              </w:rPr>
              <w:t>3.13.2 10.2 Integration Tests</w:t>
              <w:tab/>
              <w:t>58</w:t>
            </w:r>
          </w:hyperlink>
        </w:p>
        <w:p>
          <w:pPr>
            <w:pStyle w:val="TOC3"/>
            <w:tabs>
              <w:tab w:val="clear" w:pos="8793"/>
              <w:tab w:val="right" w:pos="9359" w:leader="dot"/>
            </w:tabs>
            <w:rPr/>
          </w:pPr>
          <w:hyperlink w:anchor="__RefHeading___Toc23163_2484309217">
            <w:r>
              <w:rPr>
                <w:webHidden/>
                <w:rStyle w:val="IndexLink"/>
              </w:rPr>
              <w:t>3.13.3 10.3 Performance Validation</w:t>
              <w:tab/>
              <w:t>58</w:t>
            </w:r>
          </w:hyperlink>
        </w:p>
        <w:p>
          <w:pPr>
            <w:pStyle w:val="TOC2"/>
            <w:tabs>
              <w:tab w:val="clear" w:pos="9077"/>
              <w:tab w:val="right" w:pos="9359" w:leader="dot"/>
            </w:tabs>
            <w:rPr/>
          </w:pPr>
          <w:hyperlink w:anchor="__RefHeading___Toc23165_2484309217">
            <w:r>
              <w:rPr>
                <w:webHidden/>
                <w:rStyle w:val="IndexLink"/>
              </w:rPr>
              <w:t>3.14 11. Documentation Plan</w:t>
              <w:tab/>
              <w:t>59</w:t>
            </w:r>
          </w:hyperlink>
        </w:p>
        <w:p>
          <w:pPr>
            <w:pStyle w:val="TOC3"/>
            <w:tabs>
              <w:tab w:val="clear" w:pos="8793"/>
              <w:tab w:val="right" w:pos="9359" w:leader="dot"/>
            </w:tabs>
            <w:rPr/>
          </w:pPr>
          <w:hyperlink w:anchor="__RefHeading___Toc23167_2484309217">
            <w:r>
              <w:rPr>
                <w:webHidden/>
                <w:rStyle w:val="IndexLink"/>
              </w:rPr>
              <w:t>3.14.1 11.1 Specifications (Before Code)</w:t>
              <w:tab/>
              <w:t>59</w:t>
            </w:r>
          </w:hyperlink>
        </w:p>
        <w:p>
          <w:pPr>
            <w:pStyle w:val="TOC3"/>
            <w:tabs>
              <w:tab w:val="clear" w:pos="8793"/>
              <w:tab w:val="right" w:pos="9359" w:leader="dot"/>
            </w:tabs>
            <w:rPr/>
          </w:pPr>
          <w:hyperlink w:anchor="__RefHeading___Toc23169_2484309217">
            <w:r>
              <w:rPr>
                <w:webHidden/>
                <w:rStyle w:val="IndexLink"/>
              </w:rPr>
              <w:t>3.14.2 11.2 Performance Analysis (Before Implementation)</w:t>
              <w:tab/>
              <w:t>59</w:t>
            </w:r>
          </w:hyperlink>
        </w:p>
        <w:p>
          <w:pPr>
            <w:pStyle w:val="TOC3"/>
            <w:tabs>
              <w:tab w:val="clear" w:pos="8793"/>
              <w:tab w:val="right" w:pos="9359" w:leader="dot"/>
            </w:tabs>
            <w:rPr/>
          </w:pPr>
          <w:hyperlink w:anchor="__RefHeading___Toc23171_2484309217">
            <w:r>
              <w:rPr>
                <w:webHidden/>
                <w:rStyle w:val="IndexLink"/>
              </w:rPr>
              <w:t>3.14.3 11.3 Code Generation</w:t>
              <w:tab/>
              <w:t>59</w:t>
            </w:r>
          </w:hyperlink>
        </w:p>
        <w:p>
          <w:pPr>
            <w:pStyle w:val="TOC3"/>
            <w:tabs>
              <w:tab w:val="clear" w:pos="8793"/>
              <w:tab w:val="right" w:pos="9359" w:leader="dot"/>
            </w:tabs>
            <w:rPr/>
          </w:pPr>
          <w:hyperlink w:anchor="__RefHeading___Toc23173_2484309217">
            <w:r>
              <w:rPr>
                <w:webHidden/>
                <w:rStyle w:val="IndexLink"/>
              </w:rPr>
              <w:t>3.14.4 11.4 Verification</w:t>
              <w:tab/>
              <w:t>59</w:t>
            </w:r>
          </w:hyperlink>
        </w:p>
        <w:p>
          <w:pPr>
            <w:pStyle w:val="TOC2"/>
            <w:tabs>
              <w:tab w:val="clear" w:pos="9077"/>
              <w:tab w:val="right" w:pos="9359" w:leader="dot"/>
            </w:tabs>
            <w:rPr/>
          </w:pPr>
          <w:hyperlink w:anchor="__RefHeading___Toc23175_2484309217">
            <w:r>
              <w:rPr>
                <w:webHidden/>
                <w:rStyle w:val="IndexLink"/>
              </w:rPr>
              <w:t>3.15 12. Success Metrics</w:t>
              <w:tab/>
              <w:t>60</w:t>
            </w:r>
          </w:hyperlink>
        </w:p>
        <w:p>
          <w:pPr>
            <w:pStyle w:val="TOC3"/>
            <w:tabs>
              <w:tab w:val="clear" w:pos="8793"/>
              <w:tab w:val="right" w:pos="9359" w:leader="dot"/>
            </w:tabs>
            <w:rPr/>
          </w:pPr>
          <w:hyperlink w:anchor="__RefHeading___Toc23177_2484309217">
            <w:r>
              <w:rPr>
                <w:webHidden/>
                <w:rStyle w:val="IndexLink"/>
              </w:rPr>
              <w:t>3.15.1 12.1 Functional Completeness</w:t>
              <w:tab/>
              <w:t>60</w:t>
            </w:r>
          </w:hyperlink>
        </w:p>
        <w:p>
          <w:pPr>
            <w:pStyle w:val="TOC3"/>
            <w:tabs>
              <w:tab w:val="clear" w:pos="8793"/>
              <w:tab w:val="right" w:pos="9359" w:leader="dot"/>
            </w:tabs>
            <w:rPr/>
          </w:pPr>
          <w:hyperlink w:anchor="__RefHeading___Toc23179_2484309217">
            <w:r>
              <w:rPr>
                <w:webHidden/>
                <w:rStyle w:val="IndexLink"/>
              </w:rPr>
              <w:t>3.15.2 12.2 Performance Targets</w:t>
              <w:tab/>
              <w:t>60</w:t>
            </w:r>
          </w:hyperlink>
        </w:p>
        <w:p>
          <w:pPr>
            <w:pStyle w:val="TOC3"/>
            <w:tabs>
              <w:tab w:val="clear" w:pos="8793"/>
              <w:tab w:val="right" w:pos="9359" w:leader="dot"/>
            </w:tabs>
            <w:rPr/>
          </w:pPr>
          <w:hyperlink w:anchor="__RefHeading___Toc23181_2484309217">
            <w:r>
              <w:rPr>
                <w:webHidden/>
                <w:rStyle w:val="IndexLink"/>
              </w:rPr>
              <w:t>3.15.3 12.3 Educational Value</w:t>
              <w:tab/>
              <w:t>60</w:t>
            </w:r>
          </w:hyperlink>
        </w:p>
        <w:p>
          <w:pPr>
            <w:pStyle w:val="TOC3"/>
            <w:tabs>
              <w:tab w:val="clear" w:pos="8793"/>
              <w:tab w:val="right" w:pos="9359" w:leader="dot"/>
            </w:tabs>
            <w:rPr/>
          </w:pPr>
          <w:hyperlink w:anchor="__RefHeading___Toc23183_2484309217">
            <w:r>
              <w:rPr>
                <w:webHidden/>
                <w:rStyle w:val="IndexLink"/>
              </w:rPr>
              <w:t>3.15.4 12.4 Reusability</w:t>
              <w:tab/>
              <w:t>60</w:t>
            </w:r>
          </w:hyperlink>
        </w:p>
        <w:p>
          <w:pPr>
            <w:pStyle w:val="TOC2"/>
            <w:tabs>
              <w:tab w:val="clear" w:pos="9077"/>
              <w:tab w:val="right" w:pos="9359" w:leader="dot"/>
            </w:tabs>
            <w:rPr/>
          </w:pPr>
          <w:hyperlink w:anchor="__RefHeading___Toc23185_2484309217">
            <w:r>
              <w:rPr>
                <w:webHidden/>
                <w:rStyle w:val="IndexLink"/>
              </w:rPr>
              <w:t>3.16 12. Attribution and Contribution Guidelines</w:t>
              <w:tab/>
              <w:t>61</w:t>
            </w:r>
          </w:hyperlink>
        </w:p>
        <w:p>
          <w:pPr>
            <w:pStyle w:val="TOC3"/>
            <w:tabs>
              <w:tab w:val="clear" w:pos="8793"/>
              <w:tab w:val="right" w:pos="9359" w:leader="dot"/>
            </w:tabs>
            <w:rPr/>
          </w:pPr>
          <w:hyperlink w:anchor="__RefHeading___Toc23187_2484309217">
            <w:r>
              <w:rPr>
                <w:webHidden/>
                <w:rStyle w:val="IndexLink"/>
              </w:rPr>
              <w:t>3.16.1 12.1 Git Commit Attribution</w:t>
              <w:tab/>
              <w:t>61</w:t>
            </w:r>
          </w:hyperlink>
        </w:p>
        <w:p>
          <w:pPr>
            <w:pStyle w:val="TOC2"/>
            <w:tabs>
              <w:tab w:val="clear" w:pos="9077"/>
              <w:tab w:val="right" w:pos="9359" w:leader="dot"/>
            </w:tabs>
            <w:rPr/>
          </w:pPr>
          <w:hyperlink w:anchor="__RefHeading___Toc23189_2484309217">
            <w:r>
              <w:rPr>
                <w:webHidden/>
                <w:rStyle w:val="IndexLink"/>
              </w:rPr>
              <w:t>3.17 12.2 PDF Generation Location</w:t>
              <w:tab/>
              <w:t>62</w:t>
            </w:r>
          </w:hyperlink>
        </w:p>
        <w:p>
          <w:pPr>
            <w:pStyle w:val="TOC2"/>
            <w:tabs>
              <w:tab w:val="clear" w:pos="9077"/>
              <w:tab w:val="right" w:pos="9359" w:leader="dot"/>
            </w:tabs>
            <w:rPr/>
          </w:pPr>
          <w:hyperlink w:anchor="__RefHeading___Toc23191_2484309217">
            <w:r>
              <w:rPr>
                <w:webHidden/>
                <w:rStyle w:val="IndexLink"/>
              </w:rPr>
              <w:t>3.18 13. Future Enhancements</w:t>
              <w:tab/>
              <w:t>63</w:t>
            </w:r>
          </w:hyperlink>
        </w:p>
        <w:p>
          <w:pPr>
            <w:pStyle w:val="TOC3"/>
            <w:tabs>
              <w:tab w:val="clear" w:pos="8793"/>
              <w:tab w:val="right" w:pos="9359" w:leader="dot"/>
            </w:tabs>
            <w:rPr/>
          </w:pPr>
          <w:hyperlink w:anchor="__RefHeading___Toc23193_2484309217">
            <w:r>
              <w:rPr>
                <w:webHidden/>
                <w:rStyle w:val="IndexLink"/>
              </w:rPr>
              <w:t>3.18.1 13.1 Short-Term (Post-Initial Release)</w:t>
              <w:tab/>
              <w:t>63</w:t>
            </w:r>
          </w:hyperlink>
        </w:p>
        <w:p>
          <w:pPr>
            <w:pStyle w:val="TOC3"/>
            <w:tabs>
              <w:tab w:val="clear" w:pos="8793"/>
              <w:tab w:val="right" w:pos="9359" w:leader="dot"/>
            </w:tabs>
            <w:rPr/>
          </w:pPr>
          <w:hyperlink w:anchor="__RefHeading___Toc23195_2484309217">
            <w:r>
              <w:rPr>
                <w:webHidden/>
                <w:rStyle w:val="IndexLink"/>
              </w:rPr>
              <w:t>3.18.2 13.2 Long-Term</w:t>
              <w:tab/>
              <w:t>63</w:t>
            </w:r>
          </w:hyperlink>
        </w:p>
        <w:p>
          <w:pPr>
            <w:pStyle w:val="TOC2"/>
            <w:tabs>
              <w:tab w:val="clear" w:pos="9077"/>
              <w:tab w:val="right" w:pos="9359" w:leader="dot"/>
            </w:tabs>
            <w:rPr/>
          </w:pPr>
          <w:hyperlink w:anchor="__RefHeading___Toc23197_2484309217">
            <w:r>
              <w:rPr>
                <w:webHidden/>
                <w:rStyle w:val="IndexLink"/>
              </w:rPr>
              <w:t>3.19 14. Risk Assessment</w:t>
              <w:tab/>
              <w:t>64</w:t>
            </w:r>
          </w:hyperlink>
        </w:p>
        <w:p>
          <w:pPr>
            <w:pStyle w:val="TOC2"/>
            <w:tabs>
              <w:tab w:val="clear" w:pos="9077"/>
              <w:tab w:val="right" w:pos="9359" w:leader="dot"/>
            </w:tabs>
            <w:rPr/>
          </w:pPr>
          <w:hyperlink w:anchor="__RefHeading___Toc23199_2484309217">
            <w:r>
              <w:rPr>
                <w:webHidden/>
                <w:rStyle w:val="IndexLink"/>
              </w:rPr>
              <w:t>3.20 15. Project Timeline (Estimated)</w:t>
              <w:tab/>
              <w:t>65</w:t>
            </w:r>
          </w:hyperlink>
        </w:p>
        <w:p>
          <w:pPr>
            <w:pStyle w:val="TOC2"/>
            <w:tabs>
              <w:tab w:val="clear" w:pos="9077"/>
              <w:tab w:val="right" w:pos="9359" w:leader="dot"/>
            </w:tabs>
            <w:rPr/>
          </w:pPr>
          <w:hyperlink w:anchor="__RefHeading___Toc23201_2484309217">
            <w:r>
              <w:rPr>
                <w:webHidden/>
                <w:rStyle w:val="IndexLink"/>
              </w:rPr>
              <w:t>3.21 16. References</w:t>
              <w:tab/>
              <w:t>66</w:t>
            </w:r>
          </w:hyperlink>
        </w:p>
        <w:p>
          <w:pPr>
            <w:pStyle w:val="TOC2"/>
            <w:tabs>
              <w:tab w:val="clear" w:pos="9077"/>
              <w:tab w:val="right" w:pos="9359" w:leader="dot"/>
            </w:tabs>
            <w:rPr/>
          </w:pPr>
          <w:hyperlink w:anchor="__RefHeading___Toc23203_2484309217">
            <w:r>
              <w:rPr>
                <w:webHidden/>
                <w:rStyle w:val="IndexLink"/>
              </w:rPr>
              <w:t>3.22 17. Glossary</w:t>
              <w:tab/>
              <w:t>67</w:t>
            </w:r>
          </w:hyperlink>
        </w:p>
        <w:p>
          <w:pPr>
            <w:pStyle w:val="TOC1"/>
            <w:tabs>
              <w:tab w:val="clear" w:pos="9360"/>
              <w:tab w:val="right" w:pos="9359" w:leader="dot"/>
            </w:tabs>
            <w:rPr/>
          </w:pPr>
          <w:hyperlink w:anchor="__RefHeading___Toc23205_2484309217">
            <w:r>
              <w:rPr>
                <w:webHidden/>
                <w:rStyle w:val="IndexLink"/>
              </w:rPr>
              <w:t>4 Claude Code Guide: Bridge Subsystem</w:t>
              <w:tab/>
              <w:t>68</w:t>
            </w:r>
          </w:hyperlink>
        </w:p>
        <w:p>
          <w:pPr>
            <w:pStyle w:val="TOC2"/>
            <w:tabs>
              <w:tab w:val="clear" w:pos="9077"/>
              <w:tab w:val="right" w:pos="9359" w:leader="dot"/>
            </w:tabs>
            <w:rPr/>
          </w:pPr>
          <w:hyperlink w:anchor="__RefHeading___Toc23207_2484309217">
            <w:r>
              <w:rPr>
                <w:webHidden/>
                <w:rStyle w:val="IndexLink"/>
              </w:rPr>
              <w:t>4.1 CRITICAL: Read Architecture Documents First</w:t>
              <w:tab/>
              <w:t>69</w:t>
            </w:r>
          </w:hyperlink>
        </w:p>
        <w:p>
          <w:pPr>
            <w:pStyle w:val="TOC2"/>
            <w:tabs>
              <w:tab w:val="clear" w:pos="9077"/>
              <w:tab w:val="right" w:pos="9359" w:leader="dot"/>
            </w:tabs>
            <w:rPr/>
          </w:pPr>
          <w:hyperlink w:anchor="__RefHeading___Toc23209_2484309217">
            <w:r>
              <w:rPr>
                <w:webHidden/>
                <w:rStyle w:val="IndexLink"/>
              </w:rPr>
              <w:t>4.2 Quick Context</w:t>
              <w:tab/>
              <w:t>70</w:t>
            </w:r>
          </w:hyperlink>
        </w:p>
        <w:p>
          <w:pPr>
            <w:pStyle w:val="TOC2"/>
            <w:tabs>
              <w:tab w:val="clear" w:pos="9077"/>
              <w:tab w:val="right" w:pos="9359" w:leader="dot"/>
            </w:tabs>
            <w:rPr/>
          </w:pPr>
          <w:hyperlink w:anchor="__RefHeading___Toc23211_2484309217">
            <w:r>
              <w:rPr>
                <w:webHidden/>
                <w:rStyle w:val="IndexLink"/>
              </w:rPr>
              <w:t>4.3 Target Architecture: Intelligent Width-Aware Routing</w:t>
              <w:tab/>
              <w:t>71</w:t>
            </w:r>
          </w:hyperlink>
        </w:p>
        <w:p>
          <w:pPr>
            <w:pStyle w:val="TOC3"/>
            <w:tabs>
              <w:tab w:val="clear" w:pos="8793"/>
              <w:tab w:val="right" w:pos="9359" w:leader="dot"/>
            </w:tabs>
            <w:rPr/>
          </w:pPr>
          <w:hyperlink w:anchor="__RefHeading___Toc23213_2484309217">
            <w:r>
              <w:rPr>
                <w:webHidden/>
                <w:rStyle w:val="IndexLink"/>
              </w:rPr>
              <w:t>4.3.1 Efficient Multi-Width Design</w:t>
              <w:tab/>
              <w:t>71</w:t>
            </w:r>
          </w:hyperlink>
        </w:p>
        <w:p>
          <w:pPr>
            <w:pStyle w:val="TOC3"/>
            <w:tabs>
              <w:tab w:val="clear" w:pos="8793"/>
              <w:tab w:val="right" w:pos="9359" w:leader="dot"/>
            </w:tabs>
            <w:rPr/>
          </w:pPr>
          <w:hyperlink w:anchor="__RefHeading___Toc23215_2484309217">
            <w:r>
              <w:rPr>
                <w:webHidden/>
                <w:rStyle w:val="IndexLink"/>
              </w:rPr>
              <w:t>4.3.2 Why This Architecture</w:t>
              <w:tab/>
              <w:t>71</w:t>
            </w:r>
          </w:hyperlink>
        </w:p>
        <w:p>
          <w:pPr>
            <w:pStyle w:val="TOC3"/>
            <w:tabs>
              <w:tab w:val="clear" w:pos="8793"/>
              <w:tab w:val="right" w:pos="9359" w:leader="dot"/>
            </w:tabs>
            <w:rPr/>
          </w:pPr>
          <w:hyperlink w:anchor="__RefHeading___Toc23217_2484309217">
            <w:r>
              <w:rPr>
                <w:webHidden/>
                <w:rStyle w:val="IndexLink"/>
              </w:rPr>
              <w:t>4.3.3 Per-Master Output Paths</w:t>
              <w:tab/>
              <w:t>71</w:t>
            </w:r>
          </w:hyperlink>
        </w:p>
        <w:p>
          <w:pPr>
            <w:pStyle w:val="TOC3"/>
            <w:tabs>
              <w:tab w:val="clear" w:pos="8793"/>
              <w:tab w:val="right" w:pos="9359" w:leader="dot"/>
            </w:tabs>
            <w:rPr/>
          </w:pPr>
          <w:hyperlink w:anchor="__RefHeading___Toc23219_2484309217">
            <w:r>
              <w:rPr>
                <w:webHidden/>
                <w:rStyle w:val="IndexLink"/>
              </w:rPr>
              <w:t>4.3.4 Benefits</w:t>
              <w:tab/>
              <w:t>72</w:t>
            </w:r>
          </w:hyperlink>
        </w:p>
        <w:p>
          <w:pPr>
            <w:pStyle w:val="TOC3"/>
            <w:tabs>
              <w:tab w:val="clear" w:pos="8793"/>
              <w:tab w:val="right" w:pos="9359" w:leader="dot"/>
            </w:tabs>
            <w:rPr/>
          </w:pPr>
          <w:hyperlink w:anchor="__RefHeading___Toc23221_2484309217">
            <w:r>
              <w:rPr>
                <w:webHidden/>
                <w:rStyle w:val="IndexLink"/>
              </w:rPr>
              <w:t>4.3.5 Implementation Status</w:t>
              <w:tab/>
              <w:t>72</w:t>
            </w:r>
          </w:hyperlink>
        </w:p>
        <w:p>
          <w:pPr>
            <w:pStyle w:val="TOC2"/>
            <w:tabs>
              <w:tab w:val="clear" w:pos="9077"/>
              <w:tab w:val="right" w:pos="9359" w:leader="dot"/>
            </w:tabs>
            <w:rPr/>
          </w:pPr>
          <w:hyperlink w:anchor="__RefHeading___Toc23223_2484309217">
            <w:r>
              <w:rPr>
                <w:webHidden/>
                <w:rStyle w:val="IndexLink"/>
              </w:rPr>
              <w:t>4.4 CRITICAL RULE #0: RTL Regeneration Requirements</w:t>
              <w:tab/>
              <w:t>73</w:t>
            </w:r>
          </w:hyperlink>
        </w:p>
        <w:p>
          <w:pPr>
            <w:pStyle w:val="TOC3"/>
            <w:tabs>
              <w:tab w:val="clear" w:pos="8793"/>
              <w:tab w:val="right" w:pos="9359" w:leader="dot"/>
            </w:tabs>
            <w:rPr/>
          </w:pPr>
          <w:hyperlink w:anchor="__RefHeading___Toc23225_2484309217">
            <w:r>
              <w:rPr>
                <w:webHidden/>
                <w:rStyle w:val="IndexLink"/>
              </w:rPr>
              <w:t>4.4.1 The Golden Rule</w:t>
              <w:tab/>
              <w:t>73</w:t>
            </w:r>
          </w:hyperlink>
        </w:p>
        <w:p>
          <w:pPr>
            <w:pStyle w:val="TOC3"/>
            <w:tabs>
              <w:tab w:val="clear" w:pos="8793"/>
              <w:tab w:val="right" w:pos="9359" w:leader="dot"/>
            </w:tabs>
            <w:rPr/>
          </w:pPr>
          <w:hyperlink w:anchor="__RefHeading___Toc23227_2484309217">
            <w:r>
              <w:rPr>
                <w:webHidden/>
                <w:rStyle w:val="IndexLink"/>
              </w:rPr>
              <w:t>4.4.2 Why This Is Non-Negotiable</w:t>
              <w:tab/>
              <w:t>73</w:t>
            </w:r>
          </w:hyperlink>
        </w:p>
        <w:p>
          <w:pPr>
            <w:pStyle w:val="TOC3"/>
            <w:tabs>
              <w:tab w:val="clear" w:pos="8793"/>
              <w:tab w:val="right" w:pos="9359" w:leader="dot"/>
            </w:tabs>
            <w:rPr/>
          </w:pPr>
          <w:hyperlink w:anchor="__RefHeading___Toc23229_2484309217">
            <w:r>
              <w:rPr>
                <w:webHidden/>
                <w:rStyle w:val="IndexLink"/>
              </w:rPr>
              <w:t>4.4.3 Real Example (Historical Session)</w:t>
              <w:tab/>
              <w:t>73</w:t>
            </w:r>
          </w:hyperlink>
        </w:p>
        <w:p>
          <w:pPr>
            <w:pStyle w:val="TOC3"/>
            <w:tabs>
              <w:tab w:val="clear" w:pos="8793"/>
              <w:tab w:val="right" w:pos="9359" w:leader="dot"/>
            </w:tabs>
            <w:rPr/>
          </w:pPr>
          <w:hyperlink w:anchor="__RefHeading___Toc23231_2484309217">
            <w:r>
              <w:rPr>
                <w:webHidden/>
                <w:rStyle w:val="IndexLink"/>
              </w:rPr>
              <w:t>4.4.4 Generator Files That Trigger Full Regeneration</w:t>
              <w:tab/>
              <w:t>73</w:t>
            </w:r>
          </w:hyperlink>
        </w:p>
        <w:p>
          <w:pPr>
            <w:pStyle w:val="TOC3"/>
            <w:tabs>
              <w:tab w:val="clear" w:pos="8793"/>
              <w:tab w:val="right" w:pos="9359" w:leader="dot"/>
            </w:tabs>
            <w:rPr/>
          </w:pPr>
          <w:hyperlink w:anchor="__RefHeading___Toc23233_2484309217">
            <w:r>
              <w:rPr>
                <w:webHidden/>
                <w:rStyle w:val="IndexLink"/>
              </w:rPr>
              <w:t>4.4.5 The Regeneration Workflow</w:t>
              <w:tab/>
              <w:t>73</w:t>
            </w:r>
          </w:hyperlink>
        </w:p>
        <w:p>
          <w:pPr>
            <w:pStyle w:val="TOC3"/>
            <w:tabs>
              <w:tab w:val="clear" w:pos="8793"/>
              <w:tab w:val="right" w:pos="9359" w:leader="dot"/>
            </w:tabs>
            <w:rPr/>
          </w:pPr>
          <w:hyperlink w:anchor="__RefHeading___Toc23235_2484309217">
            <w:r>
              <w:rPr>
                <w:webHidden/>
                <w:rStyle w:val="IndexLink"/>
              </w:rPr>
              <w:t>4.4.6 Symptoms of Version Mismatch</w:t>
              <w:tab/>
              <w:t>74</w:t>
            </w:r>
          </w:hyperlink>
        </w:p>
        <w:p>
          <w:pPr>
            <w:pStyle w:val="TOC3"/>
            <w:tabs>
              <w:tab w:val="clear" w:pos="8793"/>
              <w:tab w:val="right" w:pos="9359" w:leader="dot"/>
            </w:tabs>
            <w:rPr/>
          </w:pPr>
          <w:hyperlink w:anchor="__RefHeading___Toc23237_2484309217">
            <w:r>
              <w:rPr>
                <w:webHidden/>
                <w:rStyle w:val="IndexLink"/>
              </w:rPr>
              <w:t>4.4.7 Think Like a Compiler Developer</w:t>
              <w:tab/>
              <w:t>74</w:t>
            </w:r>
          </w:hyperlink>
        </w:p>
        <w:p>
          <w:pPr>
            <w:pStyle w:val="TOC3"/>
            <w:tabs>
              <w:tab w:val="clear" w:pos="8793"/>
              <w:tab w:val="right" w:pos="9359" w:leader="dot"/>
            </w:tabs>
            <w:rPr/>
          </w:pPr>
          <w:hyperlink w:anchor="__RefHeading___Toc23239_2484309217">
            <w:r>
              <w:rPr>
                <w:webHidden/>
                <w:rStyle w:val="IndexLink"/>
              </w:rPr>
              <w:t>4.4.8 Exception: Hand-Written RTL</w:t>
              <w:tab/>
              <w:t>74</w:t>
            </w:r>
          </w:hyperlink>
        </w:p>
        <w:p>
          <w:pPr>
            <w:pStyle w:val="TOC2"/>
            <w:tabs>
              <w:tab w:val="clear" w:pos="9077"/>
              <w:tab w:val="right" w:pos="9359" w:leader="dot"/>
            </w:tabs>
            <w:rPr/>
          </w:pPr>
          <w:hyperlink w:anchor="__RefHeading___Toc23241_2484309217">
            <w:r>
              <w:rPr>
                <w:webHidden/>
                <w:rStyle w:val="IndexLink"/>
              </w:rPr>
              <w:t>4.5 Critical Pitfalls: slave_select_* Reversion After Handshake</w:t>
              <w:tab/>
              <w:t>76</w:t>
            </w:r>
          </w:hyperlink>
        </w:p>
        <w:p>
          <w:pPr>
            <w:pStyle w:val="TOC3"/>
            <w:tabs>
              <w:tab w:val="clear" w:pos="8793"/>
              <w:tab w:val="right" w:pos="9359" w:leader="dot"/>
            </w:tabs>
            <w:rPr/>
          </w:pPr>
          <w:hyperlink w:anchor="__RefHeading___Toc23243_2484309217">
            <w:r>
              <w:rPr>
                <w:webHidden/>
                <w:rStyle w:val="IndexLink"/>
              </w:rPr>
              <w:t>4.5.1 The Problem: Combinational Address Decode</w:t>
              <w:tab/>
              <w:t>76</w:t>
            </w:r>
          </w:hyperlink>
        </w:p>
        <w:p>
          <w:pPr>
            <w:pStyle w:val="TOC3"/>
            <w:tabs>
              <w:tab w:val="clear" w:pos="8793"/>
              <w:tab w:val="right" w:pos="9359" w:leader="dot"/>
            </w:tabs>
            <w:rPr/>
          </w:pPr>
          <w:hyperlink w:anchor="__RefHeading___Toc23245_2484309217">
            <w:r>
              <w:rPr>
                <w:webHidden/>
                <w:rStyle w:val="IndexLink"/>
              </w:rPr>
              <w:t>4.5.2 Visible Symptoms</w:t>
              <w:tab/>
              <w:t>76</w:t>
            </w:r>
          </w:hyperlink>
        </w:p>
        <w:p>
          <w:pPr>
            <w:pStyle w:val="TOC3"/>
            <w:tabs>
              <w:tab w:val="clear" w:pos="8793"/>
              <w:tab w:val="right" w:pos="9359" w:leader="dot"/>
            </w:tabs>
            <w:rPr/>
          </w:pPr>
          <w:hyperlink w:anchor="__RefHeading___Toc23247_2484309217">
            <w:r>
              <w:rPr>
                <w:webHidden/>
                <w:rStyle w:val="IndexLink"/>
              </w:rPr>
              <w:t>4.5.3 The Solution (MANDATORY in All Generators)</w:t>
              <w:tab/>
              <w:t>76</w:t>
            </w:r>
          </w:hyperlink>
        </w:p>
        <w:p>
          <w:pPr>
            <w:pStyle w:val="TOC3"/>
            <w:tabs>
              <w:tab w:val="clear" w:pos="8793"/>
              <w:tab w:val="right" w:pos="9359" w:leader="dot"/>
            </w:tabs>
            <w:rPr/>
          </w:pPr>
          <w:hyperlink w:anchor="__RefHeading___Toc23249_2484309217">
            <w:r>
              <w:rPr>
                <w:webHidden/>
                <w:rStyle w:val="IndexLink"/>
              </w:rPr>
              <w:t>4.5.4 When This Bug Appears</w:t>
              <w:tab/>
              <w:t>77</w:t>
            </w:r>
          </w:hyperlink>
        </w:p>
        <w:p>
          <w:pPr>
            <w:pStyle w:val="TOC2"/>
            <w:tabs>
              <w:tab w:val="clear" w:pos="9077"/>
              <w:tab w:val="right" w:pos="9359" w:leader="dot"/>
            </w:tabs>
            <w:rPr/>
          </w:pPr>
          <w:hyperlink w:anchor="__RefHeading___Toc23251_2484309217">
            <w:r>
              <w:rPr>
                <w:webHidden/>
                <w:rStyle w:val="IndexLink"/>
              </w:rPr>
              <w:t>4.6 MANDATORY: Project Organization Pattern</w:t>
              <w:tab/>
              <w:t>78</w:t>
            </w:r>
          </w:hyperlink>
        </w:p>
        <w:p>
          <w:pPr>
            <w:pStyle w:val="TOC3"/>
            <w:tabs>
              <w:tab w:val="clear" w:pos="8793"/>
              <w:tab w:val="right" w:pos="9359" w:leader="dot"/>
            </w:tabs>
            <w:rPr/>
          </w:pPr>
          <w:hyperlink w:anchor="__RefHeading___Toc23253_2484309217">
            <w:r>
              <w:rPr>
                <w:webHidden/>
                <w:rStyle w:val="IndexLink"/>
              </w:rPr>
              <w:t>4.6.1 Required Directory Structure</w:t>
              <w:tab/>
              <w:t>78</w:t>
            </w:r>
          </w:hyperlink>
        </w:p>
        <w:p>
          <w:pPr>
            <w:pStyle w:val="TOC3"/>
            <w:tabs>
              <w:tab w:val="clear" w:pos="8793"/>
              <w:tab w:val="right" w:pos="9359" w:leader="dot"/>
            </w:tabs>
            <w:rPr/>
          </w:pPr>
          <w:hyperlink w:anchor="__RefHeading___Toc23255_2484309217">
            <w:r>
              <w:rPr>
                <w:webHidden/>
                <w:rStyle w:val="IndexLink"/>
              </w:rPr>
              <w:t>4.6.2 Testbench Class Location (MANDATORY)</w:t>
              <w:tab/>
              <w:t>78</w:t>
            </w:r>
          </w:hyperlink>
        </w:p>
        <w:p>
          <w:pPr>
            <w:pStyle w:val="TOC3"/>
            <w:tabs>
              <w:tab w:val="clear" w:pos="8793"/>
              <w:tab w:val="right" w:pos="9359" w:leader="dot"/>
            </w:tabs>
            <w:rPr/>
          </w:pPr>
          <w:hyperlink w:anchor="__RefHeading___Toc23257_2484309217">
            <w:r>
              <w:rPr>
                <w:webHidden/>
                <w:rStyle w:val="IndexLink"/>
              </w:rPr>
              <w:t>4.6.3 Test File Pattern (MANDATORY)</w:t>
              <w:tab/>
              <w:t>79</w:t>
            </w:r>
          </w:hyperlink>
        </w:p>
        <w:p>
          <w:pPr>
            <w:pStyle w:val="TOC2"/>
            <w:tabs>
              <w:tab w:val="clear" w:pos="9077"/>
              <w:tab w:val="right" w:pos="9359" w:leader="dot"/>
            </w:tabs>
            <w:rPr/>
          </w:pPr>
          <w:hyperlink w:anchor="__RefHeading___Toc23259_2484309217">
            <w:r>
              <w:rPr>
                <w:webHidden/>
                <w:rStyle w:val="IndexLink"/>
              </w:rPr>
              <w:t>4.7 Critical Rules for This Subsystem</w:t>
              <w:tab/>
              <w:t>81</w:t>
            </w:r>
          </w:hyperlink>
        </w:p>
        <w:p>
          <w:pPr>
            <w:pStyle w:val="TOC3"/>
            <w:tabs>
              <w:tab w:val="clear" w:pos="8793"/>
              <w:tab w:val="right" w:pos="9359" w:leader="dot"/>
            </w:tabs>
            <w:rPr/>
          </w:pPr>
          <w:hyperlink w:anchor="__RefHeading___Toc23261_2484309217">
            <w:r>
              <w:rPr>
                <w:webHidden/>
                <w:rStyle w:val="IndexLink"/>
              </w:rPr>
              <w:t>4.7.1 Rule #0: Attribution Format for Git Commits</w:t>
              <w:tab/>
              <w:t>81</w:t>
            </w:r>
          </w:hyperlink>
        </w:p>
        <w:p>
          <w:pPr>
            <w:pStyle w:val="TOC3"/>
            <w:tabs>
              <w:tab w:val="clear" w:pos="8793"/>
              <w:tab w:val="right" w:pos="9359" w:leader="dot"/>
            </w:tabs>
            <w:rPr/>
          </w:pPr>
          <w:hyperlink w:anchor="__RefHeading___Toc23263_2484309217">
            <w:r>
              <w:rPr>
                <w:webHidden/>
                <w:rStyle w:val="IndexLink"/>
              </w:rPr>
              <w:t>4.7.2 Rule #0.1: Testbench Architecture - MANDATORY SEPARATION</w:t>
              <w:tab/>
              <w:t>81</w:t>
            </w:r>
          </w:hyperlink>
        </w:p>
        <w:p>
          <w:pPr>
            <w:pStyle w:val="TOC3"/>
            <w:tabs>
              <w:tab w:val="clear" w:pos="8793"/>
              <w:tab w:val="right" w:pos="9359" w:leader="dot"/>
            </w:tabs>
            <w:rPr/>
          </w:pPr>
          <w:hyperlink w:anchor="__RefHeading___Toc23265_2484309217">
            <w:r>
              <w:rPr>
                <w:webHidden/>
                <w:rStyle w:val="IndexLink"/>
              </w:rPr>
              <w:t>4.7.3 Rule #1: All Testbenches Inherit from TBBase</w:t>
              <w:tab/>
              <w:t>82</w:t>
            </w:r>
          </w:hyperlink>
        </w:p>
        <w:p>
          <w:pPr>
            <w:pStyle w:val="TOC3"/>
            <w:tabs>
              <w:tab w:val="clear" w:pos="8793"/>
              <w:tab w:val="right" w:pos="9359" w:leader="dot"/>
            </w:tabs>
            <w:rPr/>
          </w:pPr>
          <w:hyperlink w:anchor="__RefHeading___Toc23267_2484309217">
            <w:r>
              <w:rPr>
                <w:webHidden/>
                <w:rStyle w:val="IndexLink"/>
              </w:rPr>
              <w:t>4.7.4 Rule #2: Mandatory Testbench Methods</w:t>
              <w:tab/>
              <w:t>82</w:t>
            </w:r>
          </w:hyperlink>
        </w:p>
        <w:p>
          <w:pPr>
            <w:pStyle w:val="TOC3"/>
            <w:tabs>
              <w:tab w:val="clear" w:pos="8793"/>
              <w:tab w:val="right" w:pos="9359" w:leader="dot"/>
            </w:tabs>
            <w:rPr/>
          </w:pPr>
          <w:hyperlink w:anchor="__RefHeading___Toc23269_2484309217">
            <w:r>
              <w:rPr>
                <w:webHidden/>
                <w:rStyle w:val="IndexLink"/>
              </w:rPr>
              <w:t>4.7.5 Rule #3: Use GAXI Components for Protocol Handling</w:t>
              <w:tab/>
              <w:t>83</w:t>
            </w:r>
          </w:hyperlink>
        </w:p>
        <w:p>
          <w:pPr>
            <w:pStyle w:val="TOC3"/>
            <w:tabs>
              <w:tab w:val="clear" w:pos="8793"/>
              <w:tab w:val="right" w:pos="9359" w:leader="dot"/>
            </w:tabs>
            <w:rPr/>
          </w:pPr>
          <w:hyperlink w:anchor="__RefHeading___Toc23271_2484309217">
            <w:r>
              <w:rPr>
                <w:webHidden/>
                <w:rStyle w:val="IndexLink"/>
              </w:rPr>
              <w:t>4.7.6 Rule #4: Queue-Based Verification</w:t>
              <w:tab/>
              <w:t>83</w:t>
            </w:r>
          </w:hyperlink>
        </w:p>
        <w:p>
          <w:pPr>
            <w:pStyle w:val="TOC2"/>
            <w:tabs>
              <w:tab w:val="clear" w:pos="9077"/>
              <w:tab w:val="right" w:pos="9359" w:leader="dot"/>
            </w:tabs>
            <w:rPr/>
          </w:pPr>
          <w:hyperlink w:anchor="__RefHeading___Toc23273_2484309217">
            <w:r>
              <w:rPr>
                <w:webHidden/>
                <w:rStyle w:val="IndexLink"/>
              </w:rPr>
              <w:t>4.8 TOML/CSV-Based Bridge Generator (Phase 2 Complete)</w:t>
              <w:tab/>
              <w:t>85</w:t>
            </w:r>
          </w:hyperlink>
        </w:p>
        <w:p>
          <w:pPr>
            <w:pStyle w:val="TOC3"/>
            <w:tabs>
              <w:tab w:val="clear" w:pos="8793"/>
              <w:tab w:val="right" w:pos="9359" w:leader="dot"/>
            </w:tabs>
            <w:rPr/>
          </w:pPr>
          <w:hyperlink w:anchor="__RefHeading___Toc23275_2484309217">
            <w:r>
              <w:rPr>
                <w:webHidden/>
                <w:rStyle w:val="IndexLink"/>
              </w:rPr>
              <w:t>4.8.1 Overview</w:t>
              <w:tab/>
              <w:t>85</w:t>
            </w:r>
          </w:hyperlink>
        </w:p>
        <w:p>
          <w:pPr>
            <w:pStyle w:val="TOC3"/>
            <w:tabs>
              <w:tab w:val="clear" w:pos="8793"/>
              <w:tab w:val="right" w:pos="9359" w:leader="dot"/>
            </w:tabs>
            <w:rPr/>
          </w:pPr>
          <w:hyperlink w:anchor="__RefHeading___Toc23277_2484309217">
            <w:r>
              <w:rPr>
                <w:webHidden/>
                <w:rStyle w:val="IndexLink"/>
              </w:rPr>
              <w:t>4.8.2 Quick Start</w:t>
              <w:tab/>
              <w:t>85</w:t>
            </w:r>
          </w:hyperlink>
        </w:p>
        <w:p>
          <w:pPr>
            <w:pStyle w:val="TOC3"/>
            <w:tabs>
              <w:tab w:val="clear" w:pos="8793"/>
              <w:tab w:val="right" w:pos="9359" w:leader="dot"/>
            </w:tabs>
            <w:rPr/>
          </w:pPr>
          <w:hyperlink w:anchor="__RefHeading___Toc23279_2484309217">
            <w:r>
              <w:rPr>
                <w:webHidden/>
                <w:rStyle w:val="IndexLink"/>
              </w:rPr>
              <w:t>4.8.3 Configuration Format Details</w:t>
              <w:tab/>
              <w:t>86</w:t>
            </w:r>
          </w:hyperlink>
        </w:p>
        <w:p>
          <w:pPr>
            <w:pStyle w:val="TOC3"/>
            <w:tabs>
              <w:tab w:val="clear" w:pos="8793"/>
              <w:tab w:val="right" w:pos="9359" w:leader="dot"/>
            </w:tabs>
            <w:rPr/>
          </w:pPr>
          <w:hyperlink w:anchor="__RefHeading___Toc23281_2484309217">
            <w:r>
              <w:rPr>
                <w:webHidden/>
                <w:rStyle w:val="IndexLink"/>
              </w:rPr>
              <w:t>4.8.4 Channel-Specific Masters (Phase 2 Feature)</w:t>
              <w:tab/>
              <w:t>87</w:t>
            </w:r>
          </w:hyperlink>
        </w:p>
        <w:p>
          <w:pPr>
            <w:pStyle w:val="TOC3"/>
            <w:tabs>
              <w:tab w:val="clear" w:pos="8793"/>
              <w:tab w:val="right" w:pos="9359" w:leader="dot"/>
            </w:tabs>
            <w:rPr/>
          </w:pPr>
          <w:hyperlink w:anchor="__RefHeading___Toc23283_2484309217">
            <w:r>
              <w:rPr>
                <w:webHidden/>
                <w:rStyle w:val="IndexLink"/>
              </w:rPr>
              <w:t>4.8.5 Example: RAPIDS-Style Configuration</w:t>
              <w:tab/>
              <w:t>87</w:t>
            </w:r>
          </w:hyperlink>
        </w:p>
        <w:p>
          <w:pPr>
            <w:pStyle w:val="TOC3"/>
            <w:tabs>
              <w:tab w:val="clear" w:pos="8793"/>
              <w:tab w:val="right" w:pos="9359" w:leader="dot"/>
            </w:tabs>
            <w:rPr/>
          </w:pPr>
          <w:hyperlink w:anchor="__RefHeading___Toc23285_2484309217">
            <w:r>
              <w:rPr>
                <w:webHidden/>
                <w:rStyle w:val="IndexLink"/>
              </w:rPr>
              <w:t>4.8.6 Common User Questions</w:t>
              <w:tab/>
              <w:t>88</w:t>
            </w:r>
          </w:hyperlink>
        </w:p>
        <w:p>
          <w:pPr>
            <w:pStyle w:val="TOC3"/>
            <w:tabs>
              <w:tab w:val="clear" w:pos="8793"/>
              <w:tab w:val="right" w:pos="9359" w:leader="dot"/>
            </w:tabs>
            <w:rPr/>
          </w:pPr>
          <w:hyperlink w:anchor="__RefHeading___Toc23287_2484309217">
            <w:r>
              <w:rPr>
                <w:webHidden/>
                <w:rStyle w:val="IndexLink"/>
              </w:rPr>
              <w:t>4.8.7 Generator Output Structure</w:t>
              <w:tab/>
              <w:t>90</w:t>
            </w:r>
          </w:hyperlink>
        </w:p>
        <w:p>
          <w:pPr>
            <w:pStyle w:val="TOC3"/>
            <w:tabs>
              <w:tab w:val="clear" w:pos="8793"/>
              <w:tab w:val="right" w:pos="9359" w:leader="dot"/>
            </w:tabs>
            <w:rPr/>
          </w:pPr>
          <w:hyperlink w:anchor="__RefHeading___Toc23289_2484309217">
            <w:r>
              <w:rPr>
                <w:webHidden/>
                <w:rStyle w:val="IndexLink"/>
              </w:rPr>
              <w:t>4.8.8 Testing Generated Bridges</w:t>
              <w:tab/>
              <w:t>91</w:t>
            </w:r>
          </w:hyperlink>
        </w:p>
        <w:p>
          <w:pPr>
            <w:pStyle w:val="TOC2"/>
            <w:tabs>
              <w:tab w:val="clear" w:pos="9077"/>
              <w:tab w:val="right" w:pos="9359" w:leader="dot"/>
            </w:tabs>
            <w:rPr/>
          </w:pPr>
          <w:hyperlink w:anchor="__RefHeading___Toc23291_2484309217">
            <w:r>
              <w:rPr>
                <w:webHidden/>
                <w:rStyle w:val="IndexLink"/>
              </w:rPr>
              <w:t>4.9 Bridge Architecture Quick Reference</w:t>
              <w:tab/>
              <w:t>92</w:t>
            </w:r>
          </w:hyperlink>
        </w:p>
        <w:p>
          <w:pPr>
            <w:pStyle w:val="TOC3"/>
            <w:tabs>
              <w:tab w:val="clear" w:pos="8793"/>
              <w:tab w:val="right" w:pos="9359" w:leader="dot"/>
            </w:tabs>
            <w:rPr/>
          </w:pPr>
          <w:hyperlink w:anchor="__RefHeading___Toc23293_2484309217">
            <w:r>
              <w:rPr>
                <w:webHidden/>
                <w:rStyle w:val="IndexLink"/>
              </w:rPr>
              <w:t>4.9.1 Generated Bridge Crossbar Structure</w:t>
              <w:tab/>
              <w:t>92</w:t>
            </w:r>
          </w:hyperlink>
        </w:p>
        <w:p>
          <w:pPr>
            <w:pStyle w:val="TOC3"/>
            <w:tabs>
              <w:tab w:val="clear" w:pos="8793"/>
              <w:tab w:val="right" w:pos="9359" w:leader="dot"/>
            </w:tabs>
            <w:rPr/>
          </w:pPr>
          <w:hyperlink w:anchor="__RefHeading___Toc23295_2484309217">
            <w:r>
              <w:rPr>
                <w:webHidden/>
                <w:rStyle w:val="IndexLink"/>
              </w:rPr>
              <w:t>4.9.2 Key Features</w:t>
              <w:tab/>
              <w:t>92</w:t>
            </w:r>
          </w:hyperlink>
        </w:p>
        <w:p>
          <w:pPr>
            <w:pStyle w:val="TOC3"/>
            <w:tabs>
              <w:tab w:val="clear" w:pos="8793"/>
              <w:tab w:val="right" w:pos="9359" w:leader="dot"/>
            </w:tabs>
            <w:rPr/>
          </w:pPr>
          <w:hyperlink w:anchor="__RefHeading___Toc23297_2484309217">
            <w:r>
              <w:rPr>
                <w:webHidden/>
                <w:rStyle w:val="IndexLink"/>
              </w:rPr>
              <w:t>4.9.3 Address Map</w:t>
              <w:tab/>
              <w:t>92</w:t>
            </w:r>
          </w:hyperlink>
        </w:p>
        <w:p>
          <w:pPr>
            <w:pStyle w:val="TOC2"/>
            <w:tabs>
              <w:tab w:val="clear" w:pos="9077"/>
              <w:tab w:val="right" w:pos="9359" w:leader="dot"/>
            </w:tabs>
            <w:rPr/>
          </w:pPr>
          <w:hyperlink w:anchor="__RefHeading___Toc23299_2484309217">
            <w:r>
              <w:rPr>
                <w:webHidden/>
                <w:rStyle w:val="IndexLink"/>
              </w:rPr>
              <w:t>4.10 Test Organization</w:t>
              <w:tab/>
              <w:t>94</w:t>
            </w:r>
          </w:hyperlink>
        </w:p>
        <w:p>
          <w:pPr>
            <w:pStyle w:val="TOC3"/>
            <w:tabs>
              <w:tab w:val="clear" w:pos="8793"/>
              <w:tab w:val="right" w:pos="9359" w:leader="dot"/>
            </w:tabs>
            <w:rPr/>
          </w:pPr>
          <w:hyperlink w:anchor="__RefHeading___Toc23301_2484309217">
            <w:r>
              <w:rPr>
                <w:webHidden/>
                <w:rStyle w:val="IndexLink"/>
              </w:rPr>
              <w:t>4.10.1 Test Hierarchy</w:t>
              <w:tab/>
              <w:t>94</w:t>
            </w:r>
          </w:hyperlink>
        </w:p>
        <w:p>
          <w:pPr>
            <w:pStyle w:val="TOC3"/>
            <w:tabs>
              <w:tab w:val="clear" w:pos="8793"/>
              <w:tab w:val="right" w:pos="9359" w:leader="dot"/>
            </w:tabs>
            <w:rPr/>
          </w:pPr>
          <w:hyperlink w:anchor="__RefHeading___Toc23303_2484309217">
            <w:r>
              <w:rPr>
                <w:webHidden/>
                <w:rStyle w:val="IndexLink"/>
              </w:rPr>
              <w:t>4.10.2 Test Levels</w:t>
              <w:tab/>
              <w:t>94</w:t>
            </w:r>
          </w:hyperlink>
        </w:p>
        <w:p>
          <w:pPr>
            <w:pStyle w:val="TOC2"/>
            <w:tabs>
              <w:tab w:val="clear" w:pos="9077"/>
              <w:tab w:val="right" w:pos="9359" w:leader="dot"/>
            </w:tabs>
            <w:rPr/>
          </w:pPr>
          <w:hyperlink w:anchor="__RefHeading___Toc23305_2484309217">
            <w:r>
              <w:rPr>
                <w:webHidden/>
                <w:rStyle w:val="IndexLink"/>
              </w:rPr>
              <w:t>4.11 Common User Questions and Responses</w:t>
              <w:tab/>
              <w:t>95</w:t>
            </w:r>
          </w:hyperlink>
        </w:p>
        <w:p>
          <w:pPr>
            <w:pStyle w:val="TOC3"/>
            <w:tabs>
              <w:tab w:val="clear" w:pos="8793"/>
              <w:tab w:val="right" w:pos="9359" w:leader="dot"/>
            </w:tabs>
            <w:rPr/>
          </w:pPr>
          <w:hyperlink w:anchor="__RefHeading___Toc23307_2484309217">
            <w:r>
              <w:rPr>
                <w:webHidden/>
                <w:rStyle w:val="IndexLink"/>
              </w:rPr>
              <w:t>4.11.1 Q: “How does the Bridge work?”</w:t>
              <w:tab/>
              <w:t>95</w:t>
            </w:r>
          </w:hyperlink>
        </w:p>
        <w:p>
          <w:pPr>
            <w:pStyle w:val="TOC3"/>
            <w:tabs>
              <w:tab w:val="clear" w:pos="8793"/>
              <w:tab w:val="right" w:pos="9359" w:leader="dot"/>
            </w:tabs>
            <w:rPr/>
          </w:pPr>
          <w:hyperlink w:anchor="__RefHeading___Toc23309_2484309217">
            <w:r>
              <w:rPr>
                <w:webHidden/>
                <w:rStyle w:val="IndexLink"/>
              </w:rPr>
              <w:t>4.11.2 Q: “How do I generate a Bridge?”</w:t>
              <w:tab/>
              <w:t>95</w:t>
            </w:r>
          </w:hyperlink>
        </w:p>
        <w:p>
          <w:pPr>
            <w:pStyle w:val="TOC3"/>
            <w:tabs>
              <w:tab w:val="clear" w:pos="8793"/>
              <w:tab w:val="right" w:pos="9359" w:leader="dot"/>
            </w:tabs>
            <w:rPr/>
          </w:pPr>
          <w:hyperlink w:anchor="__RefHeading___Toc23311_2484309217">
            <w:r>
              <w:rPr>
                <w:webHidden/>
                <w:rStyle w:val="IndexLink"/>
              </w:rPr>
              <w:t>4.11.3 Q: “How do I test a Bridge?”</w:t>
              <w:tab/>
              <w:t>96</w:t>
            </w:r>
          </w:hyperlink>
        </w:p>
        <w:p>
          <w:pPr>
            <w:pStyle w:val="TOC2"/>
            <w:tabs>
              <w:tab w:val="clear" w:pos="9077"/>
              <w:tab w:val="right" w:pos="9359" w:leader="dot"/>
            </w:tabs>
            <w:rPr/>
          </w:pPr>
          <w:hyperlink w:anchor="__RefHeading___Toc23313_2484309217">
            <w:r>
              <w:rPr>
                <w:webHidden/>
                <w:rStyle w:val="IndexLink"/>
              </w:rPr>
              <w:t>4.12 Anti-Patterns to Avoid</w:t>
              <w:tab/>
              <w:t>97</w:t>
            </w:r>
          </w:hyperlink>
        </w:p>
        <w:p>
          <w:pPr>
            <w:pStyle w:val="TOC3"/>
            <w:tabs>
              <w:tab w:val="clear" w:pos="8793"/>
              <w:tab w:val="right" w:pos="9359" w:leader="dot"/>
            </w:tabs>
            <w:rPr/>
          </w:pPr>
          <w:hyperlink w:anchor="__RefHeading___Toc23315_2484309217">
            <w:r>
              <w:rPr>
                <w:webHidden/>
                <w:rStyle w:val="IndexLink"/>
              </w:rPr>
              <w:t>4.12.1 Anti-Pattern 1: Embedded Testbench Classes</w:t>
              <w:tab/>
              <w:t>97</w:t>
            </w:r>
          </w:hyperlink>
        </w:p>
        <w:p>
          <w:pPr>
            <w:pStyle w:val="TOC3"/>
            <w:tabs>
              <w:tab w:val="clear" w:pos="8793"/>
              <w:tab w:val="right" w:pos="9359" w:leader="dot"/>
            </w:tabs>
            <w:rPr/>
          </w:pPr>
          <w:hyperlink w:anchor="__RefHeading___Toc23317_2484309217">
            <w:r>
              <w:rPr>
                <w:webHidden/>
                <w:rStyle w:val="IndexLink"/>
              </w:rPr>
              <w:t>4.12.2 Anti-Pattern 2: Manual AXI4 Handshaking</w:t>
              <w:tab/>
              <w:t>97</w:t>
            </w:r>
          </w:hyperlink>
        </w:p>
        <w:p>
          <w:pPr>
            <w:pStyle w:val="TOC3"/>
            <w:tabs>
              <w:tab w:val="clear" w:pos="8793"/>
              <w:tab w:val="right" w:pos="9359" w:leader="dot"/>
            </w:tabs>
            <w:rPr/>
          </w:pPr>
          <w:hyperlink w:anchor="__RefHeading___Toc23319_2484309217">
            <w:r>
              <w:rPr>
                <w:webHidden/>
                <w:rStyle w:val="IndexLink"/>
              </w:rPr>
              <w:t>4.12.3 Anti-Pattern 3: Memory Models for Simple Tests</w:t>
              <w:tab/>
              <w:t>97</w:t>
            </w:r>
          </w:hyperlink>
        </w:p>
        <w:p>
          <w:pPr>
            <w:pStyle w:val="TOC2"/>
            <w:tabs>
              <w:tab w:val="clear" w:pos="9077"/>
              <w:tab w:val="right" w:pos="9359" w:leader="dot"/>
            </w:tabs>
            <w:rPr/>
          </w:pPr>
          <w:hyperlink w:anchor="__RefHeading___Toc23321_2484309217">
            <w:r>
              <w:rPr>
                <w:webHidden/>
                <w:rStyle w:val="IndexLink"/>
              </w:rPr>
              <w:t>4.13 Quick Reference</w:t>
              <w:tab/>
              <w:t>98</w:t>
            </w:r>
          </w:hyperlink>
        </w:p>
        <w:p>
          <w:pPr>
            <w:pStyle w:val="TOC3"/>
            <w:tabs>
              <w:tab w:val="clear" w:pos="8793"/>
              <w:tab w:val="right" w:pos="9359" w:leader="dot"/>
            </w:tabs>
            <w:rPr/>
          </w:pPr>
          <w:hyperlink w:anchor="__RefHeading___Toc23323_2484309217">
            <w:r>
              <w:rPr>
                <w:webHidden/>
                <w:rStyle w:val="IndexLink"/>
              </w:rPr>
              <w:t>4.13.1 Finding Existing Components</w:t>
              <w:tab/>
              <w:t>98</w:t>
            </w:r>
          </w:hyperlink>
        </w:p>
        <w:p>
          <w:pPr>
            <w:pStyle w:val="TOC3"/>
            <w:tabs>
              <w:tab w:val="clear" w:pos="8793"/>
              <w:tab w:val="right" w:pos="9359" w:leader="dot"/>
            </w:tabs>
            <w:rPr/>
          </w:pPr>
          <w:hyperlink w:anchor="__RefHeading___Toc23325_2484309217">
            <w:r>
              <w:rPr>
                <w:webHidden/>
                <w:rStyle w:val="IndexLink"/>
              </w:rPr>
              <w:t>4.13.2 Common Commands</w:t>
              <w:tab/>
              <w:t>98</w:t>
            </w:r>
          </w:hyperlink>
        </w:p>
        <w:p>
          <w:pPr>
            <w:pStyle w:val="TOC2"/>
            <w:tabs>
              <w:tab w:val="clear" w:pos="9077"/>
              <w:tab w:val="right" w:pos="9359" w:leader="dot"/>
            </w:tabs>
            <w:rPr/>
          </w:pPr>
          <w:hyperlink w:anchor="__RefHeading___Toc23327_2484309217">
            <w:r>
              <w:rPr>
                <w:webHidden/>
                <w:rStyle w:val="IndexLink"/>
              </w:rPr>
              <w:t>4.14 Remember</w:t>
              <w:tab/>
              <w:t>99</w:t>
            </w:r>
          </w:hyperlink>
        </w:p>
        <w:p>
          <w:pPr>
            <w:pStyle w:val="TOC2"/>
            <w:tabs>
              <w:tab w:val="clear" w:pos="9077"/>
              <w:tab w:val="right" w:pos="9359" w:leader="dot"/>
            </w:tabs>
            <w:rPr/>
          </w:pPr>
          <w:hyperlink w:anchor="__RefHeading___Toc23329_2484309217">
            <w:r>
              <w:rPr>
                <w:webHidden/>
                <w:rStyle w:val="IndexLink"/>
              </w:rPr>
              <w:t>4.15 PDF Generation Location</w:t>
              <w:tab/>
              <w:t>100</w:t>
            </w:r>
          </w:hyperlink>
        </w:p>
        <w:p>
          <w:pPr>
            <w:pStyle w:val="TOC1"/>
            <w:tabs>
              <w:tab w:val="clear" w:pos="9360"/>
              <w:tab w:val="right" w:pos="9359" w:leader="dot"/>
            </w:tabs>
            <w:rPr/>
          </w:pPr>
          <w:hyperlink w:anchor="__RefHeading___Toc23331_2484309217">
            <w:r>
              <w:rPr>
                <w:webHidden/>
                <w:rStyle w:val="IndexLink"/>
              </w:rPr>
              <w:t>5 Document Information</w:t>
              <w:tab/>
              <w:t>101</w:t>
            </w:r>
          </w:hyperlink>
        </w:p>
        <w:p>
          <w:pPr>
            <w:pStyle w:val="TOC2"/>
            <w:tabs>
              <w:tab w:val="clear" w:pos="9077"/>
              <w:tab w:val="right" w:pos="9359" w:leader="dot"/>
            </w:tabs>
            <w:rPr/>
          </w:pPr>
          <w:hyperlink w:anchor="__RefHeading___Toc23333_2484309217">
            <w:r>
              <w:rPr>
                <w:webHidden/>
                <w:rStyle w:val="IndexLink"/>
              </w:rPr>
              <w:t>5.1 Bridge Hardware Architecture Specification</w:t>
              <w:tab/>
              <w:t>101</w:t>
            </w:r>
          </w:hyperlink>
        </w:p>
        <w:p>
          <w:pPr>
            <w:pStyle w:val="TOC2"/>
            <w:tabs>
              <w:tab w:val="clear" w:pos="9077"/>
              <w:tab w:val="right" w:pos="9359" w:leader="dot"/>
            </w:tabs>
            <w:rPr/>
          </w:pPr>
          <w:hyperlink w:anchor="__RefHeading___Toc23335_2484309217">
            <w:r>
              <w:rPr>
                <w:webHidden/>
                <w:rStyle w:val="IndexLink"/>
              </w:rPr>
              <w:t>5.2 Revision History</w:t>
              <w:tab/>
              <w:t>102</w:t>
            </w:r>
          </w:hyperlink>
        </w:p>
        <w:p>
          <w:pPr>
            <w:pStyle w:val="TOC2"/>
            <w:tabs>
              <w:tab w:val="clear" w:pos="9077"/>
              <w:tab w:val="right" w:pos="9359" w:leader="dot"/>
            </w:tabs>
            <w:rPr/>
          </w:pPr>
          <w:hyperlink w:anchor="__RefHeading___Toc23337_2484309217">
            <w:r>
              <w:rPr>
                <w:webHidden/>
                <w:rStyle w:val="IndexLink"/>
              </w:rPr>
              <w:t>5.3 Document Purpose</w:t>
              <w:tab/>
              <w:t>105</w:t>
            </w:r>
          </w:hyperlink>
        </w:p>
        <w:p>
          <w:pPr>
            <w:pStyle w:val="TOC2"/>
            <w:tabs>
              <w:tab w:val="clear" w:pos="9077"/>
              <w:tab w:val="right" w:pos="9359" w:leader="dot"/>
            </w:tabs>
            <w:rPr/>
          </w:pPr>
          <w:hyperlink w:anchor="__RefHeading___Toc23339_2484309217">
            <w:r>
              <w:rPr>
                <w:webHidden/>
                <w:rStyle w:val="IndexLink"/>
              </w:rPr>
              <w:t>5.4 Intended Audience</w:t>
              <w:tab/>
              <w:t>106</w:t>
            </w:r>
          </w:hyperlink>
        </w:p>
        <w:p>
          <w:pPr>
            <w:pStyle w:val="TOC2"/>
            <w:tabs>
              <w:tab w:val="clear" w:pos="9077"/>
              <w:tab w:val="right" w:pos="9359" w:leader="dot"/>
            </w:tabs>
            <w:rPr/>
          </w:pPr>
          <w:hyperlink w:anchor="__RefHeading___Toc23341_2484309217">
            <w:r>
              <w:rPr>
                <w:webHidden/>
                <w:rStyle w:val="IndexLink"/>
              </w:rPr>
              <w:t>5.5 Related Documents</w:t>
              <w:tab/>
              <w:t>107</w:t>
            </w:r>
          </w:hyperlink>
        </w:p>
        <w:p>
          <w:pPr>
            <w:pStyle w:val="TOC1"/>
            <w:tabs>
              <w:tab w:val="clear" w:pos="9360"/>
              <w:tab w:val="right" w:pos="9359" w:leader="dot"/>
            </w:tabs>
            <w:rPr/>
          </w:pPr>
          <w:hyperlink w:anchor="__RefHeading___Toc23343_2484309217">
            <w:r>
              <w:rPr>
                <w:webHidden/>
                <w:rStyle w:val="IndexLink"/>
              </w:rPr>
              <w:t>6 Purpose and Scope</w:t>
              <w:tab/>
              <w:t>108</w:t>
            </w:r>
          </w:hyperlink>
        </w:p>
        <w:p>
          <w:pPr>
            <w:pStyle w:val="TOC2"/>
            <w:tabs>
              <w:tab w:val="clear" w:pos="9077"/>
              <w:tab w:val="right" w:pos="9359" w:leader="dot"/>
            </w:tabs>
            <w:rPr/>
          </w:pPr>
          <w:hyperlink w:anchor="__RefHeading___Toc23345_2484309217">
            <w:r>
              <w:rPr>
                <w:webHidden/>
                <w:rStyle w:val="IndexLink"/>
              </w:rPr>
              <w:t>6.1 What is Bridge?</w:t>
              <w:tab/>
              <w:t>108</w:t>
            </w:r>
          </w:hyperlink>
        </w:p>
        <w:p>
          <w:pPr>
            <w:pStyle w:val="TOC2"/>
            <w:tabs>
              <w:tab w:val="clear" w:pos="9077"/>
              <w:tab w:val="right" w:pos="9359" w:leader="dot"/>
            </w:tabs>
            <w:rPr/>
          </w:pPr>
          <w:hyperlink w:anchor="__RefHeading___Toc23347_2484309217">
            <w:r>
              <w:rPr>
                <w:webHidden/>
                <w:rStyle w:val="IndexLink"/>
              </w:rPr>
              <w:t>6.2 The Problem Bridge Solves</w:t>
              <w:tab/>
              <w:t>109</w:t>
            </w:r>
          </w:hyperlink>
        </w:p>
        <w:p>
          <w:pPr>
            <w:pStyle w:val="TOC2"/>
            <w:tabs>
              <w:tab w:val="clear" w:pos="9077"/>
              <w:tab w:val="right" w:pos="9359" w:leader="dot"/>
            </w:tabs>
            <w:rPr/>
          </w:pPr>
          <w:hyperlink w:anchor="__RefHeading___Toc23349_2484309217">
            <w:r>
              <w:rPr>
                <w:webHidden/>
                <w:rStyle w:val="IndexLink"/>
              </w:rPr>
              <w:t>6.3 Scope</w:t>
              <w:tab/>
              <w:t>110</w:t>
            </w:r>
          </w:hyperlink>
        </w:p>
        <w:p>
          <w:pPr>
            <w:pStyle w:val="TOC2"/>
            <w:tabs>
              <w:tab w:val="clear" w:pos="9077"/>
              <w:tab w:val="right" w:pos="9359" w:leader="dot"/>
            </w:tabs>
            <w:rPr/>
          </w:pPr>
          <w:hyperlink w:anchor="__RefHeading___Toc23351_2484309217">
            <w:r>
              <w:rPr>
                <w:webHidden/>
                <w:rStyle w:val="IndexLink"/>
              </w:rPr>
              <w:t>6.4 Out of Scope</w:t>
              <w:tab/>
              <w:t>111</w:t>
            </w:r>
          </w:hyperlink>
        </w:p>
        <w:p>
          <w:pPr>
            <w:pStyle w:val="TOC1"/>
            <w:tabs>
              <w:tab w:val="clear" w:pos="9360"/>
              <w:tab w:val="right" w:pos="9359" w:leader="dot"/>
            </w:tabs>
            <w:rPr/>
          </w:pPr>
          <w:hyperlink w:anchor="__RefHeading___Toc23353_2484309217">
            <w:r>
              <w:rPr>
                <w:webHidden/>
                <w:rStyle w:val="IndexLink"/>
              </w:rPr>
              <w:t>7 Document Conventions</w:t>
              <w:tab/>
              <w:t>112</w:t>
            </w:r>
          </w:hyperlink>
        </w:p>
        <w:p>
          <w:pPr>
            <w:pStyle w:val="TOC2"/>
            <w:tabs>
              <w:tab w:val="clear" w:pos="9077"/>
              <w:tab w:val="right" w:pos="9359" w:leader="dot"/>
            </w:tabs>
            <w:rPr/>
          </w:pPr>
          <w:hyperlink w:anchor="__RefHeading___Toc23355_2484309217">
            <w:r>
              <w:rPr>
                <w:webHidden/>
                <w:rStyle w:val="IndexLink"/>
              </w:rPr>
              <w:t>7.1 Terminology</w:t>
              <w:tab/>
              <w:t>112</w:t>
            </w:r>
          </w:hyperlink>
        </w:p>
        <w:p>
          <w:pPr>
            <w:pStyle w:val="TOC2"/>
            <w:tabs>
              <w:tab w:val="clear" w:pos="9077"/>
              <w:tab w:val="right" w:pos="9359" w:leader="dot"/>
            </w:tabs>
            <w:rPr/>
          </w:pPr>
          <w:hyperlink w:anchor="__RefHeading___Toc23357_2484309217">
            <w:r>
              <w:rPr>
                <w:webHidden/>
                <w:rStyle w:val="IndexLink"/>
              </w:rPr>
              <w:t>7.2 Signal Naming</w:t>
              <w:tab/>
              <w:t>113</w:t>
            </w:r>
          </w:hyperlink>
        </w:p>
        <w:p>
          <w:pPr>
            <w:pStyle w:val="TOC2"/>
            <w:tabs>
              <w:tab w:val="clear" w:pos="9077"/>
              <w:tab w:val="right" w:pos="9359" w:leader="dot"/>
            </w:tabs>
            <w:rPr/>
          </w:pPr>
          <w:hyperlink w:anchor="__RefHeading___Toc23359_2484309217">
            <w:r>
              <w:rPr>
                <w:webHidden/>
                <w:rStyle w:val="IndexLink"/>
              </w:rPr>
              <w:t>7.3 Diagrams</w:t>
              <w:tab/>
              <w:t>114</w:t>
            </w:r>
          </w:hyperlink>
        </w:p>
        <w:p>
          <w:pPr>
            <w:pStyle w:val="TOC3"/>
            <w:tabs>
              <w:tab w:val="clear" w:pos="8793"/>
              <w:tab w:val="right" w:pos="9359" w:leader="dot"/>
            </w:tabs>
            <w:rPr/>
          </w:pPr>
          <w:hyperlink w:anchor="__RefHeading___Toc23361_2484309217">
            <w:r>
              <w:rPr>
                <w:webHidden/>
                <w:rStyle w:val="IndexLink"/>
              </w:rPr>
              <w:t>7.3.1 Figure 1.1: Block Diagram Legend</w:t>
              <w:tab/>
              <w:t>114</w:t>
            </w:r>
          </w:hyperlink>
        </w:p>
        <w:p>
          <w:pPr>
            <w:pStyle w:val="TOC2"/>
            <w:tabs>
              <w:tab w:val="clear" w:pos="9077"/>
              <w:tab w:val="right" w:pos="9359" w:leader="dot"/>
            </w:tabs>
            <w:rPr/>
          </w:pPr>
          <w:hyperlink w:anchor="__RefHeading___Toc23363_2484309217">
            <w:r>
              <w:rPr>
                <w:webHidden/>
                <w:rStyle w:val="IndexLink"/>
              </w:rPr>
              <w:t>7.4 Code Examples</w:t>
              <w:tab/>
              <w:t>115</w:t>
            </w:r>
          </w:hyperlink>
        </w:p>
        <w:p>
          <w:pPr>
            <w:pStyle w:val="TOC2"/>
            <w:tabs>
              <w:tab w:val="clear" w:pos="9077"/>
              <w:tab w:val="right" w:pos="9359" w:leader="dot"/>
            </w:tabs>
            <w:rPr/>
          </w:pPr>
          <w:hyperlink w:anchor="__RefHeading___Toc23365_2484309217">
            <w:r>
              <w:rPr>
                <w:webHidden/>
                <w:rStyle w:val="IndexLink"/>
              </w:rPr>
              <w:t>7.5 Parameter Notation</w:t>
              <w:tab/>
              <w:t>116</w:t>
            </w:r>
          </w:hyperlink>
        </w:p>
        <w:p>
          <w:pPr>
            <w:pStyle w:val="TOC1"/>
            <w:tabs>
              <w:tab w:val="clear" w:pos="9360"/>
              <w:tab w:val="right" w:pos="9359" w:leader="dot"/>
            </w:tabs>
            <w:rPr/>
          </w:pPr>
          <w:hyperlink w:anchor="__RefHeading___Toc23367_2484309217">
            <w:r>
              <w:rPr>
                <w:webHidden/>
                <w:rStyle w:val="IndexLink"/>
              </w:rPr>
              <w:t>8 Definitions and Acronyms</w:t>
              <w:tab/>
              <w:t>117</w:t>
            </w:r>
          </w:hyperlink>
        </w:p>
        <w:p>
          <w:pPr>
            <w:pStyle w:val="TOC2"/>
            <w:tabs>
              <w:tab w:val="clear" w:pos="9077"/>
              <w:tab w:val="right" w:pos="9359" w:leader="dot"/>
            </w:tabs>
            <w:rPr/>
          </w:pPr>
          <w:hyperlink w:anchor="__RefHeading___Toc23369_2484309217">
            <w:r>
              <w:rPr>
                <w:webHidden/>
                <w:rStyle w:val="IndexLink"/>
              </w:rPr>
              <w:t>8.1 Acronyms</w:t>
              <w:tab/>
              <w:t>117</w:t>
            </w:r>
          </w:hyperlink>
        </w:p>
        <w:p>
          <w:pPr>
            <w:pStyle w:val="TOC2"/>
            <w:tabs>
              <w:tab w:val="clear" w:pos="9077"/>
              <w:tab w:val="right" w:pos="9359" w:leader="dot"/>
            </w:tabs>
            <w:rPr/>
          </w:pPr>
          <w:hyperlink w:anchor="__RefHeading___Toc23371_2484309217">
            <w:r>
              <w:rPr>
                <w:webHidden/>
                <w:rStyle w:val="IndexLink"/>
              </w:rPr>
              <w:t>8.2 Definitions</w:t>
              <w:tab/>
              <w:t>119</w:t>
            </w:r>
          </w:hyperlink>
        </w:p>
        <w:p>
          <w:pPr>
            <w:pStyle w:val="TOC1"/>
            <w:tabs>
              <w:tab w:val="clear" w:pos="9360"/>
              <w:tab w:val="right" w:pos="9359" w:leader="dot"/>
            </w:tabs>
            <w:rPr/>
          </w:pPr>
          <w:hyperlink w:anchor="__RefHeading___Toc23373_2484309217">
            <w:r>
              <w:rPr>
                <w:webHidden/>
                <w:rStyle w:val="IndexLink"/>
              </w:rPr>
              <w:t>9 Use Cases</w:t>
              <w:tab/>
              <w:t>120</w:t>
            </w:r>
          </w:hyperlink>
        </w:p>
        <w:p>
          <w:pPr>
            <w:pStyle w:val="TOC2"/>
            <w:tabs>
              <w:tab w:val="clear" w:pos="9077"/>
              <w:tab w:val="right" w:pos="9359" w:leader="dot"/>
            </w:tabs>
            <w:rPr/>
          </w:pPr>
          <w:hyperlink w:anchor="__RefHeading___Toc23375_2484309217">
            <w:r>
              <w:rPr>
                <w:webHidden/>
                <w:rStyle w:val="IndexLink"/>
              </w:rPr>
              <w:t>9.1 Primary Applications</w:t>
              <w:tab/>
              <w:t>120</w:t>
            </w:r>
          </w:hyperlink>
        </w:p>
        <w:p>
          <w:pPr>
            <w:pStyle w:val="TOC3"/>
            <w:tabs>
              <w:tab w:val="clear" w:pos="8793"/>
              <w:tab w:val="right" w:pos="9359" w:leader="dot"/>
            </w:tabs>
            <w:rPr/>
          </w:pPr>
          <w:hyperlink w:anchor="__RefHeading___Toc23377_2484309217">
            <w:r>
              <w:rPr>
                <w:webHidden/>
                <w:rStyle w:val="IndexLink"/>
              </w:rPr>
              <w:t>9.1.1 SoC Interconnects</w:t>
              <w:tab/>
              <w:t>120</w:t>
            </w:r>
          </w:hyperlink>
        </w:p>
        <w:p>
          <w:pPr>
            <w:pStyle w:val="TOC3"/>
            <w:tabs>
              <w:tab w:val="clear" w:pos="8793"/>
              <w:tab w:val="right" w:pos="9359" w:leader="dot"/>
            </w:tabs>
            <w:rPr/>
          </w:pPr>
          <w:hyperlink w:anchor="__RefHeading___Toc23379_2484309217">
            <w:r>
              <w:rPr>
                <w:webHidden/>
                <w:rStyle w:val="IndexLink"/>
              </w:rPr>
              <w:t>9.1.2 Memory Systems</w:t>
              <w:tab/>
              <w:t>120</w:t>
            </w:r>
          </w:hyperlink>
        </w:p>
        <w:p>
          <w:pPr>
            <w:pStyle w:val="TOC3"/>
            <w:tabs>
              <w:tab w:val="clear" w:pos="8793"/>
              <w:tab w:val="right" w:pos="9359" w:leader="dot"/>
            </w:tabs>
            <w:rPr/>
          </w:pPr>
          <w:hyperlink w:anchor="__RefHeading___Toc23381_2484309217">
            <w:r>
              <w:rPr>
                <w:webHidden/>
                <w:rStyle w:val="IndexLink"/>
              </w:rPr>
              <w:t>9.1.3 Accelerator Systems</w:t>
              <w:tab/>
              <w:t>120</w:t>
            </w:r>
          </w:hyperlink>
        </w:p>
        <w:p>
          <w:pPr>
            <w:pStyle w:val="TOC2"/>
            <w:tabs>
              <w:tab w:val="clear" w:pos="9077"/>
              <w:tab w:val="right" w:pos="9359" w:leader="dot"/>
            </w:tabs>
            <w:rPr/>
          </w:pPr>
          <w:hyperlink w:anchor="__RefHeading___Toc23383_2484309217">
            <w:r>
              <w:rPr>
                <w:webHidden/>
                <w:rStyle w:val="IndexLink"/>
              </w:rPr>
              <w:t>9.2 Example: RAPIDS Accelerator</w:t>
              <w:tab/>
              <w:t>121</w:t>
            </w:r>
          </w:hyperlink>
        </w:p>
        <w:p>
          <w:pPr>
            <w:pStyle w:val="TOC3"/>
            <w:tabs>
              <w:tab w:val="clear" w:pos="8793"/>
              <w:tab w:val="right" w:pos="9359" w:leader="dot"/>
            </w:tabs>
            <w:rPr/>
          </w:pPr>
          <w:hyperlink w:anchor="__RefHeading___Toc23385_2484309217">
            <w:r>
              <w:rPr>
                <w:webHidden/>
                <w:rStyle w:val="IndexLink"/>
              </w:rPr>
              <w:t>9.2.1 Figure 2.1: RAPIDS System Topology</w:t>
              <w:tab/>
              <w:t>121</w:t>
            </w:r>
          </w:hyperlink>
        </w:p>
        <w:p>
          <w:pPr>
            <w:pStyle w:val="TOC3"/>
            <w:tabs>
              <w:tab w:val="clear" w:pos="8793"/>
              <w:tab w:val="right" w:pos="9359" w:leader="dot"/>
            </w:tabs>
            <w:rPr/>
          </w:pPr>
          <w:hyperlink w:anchor="__RefHeading___Toc23387_2484309217">
            <w:r>
              <w:rPr>
                <w:webHidden/>
                <w:rStyle w:val="IndexLink"/>
              </w:rPr>
              <w:t>9.2.2 Configuration</w:t>
              <w:tab/>
              <w:t>121</w:t>
            </w:r>
          </w:hyperlink>
        </w:p>
        <w:p>
          <w:pPr>
            <w:pStyle w:val="TOC3"/>
            <w:tabs>
              <w:tab w:val="clear" w:pos="8793"/>
              <w:tab w:val="right" w:pos="9359" w:leader="dot"/>
            </w:tabs>
            <w:rPr/>
          </w:pPr>
          <w:hyperlink w:anchor="__RefHeading___Toc23389_2484309217">
            <w:r>
              <w:rPr>
                <w:webHidden/>
                <w:rStyle w:val="IndexLink"/>
              </w:rPr>
              <w:t>9.2.3 Benefits</w:t>
              <w:tab/>
              <w:t>121</w:t>
            </w:r>
          </w:hyperlink>
        </w:p>
        <w:p>
          <w:pPr>
            <w:pStyle w:val="TOC2"/>
            <w:tabs>
              <w:tab w:val="clear" w:pos="9077"/>
              <w:tab w:val="right" w:pos="9359" w:leader="dot"/>
            </w:tabs>
            <w:rPr/>
          </w:pPr>
          <w:hyperlink w:anchor="__RefHeading___Toc23391_2484309217">
            <w:r>
              <w:rPr>
                <w:webHidden/>
                <w:rStyle w:val="IndexLink"/>
              </w:rPr>
              <w:t>9.3 Rapid Prototyping</w:t>
              <w:tab/>
              <w:t>123</w:t>
            </w:r>
          </w:hyperlink>
        </w:p>
        <w:p>
          <w:pPr>
            <w:pStyle w:val="TOC1"/>
            <w:tabs>
              <w:tab w:val="clear" w:pos="9360"/>
              <w:tab w:val="right" w:pos="9359" w:leader="dot"/>
            </w:tabs>
            <w:rPr/>
          </w:pPr>
          <w:hyperlink w:anchor="__RefHeading___Toc23393_2484309217">
            <w:r>
              <w:rPr>
                <w:webHidden/>
                <w:rStyle w:val="IndexLink"/>
              </w:rPr>
              <w:t>10 Key Features</w:t>
              <w:tab/>
              <w:t>124</w:t>
            </w:r>
          </w:hyperlink>
        </w:p>
        <w:p>
          <w:pPr>
            <w:pStyle w:val="TOC2"/>
            <w:tabs>
              <w:tab w:val="clear" w:pos="9077"/>
              <w:tab w:val="right" w:pos="9359" w:leader="dot"/>
            </w:tabs>
            <w:rPr/>
          </w:pPr>
          <w:hyperlink w:anchor="__RefHeading___Toc23395_2484309217">
            <w:r>
              <w:rPr>
                <w:webHidden/>
                <w:rStyle w:val="IndexLink"/>
              </w:rPr>
              <w:t>10.1 Configuration-Driven Generation</w:t>
              <w:tab/>
              <w:t>124</w:t>
            </w:r>
          </w:hyperlink>
        </w:p>
        <w:p>
          <w:pPr>
            <w:pStyle w:val="TOC3"/>
            <w:tabs>
              <w:tab w:val="clear" w:pos="8793"/>
              <w:tab w:val="right" w:pos="9359" w:leader="dot"/>
            </w:tabs>
            <w:rPr/>
          </w:pPr>
          <w:hyperlink w:anchor="__RefHeading___Toc23397_2484309217">
            <w:r>
              <w:rPr>
                <w:webHidden/>
                <w:rStyle w:val="IndexLink"/>
              </w:rPr>
              <w:t>10.1.1 CSV/TOML Configuration</w:t>
              <w:tab/>
              <w:t>124</w:t>
            </w:r>
          </w:hyperlink>
        </w:p>
        <w:p>
          <w:pPr>
            <w:pStyle w:val="TOC3"/>
            <w:tabs>
              <w:tab w:val="clear" w:pos="8793"/>
              <w:tab w:val="right" w:pos="9359" w:leader="dot"/>
            </w:tabs>
            <w:rPr/>
          </w:pPr>
          <w:hyperlink w:anchor="__RefHeading___Toc23399_2484309217">
            <w:r>
              <w:rPr>
                <w:webHidden/>
                <w:rStyle w:val="IndexLink"/>
              </w:rPr>
              <w:t>10.1.2 Example Configuration</w:t>
              <w:tab/>
              <w:t>124</w:t>
            </w:r>
          </w:hyperlink>
        </w:p>
        <w:p>
          <w:pPr>
            <w:pStyle w:val="TOC2"/>
            <w:tabs>
              <w:tab w:val="clear" w:pos="9077"/>
              <w:tab w:val="right" w:pos="9359" w:leader="dot"/>
            </w:tabs>
            <w:rPr/>
          </w:pPr>
          <w:hyperlink w:anchor="__RefHeading___Toc23401_2484309217">
            <w:r>
              <w:rPr>
                <w:webHidden/>
                <w:rStyle w:val="IndexLink"/>
              </w:rPr>
              <w:t>10.2 Multi-Protocol Support</w:t>
              <w:tab/>
              <w:t>125</w:t>
            </w:r>
          </w:hyperlink>
        </w:p>
        <w:p>
          <w:pPr>
            <w:pStyle w:val="TOC3"/>
            <w:tabs>
              <w:tab w:val="clear" w:pos="8793"/>
              <w:tab w:val="right" w:pos="9359" w:leader="dot"/>
            </w:tabs>
            <w:rPr/>
          </w:pPr>
          <w:hyperlink w:anchor="__RefHeading___Toc23403_2484309217">
            <w:r>
              <w:rPr>
                <w:webHidden/>
                <w:rStyle w:val="IndexLink"/>
              </w:rPr>
              <w:t>10.2.1 Protocol Features</w:t>
              <w:tab/>
              <w:t>125</w:t>
            </w:r>
          </w:hyperlink>
        </w:p>
        <w:p>
          <w:pPr>
            <w:pStyle w:val="TOC2"/>
            <w:tabs>
              <w:tab w:val="clear" w:pos="9077"/>
              <w:tab w:val="right" w:pos="9359" w:leader="dot"/>
            </w:tabs>
            <w:rPr/>
          </w:pPr>
          <w:hyperlink w:anchor="__RefHeading___Toc23405_2484309217">
            <w:r>
              <w:rPr>
                <w:webHidden/>
                <w:rStyle w:val="IndexLink"/>
              </w:rPr>
              <w:t>10.3 Channel-Specific Masters</w:t>
              <w:tab/>
              <w:t>126</w:t>
            </w:r>
          </w:hyperlink>
        </w:p>
        <w:p>
          <w:pPr>
            <w:pStyle w:val="TOC3"/>
            <w:tabs>
              <w:tab w:val="clear" w:pos="8793"/>
              <w:tab w:val="right" w:pos="9359" w:leader="dot"/>
            </w:tabs>
            <w:rPr/>
          </w:pPr>
          <w:hyperlink w:anchor="__RefHeading___Toc23407_2484309217">
            <w:r>
              <w:rPr>
                <w:webHidden/>
                <w:rStyle w:val="IndexLink"/>
              </w:rPr>
              <w:t>10.3.1 Write-Only Masters (wr)</w:t>
              <w:tab/>
              <w:t>126</w:t>
            </w:r>
          </w:hyperlink>
        </w:p>
        <w:p>
          <w:pPr>
            <w:pStyle w:val="TOC3"/>
            <w:tabs>
              <w:tab w:val="clear" w:pos="8793"/>
              <w:tab w:val="right" w:pos="9359" w:leader="dot"/>
            </w:tabs>
            <w:rPr/>
          </w:pPr>
          <w:hyperlink w:anchor="__RefHeading___Toc23409_2484309217">
            <w:r>
              <w:rPr>
                <w:webHidden/>
                <w:rStyle w:val="IndexLink"/>
              </w:rPr>
              <w:t>10.3.2 Read-Only Masters (rd)</w:t>
              <w:tab/>
              <w:t>126</w:t>
            </w:r>
          </w:hyperlink>
        </w:p>
        <w:p>
          <w:pPr>
            <w:pStyle w:val="TOC3"/>
            <w:tabs>
              <w:tab w:val="clear" w:pos="8793"/>
              <w:tab w:val="right" w:pos="9359" w:leader="dot"/>
            </w:tabs>
            <w:rPr/>
          </w:pPr>
          <w:hyperlink w:anchor="__RefHeading___Toc23411_2484309217">
            <w:r>
              <w:rPr>
                <w:webHidden/>
                <w:rStyle w:val="IndexLink"/>
              </w:rPr>
              <w:t>10.3.3 Full Masters (rw)</w:t>
              <w:tab/>
              <w:t>126</w:t>
            </w:r>
          </w:hyperlink>
        </w:p>
        <w:p>
          <w:pPr>
            <w:pStyle w:val="TOC3"/>
            <w:tabs>
              <w:tab w:val="clear" w:pos="8793"/>
              <w:tab w:val="right" w:pos="9359" w:leader="dot"/>
            </w:tabs>
            <w:rPr/>
          </w:pPr>
          <w:hyperlink w:anchor="__RefHeading___Toc23413_2484309217">
            <w:r>
              <w:rPr>
                <w:webHidden/>
                <w:rStyle w:val="IndexLink"/>
              </w:rPr>
              <w:t>10.3.4 Resource Savings</w:t>
              <w:tab/>
              <w:t>126</w:t>
            </w:r>
          </w:hyperlink>
        </w:p>
        <w:p>
          <w:pPr>
            <w:pStyle w:val="TOC2"/>
            <w:tabs>
              <w:tab w:val="clear" w:pos="9077"/>
              <w:tab w:val="right" w:pos="9359" w:leader="dot"/>
            </w:tabs>
            <w:rPr/>
          </w:pPr>
          <w:hyperlink w:anchor="__RefHeading___Toc23415_2484309217">
            <w:r>
              <w:rPr>
                <w:webHidden/>
                <w:rStyle w:val="IndexLink"/>
              </w:rPr>
              <w:t>10.4 Automatic Converters</w:t>
              <w:tab/>
              <w:t>127</w:t>
            </w:r>
          </w:hyperlink>
        </w:p>
        <w:p>
          <w:pPr>
            <w:pStyle w:val="TOC3"/>
            <w:tabs>
              <w:tab w:val="clear" w:pos="8793"/>
              <w:tab w:val="right" w:pos="9359" w:leader="dot"/>
            </w:tabs>
            <w:rPr/>
          </w:pPr>
          <w:hyperlink w:anchor="__RefHeading___Toc23417_2484309217">
            <w:r>
              <w:rPr>
                <w:webHidden/>
                <w:rStyle w:val="IndexLink"/>
              </w:rPr>
              <w:t>10.4.1 Width Conversion</w:t>
              <w:tab/>
              <w:t>127</w:t>
            </w:r>
          </w:hyperlink>
        </w:p>
        <w:p>
          <w:pPr>
            <w:pStyle w:val="TOC3"/>
            <w:tabs>
              <w:tab w:val="clear" w:pos="8793"/>
              <w:tab w:val="right" w:pos="9359" w:leader="dot"/>
            </w:tabs>
            <w:rPr/>
          </w:pPr>
          <w:hyperlink w:anchor="__RefHeading___Toc23419_2484309217">
            <w:r>
              <w:rPr>
                <w:webHidden/>
                <w:rStyle w:val="IndexLink"/>
              </w:rPr>
              <w:t>10.4.2 Protocol Conversion</w:t>
              <w:tab/>
              <w:t>127</w:t>
            </w:r>
          </w:hyperlink>
        </w:p>
        <w:p>
          <w:pPr>
            <w:pStyle w:val="TOC2"/>
            <w:tabs>
              <w:tab w:val="clear" w:pos="9077"/>
              <w:tab w:val="right" w:pos="9359" w:leader="dot"/>
            </w:tabs>
            <w:rPr/>
          </w:pPr>
          <w:hyperlink w:anchor="__RefHeading___Toc23421_2484309217">
            <w:r>
              <w:rPr>
                <w:webHidden/>
                <w:rStyle w:val="IndexLink"/>
              </w:rPr>
              <w:t>10.5 Flexible Topology</w:t>
              <w:tab/>
              <w:t>128</w:t>
            </w:r>
          </w:hyperlink>
        </w:p>
        <w:p>
          <w:pPr>
            <w:pStyle w:val="TOC3"/>
            <w:tabs>
              <w:tab w:val="clear" w:pos="8793"/>
              <w:tab w:val="right" w:pos="9359" w:leader="dot"/>
            </w:tabs>
            <w:rPr/>
          </w:pPr>
          <w:hyperlink w:anchor="__RefHeading___Toc23423_2484309217">
            <w:r>
              <w:rPr>
                <w:webHidden/>
                <w:rStyle w:val="IndexLink"/>
              </w:rPr>
              <w:t>10.5.1 Scalability</w:t>
              <w:tab/>
              <w:t>128</w:t>
            </w:r>
          </w:hyperlink>
        </w:p>
        <w:p>
          <w:pPr>
            <w:pStyle w:val="TOC3"/>
            <w:tabs>
              <w:tab w:val="clear" w:pos="8793"/>
              <w:tab w:val="right" w:pos="9359" w:leader="dot"/>
            </w:tabs>
            <w:rPr/>
          </w:pPr>
          <w:hyperlink w:anchor="__RefHeading___Toc23425_2484309217">
            <w:r>
              <w:rPr>
                <w:webHidden/>
                <w:rStyle w:val="IndexLink"/>
              </w:rPr>
              <w:t>10.5.2 Mixed Configurations</w:t>
              <w:tab/>
              <w:t>128</w:t>
            </w:r>
          </w:hyperlink>
        </w:p>
        <w:p>
          <w:pPr>
            <w:pStyle w:val="TOC1"/>
            <w:tabs>
              <w:tab w:val="clear" w:pos="9360"/>
              <w:tab w:val="right" w:pos="9359" w:leader="dot"/>
            </w:tabs>
            <w:rPr/>
          </w:pPr>
          <w:hyperlink w:anchor="__RefHeading___Toc23427_2484309217">
            <w:r>
              <w:rPr>
                <w:webHidden/>
                <w:rStyle w:val="IndexLink"/>
              </w:rPr>
              <w:t>11 System Context</w:t>
              <w:tab/>
              <w:t>129</w:t>
            </w:r>
          </w:hyperlink>
        </w:p>
        <w:p>
          <w:pPr>
            <w:pStyle w:val="TOC2"/>
            <w:tabs>
              <w:tab w:val="clear" w:pos="9077"/>
              <w:tab w:val="right" w:pos="9359" w:leader="dot"/>
            </w:tabs>
            <w:rPr/>
          </w:pPr>
          <w:hyperlink w:anchor="__RefHeading___Toc23429_2484309217">
            <w:r>
              <w:rPr>
                <w:webHidden/>
                <w:rStyle w:val="IndexLink"/>
              </w:rPr>
              <w:t>11.1 Bridge in SoC Architecture</w:t>
              <w:tab/>
              <w:t>129</w:t>
            </w:r>
          </w:hyperlink>
        </w:p>
        <w:p>
          <w:pPr>
            <w:pStyle w:val="TOC3"/>
            <w:tabs>
              <w:tab w:val="clear" w:pos="8793"/>
              <w:tab w:val="right" w:pos="9359" w:leader="dot"/>
            </w:tabs>
            <w:rPr/>
          </w:pPr>
          <w:hyperlink w:anchor="__RefHeading___Toc23431_2484309217">
            <w:r>
              <w:rPr>
                <w:webHidden/>
                <w:rStyle w:val="IndexLink"/>
              </w:rPr>
              <w:t>11.1.1 Figure 2.2: Bridge System Context</w:t>
              <w:tab/>
              <w:t>129</w:t>
            </w:r>
          </w:hyperlink>
        </w:p>
        <w:p>
          <w:pPr>
            <w:pStyle w:val="TOC2"/>
            <w:tabs>
              <w:tab w:val="clear" w:pos="9077"/>
              <w:tab w:val="right" w:pos="9359" w:leader="dot"/>
            </w:tabs>
            <w:rPr/>
          </w:pPr>
          <w:hyperlink w:anchor="__RefHeading___Toc23433_2484309217">
            <w:r>
              <w:rPr>
                <w:webHidden/>
                <w:rStyle w:val="IndexLink"/>
              </w:rPr>
              <w:t>11.2 Interface Boundaries</w:t>
              <w:tab/>
              <w:t>130</w:t>
            </w:r>
          </w:hyperlink>
        </w:p>
        <w:p>
          <w:pPr>
            <w:pStyle w:val="TOC3"/>
            <w:tabs>
              <w:tab w:val="clear" w:pos="8793"/>
              <w:tab w:val="right" w:pos="9359" w:leader="dot"/>
            </w:tabs>
            <w:rPr/>
          </w:pPr>
          <w:hyperlink w:anchor="__RefHeading___Toc23435_2484309217">
            <w:r>
              <w:rPr>
                <w:webHidden/>
                <w:rStyle w:val="IndexLink"/>
              </w:rPr>
              <w:t>11.2.1 Master-Side (Upstream)</w:t>
              <w:tab/>
              <w:t>130</w:t>
            </w:r>
          </w:hyperlink>
        </w:p>
        <w:p>
          <w:pPr>
            <w:pStyle w:val="TOC3"/>
            <w:tabs>
              <w:tab w:val="clear" w:pos="8793"/>
              <w:tab w:val="right" w:pos="9359" w:leader="dot"/>
            </w:tabs>
            <w:rPr/>
          </w:pPr>
          <w:hyperlink w:anchor="__RefHeading___Toc23437_2484309217">
            <w:r>
              <w:rPr>
                <w:webHidden/>
                <w:rStyle w:val="IndexLink"/>
              </w:rPr>
              <w:t>11.2.2 Slave-Side (Downstream)</w:t>
              <w:tab/>
              <w:t>130</w:t>
            </w:r>
          </w:hyperlink>
        </w:p>
        <w:p>
          <w:pPr>
            <w:pStyle w:val="TOC2"/>
            <w:tabs>
              <w:tab w:val="clear" w:pos="9077"/>
              <w:tab w:val="right" w:pos="9359" w:leader="dot"/>
            </w:tabs>
            <w:rPr/>
          </w:pPr>
          <w:hyperlink w:anchor="__RefHeading___Toc23439_2484309217">
            <w:r>
              <w:rPr>
                <w:webHidden/>
                <w:rStyle w:val="IndexLink"/>
              </w:rPr>
              <w:t>11.3 Address Space</w:t>
              <w:tab/>
              <w:t>131</w:t>
            </w:r>
          </w:hyperlink>
        </w:p>
        <w:p>
          <w:pPr>
            <w:pStyle w:val="TOC3"/>
            <w:tabs>
              <w:tab w:val="clear" w:pos="8793"/>
              <w:tab w:val="right" w:pos="9359" w:leader="dot"/>
            </w:tabs>
            <w:rPr/>
          </w:pPr>
          <w:hyperlink w:anchor="__RefHeading___Toc23441_2484309217">
            <w:r>
              <w:rPr>
                <w:webHidden/>
                <w:rStyle w:val="IndexLink"/>
              </w:rPr>
              <w:t>11.3.1 Address Map Organization</w:t>
              <w:tab/>
              <w:t>131</w:t>
            </w:r>
          </w:hyperlink>
        </w:p>
        <w:p>
          <w:pPr>
            <w:pStyle w:val="TOC3"/>
            <w:tabs>
              <w:tab w:val="clear" w:pos="8793"/>
              <w:tab w:val="right" w:pos="9359" w:leader="dot"/>
            </w:tabs>
            <w:rPr/>
          </w:pPr>
          <w:hyperlink w:anchor="__RefHeading___Toc23443_2484309217">
            <w:r>
              <w:rPr>
                <w:webHidden/>
                <w:rStyle w:val="IndexLink"/>
              </w:rPr>
              <w:t>11.3.2 Address Decode</w:t>
              <w:tab/>
              <w:t>131</w:t>
            </w:r>
          </w:hyperlink>
        </w:p>
        <w:p>
          <w:pPr>
            <w:pStyle w:val="TOC2"/>
            <w:tabs>
              <w:tab w:val="clear" w:pos="9077"/>
              <w:tab w:val="right" w:pos="9359" w:leader="dot"/>
            </w:tabs>
            <w:rPr/>
          </w:pPr>
          <w:hyperlink w:anchor="__RefHeading___Toc23445_2484309217">
            <w:r>
              <w:rPr>
                <w:webHidden/>
                <w:rStyle w:val="IndexLink"/>
              </w:rPr>
              <w:t>11.4 Clock and Reset</w:t>
              <w:tab/>
              <w:t>132</w:t>
            </w:r>
          </w:hyperlink>
        </w:p>
        <w:p>
          <w:pPr>
            <w:pStyle w:val="TOC3"/>
            <w:tabs>
              <w:tab w:val="clear" w:pos="8793"/>
              <w:tab w:val="right" w:pos="9359" w:leader="dot"/>
            </w:tabs>
            <w:rPr/>
          </w:pPr>
          <w:hyperlink w:anchor="__RefHeading___Toc23447_2484309217">
            <w:r>
              <w:rPr>
                <w:webHidden/>
                <w:rStyle w:val="IndexLink"/>
              </w:rPr>
              <w:t>11.4.1 Clock Domain</w:t>
              <w:tab/>
              <w:t>132</w:t>
            </w:r>
          </w:hyperlink>
        </w:p>
        <w:p>
          <w:pPr>
            <w:pStyle w:val="TOC3"/>
            <w:tabs>
              <w:tab w:val="clear" w:pos="8793"/>
              <w:tab w:val="right" w:pos="9359" w:leader="dot"/>
            </w:tabs>
            <w:rPr/>
          </w:pPr>
          <w:hyperlink w:anchor="__RefHeading___Toc23449_2484309217">
            <w:r>
              <w:rPr>
                <w:webHidden/>
                <w:rStyle w:val="IndexLink"/>
              </w:rPr>
              <w:t>11.4.2 Reset</w:t>
              <w:tab/>
              <w:t>132</w:t>
            </w:r>
          </w:hyperlink>
        </w:p>
        <w:p>
          <w:pPr>
            <w:pStyle w:val="TOC2"/>
            <w:tabs>
              <w:tab w:val="clear" w:pos="9077"/>
              <w:tab w:val="right" w:pos="9359" w:leader="dot"/>
            </w:tabs>
            <w:rPr/>
          </w:pPr>
          <w:hyperlink w:anchor="__RefHeading___Toc23451_2484309217">
            <w:r>
              <w:rPr>
                <w:webHidden/>
                <w:rStyle w:val="IndexLink"/>
              </w:rPr>
              <w:t>11.5 Dependencies</w:t>
              <w:tab/>
              <w:t>133</w:t>
            </w:r>
          </w:hyperlink>
        </w:p>
        <w:p>
          <w:pPr>
            <w:pStyle w:val="TOC3"/>
            <w:tabs>
              <w:tab w:val="clear" w:pos="8793"/>
              <w:tab w:val="right" w:pos="9359" w:leader="dot"/>
            </w:tabs>
            <w:rPr/>
          </w:pPr>
          <w:hyperlink w:anchor="__RefHeading___Toc23453_2484309217">
            <w:r>
              <w:rPr>
                <w:webHidden/>
                <w:rStyle w:val="IndexLink"/>
              </w:rPr>
              <w:t>11.5.1 Required Infrastructure</w:t>
              <w:tab/>
              <w:t>133</w:t>
            </w:r>
          </w:hyperlink>
        </w:p>
        <w:p>
          <w:pPr>
            <w:pStyle w:val="TOC3"/>
            <w:tabs>
              <w:tab w:val="clear" w:pos="8793"/>
              <w:tab w:val="right" w:pos="9359" w:leader="dot"/>
            </w:tabs>
            <w:rPr/>
          </w:pPr>
          <w:hyperlink w:anchor="__RefHeading___Toc23455_2484309217">
            <w:r>
              <w:rPr>
                <w:webHidden/>
                <w:rStyle w:val="IndexLink"/>
              </w:rPr>
              <w:t>11.5.2 Optional Features</w:t>
              <w:tab/>
              <w:t>133</w:t>
            </w:r>
          </w:hyperlink>
        </w:p>
        <w:p>
          <w:pPr>
            <w:pStyle w:val="TOC1"/>
            <w:tabs>
              <w:tab w:val="clear" w:pos="9360"/>
              <w:tab w:val="right" w:pos="9359" w:leader="dot"/>
            </w:tabs>
            <w:rPr/>
          </w:pPr>
          <w:hyperlink w:anchor="__RefHeading___Toc23457_2484309217">
            <w:r>
              <w:rPr>
                <w:webHidden/>
                <w:rStyle w:val="IndexLink"/>
              </w:rPr>
              <w:t>12 Block Diagram</w:t>
              <w:tab/>
              <w:t>134</w:t>
            </w:r>
          </w:hyperlink>
        </w:p>
        <w:p>
          <w:pPr>
            <w:pStyle w:val="TOC2"/>
            <w:tabs>
              <w:tab w:val="clear" w:pos="9077"/>
              <w:tab w:val="right" w:pos="9359" w:leader="dot"/>
            </w:tabs>
            <w:rPr/>
          </w:pPr>
          <w:hyperlink w:anchor="__RefHeading___Toc23459_2484309217">
            <w:r>
              <w:rPr>
                <w:webHidden/>
                <w:rStyle w:val="IndexLink"/>
              </w:rPr>
              <w:t>12.1 Bridge Architecture Overview</w:t>
              <w:tab/>
              <w:t>134</w:t>
            </w:r>
          </w:hyperlink>
        </w:p>
        <w:p>
          <w:pPr>
            <w:pStyle w:val="TOC3"/>
            <w:tabs>
              <w:tab w:val="clear" w:pos="8793"/>
              <w:tab w:val="right" w:pos="9359" w:leader="dot"/>
            </w:tabs>
            <w:rPr/>
          </w:pPr>
          <w:hyperlink w:anchor="__RefHeading___Toc23461_2484309217">
            <w:r>
              <w:rPr>
                <w:webHidden/>
                <w:rStyle w:val="IndexLink"/>
              </w:rPr>
              <w:t>12.1.1 Figure 3.1: Bridge Block Diagram</w:t>
              <w:tab/>
              <w:t>134</w:t>
            </w:r>
          </w:hyperlink>
        </w:p>
        <w:p>
          <w:pPr>
            <w:pStyle w:val="TOC2"/>
            <w:tabs>
              <w:tab w:val="clear" w:pos="9077"/>
              <w:tab w:val="right" w:pos="9359" w:leader="dot"/>
            </w:tabs>
            <w:rPr/>
          </w:pPr>
          <w:hyperlink w:anchor="__RefHeading___Toc23463_2484309217">
            <w:r>
              <w:rPr>
                <w:webHidden/>
                <w:rStyle w:val="IndexLink"/>
              </w:rPr>
              <w:t>12.2 Functional Blocks</w:t>
              <w:tab/>
              <w:t>135</w:t>
            </w:r>
          </w:hyperlink>
        </w:p>
        <w:p>
          <w:pPr>
            <w:pStyle w:val="TOC3"/>
            <w:tabs>
              <w:tab w:val="clear" w:pos="8793"/>
              <w:tab w:val="right" w:pos="9359" w:leader="dot"/>
            </w:tabs>
            <w:rPr/>
          </w:pPr>
          <w:hyperlink w:anchor="__RefHeading___Toc23465_2484309217">
            <w:r>
              <w:rPr>
                <w:webHidden/>
                <w:rStyle w:val="IndexLink"/>
              </w:rPr>
              <w:t>12.2.1 Master Adapter</w:t>
              <w:tab/>
              <w:t>135</w:t>
            </w:r>
          </w:hyperlink>
        </w:p>
        <w:p>
          <w:pPr>
            <w:pStyle w:val="TOC3"/>
            <w:tabs>
              <w:tab w:val="clear" w:pos="8793"/>
              <w:tab w:val="right" w:pos="9359" w:leader="dot"/>
            </w:tabs>
            <w:rPr/>
          </w:pPr>
          <w:hyperlink w:anchor="__RefHeading___Toc23467_2484309217">
            <w:r>
              <w:rPr>
                <w:webHidden/>
                <w:rStyle w:val="IndexLink"/>
              </w:rPr>
              <w:t>12.2.2 Crossbar Core</w:t>
              <w:tab/>
              <w:t>135</w:t>
            </w:r>
          </w:hyperlink>
        </w:p>
        <w:p>
          <w:pPr>
            <w:pStyle w:val="TOC3"/>
            <w:tabs>
              <w:tab w:val="clear" w:pos="8793"/>
              <w:tab w:val="right" w:pos="9359" w:leader="dot"/>
            </w:tabs>
            <w:rPr/>
          </w:pPr>
          <w:hyperlink w:anchor="__RefHeading___Toc23469_2484309217">
            <w:r>
              <w:rPr>
                <w:webHidden/>
                <w:rStyle w:val="IndexLink"/>
              </w:rPr>
              <w:t>12.2.3 Slave Router</w:t>
              <w:tab/>
              <w:t>135</w:t>
            </w:r>
          </w:hyperlink>
        </w:p>
        <w:p>
          <w:pPr>
            <w:pStyle w:val="TOC2"/>
            <w:tabs>
              <w:tab w:val="clear" w:pos="9077"/>
              <w:tab w:val="right" w:pos="9359" w:leader="dot"/>
            </w:tabs>
            <w:rPr/>
          </w:pPr>
          <w:hyperlink w:anchor="__RefHeading___Toc23471_2484309217">
            <w:r>
              <w:rPr>
                <w:webHidden/>
                <w:rStyle w:val="IndexLink"/>
              </w:rPr>
              <w:t>12.3 Data Flow</w:t>
              <w:tab/>
              <w:t>136</w:t>
            </w:r>
          </w:hyperlink>
        </w:p>
        <w:p>
          <w:pPr>
            <w:pStyle w:val="TOC3"/>
            <w:tabs>
              <w:tab w:val="clear" w:pos="8793"/>
              <w:tab w:val="right" w:pos="9359" w:leader="dot"/>
            </w:tabs>
            <w:rPr/>
          </w:pPr>
          <w:hyperlink w:anchor="__RefHeading___Toc23473_2484309217">
            <w:r>
              <w:rPr>
                <w:webHidden/>
                <w:rStyle w:val="IndexLink"/>
              </w:rPr>
              <w:t>12.3.1 Figure 3.2: Write Path</w:t>
              <w:tab/>
              <w:t>136</w:t>
            </w:r>
          </w:hyperlink>
        </w:p>
        <w:p>
          <w:pPr>
            <w:pStyle w:val="TOC3"/>
            <w:tabs>
              <w:tab w:val="clear" w:pos="8793"/>
              <w:tab w:val="right" w:pos="9359" w:leader="dot"/>
            </w:tabs>
            <w:rPr/>
          </w:pPr>
          <w:hyperlink w:anchor="__RefHeading___Toc23475_2484309217">
            <w:r>
              <w:rPr>
                <w:webHidden/>
                <w:rStyle w:val="IndexLink"/>
              </w:rPr>
              <w:t>12.3.2 Figure 3.3: Read Path</w:t>
              <w:tab/>
              <w:t>136</w:t>
            </w:r>
          </w:hyperlink>
        </w:p>
        <w:p>
          <w:pPr>
            <w:pStyle w:val="TOC2"/>
            <w:tabs>
              <w:tab w:val="clear" w:pos="9077"/>
              <w:tab w:val="right" w:pos="9359" w:leader="dot"/>
            </w:tabs>
            <w:rPr/>
          </w:pPr>
          <w:hyperlink w:anchor="__RefHeading___Toc23477_2484309217">
            <w:r>
              <w:rPr>
                <w:webHidden/>
                <w:rStyle w:val="IndexLink"/>
              </w:rPr>
              <w:t>12.4 Scalability</w:t>
              <w:tab/>
              <w:t>137</w:t>
            </w:r>
          </w:hyperlink>
        </w:p>
        <w:p>
          <w:pPr>
            <w:pStyle w:val="TOC3"/>
            <w:tabs>
              <w:tab w:val="clear" w:pos="8793"/>
              <w:tab w:val="right" w:pos="9359" w:leader="dot"/>
            </w:tabs>
            <w:rPr/>
          </w:pPr>
          <w:hyperlink w:anchor="__RefHeading___Toc23479_2484309217">
            <w:r>
              <w:rPr>
                <w:webHidden/>
                <w:rStyle w:val="IndexLink"/>
              </w:rPr>
              <w:t>12.4.1 Topology Parameters</w:t>
              <w:tab/>
              <w:t>137</w:t>
            </w:r>
          </w:hyperlink>
        </w:p>
        <w:p>
          <w:pPr>
            <w:pStyle w:val="TOC3"/>
            <w:tabs>
              <w:tab w:val="clear" w:pos="8793"/>
              <w:tab w:val="right" w:pos="9359" w:leader="dot"/>
            </w:tabs>
            <w:rPr/>
          </w:pPr>
          <w:hyperlink w:anchor="__RefHeading___Toc23481_2484309217">
            <w:r>
              <w:rPr>
                <w:webHidden/>
                <w:rStyle w:val="IndexLink"/>
              </w:rPr>
              <w:t>12.4.2 Resource Scaling</w:t>
              <w:tab/>
              <w:t>137</w:t>
            </w:r>
          </w:hyperlink>
        </w:p>
        <w:p>
          <w:pPr>
            <w:pStyle w:val="TOC1"/>
            <w:tabs>
              <w:tab w:val="clear" w:pos="9360"/>
              <w:tab w:val="right" w:pos="9359" w:leader="dot"/>
            </w:tabs>
            <w:rPr/>
          </w:pPr>
          <w:hyperlink w:anchor="__RefHeading___Toc23483_2484309217">
            <w:r>
              <w:rPr>
                <w:webHidden/>
                <w:rStyle w:val="IndexLink"/>
              </w:rPr>
              <w:t>13 Data Flow</w:t>
              <w:tab/>
              <w:t>138</w:t>
            </w:r>
          </w:hyperlink>
        </w:p>
        <w:p>
          <w:pPr>
            <w:pStyle w:val="TOC2"/>
            <w:tabs>
              <w:tab w:val="clear" w:pos="9077"/>
              <w:tab w:val="right" w:pos="9359" w:leader="dot"/>
            </w:tabs>
            <w:rPr/>
          </w:pPr>
          <w:hyperlink w:anchor="__RefHeading___Toc23485_2484309217">
            <w:r>
              <w:rPr>
                <w:webHidden/>
                <w:rStyle w:val="IndexLink"/>
              </w:rPr>
              <w:t>13.1 Transaction Flow Overview</w:t>
              <w:tab/>
              <w:t>138</w:t>
            </w:r>
          </w:hyperlink>
        </w:p>
        <w:p>
          <w:pPr>
            <w:pStyle w:val="TOC3"/>
            <w:tabs>
              <w:tab w:val="clear" w:pos="8793"/>
              <w:tab w:val="right" w:pos="9359" w:leader="dot"/>
            </w:tabs>
            <w:rPr/>
          </w:pPr>
          <w:hyperlink w:anchor="__RefHeading___Toc23487_2484309217">
            <w:r>
              <w:rPr>
                <w:webHidden/>
                <w:rStyle w:val="IndexLink"/>
              </w:rPr>
              <w:t>13.1.1 Write Transaction Flow</w:t>
              <w:tab/>
              <w:t>138</w:t>
            </w:r>
          </w:hyperlink>
        </w:p>
        <w:p>
          <w:pPr>
            <w:pStyle w:val="TOC3"/>
            <w:tabs>
              <w:tab w:val="clear" w:pos="8793"/>
              <w:tab w:val="right" w:pos="9359" w:leader="dot"/>
            </w:tabs>
            <w:rPr/>
          </w:pPr>
          <w:hyperlink w:anchor="__RefHeading___Toc23489_2484309217">
            <w:r>
              <w:rPr>
                <w:webHidden/>
                <w:rStyle w:val="IndexLink"/>
              </w:rPr>
              <w:t>13.1.2 Read Transaction Flow</w:t>
              <w:tab/>
              <w:t>138</w:t>
            </w:r>
          </w:hyperlink>
        </w:p>
        <w:p>
          <w:pPr>
            <w:pStyle w:val="TOC2"/>
            <w:tabs>
              <w:tab w:val="clear" w:pos="9077"/>
              <w:tab w:val="right" w:pos="9359" w:leader="dot"/>
            </w:tabs>
            <w:rPr/>
          </w:pPr>
          <w:hyperlink w:anchor="__RefHeading___Toc23491_2484309217">
            <w:r>
              <w:rPr>
                <w:webHidden/>
                <w:rStyle w:val="IndexLink"/>
              </w:rPr>
              <w:t>13.2 Channel Independence</w:t>
              <w:tab/>
              <w:t>139</w:t>
            </w:r>
          </w:hyperlink>
        </w:p>
        <w:p>
          <w:pPr>
            <w:pStyle w:val="TOC3"/>
            <w:tabs>
              <w:tab w:val="clear" w:pos="8793"/>
              <w:tab w:val="right" w:pos="9359" w:leader="dot"/>
            </w:tabs>
            <w:rPr/>
          </w:pPr>
          <w:hyperlink w:anchor="__RefHeading___Toc23493_2484309217">
            <w:r>
              <w:rPr>
                <w:webHidden/>
                <w:rStyle w:val="IndexLink"/>
              </w:rPr>
              <w:t>13.2.1 AXI4 Channel Separation</w:t>
              <w:tab/>
              <w:t>139</w:t>
            </w:r>
          </w:hyperlink>
        </w:p>
        <w:p>
          <w:pPr>
            <w:pStyle w:val="TOC3"/>
            <w:tabs>
              <w:tab w:val="clear" w:pos="8793"/>
              <w:tab w:val="right" w:pos="9359" w:leader="dot"/>
            </w:tabs>
            <w:rPr/>
          </w:pPr>
          <w:hyperlink w:anchor="__RefHeading___Toc23495_2484309217">
            <w:r>
              <w:rPr>
                <w:webHidden/>
                <w:rStyle w:val="IndexLink"/>
              </w:rPr>
              <w:t>13.2.2 Parallel Operation</w:t>
              <w:tab/>
              <w:t>139</w:t>
            </w:r>
          </w:hyperlink>
        </w:p>
        <w:p>
          <w:pPr>
            <w:pStyle w:val="TOC2"/>
            <w:tabs>
              <w:tab w:val="clear" w:pos="9077"/>
              <w:tab w:val="right" w:pos="9359" w:leader="dot"/>
            </w:tabs>
            <w:rPr/>
          </w:pPr>
          <w:hyperlink w:anchor="__RefHeading___Toc23497_2484309217">
            <w:r>
              <w:rPr>
                <w:webHidden/>
                <w:rStyle w:val="IndexLink"/>
              </w:rPr>
              <w:t>13.3 Bridge ID (there is no ID extension)</w:t>
              <w:tab/>
              <w:t>140</w:t>
            </w:r>
          </w:hyperlink>
        </w:p>
        <w:p>
          <w:pPr>
            <w:pStyle w:val="TOC3"/>
            <w:tabs>
              <w:tab w:val="clear" w:pos="8793"/>
              <w:tab w:val="right" w:pos="9359" w:leader="dot"/>
            </w:tabs>
            <w:rPr/>
          </w:pPr>
          <w:hyperlink w:anchor="__RefHeading___Toc23499_2484309217">
            <w:r>
              <w:rPr>
                <w:webHidden/>
                <w:rStyle w:val="IndexLink"/>
              </w:rPr>
              <w:t>13.3.1 Bridge ID (BID) Concept</w:t>
              <w:tab/>
              <w:t>140</w:t>
            </w:r>
          </w:hyperlink>
        </w:p>
        <w:p>
          <w:pPr>
            <w:pStyle w:val="TOC3"/>
            <w:tabs>
              <w:tab w:val="clear" w:pos="8793"/>
              <w:tab w:val="right" w:pos="9359" w:leader="dot"/>
            </w:tabs>
            <w:rPr/>
          </w:pPr>
          <w:hyperlink w:anchor="__RefHeading___Toc23501_2484309217">
            <w:r>
              <w:rPr>
                <w:webHidden/>
                <w:rStyle w:val="IndexLink"/>
              </w:rPr>
              <w:t>13.3.2 IDs are pass-through, not extended</w:t>
              <w:tab/>
              <w:t>140</w:t>
            </w:r>
          </w:hyperlink>
        </w:p>
        <w:p>
          <w:pPr>
            <w:pStyle w:val="TOC2"/>
            <w:tabs>
              <w:tab w:val="clear" w:pos="9077"/>
              <w:tab w:val="right" w:pos="9359" w:leader="dot"/>
            </w:tabs>
            <w:rPr/>
          </w:pPr>
          <w:hyperlink w:anchor="__RefHeading___Toc23503_2484309217">
            <w:r>
              <w:rPr>
                <w:webHidden/>
                <w:rStyle w:val="IndexLink"/>
              </w:rPr>
              <w:t>13.4 Response Routing</w:t>
              <w:tab/>
              <w:t>141</w:t>
            </w:r>
          </w:hyperlink>
        </w:p>
        <w:p>
          <w:pPr>
            <w:pStyle w:val="TOC3"/>
            <w:tabs>
              <w:tab w:val="clear" w:pos="8793"/>
              <w:tab w:val="right" w:pos="9359" w:leader="dot"/>
            </w:tabs>
            <w:rPr/>
          </w:pPr>
          <w:hyperlink w:anchor="__RefHeading___Toc23505_2484309217">
            <w:r>
              <w:rPr>
                <w:webHidden/>
                <w:rStyle w:val="IndexLink"/>
              </w:rPr>
              <w:t>13.4.1 B Channel (Write Response)</w:t>
              <w:tab/>
              <w:t>141</w:t>
            </w:r>
          </w:hyperlink>
        </w:p>
        <w:p>
          <w:pPr>
            <w:pStyle w:val="TOC3"/>
            <w:tabs>
              <w:tab w:val="clear" w:pos="8793"/>
              <w:tab w:val="right" w:pos="9359" w:leader="dot"/>
            </w:tabs>
            <w:rPr/>
          </w:pPr>
          <w:hyperlink w:anchor="__RefHeading___Toc23507_2484309217">
            <w:r>
              <w:rPr>
                <w:webHidden/>
                <w:rStyle w:val="IndexLink"/>
              </w:rPr>
              <w:t>13.4.2 R Channel (Read Data)</w:t>
              <w:tab/>
              <w:t>141</w:t>
            </w:r>
          </w:hyperlink>
        </w:p>
        <w:p>
          <w:pPr>
            <w:pStyle w:val="TOC3"/>
            <w:tabs>
              <w:tab w:val="clear" w:pos="8793"/>
              <w:tab w:val="right" w:pos="9359" w:leader="dot"/>
            </w:tabs>
            <w:rPr/>
          </w:pPr>
          <w:hyperlink w:anchor="__RefHeading___Toc23509_2484309217">
            <w:r>
              <w:rPr>
                <w:webHidden/>
                <w:rStyle w:val="IndexLink"/>
              </w:rPr>
              <w:t>13.4.3 The requirement this creates</w:t>
              <w:tab/>
              <w:t>141</w:t>
            </w:r>
          </w:hyperlink>
        </w:p>
        <w:p>
          <w:pPr>
            <w:pStyle w:val="TOC2"/>
            <w:tabs>
              <w:tab w:val="clear" w:pos="9077"/>
              <w:tab w:val="right" w:pos="9359" w:leader="dot"/>
            </w:tabs>
            <w:rPr/>
          </w:pPr>
          <w:hyperlink w:anchor="__RefHeading___Toc23511_2484309217">
            <w:r>
              <w:rPr>
                <w:webHidden/>
                <w:rStyle w:val="IndexLink"/>
              </w:rPr>
              <w:t>13.5 Ordering: what the fabric actually guarantees</w:t>
              <w:tab/>
              <w:t>142</w:t>
            </w:r>
          </w:hyperlink>
        </w:p>
        <w:p>
          <w:pPr>
            <w:pStyle w:val="TOC1"/>
            <w:tabs>
              <w:tab w:val="clear" w:pos="9360"/>
              <w:tab w:val="right" w:pos="9359" w:leader="dot"/>
            </w:tabs>
            <w:rPr/>
          </w:pPr>
          <w:hyperlink w:anchor="__RefHeading___Toc23513_2484309217">
            <w:r>
              <w:rPr>
                <w:webHidden/>
                <w:rStyle w:val="IndexLink"/>
              </w:rPr>
              <w:t>14 Protocol Support</w:t>
              <w:tab/>
              <w:t>143</w:t>
            </w:r>
          </w:hyperlink>
        </w:p>
        <w:p>
          <w:pPr>
            <w:pStyle w:val="TOC2"/>
            <w:tabs>
              <w:tab w:val="clear" w:pos="9077"/>
              <w:tab w:val="right" w:pos="9359" w:leader="dot"/>
            </w:tabs>
            <w:rPr/>
          </w:pPr>
          <w:hyperlink w:anchor="__RefHeading___Toc23515_2484309217">
            <w:r>
              <w:rPr>
                <w:webHidden/>
                <w:rStyle w:val="IndexLink"/>
              </w:rPr>
              <w:t>14.1 Supported Protocols</w:t>
              <w:tab/>
              <w:t>143</w:t>
            </w:r>
          </w:hyperlink>
        </w:p>
        <w:p>
          <w:pPr>
            <w:pStyle w:val="TOC3"/>
            <w:tabs>
              <w:tab w:val="clear" w:pos="8793"/>
              <w:tab w:val="right" w:pos="9359" w:leader="dot"/>
            </w:tabs>
            <w:rPr/>
          </w:pPr>
          <w:hyperlink w:anchor="__RefHeading___Toc23517_2484309217">
            <w:r>
              <w:rPr>
                <w:webHidden/>
                <w:rStyle w:val="IndexLink"/>
              </w:rPr>
              <w:t>14.1.1 AXI4 Full</w:t>
              <w:tab/>
              <w:t>143</w:t>
            </w:r>
          </w:hyperlink>
        </w:p>
        <w:p>
          <w:pPr>
            <w:pStyle w:val="TOC3"/>
            <w:tabs>
              <w:tab w:val="clear" w:pos="8793"/>
              <w:tab w:val="right" w:pos="9359" w:leader="dot"/>
            </w:tabs>
            <w:rPr/>
          </w:pPr>
          <w:hyperlink w:anchor="__RefHeading___Toc23519_2484309217">
            <w:r>
              <w:rPr>
                <w:webHidden/>
                <w:rStyle w:val="IndexLink"/>
              </w:rPr>
              <w:t>14.1.2 AXI4-Lite</w:t>
              <w:tab/>
              <w:t>143</w:t>
            </w:r>
          </w:hyperlink>
        </w:p>
        <w:p>
          <w:pPr>
            <w:pStyle w:val="TOC3"/>
            <w:tabs>
              <w:tab w:val="clear" w:pos="8793"/>
              <w:tab w:val="right" w:pos="9359" w:leader="dot"/>
            </w:tabs>
            <w:rPr/>
          </w:pPr>
          <w:hyperlink w:anchor="__RefHeading___Toc23521_2484309217">
            <w:r>
              <w:rPr>
                <w:webHidden/>
                <w:rStyle w:val="IndexLink"/>
              </w:rPr>
              <w:t>14.1.3 APB (Advanced Peripheral Bus)</w:t>
              <w:tab/>
              <w:t>143</w:t>
            </w:r>
          </w:hyperlink>
        </w:p>
        <w:p>
          <w:pPr>
            <w:pStyle w:val="TOC2"/>
            <w:tabs>
              <w:tab w:val="clear" w:pos="9077"/>
              <w:tab w:val="right" w:pos="9359" w:leader="dot"/>
            </w:tabs>
            <w:rPr/>
          </w:pPr>
          <w:hyperlink w:anchor="__RefHeading___Toc23523_2484309217">
            <w:r>
              <w:rPr>
                <w:webHidden/>
                <w:rStyle w:val="IndexLink"/>
              </w:rPr>
              <w:t>14.2 Protocol Conversion Matrix</w:t>
              <w:tab/>
              <w:t>144</w:t>
            </w:r>
          </w:hyperlink>
        </w:p>
        <w:p>
          <w:pPr>
            <w:pStyle w:val="TOC2"/>
            <w:tabs>
              <w:tab w:val="clear" w:pos="9077"/>
              <w:tab w:val="right" w:pos="9359" w:leader="dot"/>
            </w:tabs>
            <w:rPr/>
          </w:pPr>
          <w:hyperlink w:anchor="__RefHeading___Toc23525_2484309217">
            <w:r>
              <w:rPr>
                <w:webHidden/>
                <w:rStyle w:val="IndexLink"/>
              </w:rPr>
              <w:t>14.3 Automatic Conversion Shims at Slave Boundary</w:t>
              <w:tab/>
              <w:t>145</w:t>
            </w:r>
          </w:hyperlink>
        </w:p>
        <w:p>
          <w:pPr>
            <w:pStyle w:val="TOC2"/>
            <w:tabs>
              <w:tab w:val="clear" w:pos="9077"/>
              <w:tab w:val="right" w:pos="9359" w:leader="dot"/>
            </w:tabs>
            <w:rPr/>
          </w:pPr>
          <w:hyperlink w:anchor="__RefHeading___Toc23527_2484309217">
            <w:r>
              <w:rPr>
                <w:webHidden/>
                <w:rStyle w:val="IndexLink"/>
              </w:rPr>
              <w:t>14.4 AXI4 to APB Conversion</w:t>
              <w:tab/>
              <w:t>146</w:t>
            </w:r>
          </w:hyperlink>
        </w:p>
        <w:p>
          <w:pPr>
            <w:pStyle w:val="TOC3"/>
            <w:tabs>
              <w:tab w:val="clear" w:pos="8793"/>
              <w:tab w:val="right" w:pos="9359" w:leader="dot"/>
            </w:tabs>
            <w:rPr/>
          </w:pPr>
          <w:hyperlink w:anchor="__RefHeading___Toc23529_2484309217">
            <w:r>
              <w:rPr>
                <w:webHidden/>
                <w:rStyle w:val="IndexLink"/>
              </w:rPr>
              <w:t>14.4.1 Conversion Process</w:t>
              <w:tab/>
              <w:t>146</w:t>
            </w:r>
          </w:hyperlink>
        </w:p>
        <w:p>
          <w:pPr>
            <w:pStyle w:val="TOC3"/>
            <w:tabs>
              <w:tab w:val="clear" w:pos="8793"/>
              <w:tab w:val="right" w:pos="9359" w:leader="dot"/>
            </w:tabs>
            <w:rPr/>
          </w:pPr>
          <w:hyperlink w:anchor="__RefHeading___Toc23531_2484309217">
            <w:r>
              <w:rPr>
                <w:webHidden/>
                <w:rStyle w:val="IndexLink"/>
              </w:rPr>
              <w:t>14.4.2 Figure 3.1: AXI4 to APB Conversion Sequence</w:t>
              <w:tab/>
              <w:t>146</w:t>
            </w:r>
          </w:hyperlink>
        </w:p>
        <w:p>
          <w:pPr>
            <w:pStyle w:val="TOC3"/>
            <w:tabs>
              <w:tab w:val="clear" w:pos="8793"/>
              <w:tab w:val="right" w:pos="9359" w:leader="dot"/>
            </w:tabs>
            <w:rPr/>
          </w:pPr>
          <w:hyperlink w:anchor="__RefHeading___Toc23533_2484309217">
            <w:r>
              <w:rPr>
                <w:webHidden/>
                <w:rStyle w:val="IndexLink"/>
              </w:rPr>
              <w:t>14.4.3 Burst Handling</w:t>
              <w:tab/>
              <w:t>146</w:t>
            </w:r>
          </w:hyperlink>
        </w:p>
        <w:p>
          <w:pPr>
            <w:pStyle w:val="TOC3"/>
            <w:tabs>
              <w:tab w:val="clear" w:pos="8793"/>
              <w:tab w:val="right" w:pos="9359" w:leader="dot"/>
            </w:tabs>
            <w:rPr/>
          </w:pPr>
          <w:hyperlink w:anchor="__RefHeading___Toc23535_2484309217">
            <w:r>
              <w:rPr>
                <w:webHidden/>
                <w:rStyle w:val="IndexLink"/>
              </w:rPr>
              <w:t>14.4.4 Timing Considerations</w:t>
              <w:tab/>
              <w:t>146</w:t>
            </w:r>
          </w:hyperlink>
        </w:p>
        <w:p>
          <w:pPr>
            <w:pStyle w:val="TOC2"/>
            <w:tabs>
              <w:tab w:val="clear" w:pos="9077"/>
              <w:tab w:val="right" w:pos="9359" w:leader="dot"/>
            </w:tabs>
            <w:rPr/>
          </w:pPr>
          <w:hyperlink w:anchor="__RefHeading___Toc23537_2484309217">
            <w:r>
              <w:rPr>
                <w:webHidden/>
                <w:rStyle w:val="IndexLink"/>
              </w:rPr>
              <w:t>14.5 Width Conversion</w:t>
              <w:tab/>
              <w:t>147</w:t>
            </w:r>
          </w:hyperlink>
        </w:p>
        <w:p>
          <w:pPr>
            <w:pStyle w:val="TOC3"/>
            <w:tabs>
              <w:tab w:val="clear" w:pos="8793"/>
              <w:tab w:val="right" w:pos="9359" w:leader="dot"/>
            </w:tabs>
            <w:rPr/>
          </w:pPr>
          <w:hyperlink w:anchor="__RefHeading___Toc23539_2484309217">
            <w:r>
              <w:rPr>
                <w:webHidden/>
                <w:rStyle w:val="IndexLink"/>
              </w:rPr>
              <w:t>14.5.1 Upsize (Narrow to Wide)</w:t>
              <w:tab/>
              <w:t>147</w:t>
            </w:r>
          </w:hyperlink>
        </w:p>
        <w:p>
          <w:pPr>
            <w:pStyle w:val="TOC3"/>
            <w:tabs>
              <w:tab w:val="clear" w:pos="8793"/>
              <w:tab w:val="right" w:pos="9359" w:leader="dot"/>
            </w:tabs>
            <w:rPr/>
          </w:pPr>
          <w:hyperlink w:anchor="__RefHeading___Toc23541_2484309217">
            <w:r>
              <w:rPr>
                <w:webHidden/>
                <w:rStyle w:val="IndexLink"/>
              </w:rPr>
              <w:t>14.5.2 Figure 3.2: Width Upsize Conversion</w:t>
              <w:tab/>
              <w:t>147</w:t>
            </w:r>
          </w:hyperlink>
        </w:p>
        <w:p>
          <w:pPr>
            <w:pStyle w:val="TOC3"/>
            <w:tabs>
              <w:tab w:val="clear" w:pos="8793"/>
              <w:tab w:val="right" w:pos="9359" w:leader="dot"/>
            </w:tabs>
            <w:rPr/>
          </w:pPr>
          <w:hyperlink w:anchor="__RefHeading___Toc23543_2484309217">
            <w:r>
              <w:rPr>
                <w:webHidden/>
                <w:rStyle w:val="IndexLink"/>
              </w:rPr>
              <w:t>14.5.3 Downsize (Wide to Narrow)</w:t>
              <w:tab/>
              <w:t>148</w:t>
            </w:r>
          </w:hyperlink>
        </w:p>
        <w:p>
          <w:pPr>
            <w:pStyle w:val="TOC3"/>
            <w:tabs>
              <w:tab w:val="clear" w:pos="8793"/>
              <w:tab w:val="right" w:pos="9359" w:leader="dot"/>
            </w:tabs>
            <w:rPr/>
          </w:pPr>
          <w:hyperlink w:anchor="__RefHeading___Toc23545_2484309217">
            <w:r>
              <w:rPr>
                <w:webHidden/>
                <w:rStyle w:val="IndexLink"/>
              </w:rPr>
              <w:t>14.5.4 Figure 3.3: Width Downsize Conversion</w:t>
              <w:tab/>
              <w:t>148</w:t>
            </w:r>
          </w:hyperlink>
        </w:p>
        <w:p>
          <w:pPr>
            <w:pStyle w:val="TOC2"/>
            <w:tabs>
              <w:tab w:val="clear" w:pos="9077"/>
              <w:tab w:val="right" w:pos="9359" w:leader="dot"/>
            </w:tabs>
            <w:rPr/>
          </w:pPr>
          <w:hyperlink w:anchor="__RefHeading___Toc23547_2484309217">
            <w:r>
              <w:rPr>
                <w:webHidden/>
                <w:rStyle w:val="IndexLink"/>
              </w:rPr>
              <w:t>14.6 Channel-Specific Protocol</w:t>
              <w:tab/>
              <w:t>149</w:t>
            </w:r>
          </w:hyperlink>
        </w:p>
        <w:p>
          <w:pPr>
            <w:pStyle w:val="TOC3"/>
            <w:tabs>
              <w:tab w:val="clear" w:pos="8793"/>
              <w:tab w:val="right" w:pos="9359" w:leader="dot"/>
            </w:tabs>
            <w:rPr/>
          </w:pPr>
          <w:hyperlink w:anchor="__RefHeading___Toc23549_2484309217">
            <w:r>
              <w:rPr>
                <w:webHidden/>
                <w:rStyle w:val="IndexLink"/>
              </w:rPr>
              <w:t>14.6.1 Write-Only Masters</w:t>
              <w:tab/>
              <w:t>149</w:t>
            </w:r>
          </w:hyperlink>
        </w:p>
        <w:p>
          <w:pPr>
            <w:pStyle w:val="TOC3"/>
            <w:tabs>
              <w:tab w:val="clear" w:pos="8793"/>
              <w:tab w:val="right" w:pos="9359" w:leader="dot"/>
            </w:tabs>
            <w:rPr/>
          </w:pPr>
          <w:hyperlink w:anchor="__RefHeading___Toc23551_2484309217">
            <w:r>
              <w:rPr>
                <w:webHidden/>
                <w:rStyle w:val="IndexLink"/>
              </w:rPr>
              <w:t>14.6.2 Read-Only Masters</w:t>
              <w:tab/>
              <w:t>149</w:t>
            </w:r>
          </w:hyperlink>
        </w:p>
        <w:p>
          <w:pPr>
            <w:pStyle w:val="TOC1"/>
            <w:tabs>
              <w:tab w:val="clear" w:pos="9360"/>
              <w:tab w:val="right" w:pos="9359" w:leader="dot"/>
            </w:tabs>
            <w:rPr/>
          </w:pPr>
          <w:hyperlink w:anchor="__RefHeading___Toc23553_2484309217">
            <w:r>
              <w:rPr>
                <w:webHidden/>
                <w:rStyle w:val="IndexLink"/>
              </w:rPr>
              <w:t>15 AXI4 Interface Overview</w:t>
              <w:tab/>
              <w:t>150</w:t>
            </w:r>
          </w:hyperlink>
        </w:p>
        <w:p>
          <w:pPr>
            <w:pStyle w:val="TOC2"/>
            <w:tabs>
              <w:tab w:val="clear" w:pos="9077"/>
              <w:tab w:val="right" w:pos="9359" w:leader="dot"/>
            </w:tabs>
            <w:rPr/>
          </w:pPr>
          <w:hyperlink w:anchor="__RefHeading___Toc23555_2484309217">
            <w:r>
              <w:rPr>
                <w:webHidden/>
                <w:rStyle w:val="IndexLink"/>
              </w:rPr>
              <w:t>15.1 Interface Organization</w:t>
              <w:tab/>
              <w:t>150</w:t>
            </w:r>
          </w:hyperlink>
        </w:p>
        <w:p>
          <w:pPr>
            <w:pStyle w:val="TOC3"/>
            <w:tabs>
              <w:tab w:val="clear" w:pos="8793"/>
              <w:tab w:val="right" w:pos="9359" w:leader="dot"/>
            </w:tabs>
            <w:rPr/>
          </w:pPr>
          <w:hyperlink w:anchor="__RefHeading___Toc23557_2484309217">
            <w:r>
              <w:rPr>
                <w:webHidden/>
                <w:rStyle w:val="IndexLink"/>
              </w:rPr>
              <w:t>15.1.1 Master-Side Interfaces</w:t>
              <w:tab/>
              <w:t>150</w:t>
            </w:r>
          </w:hyperlink>
        </w:p>
        <w:p>
          <w:pPr>
            <w:pStyle w:val="TOC3"/>
            <w:tabs>
              <w:tab w:val="clear" w:pos="8793"/>
              <w:tab w:val="right" w:pos="9359" w:leader="dot"/>
            </w:tabs>
            <w:rPr/>
          </w:pPr>
          <w:hyperlink w:anchor="__RefHeading___Toc23559_2484309217">
            <w:r>
              <w:rPr>
                <w:webHidden/>
                <w:rStyle w:val="IndexLink"/>
              </w:rPr>
              <w:t>15.1.2 Slave-Side Interfaces</w:t>
              <w:tab/>
              <w:t>150</w:t>
            </w:r>
          </w:hyperlink>
        </w:p>
        <w:p>
          <w:pPr>
            <w:pStyle w:val="TOC2"/>
            <w:tabs>
              <w:tab w:val="clear" w:pos="9077"/>
              <w:tab w:val="right" w:pos="9359" w:leader="dot"/>
            </w:tabs>
            <w:rPr/>
          </w:pPr>
          <w:hyperlink w:anchor="__RefHeading___Toc23561_2484309217">
            <w:r>
              <w:rPr>
                <w:webHidden/>
                <w:rStyle w:val="IndexLink"/>
              </w:rPr>
              <w:t>15.2 Signal Naming Convention</w:t>
              <w:tab/>
              <w:t>152</w:t>
            </w:r>
          </w:hyperlink>
        </w:p>
        <w:p>
          <w:pPr>
            <w:pStyle w:val="TOC3"/>
            <w:tabs>
              <w:tab w:val="clear" w:pos="8793"/>
              <w:tab w:val="right" w:pos="9359" w:leader="dot"/>
            </w:tabs>
            <w:rPr/>
          </w:pPr>
          <w:hyperlink w:anchor="__RefHeading___Toc23563_2484309217">
            <w:r>
              <w:rPr>
                <w:webHidden/>
                <w:rStyle w:val="IndexLink"/>
              </w:rPr>
              <w:t>15.2.1 Custom Prefixes</w:t>
              <w:tab/>
              <w:t>152</w:t>
            </w:r>
          </w:hyperlink>
        </w:p>
        <w:p>
          <w:pPr>
            <w:pStyle w:val="TOC3"/>
            <w:tabs>
              <w:tab w:val="clear" w:pos="8793"/>
              <w:tab w:val="right" w:pos="9359" w:leader="dot"/>
            </w:tabs>
            <w:rPr/>
          </w:pPr>
          <w:hyperlink w:anchor="__RefHeading___Toc23565_2484309217">
            <w:r>
              <w:rPr>
                <w:webHidden/>
                <w:rStyle w:val="IndexLink"/>
              </w:rPr>
              <w:t>15.2.2 ID Width Extension</w:t>
              <w:tab/>
              <w:t>152</w:t>
            </w:r>
          </w:hyperlink>
        </w:p>
        <w:p>
          <w:pPr>
            <w:pStyle w:val="TOC2"/>
            <w:tabs>
              <w:tab w:val="clear" w:pos="9077"/>
              <w:tab w:val="right" w:pos="9359" w:leader="dot"/>
            </w:tabs>
            <w:rPr/>
          </w:pPr>
          <w:hyperlink w:anchor="__RefHeading___Toc23567_2484309217">
            <w:r>
              <w:rPr>
                <w:webHidden/>
                <w:rStyle w:val="IndexLink"/>
              </w:rPr>
              <w:t>15.3 Channel-Specific Interfaces</w:t>
              <w:tab/>
              <w:t>153</w:t>
            </w:r>
          </w:hyperlink>
        </w:p>
        <w:p>
          <w:pPr>
            <w:pStyle w:val="TOC3"/>
            <w:tabs>
              <w:tab w:val="clear" w:pos="8793"/>
              <w:tab w:val="right" w:pos="9359" w:leader="dot"/>
            </w:tabs>
            <w:rPr/>
          </w:pPr>
          <w:hyperlink w:anchor="__RefHeading___Toc23569_2484309217">
            <w:r>
              <w:rPr>
                <w:webHidden/>
                <w:rStyle w:val="IndexLink"/>
              </w:rPr>
              <w:t>15.3.1 Write-Only Master (wr)</w:t>
              <w:tab/>
              <w:t>153</w:t>
            </w:r>
          </w:hyperlink>
        </w:p>
        <w:p>
          <w:pPr>
            <w:pStyle w:val="TOC3"/>
            <w:tabs>
              <w:tab w:val="clear" w:pos="8793"/>
              <w:tab w:val="right" w:pos="9359" w:leader="dot"/>
            </w:tabs>
            <w:rPr/>
          </w:pPr>
          <w:hyperlink w:anchor="__RefHeading___Toc23571_2484309217">
            <w:r>
              <w:rPr>
                <w:webHidden/>
                <w:rStyle w:val="IndexLink"/>
              </w:rPr>
              <w:t>15.3.2 Read-Only Master (rd)</w:t>
              <w:tab/>
              <w:t>153</w:t>
            </w:r>
          </w:hyperlink>
        </w:p>
        <w:p>
          <w:pPr>
            <w:pStyle w:val="TOC2"/>
            <w:tabs>
              <w:tab w:val="clear" w:pos="9077"/>
              <w:tab w:val="right" w:pos="9359" w:leader="dot"/>
            </w:tabs>
            <w:rPr/>
          </w:pPr>
          <w:hyperlink w:anchor="__RefHeading___Toc23573_2484309217">
            <w:r>
              <w:rPr>
                <w:webHidden/>
                <w:rStyle w:val="IndexLink"/>
              </w:rPr>
              <w:t>15.4 Monitor Bus Output (when variants includes mon)</w:t>
              <w:tab/>
              <w:t>154</w:t>
            </w:r>
          </w:hyperlink>
        </w:p>
        <w:p>
          <w:pPr>
            <w:pStyle w:val="TOC2"/>
            <w:tabs>
              <w:tab w:val="clear" w:pos="9077"/>
              <w:tab w:val="right" w:pos="9359" w:leader="dot"/>
            </w:tabs>
            <w:rPr/>
          </w:pPr>
          <w:hyperlink w:anchor="__RefHeading___Toc23575_2484309217">
            <w:r>
              <w:rPr>
                <w:webHidden/>
                <w:rStyle w:val="IndexLink"/>
              </w:rPr>
              <w:t>15.5 Handshake Protocol</w:t>
              <w:tab/>
              <w:t>155</w:t>
            </w:r>
          </w:hyperlink>
        </w:p>
        <w:p>
          <w:pPr>
            <w:pStyle w:val="TOC3"/>
            <w:tabs>
              <w:tab w:val="clear" w:pos="8793"/>
              <w:tab w:val="right" w:pos="9359" w:leader="dot"/>
            </w:tabs>
            <w:rPr/>
          </w:pPr>
          <w:hyperlink w:anchor="__RefHeading___Toc23577_2484309217">
            <w:r>
              <w:rPr>
                <w:webHidden/>
                <w:rStyle w:val="IndexLink"/>
              </w:rPr>
              <w:t>15.5.1 Valid/Ready Handshake</w:t>
              <w:tab/>
              <w:t>155</w:t>
            </w:r>
          </w:hyperlink>
        </w:p>
        <w:p>
          <w:pPr>
            <w:pStyle w:val="TOC3"/>
            <w:tabs>
              <w:tab w:val="clear" w:pos="8793"/>
              <w:tab w:val="right" w:pos="9359" w:leader="dot"/>
            </w:tabs>
            <w:rPr/>
          </w:pPr>
          <w:hyperlink w:anchor="__RefHeading___Toc23579_2484309217">
            <w:r>
              <w:rPr>
                <w:webHidden/>
                <w:rStyle w:val="IndexLink"/>
              </w:rPr>
              <w:t>15.5.2 Backpressure</w:t>
              <w:tab/>
              <w:t>155</w:t>
            </w:r>
          </w:hyperlink>
        </w:p>
        <w:p>
          <w:pPr>
            <w:pStyle w:val="TOC2"/>
            <w:tabs>
              <w:tab w:val="clear" w:pos="9077"/>
              <w:tab w:val="right" w:pos="9359" w:leader="dot"/>
            </w:tabs>
            <w:rPr/>
          </w:pPr>
          <w:hyperlink w:anchor="__RefHeading___Toc23581_2484309217">
            <w:r>
              <w:rPr>
                <w:webHidden/>
                <w:rStyle w:val="IndexLink"/>
              </w:rPr>
              <w:t>15.6 Burst Support</w:t>
              <w:tab/>
              <w:t>156</w:t>
            </w:r>
          </w:hyperlink>
        </w:p>
        <w:p>
          <w:pPr>
            <w:pStyle w:val="TOC3"/>
            <w:tabs>
              <w:tab w:val="clear" w:pos="8793"/>
              <w:tab w:val="right" w:pos="9359" w:leader="dot"/>
            </w:tabs>
            <w:rPr/>
          </w:pPr>
          <w:hyperlink w:anchor="__RefHeading___Toc23583_2484309217">
            <w:r>
              <w:rPr>
                <w:webHidden/>
                <w:rStyle w:val="IndexLink"/>
              </w:rPr>
              <w:t>15.6.1 Supported Burst Types</w:t>
              <w:tab/>
              <w:t>156</w:t>
            </w:r>
          </w:hyperlink>
        </w:p>
        <w:p>
          <w:pPr>
            <w:pStyle w:val="TOC3"/>
            <w:tabs>
              <w:tab w:val="clear" w:pos="8793"/>
              <w:tab w:val="right" w:pos="9359" w:leader="dot"/>
            </w:tabs>
            <w:rPr/>
          </w:pPr>
          <w:hyperlink w:anchor="__RefHeading___Toc23585_2484309217">
            <w:r>
              <w:rPr>
                <w:webHidden/>
                <w:rStyle w:val="IndexLink"/>
              </w:rPr>
              <w:t>15.6.2 Burst Length</w:t>
              <w:tab/>
              <w:t>156</w:t>
            </w:r>
          </w:hyperlink>
        </w:p>
        <w:p>
          <w:pPr>
            <w:pStyle w:val="TOC1"/>
            <w:tabs>
              <w:tab w:val="clear" w:pos="9360"/>
              <w:tab w:val="right" w:pos="9359" w:leader="dot"/>
            </w:tabs>
            <w:rPr/>
          </w:pPr>
          <w:hyperlink w:anchor="__RefHeading___Toc23587_2484309217">
            <w:r>
              <w:rPr>
                <w:webHidden/>
                <w:rStyle w:val="IndexLink"/>
              </w:rPr>
              <w:t>16 APB Interface</w:t>
              <w:tab/>
              <w:t>157</w:t>
            </w:r>
          </w:hyperlink>
        </w:p>
        <w:p>
          <w:pPr>
            <w:pStyle w:val="TOC2"/>
            <w:tabs>
              <w:tab w:val="clear" w:pos="9077"/>
              <w:tab w:val="right" w:pos="9359" w:leader="dot"/>
            </w:tabs>
            <w:rPr/>
          </w:pPr>
          <w:hyperlink w:anchor="__RefHeading___Toc23589_2484309217">
            <w:r>
              <w:rPr>
                <w:webHidden/>
                <w:rStyle w:val="IndexLink"/>
              </w:rPr>
              <w:t>16.1 Overview</w:t>
              <w:tab/>
              <w:t>157</w:t>
            </w:r>
          </w:hyperlink>
        </w:p>
        <w:p>
          <w:pPr>
            <w:pStyle w:val="TOC2"/>
            <w:tabs>
              <w:tab w:val="clear" w:pos="9077"/>
              <w:tab w:val="right" w:pos="9359" w:leader="dot"/>
            </w:tabs>
            <w:rPr/>
          </w:pPr>
          <w:hyperlink w:anchor="__RefHeading___Toc23591_2484309217">
            <w:r>
              <w:rPr>
                <w:webHidden/>
                <w:rStyle w:val="IndexLink"/>
              </w:rPr>
              <w:t>16.2 Ports</w:t>
              <w:tab/>
              <w:t>158</w:t>
            </w:r>
          </w:hyperlink>
        </w:p>
        <w:p>
          <w:pPr>
            <w:pStyle w:val="TOC3"/>
            <w:tabs>
              <w:tab w:val="clear" w:pos="8793"/>
              <w:tab w:val="right" w:pos="9359" w:leader="dot"/>
            </w:tabs>
            <w:rPr/>
          </w:pPr>
          <w:hyperlink w:anchor="__RefHeading___Toc23593_2484309217">
            <w:r>
              <w:rPr>
                <w:webHidden/>
                <w:rStyle w:val="IndexLink"/>
              </w:rPr>
              <w:t>16.2.1 Signal Definition</w:t>
              <w:tab/>
              <w:t>158</w:t>
            </w:r>
          </w:hyperlink>
        </w:p>
        <w:p>
          <w:pPr>
            <w:pStyle w:val="TOC3"/>
            <w:tabs>
              <w:tab w:val="clear" w:pos="8793"/>
              <w:tab w:val="right" w:pos="9359" w:leader="dot"/>
            </w:tabs>
            <w:rPr/>
          </w:pPr>
          <w:hyperlink w:anchor="__RefHeading___Toc23595_2484309217">
            <w:r>
              <w:rPr>
                <w:webHidden/>
                <w:rStyle w:val="IndexLink"/>
              </w:rPr>
              <w:t>16.2.2 Signal Naming</w:t>
              <w:tab/>
              <w:t>158</w:t>
            </w:r>
          </w:hyperlink>
        </w:p>
        <w:p>
          <w:pPr>
            <w:pStyle w:val="TOC2"/>
            <w:tabs>
              <w:tab w:val="clear" w:pos="9077"/>
              <w:tab w:val="right" w:pos="9359" w:leader="dot"/>
            </w:tabs>
            <w:rPr/>
          </w:pPr>
          <w:hyperlink w:anchor="__RefHeading___Toc23597_2484309217">
            <w:r>
              <w:rPr>
                <w:webHidden/>
                <w:rStyle w:val="IndexLink"/>
              </w:rPr>
              <w:t>16.3 Functional Description</w:t>
              <w:tab/>
              <w:t>159</w:t>
            </w:r>
          </w:hyperlink>
        </w:p>
        <w:p>
          <w:pPr>
            <w:pStyle w:val="TOC3"/>
            <w:tabs>
              <w:tab w:val="clear" w:pos="8793"/>
              <w:tab w:val="right" w:pos="9359" w:leader="dot"/>
            </w:tabs>
            <w:rPr/>
          </w:pPr>
          <w:hyperlink w:anchor="__RefHeading___Toc23599_2484309217">
            <w:r>
              <w:rPr>
                <w:webHidden/>
                <w:rStyle w:val="IndexLink"/>
              </w:rPr>
              <w:t>16.3.1 AXI4 to APB Conversion</w:t>
              <w:tab/>
              <w:t>159</w:t>
            </w:r>
          </w:hyperlink>
        </w:p>
        <w:p>
          <w:pPr>
            <w:pStyle w:val="TOC3"/>
            <w:tabs>
              <w:tab w:val="clear" w:pos="8793"/>
              <w:tab w:val="right" w:pos="9359" w:leader="dot"/>
            </w:tabs>
            <w:rPr/>
          </w:pPr>
          <w:hyperlink w:anchor="__RefHeading___Toc23601_2484309217">
            <w:r>
              <w:rPr>
                <w:webHidden/>
                <w:rStyle w:val="IndexLink"/>
              </w:rPr>
              <w:t>16.3.2 Burst Handling</w:t>
              <w:tab/>
              <w:t>159</w:t>
            </w:r>
          </w:hyperlink>
        </w:p>
        <w:p>
          <w:pPr>
            <w:pStyle w:val="TOC3"/>
            <w:tabs>
              <w:tab w:val="clear" w:pos="8793"/>
              <w:tab w:val="right" w:pos="9359" w:leader="dot"/>
            </w:tabs>
            <w:rPr/>
          </w:pPr>
          <w:hyperlink w:anchor="__RefHeading___Toc23603_2484309217">
            <w:r>
              <w:rPr>
                <w:webHidden/>
                <w:rStyle w:val="IndexLink"/>
              </w:rPr>
              <w:t>16.3.3 Error Mapping</w:t>
              <w:tab/>
              <w:t>159</w:t>
            </w:r>
          </w:hyperlink>
        </w:p>
        <w:p>
          <w:pPr>
            <w:pStyle w:val="TOC2"/>
            <w:tabs>
              <w:tab w:val="clear" w:pos="9077"/>
              <w:tab w:val="right" w:pos="9359" w:leader="dot"/>
            </w:tabs>
            <w:rPr/>
          </w:pPr>
          <w:hyperlink w:anchor="__RefHeading___Toc23605_2484309217">
            <w:r>
              <w:rPr>
                <w:webHidden/>
                <w:rStyle w:val="IndexLink"/>
              </w:rPr>
              <w:t>16.4 Timing</w:t>
              <w:tab/>
              <w:t>160</w:t>
            </w:r>
          </w:hyperlink>
        </w:p>
        <w:p>
          <w:pPr>
            <w:pStyle w:val="TOC2"/>
            <w:tabs>
              <w:tab w:val="clear" w:pos="9077"/>
              <w:tab w:val="right" w:pos="9359" w:leader="dot"/>
            </w:tabs>
            <w:rPr/>
          </w:pPr>
          <w:hyperlink w:anchor="__RefHeading___Toc23607_2484309217">
            <w:r>
              <w:rPr>
                <w:webHidden/>
                <w:rStyle w:val="IndexLink"/>
              </w:rPr>
              <w:t>16.5 Waveforms</w:t>
              <w:tab/>
              <w:t>161</w:t>
            </w:r>
          </w:hyperlink>
        </w:p>
        <w:p>
          <w:pPr>
            <w:pStyle w:val="TOC3"/>
            <w:tabs>
              <w:tab w:val="clear" w:pos="8793"/>
              <w:tab w:val="right" w:pos="9359" w:leader="dot"/>
            </w:tabs>
            <w:rPr/>
          </w:pPr>
          <w:hyperlink w:anchor="__RefHeading___Toc23609_2484309217">
            <w:r>
              <w:rPr>
                <w:webHidden/>
                <w:rStyle w:val="IndexLink"/>
              </w:rPr>
              <w:t>16.5.1 Write Transaction</w:t>
              <w:tab/>
              <w:t>161</w:t>
            </w:r>
          </w:hyperlink>
        </w:p>
        <w:p>
          <w:pPr>
            <w:pStyle w:val="TOC3"/>
            <w:tabs>
              <w:tab w:val="clear" w:pos="8793"/>
              <w:tab w:val="right" w:pos="9359" w:leader="dot"/>
            </w:tabs>
            <w:rPr/>
          </w:pPr>
          <w:hyperlink w:anchor="__RefHeading___Toc23611_2484309217">
            <w:r>
              <w:rPr>
                <w:webHidden/>
                <w:rStyle w:val="IndexLink"/>
              </w:rPr>
              <w:t>16.5.2 Read Transaction</w:t>
              <w:tab/>
              <w:t>161</w:t>
            </w:r>
          </w:hyperlink>
        </w:p>
        <w:p>
          <w:pPr>
            <w:pStyle w:val="TOC2"/>
            <w:tabs>
              <w:tab w:val="clear" w:pos="9077"/>
              <w:tab w:val="right" w:pos="9359" w:leader="dot"/>
            </w:tabs>
            <w:rPr/>
          </w:pPr>
          <w:hyperlink w:anchor="__RefHeading___Toc23613_2484309217">
            <w:r>
              <w:rPr>
                <w:webHidden/>
                <w:rStyle w:val="IndexLink"/>
              </w:rPr>
              <w:t>16.6 Design Notes</w:t>
              <w:tab/>
              <w:t>162</w:t>
            </w:r>
          </w:hyperlink>
        </w:p>
        <w:p>
          <w:pPr>
            <w:pStyle w:val="TOC1"/>
            <w:tabs>
              <w:tab w:val="clear" w:pos="9360"/>
              <w:tab w:val="right" w:pos="9359" w:leader="dot"/>
            </w:tabs>
            <w:rPr/>
          </w:pPr>
          <w:hyperlink w:anchor="__RefHeading___Toc23615_2484309217">
            <w:r>
              <w:rPr>
                <w:webHidden/>
                <w:rStyle w:val="IndexLink"/>
              </w:rPr>
              <w:t>17 Clock and Reset</w:t>
              <w:tab/>
              <w:t>163</w:t>
            </w:r>
          </w:hyperlink>
        </w:p>
        <w:p>
          <w:pPr>
            <w:pStyle w:val="TOC2"/>
            <w:tabs>
              <w:tab w:val="clear" w:pos="9077"/>
              <w:tab w:val="right" w:pos="9359" w:leader="dot"/>
            </w:tabs>
            <w:rPr/>
          </w:pPr>
          <w:hyperlink w:anchor="__RefHeading___Toc23617_2484309217">
            <w:r>
              <w:rPr>
                <w:webHidden/>
                <w:rStyle w:val="IndexLink"/>
              </w:rPr>
              <w:t>17.1 Overview</w:t>
              <w:tab/>
              <w:t>163</w:t>
            </w:r>
          </w:hyperlink>
        </w:p>
        <w:p>
          <w:pPr>
            <w:pStyle w:val="TOC2"/>
            <w:tabs>
              <w:tab w:val="clear" w:pos="9077"/>
              <w:tab w:val="right" w:pos="9359" w:leader="dot"/>
            </w:tabs>
            <w:rPr/>
          </w:pPr>
          <w:hyperlink w:anchor="__RefHeading___Toc23619_2484309217">
            <w:r>
              <w:rPr>
                <w:webHidden/>
                <w:rStyle w:val="IndexLink"/>
              </w:rPr>
              <w:t>17.2 Ports</w:t>
              <w:tab/>
              <w:t>164</w:t>
            </w:r>
          </w:hyperlink>
        </w:p>
        <w:p>
          <w:pPr>
            <w:pStyle w:val="TOC3"/>
            <w:tabs>
              <w:tab w:val="clear" w:pos="8793"/>
              <w:tab w:val="right" w:pos="9359" w:leader="dot"/>
            </w:tabs>
            <w:rPr/>
          </w:pPr>
          <w:hyperlink w:anchor="__RefHeading___Toc23621_2484309217">
            <w:r>
              <w:rPr>
                <w:webHidden/>
                <w:rStyle w:val="IndexLink"/>
              </w:rPr>
              <w:t>17.2.1 Clock</w:t>
              <w:tab/>
              <w:t>164</w:t>
            </w:r>
          </w:hyperlink>
        </w:p>
        <w:p>
          <w:pPr>
            <w:pStyle w:val="TOC3"/>
            <w:tabs>
              <w:tab w:val="clear" w:pos="8793"/>
              <w:tab w:val="right" w:pos="9359" w:leader="dot"/>
            </w:tabs>
            <w:rPr/>
          </w:pPr>
          <w:hyperlink w:anchor="__RefHeading___Toc23623_2484309217">
            <w:r>
              <w:rPr>
                <w:webHidden/>
                <w:rStyle w:val="IndexLink"/>
              </w:rPr>
              <w:t>17.2.2 Reset</w:t>
              <w:tab/>
              <w:t>164</w:t>
            </w:r>
          </w:hyperlink>
        </w:p>
        <w:p>
          <w:pPr>
            <w:pStyle w:val="TOC2"/>
            <w:tabs>
              <w:tab w:val="clear" w:pos="9077"/>
              <w:tab w:val="right" w:pos="9359" w:leader="dot"/>
            </w:tabs>
            <w:rPr/>
          </w:pPr>
          <w:hyperlink w:anchor="__RefHeading___Toc23625_2484309217">
            <w:r>
              <w:rPr>
                <w:webHidden/>
                <w:rStyle w:val="IndexLink"/>
              </w:rPr>
              <w:t>17.3 Functional Description</w:t>
              <w:tab/>
              <w:t>165</w:t>
            </w:r>
          </w:hyperlink>
        </w:p>
        <w:p>
          <w:pPr>
            <w:pStyle w:val="TOC3"/>
            <w:tabs>
              <w:tab w:val="clear" w:pos="8793"/>
              <w:tab w:val="right" w:pos="9359" w:leader="dot"/>
            </w:tabs>
            <w:rPr/>
          </w:pPr>
          <w:hyperlink w:anchor="__RefHeading___Toc23627_2484309217">
            <w:r>
              <w:rPr>
                <w:webHidden/>
                <w:rStyle w:val="IndexLink"/>
              </w:rPr>
              <w:t>17.3.1 Single Clock Domain</w:t>
              <w:tab/>
              <w:t>165</w:t>
            </w:r>
          </w:hyperlink>
        </w:p>
        <w:p>
          <w:pPr>
            <w:pStyle w:val="TOC3"/>
            <w:tabs>
              <w:tab w:val="clear" w:pos="8793"/>
              <w:tab w:val="right" w:pos="9359" w:leader="dot"/>
            </w:tabs>
            <w:rPr/>
          </w:pPr>
          <w:hyperlink w:anchor="__RefHeading___Toc23629_2484309217">
            <w:r>
              <w:rPr>
                <w:webHidden/>
                <w:rStyle w:val="IndexLink"/>
              </w:rPr>
              <w:t>17.3.2 No Clock Domain Crossing</w:t>
              <w:tab/>
              <w:t>165</w:t>
            </w:r>
          </w:hyperlink>
        </w:p>
        <w:p>
          <w:pPr>
            <w:pStyle w:val="TOC3"/>
            <w:tabs>
              <w:tab w:val="clear" w:pos="8793"/>
              <w:tab w:val="right" w:pos="9359" w:leader="dot"/>
            </w:tabs>
            <w:rPr/>
          </w:pPr>
          <w:hyperlink w:anchor="__RefHeading___Toc23631_2484309217">
            <w:r>
              <w:rPr>
                <w:webHidden/>
                <w:rStyle w:val="IndexLink"/>
              </w:rPr>
              <w:t>17.3.3 Reset Behavior</w:t>
              <w:tab/>
              <w:t>165</w:t>
            </w:r>
          </w:hyperlink>
        </w:p>
        <w:p>
          <w:pPr>
            <w:pStyle w:val="TOC3"/>
            <w:tabs>
              <w:tab w:val="clear" w:pos="8793"/>
              <w:tab w:val="right" w:pos="9359" w:leader="dot"/>
            </w:tabs>
            <w:rPr/>
          </w:pPr>
          <w:hyperlink w:anchor="__RefHeading___Toc23633_2484309217">
            <w:r>
              <w:rPr>
                <w:webHidden/>
                <w:rStyle w:val="IndexLink"/>
              </w:rPr>
              <w:t>17.3.4 Reset Effects</w:t>
              <w:tab/>
              <w:t>166</w:t>
            </w:r>
          </w:hyperlink>
        </w:p>
        <w:p>
          <w:pPr>
            <w:pStyle w:val="TOC3"/>
            <w:tabs>
              <w:tab w:val="clear" w:pos="8793"/>
              <w:tab w:val="right" w:pos="9359" w:leader="dot"/>
            </w:tabs>
            <w:rPr/>
          </w:pPr>
          <w:hyperlink w:anchor="__RefHeading___Toc23635_2484309217">
            <w:r>
              <w:rPr>
                <w:webHidden/>
                <w:rStyle w:val="IndexLink"/>
              </w:rPr>
              <w:t>17.3.5 Outstanding Transactions</w:t>
              <w:tab/>
              <w:t>166</w:t>
            </w:r>
          </w:hyperlink>
        </w:p>
        <w:p>
          <w:pPr>
            <w:pStyle w:val="TOC3"/>
            <w:tabs>
              <w:tab w:val="clear" w:pos="8793"/>
              <w:tab w:val="right" w:pos="9359" w:leader="dot"/>
            </w:tabs>
            <w:rPr/>
          </w:pPr>
          <w:hyperlink w:anchor="__RefHeading___Toc23637_2484309217">
            <w:r>
              <w:rPr>
                <w:webHidden/>
                <w:rStyle w:val="IndexLink"/>
              </w:rPr>
              <w:t>17.3.6 Reset Release</w:t>
              <w:tab/>
              <w:t>166</w:t>
            </w:r>
          </w:hyperlink>
        </w:p>
        <w:p>
          <w:pPr>
            <w:pStyle w:val="TOC2"/>
            <w:tabs>
              <w:tab w:val="clear" w:pos="9077"/>
              <w:tab w:val="right" w:pos="9359" w:leader="dot"/>
            </w:tabs>
            <w:rPr/>
          </w:pPr>
          <w:hyperlink w:anchor="__RefHeading___Toc23639_2484309217">
            <w:r>
              <w:rPr>
                <w:webHidden/>
                <w:rStyle w:val="IndexLink"/>
              </w:rPr>
              <w:t>17.4 Timing</w:t>
              <w:tab/>
              <w:t>167</w:t>
            </w:r>
          </w:hyperlink>
        </w:p>
        <w:p>
          <w:pPr>
            <w:pStyle w:val="TOC3"/>
            <w:tabs>
              <w:tab w:val="clear" w:pos="8793"/>
              <w:tab w:val="right" w:pos="9359" w:leader="dot"/>
            </w:tabs>
            <w:rPr/>
          </w:pPr>
          <w:hyperlink w:anchor="__RefHeading___Toc23641_2484309217">
            <w:r>
              <w:rPr>
                <w:webHidden/>
                <w:rStyle w:val="IndexLink"/>
              </w:rPr>
              <w:t>17.4.1 Setup and Hold</w:t>
              <w:tab/>
              <w:t>167</w:t>
            </w:r>
          </w:hyperlink>
        </w:p>
        <w:p>
          <w:pPr>
            <w:pStyle w:val="TOC3"/>
            <w:tabs>
              <w:tab w:val="clear" w:pos="8793"/>
              <w:tab w:val="right" w:pos="9359" w:leader="dot"/>
            </w:tabs>
            <w:rPr/>
          </w:pPr>
          <w:hyperlink w:anchor="__RefHeading___Toc23643_2484309217">
            <w:r>
              <w:rPr>
                <w:webHidden/>
                <w:rStyle w:val="IndexLink"/>
              </w:rPr>
              <w:t>17.4.2 Clock-to-Output</w:t>
              <w:tab/>
              <w:t>167</w:t>
            </w:r>
          </w:hyperlink>
        </w:p>
        <w:p>
          <w:pPr>
            <w:pStyle w:val="TOC2"/>
            <w:tabs>
              <w:tab w:val="clear" w:pos="9077"/>
              <w:tab w:val="right" w:pos="9359" w:leader="dot"/>
            </w:tabs>
            <w:rPr/>
          </w:pPr>
          <w:hyperlink w:anchor="__RefHeading___Toc23645_2484309217">
            <w:r>
              <w:rPr>
                <w:webHidden/>
                <w:rStyle w:val="IndexLink"/>
              </w:rPr>
              <w:t>17.5 Usage Example</w:t>
              <w:tab/>
              <w:t>168</w:t>
            </w:r>
          </w:hyperlink>
        </w:p>
        <w:p>
          <w:pPr>
            <w:pStyle w:val="TOC3"/>
            <w:tabs>
              <w:tab w:val="clear" w:pos="8793"/>
              <w:tab w:val="right" w:pos="9359" w:leader="dot"/>
            </w:tabs>
            <w:rPr/>
          </w:pPr>
          <w:hyperlink w:anchor="__RefHeading___Toc23647_2484309217">
            <w:r>
              <w:rPr>
                <w:webHidden/>
                <w:rStyle w:val="IndexLink"/>
              </w:rPr>
              <w:t>17.5.1 Recommended Constraints</w:t>
              <w:tab/>
              <w:t>168</w:t>
            </w:r>
          </w:hyperlink>
        </w:p>
        <w:p>
          <w:pPr>
            <w:pStyle w:val="TOC2"/>
            <w:tabs>
              <w:tab w:val="clear" w:pos="9077"/>
              <w:tab w:val="right" w:pos="9359" w:leader="dot"/>
            </w:tabs>
            <w:rPr/>
          </w:pPr>
          <w:hyperlink w:anchor="__RefHeading___Toc23649_2484309217">
            <w:r>
              <w:rPr>
                <w:webHidden/>
                <w:rStyle w:val="IndexLink"/>
              </w:rPr>
              <w:t>17.6 Design Notes</w:t>
              <w:tab/>
              <w:t>169</w:t>
            </w:r>
          </w:hyperlink>
        </w:p>
        <w:p>
          <w:pPr>
            <w:pStyle w:val="TOC3"/>
            <w:tabs>
              <w:tab w:val="clear" w:pos="8793"/>
              <w:tab w:val="right" w:pos="9359" w:leader="dot"/>
            </w:tabs>
            <w:rPr/>
          </w:pPr>
          <w:hyperlink w:anchor="__RefHeading___Toc23651_2484309217">
            <w:r>
              <w:rPr>
                <w:webHidden/>
                <w:rStyle w:val="IndexLink"/>
              </w:rPr>
              <w:t>17.6.1 External CDC Required</w:t>
              <w:tab/>
              <w:t>169</w:t>
            </w:r>
          </w:hyperlink>
        </w:p>
        <w:p>
          <w:pPr>
            <w:pStyle w:val="TOC3"/>
            <w:tabs>
              <w:tab w:val="clear" w:pos="8793"/>
              <w:tab w:val="right" w:pos="9359" w:leader="dot"/>
            </w:tabs>
            <w:rPr/>
          </w:pPr>
          <w:hyperlink w:anchor="__RefHeading___Toc23653_2484309217">
            <w:r>
              <w:rPr>
                <w:webHidden/>
                <w:rStyle w:val="IndexLink"/>
              </w:rPr>
              <w:t>17.6.2 CDC Recommendations</w:t>
              <w:tab/>
              <w:t>169</w:t>
            </w:r>
          </w:hyperlink>
        </w:p>
        <w:p>
          <w:pPr>
            <w:pStyle w:val="TOC1"/>
            <w:tabs>
              <w:tab w:val="clear" w:pos="9360"/>
              <w:tab w:val="right" w:pos="9359" w:leader="dot"/>
            </w:tabs>
            <w:rPr/>
          </w:pPr>
          <w:hyperlink w:anchor="__RefHeading___Toc23655_2484309217">
            <w:r>
              <w:rPr>
                <w:webHidden/>
                <w:rStyle w:val="IndexLink"/>
              </w:rPr>
              <w:t>18 AXI5 and APB5 Interfaces (AMBA5 Support)</w:t>
              <w:tab/>
              <w:t>170</w:t>
            </w:r>
          </w:hyperlink>
        </w:p>
        <w:p>
          <w:pPr>
            <w:pStyle w:val="TOC2"/>
            <w:tabs>
              <w:tab w:val="clear" w:pos="9077"/>
              <w:tab w:val="right" w:pos="9359" w:leader="dot"/>
            </w:tabs>
            <w:rPr/>
          </w:pPr>
          <w:hyperlink w:anchor="__RefHeading___Toc23657_2484309217">
            <w:r>
              <w:rPr>
                <w:webHidden/>
                <w:rStyle w:val="IndexLink"/>
              </w:rPr>
              <w:t>18.1 Overview</w:t>
              <w:tab/>
              <w:t>170</w:t>
            </w:r>
          </w:hyperlink>
        </w:p>
        <w:p>
          <w:pPr>
            <w:pStyle w:val="TOC2"/>
            <w:tabs>
              <w:tab w:val="clear" w:pos="9077"/>
              <w:tab w:val="right" w:pos="9359" w:leader="dot"/>
            </w:tabs>
            <w:rPr/>
          </w:pPr>
          <w:hyperlink w:anchor="__RefHeading___Toc23659_2484309217">
            <w:r>
              <w:rPr>
                <w:webHidden/>
                <w:rStyle w:val="IndexLink"/>
              </w:rPr>
              <w:t>18.2 Parameters</w:t>
              <w:tab/>
              <w:t>171</w:t>
            </w:r>
          </w:hyperlink>
        </w:p>
        <w:p>
          <w:pPr>
            <w:pStyle w:val="TOC3"/>
            <w:tabs>
              <w:tab w:val="clear" w:pos="8793"/>
              <w:tab w:val="right" w:pos="9359" w:leader="dot"/>
            </w:tabs>
            <w:rPr/>
          </w:pPr>
          <w:hyperlink w:anchor="__RefHeading___Toc23661_2484309217">
            <w:r>
              <w:rPr>
                <w:webHidden/>
                <w:rStyle w:val="IndexLink"/>
              </w:rPr>
              <w:t>18.2.1 Declaring AMBA5 Ports</w:t>
              <w:tab/>
              <w:t>171</w:t>
            </w:r>
          </w:hyperlink>
        </w:p>
        <w:p>
          <w:pPr>
            <w:pStyle w:val="TOC2"/>
            <w:tabs>
              <w:tab w:val="clear" w:pos="9077"/>
              <w:tab w:val="right" w:pos="9359" w:leader="dot"/>
            </w:tabs>
            <w:rPr/>
          </w:pPr>
          <w:hyperlink w:anchor="__RefHeading___Toc23663_2484309217">
            <w:r>
              <w:rPr>
                <w:webHidden/>
                <w:rStyle w:val="IndexLink"/>
              </w:rPr>
              <w:t>18.3 Ports</w:t>
              <w:tab/>
              <w:t>172</w:t>
            </w:r>
          </w:hyperlink>
        </w:p>
        <w:p>
          <w:pPr>
            <w:pStyle w:val="TOC3"/>
            <w:tabs>
              <w:tab w:val="clear" w:pos="8793"/>
              <w:tab w:val="right" w:pos="9359" w:leader="dot"/>
            </w:tabs>
            <w:rPr/>
          </w:pPr>
          <w:hyperlink w:anchor="__RefHeading___Toc23665_2484309217">
            <w:r>
              <w:rPr>
                <w:webHidden/>
                <w:rStyle w:val="IndexLink"/>
              </w:rPr>
              <w:t>18.3.1 AXI5 Port Surface</w:t>
              <w:tab/>
              <w:t>172</w:t>
            </w:r>
          </w:hyperlink>
        </w:p>
        <w:p>
          <w:pPr>
            <w:pStyle w:val="TOC3"/>
            <w:tabs>
              <w:tab w:val="clear" w:pos="8793"/>
              <w:tab w:val="right" w:pos="9359" w:leader="dot"/>
            </w:tabs>
            <w:rPr/>
          </w:pPr>
          <w:hyperlink w:anchor="__RefHeading___Toc23667_2484309217">
            <w:r>
              <w:rPr>
                <w:webHidden/>
                <w:rStyle w:val="IndexLink"/>
              </w:rPr>
              <w:t>18.3.2 APB5 Slave Surface</w:t>
              <w:tab/>
              <w:t>172</w:t>
            </w:r>
          </w:hyperlink>
        </w:p>
        <w:p>
          <w:pPr>
            <w:pStyle w:val="TOC3"/>
            <w:tabs>
              <w:tab w:val="clear" w:pos="8793"/>
              <w:tab w:val="right" w:pos="9359" w:leader="dot"/>
            </w:tabs>
            <w:rPr/>
          </w:pPr>
          <w:hyperlink w:anchor="__RefHeading___Toc23669_2484309217">
            <w:r>
              <w:rPr>
                <w:webHidden/>
                <w:rStyle w:val="IndexLink"/>
              </w:rPr>
              <w:t>18.3.3 AXI5-Lite Slave Surface</w:t>
              <w:tab/>
              <w:t>172</w:t>
            </w:r>
          </w:hyperlink>
        </w:p>
        <w:p>
          <w:pPr>
            <w:pStyle w:val="TOC2"/>
            <w:tabs>
              <w:tab w:val="clear" w:pos="9077"/>
              <w:tab w:val="right" w:pos="9359" w:leader="dot"/>
            </w:tabs>
            <w:rPr/>
          </w:pPr>
          <w:hyperlink w:anchor="__RefHeading___Toc23671_2484309217">
            <w:r>
              <w:rPr>
                <w:webHidden/>
                <w:rStyle w:val="IndexLink"/>
              </w:rPr>
              <w:t>18.4 Functional Description</w:t>
              <w:tab/>
              <w:t>174</w:t>
            </w:r>
          </w:hyperlink>
        </w:p>
        <w:p>
          <w:pPr>
            <w:pStyle w:val="TOC3"/>
            <w:tabs>
              <w:tab w:val="clear" w:pos="8793"/>
              <w:tab w:val="right" w:pos="9359" w:leader="dot"/>
            </w:tabs>
            <w:rPr/>
          </w:pPr>
          <w:hyperlink w:anchor="__RefHeading___Toc23673_2484309217">
            <w:r>
              <w:rPr>
                <w:webHidden/>
                <w:rStyle w:val="IndexLink"/>
              </w:rPr>
              <w:t>18.4.1 Interop Matrix</w:t>
              <w:tab/>
              <w:t>174</w:t>
            </w:r>
          </w:hyperlink>
        </w:p>
        <w:p>
          <w:pPr>
            <w:pStyle w:val="TOC1"/>
            <w:tabs>
              <w:tab w:val="clear" w:pos="9360"/>
              <w:tab w:val="right" w:pos="9359" w:leader="dot"/>
            </w:tabs>
            <w:rPr/>
          </w:pPr>
          <w:hyperlink w:anchor="__RefHeading___Toc23675_2484309217">
            <w:r>
              <w:rPr>
                <w:webHidden/>
                <w:rStyle w:val="IndexLink"/>
              </w:rPr>
              <w:t>19 Unmapped-Address Handling</w:t>
              <w:tab/>
              <w:t>175</w:t>
            </w:r>
          </w:hyperlink>
        </w:p>
        <w:p>
          <w:pPr>
            <w:pStyle w:val="TOC2"/>
            <w:tabs>
              <w:tab w:val="clear" w:pos="9077"/>
              <w:tab w:val="right" w:pos="9359" w:leader="dot"/>
            </w:tabs>
            <w:rPr/>
          </w:pPr>
          <w:hyperlink w:anchor="__RefHeading___Toc23677_2484309217">
            <w:r>
              <w:rPr>
                <w:webHidden/>
                <w:rStyle w:val="IndexLink"/>
              </w:rPr>
              <w:t>19.1 Overview</w:t>
              <w:tab/>
              <w:t>175</w:t>
            </w:r>
          </w:hyperlink>
        </w:p>
        <w:p>
          <w:pPr>
            <w:pStyle w:val="TOC3"/>
            <w:tabs>
              <w:tab w:val="clear" w:pos="8793"/>
              <w:tab w:val="right" w:pos="9359" w:leader="dot"/>
            </w:tabs>
            <w:rPr/>
          </w:pPr>
          <w:hyperlink w:anchor="__RefHeading___Toc23679_2484309217">
            <w:r>
              <w:rPr>
                <w:webHidden/>
                <w:rStyle w:val="IndexLink"/>
              </w:rPr>
              <w:t>19.1.1 Why the bridge answers an address no slave owns</w:t>
              <w:tab/>
              <w:t>175</w:t>
            </w:r>
          </w:hyperlink>
        </w:p>
        <w:p>
          <w:pPr>
            <w:pStyle w:val="TOC2"/>
            <w:tabs>
              <w:tab w:val="clear" w:pos="9077"/>
              <w:tab w:val="right" w:pos="9359" w:leader="dot"/>
            </w:tabs>
            <w:rPr/>
          </w:pPr>
          <w:hyperlink w:anchor="__RefHeading___Toc23681_2484309217">
            <w:r>
              <w:rPr>
                <w:webHidden/>
                <w:rStyle w:val="IndexLink"/>
              </w:rPr>
              <w:t>19.2 Ports</w:t>
              <w:tab/>
              <w:t>176</w:t>
            </w:r>
          </w:hyperlink>
        </w:p>
        <w:p>
          <w:pPr>
            <w:pStyle w:val="TOC3"/>
            <w:tabs>
              <w:tab w:val="clear" w:pos="8793"/>
              <w:tab w:val="right" w:pos="9359" w:leader="dot"/>
            </w:tabs>
            <w:rPr/>
          </w:pPr>
          <w:hyperlink w:anchor="__RefHeading___Toc23683_2484309217">
            <w:r>
              <w:rPr>
                <w:webHidden/>
                <w:rStyle w:val="IndexLink"/>
              </w:rPr>
              <w:t>19.2.1 Status, interrupt and clearing</w:t>
              <w:tab/>
              <w:t>176</w:t>
            </w:r>
          </w:hyperlink>
        </w:p>
        <w:p>
          <w:pPr>
            <w:pStyle w:val="TOC2"/>
            <w:tabs>
              <w:tab w:val="clear" w:pos="9077"/>
              <w:tab w:val="right" w:pos="9359" w:leader="dot"/>
            </w:tabs>
            <w:rPr/>
          </w:pPr>
          <w:hyperlink w:anchor="__RefHeading___Toc23685_2484309217">
            <w:r>
              <w:rPr>
                <w:webHidden/>
                <w:rStyle w:val="IndexLink"/>
              </w:rPr>
              <w:t>19.3 Functional Description</w:t>
              <w:tab/>
              <w:t>177</w:t>
            </w:r>
          </w:hyperlink>
        </w:p>
        <w:p>
          <w:pPr>
            <w:pStyle w:val="TOC3"/>
            <w:tabs>
              <w:tab w:val="clear" w:pos="8793"/>
              <w:tab w:val="right" w:pos="9359" w:leader="dot"/>
            </w:tabs>
            <w:rPr/>
          </w:pPr>
          <w:hyperlink w:anchor="__RefHeading___Toc23687_2484309217">
            <w:r>
              <w:rPr>
                <w:webHidden/>
                <w:rStyle w:val="IndexLink"/>
              </w:rPr>
              <w:t>19.3.1 Behaviour</w:t>
              <w:tab/>
              <w:t>177</w:t>
            </w:r>
          </w:hyperlink>
        </w:p>
        <w:p>
          <w:pPr>
            <w:pStyle w:val="TOC3"/>
            <w:tabs>
              <w:tab w:val="clear" w:pos="8793"/>
              <w:tab w:val="right" w:pos="9359" w:leader="dot"/>
            </w:tabs>
            <w:rPr/>
          </w:pPr>
          <w:hyperlink w:anchor="__RefHeading___Toc23689_2484309217">
            <w:r>
              <w:rPr>
                <w:webHidden/>
                <w:rStyle w:val="IndexLink"/>
              </w:rPr>
              <w:t>19.3.2 Register access (cfg regblock builds)</w:t>
              <w:tab/>
              <w:t>177</w:t>
            </w:r>
          </w:hyperlink>
        </w:p>
        <w:p>
          <w:pPr>
            <w:pStyle w:val="TOC3"/>
            <w:tabs>
              <w:tab w:val="clear" w:pos="8793"/>
              <w:tab w:val="right" w:pos="9359" w:leader="dot"/>
            </w:tabs>
            <w:rPr/>
          </w:pPr>
          <w:hyperlink w:anchor="__RefHeading___Toc23691_2484309217">
            <w:r>
              <w:rPr>
                <w:webHidden/>
                <w:rStyle w:val="IndexLink"/>
              </w:rPr>
              <w:t>19.3.3 When it can never fire</w:t>
              <w:tab/>
              <w:t>178</w:t>
            </w:r>
          </w:hyperlink>
        </w:p>
        <w:p>
          <w:pPr>
            <w:pStyle w:val="TOC3"/>
            <w:tabs>
              <w:tab w:val="clear" w:pos="8793"/>
              <w:tab w:val="right" w:pos="9359" w:leader="dot"/>
            </w:tabs>
            <w:rPr/>
          </w:pPr>
          <w:hyperlink w:anchor="__RefHeading___Toc23693_2484309217">
            <w:r>
              <w:rPr>
                <w:webHidden/>
                <w:rStyle w:val="IndexLink"/>
              </w:rPr>
              <w:t>19.3.4 What this does not do</w:t>
              <w:tab/>
              <w:t>178</w:t>
            </w:r>
          </w:hyperlink>
        </w:p>
        <w:p>
          <w:pPr>
            <w:pStyle w:val="TOC2"/>
            <w:tabs>
              <w:tab w:val="clear" w:pos="9077"/>
              <w:tab w:val="right" w:pos="9359" w:leader="dot"/>
            </w:tabs>
            <w:rPr/>
          </w:pPr>
          <w:hyperlink w:anchor="__RefHeading___Toc23695_2484309217">
            <w:r>
              <w:rPr>
                <w:webHidden/>
                <w:rStyle w:val="IndexLink"/>
              </w:rPr>
              <w:t>19.4 Navigation</w:t>
              <w:tab/>
              <w:t>179</w:t>
            </w:r>
          </w:hyperlink>
        </w:p>
        <w:p>
          <w:pPr>
            <w:pStyle w:val="TOC1"/>
            <w:tabs>
              <w:tab w:val="clear" w:pos="9360"/>
              <w:tab w:val="right" w:pos="9359" w:leader="dot"/>
            </w:tabs>
            <w:rPr/>
          </w:pPr>
          <w:hyperlink w:anchor="__RefHeading___Toc23697_2484309217">
            <w:r>
              <w:rPr>
                <w:webHidden/>
                <w:rStyle w:val="IndexLink"/>
              </w:rPr>
              <w:t>20 Throughput Characteristics</w:t>
              <w:tab/>
              <w:t>180</w:t>
            </w:r>
          </w:hyperlink>
        </w:p>
        <w:p>
          <w:pPr>
            <w:pStyle w:val="TOC2"/>
            <w:tabs>
              <w:tab w:val="clear" w:pos="9077"/>
              <w:tab w:val="right" w:pos="9359" w:leader="dot"/>
            </w:tabs>
            <w:rPr/>
          </w:pPr>
          <w:hyperlink w:anchor="__RefHeading___Toc23699_2484309217">
            <w:r>
              <w:rPr>
                <w:webHidden/>
                <w:rStyle w:val="IndexLink"/>
              </w:rPr>
              <w:t>20.1 Overview</w:t>
              <w:tab/>
              <w:t>180</w:t>
            </w:r>
          </w:hyperlink>
        </w:p>
        <w:p>
          <w:pPr>
            <w:pStyle w:val="TOC2"/>
            <w:tabs>
              <w:tab w:val="clear" w:pos="9077"/>
              <w:tab w:val="right" w:pos="9359" w:leader="dot"/>
            </w:tabs>
            <w:rPr/>
          </w:pPr>
          <w:hyperlink w:anchor="__RefHeading___Toc23701_2484309217">
            <w:r>
              <w:rPr>
                <w:webHidden/>
                <w:rStyle w:val="IndexLink"/>
              </w:rPr>
              <w:t>20.2 Functional Description</w:t>
              <w:tab/>
              <w:t>181</w:t>
            </w:r>
          </w:hyperlink>
        </w:p>
        <w:p>
          <w:pPr>
            <w:pStyle w:val="TOC3"/>
            <w:tabs>
              <w:tab w:val="clear" w:pos="8793"/>
              <w:tab w:val="right" w:pos="9359" w:leader="dot"/>
            </w:tabs>
            <w:rPr/>
          </w:pPr>
          <w:hyperlink w:anchor="__RefHeading___Toc23703_2484309217">
            <w:r>
              <w:rPr>
                <w:webHidden/>
                <w:rStyle w:val="IndexLink"/>
              </w:rPr>
              <w:t>20.2.1 Peak Throughput</w:t>
              <w:tab/>
              <w:t>181</w:t>
            </w:r>
          </w:hyperlink>
        </w:p>
        <w:p>
          <w:pPr>
            <w:pStyle w:val="TOC3"/>
            <w:tabs>
              <w:tab w:val="clear" w:pos="8793"/>
              <w:tab w:val="right" w:pos="9359" w:leader="dot"/>
            </w:tabs>
            <w:rPr/>
          </w:pPr>
          <w:hyperlink w:anchor="__RefHeading___Toc23705_2484309217">
            <w:r>
              <w:rPr>
                <w:webHidden/>
                <w:rStyle w:val="IndexLink"/>
              </w:rPr>
              <w:t>20.2.2 Formula</w:t>
              <w:tab/>
              <w:t>181</w:t>
            </w:r>
          </w:hyperlink>
        </w:p>
        <w:p>
          <w:pPr>
            <w:pStyle w:val="TOC3"/>
            <w:tabs>
              <w:tab w:val="clear" w:pos="8793"/>
              <w:tab w:val="right" w:pos="9359" w:leader="dot"/>
            </w:tabs>
            <w:rPr/>
          </w:pPr>
          <w:hyperlink w:anchor="__RefHeading___Toc23707_2484309217">
            <w:r>
              <w:rPr>
                <w:webHidden/>
                <w:rStyle w:val="IndexLink"/>
              </w:rPr>
              <w:t>20.2.3 Factors Affecting Throughput</w:t>
              <w:tab/>
              <w:t>181</w:t>
            </w:r>
          </w:hyperlink>
        </w:p>
        <w:p>
          <w:pPr>
            <w:pStyle w:val="TOC3"/>
            <w:tabs>
              <w:tab w:val="clear" w:pos="8793"/>
              <w:tab w:val="right" w:pos="9359" w:leader="dot"/>
            </w:tabs>
            <w:rPr/>
          </w:pPr>
          <w:hyperlink w:anchor="__RefHeading___Toc23709_2484309217">
            <w:r>
              <w:rPr>
                <w:webHidden/>
                <w:rStyle w:val="IndexLink"/>
              </w:rPr>
              <w:t>20.2.4 Multi-Master Scaling</w:t>
              <w:tab/>
              <w:t>182</w:t>
            </w:r>
          </w:hyperlink>
        </w:p>
        <w:p>
          <w:pPr>
            <w:pStyle w:val="TOC3"/>
            <w:tabs>
              <w:tab w:val="clear" w:pos="8793"/>
              <w:tab w:val="right" w:pos="9359" w:leader="dot"/>
            </w:tabs>
            <w:rPr/>
          </w:pPr>
          <w:hyperlink w:anchor="__RefHeading___Toc23711_2484309217">
            <w:r>
              <w:rPr>
                <w:webHidden/>
                <w:rStyle w:val="IndexLink"/>
              </w:rPr>
              <w:t>20.2.5 Burst Efficiency</w:t>
              <w:tab/>
              <w:t>182</w:t>
            </w:r>
          </w:hyperlink>
        </w:p>
        <w:p>
          <w:pPr>
            <w:pStyle w:val="TOC3"/>
            <w:tabs>
              <w:tab w:val="clear" w:pos="8793"/>
              <w:tab w:val="right" w:pos="9359" w:leader="dot"/>
            </w:tabs>
            <w:rPr/>
          </w:pPr>
          <w:hyperlink w:anchor="__RefHeading___Toc23713_2484309217">
            <w:r>
              <w:rPr>
                <w:webHidden/>
                <w:rStyle w:val="IndexLink"/>
              </w:rPr>
              <w:t>20.2.6 Width Conversion Impact</w:t>
              <w:tab/>
              <w:t>182</w:t>
            </w:r>
          </w:hyperlink>
        </w:p>
        <w:p>
          <w:pPr>
            <w:pStyle w:val="TOC3"/>
            <w:tabs>
              <w:tab w:val="clear" w:pos="8793"/>
              <w:tab w:val="right" w:pos="9359" w:leader="dot"/>
            </w:tabs>
            <w:rPr/>
          </w:pPr>
          <w:hyperlink w:anchor="__RefHeading___Toc23715_2484309217">
            <w:r>
              <w:rPr>
                <w:webHidden/>
                <w:rStyle w:val="IndexLink"/>
              </w:rPr>
              <w:t>20.2.7 Protocol Conversion Impact</w:t>
              <w:tab/>
              <w:t>183</w:t>
            </w:r>
          </w:hyperlink>
        </w:p>
        <w:p>
          <w:pPr>
            <w:pStyle w:val="TOC2"/>
            <w:tabs>
              <w:tab w:val="clear" w:pos="9077"/>
              <w:tab w:val="right" w:pos="9359" w:leader="dot"/>
            </w:tabs>
            <w:rPr/>
          </w:pPr>
          <w:hyperlink w:anchor="__RefHeading___Toc23717_2484309217">
            <w:r>
              <w:rPr>
                <w:webHidden/>
                <w:rStyle w:val="IndexLink"/>
              </w:rPr>
              <w:t>20.3 Design Notes</w:t>
              <w:tab/>
              <w:t>184</w:t>
            </w:r>
          </w:hyperlink>
        </w:p>
        <w:p>
          <w:pPr>
            <w:pStyle w:val="TOC1"/>
            <w:tabs>
              <w:tab w:val="clear" w:pos="9360"/>
              <w:tab w:val="right" w:pos="9359" w:leader="dot"/>
            </w:tabs>
            <w:rPr/>
          </w:pPr>
          <w:hyperlink w:anchor="__RefHeading___Toc23719_2484309217">
            <w:r>
              <w:rPr>
                <w:webHidden/>
                <w:rStyle w:val="IndexLink"/>
              </w:rPr>
              <w:t>21 Latency Analysis</w:t>
              <w:tab/>
              <w:t>185</w:t>
            </w:r>
          </w:hyperlink>
        </w:p>
        <w:p>
          <w:pPr>
            <w:pStyle w:val="TOC2"/>
            <w:tabs>
              <w:tab w:val="clear" w:pos="9077"/>
              <w:tab w:val="right" w:pos="9359" w:leader="dot"/>
            </w:tabs>
            <w:rPr/>
          </w:pPr>
          <w:hyperlink w:anchor="__RefHeading___Toc23721_2484309217">
            <w:r>
              <w:rPr>
                <w:webHidden/>
                <w:rStyle w:val="IndexLink"/>
              </w:rPr>
              <w:t>21.1 Overview</w:t>
              <w:tab/>
              <w:t>185</w:t>
            </w:r>
          </w:hyperlink>
        </w:p>
        <w:p>
          <w:pPr>
            <w:pStyle w:val="TOC2"/>
            <w:tabs>
              <w:tab w:val="clear" w:pos="9077"/>
              <w:tab w:val="right" w:pos="9359" w:leader="dot"/>
            </w:tabs>
            <w:rPr/>
          </w:pPr>
          <w:hyperlink w:anchor="__RefHeading___Toc23723_2484309217">
            <w:r>
              <w:rPr>
                <w:webHidden/>
                <w:rStyle w:val="IndexLink"/>
              </w:rPr>
              <w:t>21.2 Timing</w:t>
              <w:tab/>
              <w:t>186</w:t>
            </w:r>
          </w:hyperlink>
        </w:p>
        <w:p>
          <w:pPr>
            <w:pStyle w:val="TOC3"/>
            <w:tabs>
              <w:tab w:val="clear" w:pos="8793"/>
              <w:tab w:val="right" w:pos="9359" w:leader="dot"/>
            </w:tabs>
            <w:rPr/>
          </w:pPr>
          <w:hyperlink w:anchor="__RefHeading___Toc23725_2484309217">
            <w:r>
              <w:rPr>
                <w:webHidden/>
                <w:rStyle w:val="IndexLink"/>
              </w:rPr>
              <w:t>21.2.1 Address Path Latency</w:t>
              <w:tab/>
              <w:t>186</w:t>
            </w:r>
          </w:hyperlink>
        </w:p>
        <w:p>
          <w:pPr>
            <w:pStyle w:val="TOC3"/>
            <w:tabs>
              <w:tab w:val="clear" w:pos="8793"/>
              <w:tab w:val="right" w:pos="9359" w:leader="dot"/>
            </w:tabs>
            <w:rPr/>
          </w:pPr>
          <w:hyperlink w:anchor="__RefHeading___Toc23727_2484309217">
            <w:r>
              <w:rPr>
                <w:webHidden/>
                <w:rStyle w:val="IndexLink"/>
              </w:rPr>
              <w:t>21.2.2 Data Path Latency</w:t>
              <w:tab/>
              <w:t>186</w:t>
            </w:r>
          </w:hyperlink>
        </w:p>
        <w:p>
          <w:pPr>
            <w:pStyle w:val="TOC3"/>
            <w:tabs>
              <w:tab w:val="clear" w:pos="8793"/>
              <w:tab w:val="right" w:pos="9359" w:leader="dot"/>
            </w:tabs>
            <w:rPr/>
          </w:pPr>
          <w:hyperlink w:anchor="__RefHeading___Toc23729_2484309217">
            <w:r>
              <w:rPr>
                <w:webHidden/>
                <w:rStyle w:val="IndexLink"/>
              </w:rPr>
              <w:t>21.2.3 Response Path Latency</w:t>
              <w:tab/>
              <w:t>186</w:t>
            </w:r>
          </w:hyperlink>
        </w:p>
        <w:p>
          <w:pPr>
            <w:pStyle w:val="TOC3"/>
            <w:tabs>
              <w:tab w:val="clear" w:pos="8793"/>
              <w:tab w:val="right" w:pos="9359" w:leader="dot"/>
            </w:tabs>
            <w:rPr/>
          </w:pPr>
          <w:hyperlink w:anchor="__RefHeading___Toc23731_2484309217">
            <w:r>
              <w:rPr>
                <w:webHidden/>
                <w:rStyle w:val="IndexLink"/>
              </w:rPr>
              <w:t>21.2.4 End-to-End Latency</w:t>
              <w:tab/>
              <w:t>187</w:t>
            </w:r>
          </w:hyperlink>
        </w:p>
        <w:p>
          <w:pPr>
            <w:pStyle w:val="TOC3"/>
            <w:tabs>
              <w:tab w:val="clear" w:pos="8793"/>
              <w:tab w:val="right" w:pos="9359" w:leader="dot"/>
            </w:tabs>
            <w:rPr/>
          </w:pPr>
          <w:hyperlink w:anchor="__RefHeading___Toc23733_2484309217">
            <w:r>
              <w:rPr>
                <w:webHidden/>
                <w:rStyle w:val="IndexLink"/>
              </w:rPr>
              <w:t>21.2.5 Width Conversion Latency</w:t>
              <w:tab/>
              <w:t>188</w:t>
            </w:r>
          </w:hyperlink>
        </w:p>
        <w:p>
          <w:pPr>
            <w:pStyle w:val="TOC3"/>
            <w:tabs>
              <w:tab w:val="clear" w:pos="8793"/>
              <w:tab w:val="right" w:pos="9359" w:leader="dot"/>
            </w:tabs>
            <w:rPr/>
          </w:pPr>
          <w:hyperlink w:anchor="__RefHeading___Toc23735_2484309217">
            <w:r>
              <w:rPr>
                <w:webHidden/>
                <w:rStyle w:val="IndexLink"/>
              </w:rPr>
              <w:t>21.2.6 Protocol Conversion Latency</w:t>
              <w:tab/>
              <w:t>189</w:t>
            </w:r>
          </w:hyperlink>
        </w:p>
        <w:p>
          <w:pPr>
            <w:pStyle w:val="TOC2"/>
            <w:tabs>
              <w:tab w:val="clear" w:pos="9077"/>
              <w:tab w:val="right" w:pos="9359" w:leader="dot"/>
            </w:tabs>
            <w:rPr/>
          </w:pPr>
          <w:hyperlink w:anchor="__RefHeading___Toc23737_2484309217">
            <w:r>
              <w:rPr>
                <w:webHidden/>
                <w:rStyle w:val="IndexLink"/>
              </w:rPr>
              <w:t>21.3 Design Notes</w:t>
              <w:tab/>
              <w:t>190</w:t>
            </w:r>
          </w:hyperlink>
        </w:p>
        <w:p>
          <w:pPr>
            <w:pStyle w:val="TOC3"/>
            <w:tabs>
              <w:tab w:val="clear" w:pos="8793"/>
              <w:tab w:val="right" w:pos="9359" w:leader="dot"/>
            </w:tabs>
            <w:rPr/>
          </w:pPr>
          <w:hyperlink w:anchor="__RefHeading___Toc23739_2484309217">
            <w:r>
              <w:rPr>
                <w:webHidden/>
                <w:rStyle w:val="IndexLink"/>
              </w:rPr>
              <w:t>21.3.1 Design Recommendations</w:t>
              <w:tab/>
              <w:t>190</w:t>
            </w:r>
          </w:hyperlink>
        </w:p>
        <w:p>
          <w:pPr>
            <w:pStyle w:val="TOC1"/>
            <w:tabs>
              <w:tab w:val="clear" w:pos="9360"/>
              <w:tab w:val="right" w:pos="9359" w:leader="dot"/>
            </w:tabs>
            <w:rPr/>
          </w:pPr>
          <w:hyperlink w:anchor="__RefHeading___Toc23741_2484309217">
            <w:r>
              <w:rPr>
                <w:webHidden/>
                <w:rStyle w:val="IndexLink"/>
              </w:rPr>
              <w:t>22 Resource Estimates</w:t>
              <w:tab/>
              <w:t>191</w:t>
            </w:r>
          </w:hyperlink>
        </w:p>
        <w:p>
          <w:pPr>
            <w:pStyle w:val="TOC2"/>
            <w:tabs>
              <w:tab w:val="clear" w:pos="9077"/>
              <w:tab w:val="right" w:pos="9359" w:leader="dot"/>
            </w:tabs>
            <w:rPr/>
          </w:pPr>
          <w:hyperlink w:anchor="__RefHeading___Toc23743_2484309217">
            <w:r>
              <w:rPr>
                <w:webHidden/>
                <w:rStyle w:val="IndexLink"/>
              </w:rPr>
              <w:t>22.1 Overview</w:t>
              <w:tab/>
              <w:t>191</w:t>
            </w:r>
          </w:hyperlink>
        </w:p>
        <w:p>
          <w:pPr>
            <w:pStyle w:val="TOC2"/>
            <w:tabs>
              <w:tab w:val="clear" w:pos="9077"/>
              <w:tab w:val="right" w:pos="9359" w:leader="dot"/>
            </w:tabs>
            <w:rPr/>
          </w:pPr>
          <w:hyperlink w:anchor="__RefHeading___Toc23745_2484309217">
            <w:r>
              <w:rPr>
                <w:webHidden/>
                <w:rStyle w:val="IndexLink"/>
              </w:rPr>
              <w:t>22.2 Functional Description</w:t>
              <w:tab/>
              <w:t>192</w:t>
            </w:r>
          </w:hyperlink>
        </w:p>
        <w:p>
          <w:pPr>
            <w:pStyle w:val="TOC3"/>
            <w:tabs>
              <w:tab w:val="clear" w:pos="8793"/>
              <w:tab w:val="right" w:pos="9359" w:leader="dot"/>
            </w:tabs>
            <w:rPr/>
          </w:pPr>
          <w:hyperlink w:anchor="__RefHeading___Toc23747_2484309217">
            <w:r>
              <w:rPr>
                <w:webHidden/>
                <w:rStyle w:val="IndexLink"/>
              </w:rPr>
              <w:t>22.2.1 Baseline Configuration (2x2, 64-bit)</w:t>
              <w:tab/>
              <w:t>192</w:t>
            </w:r>
          </w:hyperlink>
        </w:p>
        <w:p>
          <w:pPr>
            <w:pStyle w:val="TOC3"/>
            <w:tabs>
              <w:tab w:val="clear" w:pos="8793"/>
              <w:tab w:val="right" w:pos="9359" w:leader="dot"/>
            </w:tabs>
            <w:rPr/>
          </w:pPr>
          <w:hyperlink w:anchor="__RefHeading___Toc23749_2484309217">
            <w:r>
              <w:rPr>
                <w:webHidden/>
                <w:rStyle w:val="IndexLink"/>
              </w:rPr>
              <w:t>22.2.2 Scaling Factors</w:t>
              <w:tab/>
              <w:t>192</w:t>
            </w:r>
          </w:hyperlink>
        </w:p>
        <w:p>
          <w:pPr>
            <w:pStyle w:val="TOC3"/>
            <w:tabs>
              <w:tab w:val="clear" w:pos="8793"/>
              <w:tab w:val="right" w:pos="9359" w:leader="dot"/>
            </w:tabs>
            <w:rPr/>
          </w:pPr>
          <w:hyperlink w:anchor="__RefHeading___Toc23751_2484309217">
            <w:r>
              <w:rPr>
                <w:webHidden/>
                <w:rStyle w:val="IndexLink"/>
              </w:rPr>
              <w:t>22.2.3 Per-Master Resources</w:t>
              <w:tab/>
              <w:t>192</w:t>
            </w:r>
          </w:hyperlink>
        </w:p>
        <w:p>
          <w:pPr>
            <w:pStyle w:val="TOC3"/>
            <w:tabs>
              <w:tab w:val="clear" w:pos="8793"/>
              <w:tab w:val="right" w:pos="9359" w:leader="dot"/>
            </w:tabs>
            <w:rPr/>
          </w:pPr>
          <w:hyperlink w:anchor="__RefHeading___Toc23753_2484309217">
            <w:r>
              <w:rPr>
                <w:webHidden/>
                <w:rStyle w:val="IndexLink"/>
              </w:rPr>
              <w:t>22.2.4 Per-Slave Resources</w:t>
              <w:tab/>
              <w:t>193</w:t>
            </w:r>
          </w:hyperlink>
        </w:p>
        <w:p>
          <w:pPr>
            <w:pStyle w:val="TOC3"/>
            <w:tabs>
              <w:tab w:val="clear" w:pos="8793"/>
              <w:tab w:val="right" w:pos="9359" w:leader="dot"/>
            </w:tabs>
            <w:rPr/>
          </w:pPr>
          <w:hyperlink w:anchor="__RefHeading___Toc23755_2484309217">
            <w:r>
              <w:rPr>
                <w:webHidden/>
                <w:rStyle w:val="IndexLink"/>
              </w:rPr>
              <w:t>22.2.5 Crossbar Core</w:t>
              <w:tab/>
              <w:t>193</w:t>
            </w:r>
          </w:hyperlink>
        </w:p>
        <w:p>
          <w:pPr>
            <w:pStyle w:val="TOC3"/>
            <w:tabs>
              <w:tab w:val="clear" w:pos="8793"/>
              <w:tab w:val="right" w:pos="9359" w:leader="dot"/>
            </w:tabs>
            <w:rPr/>
          </w:pPr>
          <w:hyperlink w:anchor="__RefHeading___Toc23757_2484309217">
            <w:r>
              <w:rPr>
                <w:webHidden/>
                <w:rStyle w:val="IndexLink"/>
              </w:rPr>
              <w:t>22.2.6 Width Converter Resources</w:t>
              <w:tab/>
              <w:t>193</w:t>
            </w:r>
          </w:hyperlink>
        </w:p>
        <w:p>
          <w:pPr>
            <w:pStyle w:val="TOC3"/>
            <w:tabs>
              <w:tab w:val="clear" w:pos="8793"/>
              <w:tab w:val="right" w:pos="9359" w:leader="dot"/>
            </w:tabs>
            <w:rPr/>
          </w:pPr>
          <w:hyperlink w:anchor="__RefHeading___Toc23759_2484309217">
            <w:r>
              <w:rPr>
                <w:webHidden/>
                <w:rStyle w:val="IndexLink"/>
              </w:rPr>
              <w:t>22.2.7 Protocol Converter Resources</w:t>
              <w:tab/>
              <w:t>193</w:t>
            </w:r>
          </w:hyperlink>
        </w:p>
        <w:p>
          <w:pPr>
            <w:pStyle w:val="TOC3"/>
            <w:tabs>
              <w:tab w:val="clear" w:pos="8793"/>
              <w:tab w:val="right" w:pos="9359" w:leader="dot"/>
            </w:tabs>
            <w:rPr/>
          </w:pPr>
          <w:hyperlink w:anchor="__RefHeading___Toc23761_2484309217">
            <w:r>
              <w:rPr>
                <w:webHidden/>
                <w:rStyle w:val="IndexLink"/>
              </w:rPr>
              <w:t>22.2.8 Example Configurations</w:t>
              <w:tab/>
              <w:t>194</w:t>
            </w:r>
          </w:hyperlink>
        </w:p>
        <w:p>
          <w:pPr>
            <w:pStyle w:val="TOC2"/>
            <w:tabs>
              <w:tab w:val="clear" w:pos="9077"/>
              <w:tab w:val="right" w:pos="9359" w:leader="dot"/>
            </w:tabs>
            <w:rPr/>
          </w:pPr>
          <w:hyperlink w:anchor="__RefHeading___Toc23763_2484309217">
            <w:r>
              <w:rPr>
                <w:webHidden/>
                <w:rStyle w:val="IndexLink"/>
              </w:rPr>
              <w:t>22.3 Design Notes</w:t>
              <w:tab/>
              <w:t>195</w:t>
            </w:r>
          </w:hyperlink>
        </w:p>
        <w:p>
          <w:pPr>
            <w:pStyle w:val="TOC3"/>
            <w:tabs>
              <w:tab w:val="clear" w:pos="8793"/>
              <w:tab w:val="right" w:pos="9359" w:leader="dot"/>
            </w:tabs>
            <w:rPr/>
          </w:pPr>
          <w:hyperlink w:anchor="__RefHeading___Toc23765_2484309217">
            <w:r>
              <w:rPr>
                <w:webHidden/>
                <w:rStyle w:val="IndexLink"/>
              </w:rPr>
              <w:t>22.3.1 Resource Reduction</w:t>
              <w:tab/>
              <w:t>195</w:t>
            </w:r>
          </w:hyperlink>
        </w:p>
        <w:p>
          <w:pPr>
            <w:pStyle w:val="TOC3"/>
            <w:tabs>
              <w:tab w:val="clear" w:pos="8793"/>
              <w:tab w:val="right" w:pos="9359" w:leader="dot"/>
            </w:tabs>
            <w:rPr/>
          </w:pPr>
          <w:hyperlink w:anchor="__RefHeading___Toc23767_2484309217">
            <w:r>
              <w:rPr>
                <w:webHidden/>
                <w:rStyle w:val="IndexLink"/>
              </w:rPr>
              <w:t>22.3.2 Performance/Resource Trade-off</w:t>
              <w:tab/>
              <w:t>195</w:t>
            </w:r>
          </w:hyperlink>
        </w:p>
        <w:p>
          <w:pPr>
            <w:pStyle w:val="TOC1"/>
            <w:tabs>
              <w:tab w:val="clear" w:pos="9360"/>
              <w:tab w:val="right" w:pos="9359" w:leader="dot"/>
            </w:tabs>
            <w:rPr/>
          </w:pPr>
          <w:hyperlink w:anchor="__RefHeading___Toc23769_2484309217">
            <w:r>
              <w:rPr>
                <w:webHidden/>
                <w:rStyle w:val="IndexLink"/>
              </w:rPr>
              <w:t>23 System Requirements</w:t>
              <w:tab/>
              <w:t>196</w:t>
            </w:r>
          </w:hyperlink>
        </w:p>
        <w:p>
          <w:pPr>
            <w:pStyle w:val="TOC2"/>
            <w:tabs>
              <w:tab w:val="clear" w:pos="9077"/>
              <w:tab w:val="right" w:pos="9359" w:leader="dot"/>
            </w:tabs>
            <w:rPr/>
          </w:pPr>
          <w:hyperlink w:anchor="__RefHeading___Toc23771_2484309217">
            <w:r>
              <w:rPr>
                <w:webHidden/>
                <w:rStyle w:val="IndexLink"/>
              </w:rPr>
              <w:t>23.1 Overview</w:t>
              <w:tab/>
              <w:t>196</w:t>
            </w:r>
          </w:hyperlink>
        </w:p>
        <w:p>
          <w:pPr>
            <w:pStyle w:val="TOC3"/>
            <w:tabs>
              <w:tab w:val="clear" w:pos="8793"/>
              <w:tab w:val="right" w:pos="9359" w:leader="dot"/>
            </w:tabs>
            <w:rPr/>
          </w:pPr>
          <w:hyperlink w:anchor="__RefHeading___Toc23773_2484309217">
            <w:r>
              <w:rPr>
                <w:webHidden/>
                <w:rStyle w:val="IndexLink"/>
              </w:rPr>
              <w:t>23.1.1 Clock Infrastructure</w:t>
              <w:tab/>
              <w:t>196</w:t>
            </w:r>
          </w:hyperlink>
        </w:p>
        <w:p>
          <w:pPr>
            <w:pStyle w:val="TOC3"/>
            <w:tabs>
              <w:tab w:val="clear" w:pos="8793"/>
              <w:tab w:val="right" w:pos="9359" w:leader="dot"/>
            </w:tabs>
            <w:rPr/>
          </w:pPr>
          <w:hyperlink w:anchor="__RefHeading___Toc23775_2484309217">
            <w:r>
              <w:rPr>
                <w:webHidden/>
                <w:rStyle w:val="IndexLink"/>
              </w:rPr>
              <w:t>23.1.2 Reset Infrastructure</w:t>
              <w:tab/>
              <w:t>196</w:t>
            </w:r>
          </w:hyperlink>
        </w:p>
        <w:p>
          <w:pPr>
            <w:pStyle w:val="TOC3"/>
            <w:tabs>
              <w:tab w:val="clear" w:pos="8793"/>
              <w:tab w:val="right" w:pos="9359" w:leader="dot"/>
            </w:tabs>
            <w:rPr/>
          </w:pPr>
          <w:hyperlink w:anchor="__RefHeading___Toc23777_2484309217">
            <w:r>
              <w:rPr>
                <w:webHidden/>
                <w:rStyle w:val="IndexLink"/>
              </w:rPr>
              <w:t>23.1.3 Power</w:t>
              <w:tab/>
              <w:t>196</w:t>
            </w:r>
          </w:hyperlink>
        </w:p>
        <w:p>
          <w:pPr>
            <w:pStyle w:val="TOC2"/>
            <w:tabs>
              <w:tab w:val="clear" w:pos="9077"/>
              <w:tab w:val="right" w:pos="9359" w:leader="dot"/>
            </w:tabs>
            <w:rPr/>
          </w:pPr>
          <w:hyperlink w:anchor="__RefHeading___Toc23779_2484309217">
            <w:r>
              <w:rPr>
                <w:webHidden/>
                <w:rStyle w:val="IndexLink"/>
              </w:rPr>
              <w:t>23.2 Parameters</w:t>
              <w:tab/>
              <w:t>197</w:t>
            </w:r>
          </w:hyperlink>
        </w:p>
        <w:p>
          <w:pPr>
            <w:pStyle w:val="TOC3"/>
            <w:tabs>
              <w:tab w:val="clear" w:pos="8793"/>
              <w:tab w:val="right" w:pos="9359" w:leader="dot"/>
            </w:tabs>
            <w:rPr/>
          </w:pPr>
          <w:hyperlink w:anchor="__RefHeading___Toc23781_2484309217">
            <w:r>
              <w:rPr>
                <w:webHidden/>
                <w:rStyle w:val="IndexLink"/>
              </w:rPr>
              <w:t>23.2.1 Address Map</w:t>
              <w:tab/>
              <w:t>197</w:t>
            </w:r>
          </w:hyperlink>
        </w:p>
        <w:p>
          <w:pPr>
            <w:pStyle w:val="TOC3"/>
            <w:tabs>
              <w:tab w:val="clear" w:pos="8793"/>
              <w:tab w:val="right" w:pos="9359" w:leader="dot"/>
            </w:tabs>
            <w:rPr/>
          </w:pPr>
          <w:hyperlink w:anchor="__RefHeading___Toc23783_2484309217">
            <w:r>
              <w:rPr>
                <w:webHidden/>
                <w:rStyle w:val="IndexLink"/>
              </w:rPr>
              <w:t>23.2.2 Connectivity</w:t>
              <w:tab/>
              <w:t>197</w:t>
            </w:r>
          </w:hyperlink>
        </w:p>
        <w:p>
          <w:pPr>
            <w:pStyle w:val="TOC2"/>
            <w:tabs>
              <w:tab w:val="clear" w:pos="9077"/>
              <w:tab w:val="right" w:pos="9359" w:leader="dot"/>
            </w:tabs>
            <w:rPr/>
          </w:pPr>
          <w:hyperlink w:anchor="__RefHeading___Toc23785_2484309217">
            <w:r>
              <w:rPr>
                <w:webHidden/>
                <w:rStyle w:val="IndexLink"/>
              </w:rPr>
              <w:t>23.3 Ports</w:t>
              <w:tab/>
              <w:t>198</w:t>
            </w:r>
          </w:hyperlink>
        </w:p>
        <w:p>
          <w:pPr>
            <w:pStyle w:val="TOC3"/>
            <w:tabs>
              <w:tab w:val="clear" w:pos="8793"/>
              <w:tab w:val="right" w:pos="9359" w:leader="dot"/>
            </w:tabs>
            <w:rPr/>
          </w:pPr>
          <w:hyperlink w:anchor="__RefHeading___Toc23787_2484309217">
            <w:r>
              <w:rPr>
                <w:webHidden/>
                <w:rStyle w:val="IndexLink"/>
              </w:rPr>
              <w:t>23.3.1 Master Requirements</w:t>
              <w:tab/>
              <w:t>198</w:t>
            </w:r>
          </w:hyperlink>
        </w:p>
        <w:p>
          <w:pPr>
            <w:pStyle w:val="TOC3"/>
            <w:tabs>
              <w:tab w:val="clear" w:pos="8793"/>
              <w:tab w:val="right" w:pos="9359" w:leader="dot"/>
            </w:tabs>
            <w:rPr/>
          </w:pPr>
          <w:hyperlink w:anchor="__RefHeading___Toc23789_2484309217">
            <w:r>
              <w:rPr>
                <w:webHidden/>
                <w:rStyle w:val="IndexLink"/>
              </w:rPr>
              <w:t>23.3.2 Slave Requirements</w:t>
              <w:tab/>
              <w:t>198</w:t>
            </w:r>
          </w:hyperlink>
        </w:p>
        <w:p>
          <w:pPr>
            <w:pStyle w:val="TOC2"/>
            <w:tabs>
              <w:tab w:val="clear" w:pos="9077"/>
              <w:tab w:val="right" w:pos="9359" w:leader="dot"/>
            </w:tabs>
            <w:rPr/>
          </w:pPr>
          <w:hyperlink w:anchor="__RefHeading___Toc23791_2484309217">
            <w:r>
              <w:rPr>
                <w:webHidden/>
                <w:rStyle w:val="IndexLink"/>
              </w:rPr>
              <w:t>23.4 Timing</w:t>
              <w:tab/>
              <w:t>199</w:t>
            </w:r>
          </w:hyperlink>
        </w:p>
        <w:p>
          <w:pPr>
            <w:pStyle w:val="TOC3"/>
            <w:tabs>
              <w:tab w:val="clear" w:pos="8793"/>
              <w:tab w:val="right" w:pos="9359" w:leader="dot"/>
            </w:tabs>
            <w:rPr/>
          </w:pPr>
          <w:hyperlink w:anchor="__RefHeading___Toc23793_2484309217">
            <w:r>
              <w:rPr>
                <w:webHidden/>
                <w:rStyle w:val="IndexLink"/>
              </w:rPr>
              <w:t>23.4.1 Setup/Hold</w:t>
              <w:tab/>
              <w:t>199</w:t>
            </w:r>
          </w:hyperlink>
        </w:p>
        <w:p>
          <w:pPr>
            <w:pStyle w:val="TOC3"/>
            <w:tabs>
              <w:tab w:val="clear" w:pos="8793"/>
              <w:tab w:val="right" w:pos="9359" w:leader="dot"/>
            </w:tabs>
            <w:rPr/>
          </w:pPr>
          <w:hyperlink w:anchor="__RefHeading___Toc23795_2484309217">
            <w:r>
              <w:rPr>
                <w:webHidden/>
                <w:rStyle w:val="IndexLink"/>
              </w:rPr>
              <w:t>23.4.2 Recommended Margins</w:t>
              <w:tab/>
              <w:t>199</w:t>
            </w:r>
          </w:hyperlink>
        </w:p>
        <w:p>
          <w:pPr>
            <w:pStyle w:val="TOC2"/>
            <w:tabs>
              <w:tab w:val="clear" w:pos="9077"/>
              <w:tab w:val="right" w:pos="9359" w:leader="dot"/>
            </w:tabs>
            <w:rPr/>
          </w:pPr>
          <w:hyperlink w:anchor="__RefHeading___Toc23797_2484309217">
            <w:r>
              <w:rPr>
                <w:webHidden/>
                <w:rStyle w:val="IndexLink"/>
              </w:rPr>
              <w:t>23.5 Testing</w:t>
              <w:tab/>
              <w:t>200</w:t>
            </w:r>
          </w:hyperlink>
        </w:p>
        <w:p>
          <w:pPr>
            <w:pStyle w:val="TOC3"/>
            <w:tabs>
              <w:tab w:val="clear" w:pos="8793"/>
              <w:tab w:val="right" w:pos="9359" w:leader="dot"/>
            </w:tabs>
            <w:rPr/>
          </w:pPr>
          <w:hyperlink w:anchor="__RefHeading___Toc23799_2484309217">
            <w:r>
              <w:rPr>
                <w:webHidden/>
                <w:rStyle w:val="IndexLink"/>
              </w:rPr>
              <w:t>23.5.1 Pre-Integration Checks</w:t>
              <w:tab/>
              <w:t>200</w:t>
            </w:r>
          </w:hyperlink>
        </w:p>
        <w:p>
          <w:pPr>
            <w:pStyle w:val="TOC3"/>
            <w:tabs>
              <w:tab w:val="clear" w:pos="8793"/>
              <w:tab w:val="right" w:pos="9359" w:leader="dot"/>
            </w:tabs>
            <w:rPr/>
          </w:pPr>
          <w:hyperlink w:anchor="__RefHeading___Toc23801_2484309217">
            <w:r>
              <w:rPr>
                <w:webHidden/>
                <w:rStyle w:val="IndexLink"/>
              </w:rPr>
              <w:t>23.5.2 Integration Checks</w:t>
              <w:tab/>
              <w:t>200</w:t>
            </w:r>
          </w:hyperlink>
        </w:p>
        <w:p>
          <w:pPr>
            <w:pStyle w:val="TOC3"/>
            <w:tabs>
              <w:tab w:val="clear" w:pos="8793"/>
              <w:tab w:val="right" w:pos="9359" w:leader="dot"/>
            </w:tabs>
            <w:rPr/>
          </w:pPr>
          <w:hyperlink w:anchor="__RefHeading___Toc23803_2484309217">
            <w:r>
              <w:rPr>
                <w:webHidden/>
                <w:rStyle w:val="IndexLink"/>
              </w:rPr>
              <w:t>23.5.3 Post-Integration Checks</w:t>
              <w:tab/>
              <w:t>200</w:t>
            </w:r>
          </w:hyperlink>
        </w:p>
        <w:p>
          <w:pPr>
            <w:pStyle w:val="TOC1"/>
            <w:tabs>
              <w:tab w:val="clear" w:pos="9360"/>
              <w:tab w:val="right" w:pos="9359" w:leader="dot"/>
            </w:tabs>
            <w:rPr/>
          </w:pPr>
          <w:hyperlink w:anchor="__RefHeading___Toc23805_2484309217">
            <w:r>
              <w:rPr>
                <w:webHidden/>
                <w:rStyle w:val="IndexLink"/>
              </w:rPr>
              <w:t>24 Parameter Configuration</w:t>
              <w:tab/>
              <w:t>201</w:t>
            </w:r>
          </w:hyperlink>
        </w:p>
        <w:p>
          <w:pPr>
            <w:pStyle w:val="TOC2"/>
            <w:tabs>
              <w:tab w:val="clear" w:pos="9077"/>
              <w:tab w:val="right" w:pos="9359" w:leader="dot"/>
            </w:tabs>
            <w:rPr/>
          </w:pPr>
          <w:hyperlink w:anchor="__RefHeading___Toc23807_2484309217">
            <w:r>
              <w:rPr>
                <w:webHidden/>
                <w:rStyle w:val="IndexLink"/>
              </w:rPr>
              <w:t>24.1 Overview</w:t>
              <w:tab/>
              <w:t>201</w:t>
            </w:r>
          </w:hyperlink>
        </w:p>
        <w:p>
          <w:pPr>
            <w:pStyle w:val="TOC2"/>
            <w:tabs>
              <w:tab w:val="clear" w:pos="9077"/>
              <w:tab w:val="right" w:pos="9359" w:leader="dot"/>
            </w:tabs>
            <w:rPr/>
          </w:pPr>
          <w:hyperlink w:anchor="__RefHeading___Toc23809_2484309217">
            <w:r>
              <w:rPr>
                <w:webHidden/>
                <w:rStyle w:val="IndexLink"/>
              </w:rPr>
              <w:t>24.2 Parameters</w:t>
              <w:tab/>
              <w:t>202</w:t>
            </w:r>
          </w:hyperlink>
        </w:p>
        <w:p>
          <w:pPr>
            <w:pStyle w:val="TOC3"/>
            <w:tabs>
              <w:tab w:val="clear" w:pos="8793"/>
              <w:tab w:val="right" w:pos="9359" w:leader="dot"/>
            </w:tabs>
            <w:rPr/>
          </w:pPr>
          <w:hyperlink w:anchor="__RefHeading___Toc23811_2484309217">
            <w:r>
              <w:rPr>
                <w:webHidden/>
                <w:rStyle w:val="IndexLink"/>
              </w:rPr>
              <w:t>24.2.1 Core Parameters</w:t>
              <w:tab/>
              <w:t>202</w:t>
            </w:r>
          </w:hyperlink>
        </w:p>
        <w:p>
          <w:pPr>
            <w:pStyle w:val="TOC3"/>
            <w:tabs>
              <w:tab w:val="clear" w:pos="8793"/>
              <w:tab w:val="right" w:pos="9359" w:leader="dot"/>
            </w:tabs>
            <w:rPr/>
          </w:pPr>
          <w:hyperlink w:anchor="__RefHeading___Toc23813_2484309217">
            <w:r>
              <w:rPr>
                <w:webHidden/>
                <w:rStyle w:val="IndexLink"/>
              </w:rPr>
              <w:t>24.2.2 Derived Parameters</w:t>
              <w:tab/>
              <w:t>202</w:t>
            </w:r>
          </w:hyperlink>
        </w:p>
        <w:p>
          <w:pPr>
            <w:pStyle w:val="TOC3"/>
            <w:tabs>
              <w:tab w:val="clear" w:pos="8793"/>
              <w:tab w:val="right" w:pos="9359" w:leader="dot"/>
            </w:tabs>
            <w:rPr/>
          </w:pPr>
          <w:hyperlink w:anchor="__RefHeading___Toc23815_2484309217">
            <w:r>
              <w:rPr>
                <w:webHidden/>
                <w:rStyle w:val="IndexLink"/>
              </w:rPr>
              <w:t>24.2.3 Per-Port Configuration</w:t>
              <w:tab/>
              <w:t>202</w:t>
            </w:r>
          </w:hyperlink>
        </w:p>
        <w:p>
          <w:pPr>
            <w:pStyle w:val="TOC3"/>
            <w:tabs>
              <w:tab w:val="clear" w:pos="8793"/>
              <w:tab w:val="right" w:pos="9359" w:leader="dot"/>
            </w:tabs>
            <w:rPr/>
          </w:pPr>
          <w:hyperlink w:anchor="__RefHeading___Toc23817_2484309217">
            <w:r>
              <w:rPr>
                <w:webHidden/>
                <w:rStyle w:val="IndexLink"/>
              </w:rPr>
              <w:t>24.2.4 Top-Level Monitor Configuration</w:t>
              <w:tab/>
              <w:t>204</w:t>
            </w:r>
          </w:hyperlink>
        </w:p>
        <w:p>
          <w:pPr>
            <w:pStyle w:val="TOC3"/>
            <w:tabs>
              <w:tab w:val="clear" w:pos="8793"/>
              <w:tab w:val="right" w:pos="9359" w:leader="dot"/>
            </w:tabs>
            <w:rPr/>
          </w:pPr>
          <w:hyperlink w:anchor="__RefHeading___Toc23819_2484309217">
            <w:r>
              <w:rPr>
                <w:webHidden/>
                <w:rStyle w:val="IndexLink"/>
              </w:rPr>
              <w:t>24.2.5 Parameter Validation</w:t>
              <w:tab/>
              <w:t>205</w:t>
            </w:r>
          </w:hyperlink>
        </w:p>
        <w:p>
          <w:pPr>
            <w:pStyle w:val="TOC2"/>
            <w:tabs>
              <w:tab w:val="clear" w:pos="9077"/>
              <w:tab w:val="right" w:pos="9359" w:leader="dot"/>
            </w:tabs>
            <w:rPr/>
          </w:pPr>
          <w:hyperlink w:anchor="__RefHeading___Toc23821_2484309217">
            <w:r>
              <w:rPr>
                <w:webHidden/>
                <w:rStyle w:val="IndexLink"/>
              </w:rPr>
              <w:t>24.3 Usage Example</w:t>
              <w:tab/>
              <w:t>206</w:t>
            </w:r>
          </w:hyperlink>
        </w:p>
        <w:p>
          <w:pPr>
            <w:pStyle w:val="TOC3"/>
            <w:tabs>
              <w:tab w:val="clear" w:pos="8793"/>
              <w:tab w:val="right" w:pos="9359" w:leader="dot"/>
            </w:tabs>
            <w:rPr/>
          </w:pPr>
          <w:hyperlink w:anchor="__RefHeading___Toc23823_2484309217">
            <w:r>
              <w:rPr>
                <w:webHidden/>
                <w:rStyle w:val="IndexLink"/>
              </w:rPr>
              <w:t>24.3.1 TOML Configuration</w:t>
              <w:tab/>
              <w:t>206</w:t>
            </w:r>
          </w:hyperlink>
        </w:p>
        <w:p>
          <w:pPr>
            <w:pStyle w:val="TOC3"/>
            <w:tabs>
              <w:tab w:val="clear" w:pos="8793"/>
              <w:tab w:val="right" w:pos="9359" w:leader="dot"/>
            </w:tabs>
            <w:rPr/>
          </w:pPr>
          <w:hyperlink w:anchor="__RefHeading___Toc23825_2484309217">
            <w:r>
              <w:rPr>
                <w:webHidden/>
                <w:rStyle w:val="IndexLink"/>
              </w:rPr>
              <w:t>24.3.2 CSV Connectivity</w:t>
              <w:tab/>
              <w:t>206</w:t>
            </w:r>
          </w:hyperlink>
        </w:p>
        <w:p>
          <w:pPr>
            <w:pStyle w:val="TOC3"/>
            <w:tabs>
              <w:tab w:val="clear" w:pos="8793"/>
              <w:tab w:val="right" w:pos="9359" w:leader="dot"/>
            </w:tabs>
            <w:rPr/>
          </w:pPr>
          <w:hyperlink w:anchor="__RefHeading___Toc23827_2484309217">
            <w:r>
              <w:rPr>
                <w:webHidden/>
                <w:rStyle w:val="IndexLink"/>
              </w:rPr>
              <w:t>24.3.3 Simple 2x2</w:t>
              <w:tab/>
              <w:t>206</w:t>
            </w:r>
          </w:hyperlink>
        </w:p>
        <w:p>
          <w:pPr>
            <w:pStyle w:val="TOC3"/>
            <w:tabs>
              <w:tab w:val="clear" w:pos="8793"/>
              <w:tab w:val="right" w:pos="9359" w:leader="dot"/>
            </w:tabs>
            <w:rPr/>
          </w:pPr>
          <w:hyperlink w:anchor="__RefHeading___Toc23829_2484309217">
            <w:r>
              <w:rPr>
                <w:webHidden/>
                <w:rStyle w:val="IndexLink"/>
              </w:rPr>
              <w:t>24.3.4 Mixed Protocol</w:t>
              <w:tab/>
              <w:t>207</w:t>
            </w:r>
          </w:hyperlink>
        </w:p>
        <w:p>
          <w:pPr>
            <w:pStyle w:val="TOC1"/>
            <w:tabs>
              <w:tab w:val="clear" w:pos="9360"/>
              <w:tab w:val="right" w:pos="9359" w:leader="dot"/>
            </w:tabs>
            <w:rPr/>
          </w:pPr>
          <w:hyperlink w:anchor="__RefHeading___Toc23831_2484309217">
            <w:r>
              <w:rPr>
                <w:webHidden/>
                <w:rStyle w:val="IndexLink"/>
              </w:rPr>
              <w:t>25 Verification Strategy</w:t>
              <w:tab/>
              <w:t>208</w:t>
            </w:r>
          </w:hyperlink>
        </w:p>
        <w:p>
          <w:pPr>
            <w:pStyle w:val="TOC2"/>
            <w:tabs>
              <w:tab w:val="clear" w:pos="9077"/>
              <w:tab w:val="right" w:pos="9359" w:leader="dot"/>
            </w:tabs>
            <w:rPr/>
          </w:pPr>
          <w:hyperlink w:anchor="__RefHeading___Toc23833_2484309217">
            <w:r>
              <w:rPr>
                <w:webHidden/>
                <w:rStyle w:val="IndexLink"/>
              </w:rPr>
              <w:t>25.1 Overview</w:t>
              <w:tab/>
              <w:t>208</w:t>
            </w:r>
          </w:hyperlink>
        </w:p>
        <w:p>
          <w:pPr>
            <w:pStyle w:val="TOC2"/>
            <w:tabs>
              <w:tab w:val="clear" w:pos="9077"/>
              <w:tab w:val="right" w:pos="9359" w:leader="dot"/>
            </w:tabs>
            <w:rPr/>
          </w:pPr>
          <w:hyperlink w:anchor="__RefHeading___Toc23835_2484309217">
            <w:r>
              <w:rPr>
                <w:webHidden/>
                <w:rStyle w:val="IndexLink"/>
              </w:rPr>
              <w:t>25.2 Testing</w:t>
              <w:tab/>
              <w:t>209</w:t>
            </w:r>
          </w:hyperlink>
        </w:p>
        <w:p>
          <w:pPr>
            <w:pStyle w:val="TOC3"/>
            <w:tabs>
              <w:tab w:val="clear" w:pos="8793"/>
              <w:tab w:val="right" w:pos="9359" w:leader="dot"/>
            </w:tabs>
            <w:rPr/>
          </w:pPr>
          <w:hyperlink w:anchor="__RefHeading___Toc23837_2484309217">
            <w:r>
              <w:rPr>
                <w:webHidden/>
                <w:rStyle w:val="IndexLink"/>
              </w:rPr>
              <w:t>25.2.1 Verification Levels</w:t>
              <w:tab/>
              <w:t>209</w:t>
            </w:r>
          </w:hyperlink>
        </w:p>
        <w:p>
          <w:pPr>
            <w:pStyle w:val="TOC3"/>
            <w:tabs>
              <w:tab w:val="clear" w:pos="8793"/>
              <w:tab w:val="right" w:pos="9359" w:leader="dot"/>
            </w:tabs>
            <w:rPr/>
          </w:pPr>
          <w:hyperlink w:anchor="__RefHeading___Toc23839_2484309217">
            <w:r>
              <w:rPr>
                <w:webHidden/>
                <w:rStyle w:val="IndexLink"/>
              </w:rPr>
              <w:t>25.2.2 Test Infrastructure</w:t>
              <w:tab/>
              <w:t>210</w:t>
            </w:r>
          </w:hyperlink>
        </w:p>
        <w:p>
          <w:pPr>
            <w:pStyle w:val="TOC3"/>
            <w:tabs>
              <w:tab w:val="clear" w:pos="8793"/>
              <w:tab w:val="right" w:pos="9359" w:leader="dot"/>
            </w:tabs>
            <w:rPr/>
          </w:pPr>
          <w:hyperlink w:anchor="__RefHeading___Toc23841_2484309217">
            <w:r>
              <w:rPr>
                <w:webHidden/>
                <w:rStyle w:val="IndexLink"/>
              </w:rPr>
              <w:t>25.2.3 Test Execution Model</w:t>
              <w:tab/>
              <w:t>211</w:t>
            </w:r>
          </w:hyperlink>
        </w:p>
        <w:p>
          <w:pPr>
            <w:pStyle w:val="TOC3"/>
            <w:tabs>
              <w:tab w:val="clear" w:pos="8793"/>
              <w:tab w:val="right" w:pos="9359" w:leader="dot"/>
            </w:tabs>
            <w:rPr/>
          </w:pPr>
          <w:hyperlink w:anchor="__RefHeading___Toc23843_2484309217">
            <w:r>
              <w:rPr>
                <w:webHidden/>
                <w:rStyle w:val="IndexLink"/>
              </w:rPr>
              <w:t>25.2.4 Coverage Goals</w:t>
              <w:tab/>
              <w:t>211</w:t>
            </w:r>
          </w:hyperlink>
        </w:p>
        <w:p>
          <w:pPr>
            <w:pStyle w:val="TOC3"/>
            <w:tabs>
              <w:tab w:val="clear" w:pos="8793"/>
              <w:tab w:val="right" w:pos="9359" w:leader="dot"/>
            </w:tabs>
            <w:rPr/>
          </w:pPr>
          <w:hyperlink w:anchor="__RefHeading___Toc23845_2484309217">
            <w:r>
              <w:rPr>
                <w:webHidden/>
                <w:rStyle w:val="IndexLink"/>
              </w:rPr>
              <w:t>25.2.5 Debug Features</w:t>
              <w:tab/>
              <w:t>212</w:t>
            </w:r>
          </w:hyperlink>
        </w:p>
        <w:p>
          <w:pPr>
            <w:pStyle w:val="TOC3"/>
            <w:tabs>
              <w:tab w:val="clear" w:pos="8793"/>
              <w:tab w:val="right" w:pos="9359" w:leader="dot"/>
            </w:tabs>
            <w:rPr/>
          </w:pPr>
          <w:hyperlink w:anchor="__RefHeading___Toc23847_2484309217">
            <w:r>
              <w:rPr>
                <w:webHidden/>
                <w:rStyle w:val="IndexLink"/>
              </w:rPr>
              <w:t>25.2.6 Regression Testing</w:t>
              <w:tab/>
              <w:t>213</w:t>
            </w:r>
          </w:hyperlink>
        </w:p>
        <w:p>
          <w:pPr>
            <w:pStyle w:val="TOC3"/>
            <w:tabs>
              <w:tab w:val="clear" w:pos="8793"/>
              <w:tab w:val="right" w:pos="9359" w:leader="dot"/>
            </w:tabs>
            <w:rPr/>
          </w:pPr>
          <w:hyperlink w:anchor="__RefHeading___Toc23849_2484309217">
            <w:r>
              <w:rPr>
                <w:webHidden/>
                <w:rStyle w:val="IndexLink"/>
              </w:rPr>
              <w:t>25.2.7 Known Limitations</w:t>
              <w:tab/>
              <w:t>213</w:t>
            </w:r>
          </w:hyperlink>
          <w:r>
            <w:rPr>
              <w:rStyle w:val="IndexLink"/>
            </w:rPr>
            <w:fldChar w:fldCharType="end"/>
          </w:r>
        </w:p>
      </w:sdtContent>
    </w:sdt>
    <w:p>
      <w:pPr>
        <w:pStyle w:val="Normal"/>
        <w:rPr/>
      </w:pPr>
      <w:r>
        <w:rPr/>
      </w:r>
      <w:bookmarkStart w:id="0" w:name="bridge-has-index"/>
      <w:bookmarkStart w:id="1" w:name="bridge-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lock_Diagram_Legend">
        <w:r>
          <w:rPr>
            <w:rStyle w:val="ListLabel1"/>
            <w:color w:val="000000"/>
            <w:sz w:val="24"/>
          </w:rPr>
          <w:t>Figure 1.1: Block Diagram Legend</w:t>
        </w:r>
        <w:r>
          <w:rPr>
            <w:rStyle w:val="ListLabel1"/>
          </w:rPr>
          <w:tab/>
        </w:r>
        <w:r>
          <w:rPr>
            <w:rStyle w:val="ListLabel1"/>
          </w:rPr>
          <w:fldChar w:fldCharType="begin"/>
        </w:r>
        <w:r>
          <w:rPr>
            <w:rStyle w:val="ListLabel1"/>
          </w:rPr>
          <w:instrText xml:space="preserve"> PAGEREF _Fig_1_Block_Diagram_Legend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Fig_2_RAPIDS_System_Topolo">
        <w:r>
          <w:rPr>
            <w:rStyle w:val="ListLabel1"/>
            <w:color w:val="000000"/>
            <w:sz w:val="24"/>
          </w:rPr>
          <w:t>Figure 2.1: RAPIDS System Topology</w:t>
        </w:r>
        <w:r>
          <w:rPr>
            <w:rStyle w:val="ListLabel1"/>
          </w:rPr>
          <w:tab/>
        </w:r>
        <w:r>
          <w:rPr>
            <w:rStyle w:val="ListLabel1"/>
          </w:rPr>
          <w:fldChar w:fldCharType="begin"/>
        </w:r>
        <w:r>
          <w:rPr>
            <w:rStyle w:val="ListLabel1"/>
          </w:rPr>
          <w:instrText xml:space="preserve"> PAGEREF _Fig_2_RAPIDS_System_Topolo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Fig_3_Bridge_System_Contex">
        <w:r>
          <w:rPr>
            <w:rStyle w:val="ListLabel1"/>
            <w:color w:val="000000"/>
            <w:sz w:val="24"/>
          </w:rPr>
          <w:t>Figure 2.2: Bridge System Context</w:t>
        </w:r>
        <w:r>
          <w:rPr>
            <w:rStyle w:val="ListLabel1"/>
          </w:rPr>
          <w:tab/>
        </w:r>
        <w:r>
          <w:rPr>
            <w:rStyle w:val="ListLabel1"/>
          </w:rPr>
          <w:fldChar w:fldCharType="begin"/>
        </w:r>
        <w:r>
          <w:rPr>
            <w:rStyle w:val="ListLabel1"/>
          </w:rPr>
          <w:instrText xml:space="preserve"> PAGEREF _Fig_3_Bridge_System_Contex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Fig_4_Bridge_Block_Diagram">
        <w:r>
          <w:rPr>
            <w:rStyle w:val="ListLabel1"/>
            <w:color w:val="000000"/>
            <w:sz w:val="24"/>
          </w:rPr>
          <w:t>Figure 3.1: Bridge Block Diagram</w:t>
        </w:r>
        <w:r>
          <w:rPr>
            <w:rStyle w:val="ListLabel1"/>
          </w:rPr>
          <w:tab/>
        </w:r>
        <w:r>
          <w:rPr>
            <w:rStyle w:val="ListLabel1"/>
          </w:rPr>
          <w:fldChar w:fldCharType="begin"/>
        </w:r>
        <w:r>
          <w:rPr>
            <w:rStyle w:val="ListLabel1"/>
          </w:rPr>
          <w:instrText xml:space="preserve"> PAGEREF _Fig_4_Bridge_Block_Diagram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Fig_5_Write_Path">
        <w:r>
          <w:rPr>
            <w:rStyle w:val="ListLabel1"/>
            <w:color w:val="000000"/>
            <w:sz w:val="24"/>
          </w:rPr>
          <w:t>Figure 3.2: Write Path</w:t>
        </w:r>
        <w:r>
          <w:rPr>
            <w:rStyle w:val="ListLabel1"/>
          </w:rPr>
          <w:tab/>
        </w:r>
        <w:r>
          <w:rPr>
            <w:rStyle w:val="ListLabel1"/>
          </w:rPr>
          <w:fldChar w:fldCharType="begin"/>
        </w:r>
        <w:r>
          <w:rPr>
            <w:rStyle w:val="ListLabel1"/>
          </w:rPr>
          <w:instrText xml:space="preserve"> PAGEREF _Fig_5_Write_Path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Fig_6_Read_Path">
        <w:r>
          <w:rPr>
            <w:rStyle w:val="ListLabel1"/>
            <w:color w:val="000000"/>
            <w:sz w:val="24"/>
          </w:rPr>
          <w:t>Figure 3.3: Read Path</w:t>
        </w:r>
        <w:r>
          <w:rPr>
            <w:rStyle w:val="ListLabel1"/>
          </w:rPr>
          <w:tab/>
        </w:r>
        <w:r>
          <w:rPr>
            <w:rStyle w:val="ListLabel1"/>
          </w:rPr>
          <w:fldChar w:fldCharType="begin"/>
        </w:r>
        <w:r>
          <w:rPr>
            <w:rStyle w:val="ListLabel1"/>
          </w:rPr>
          <w:instrText xml:space="preserve"> PAGEREF _Fig_6_Read_Path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Fig_7_AXI4_to_APB_Conversi">
        <w:r>
          <w:rPr>
            <w:rStyle w:val="ListLabel1"/>
            <w:color w:val="000000"/>
            <w:sz w:val="24"/>
          </w:rPr>
          <w:t>Figure 3.1: AXI4 to APB Conversion Sequence</w:t>
        </w:r>
        <w:r>
          <w:rPr>
            <w:rStyle w:val="ListLabel1"/>
          </w:rPr>
          <w:tab/>
        </w:r>
        <w:r>
          <w:rPr>
            <w:rStyle w:val="ListLabel1"/>
          </w:rPr>
          <w:fldChar w:fldCharType="begin"/>
        </w:r>
        <w:r>
          <w:rPr>
            <w:rStyle w:val="ListLabel1"/>
          </w:rPr>
          <w:instrText xml:space="preserve"> PAGEREF _Fig_7_AXI4_to_APB_Conversi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Fig_8_Width_Upsize_Convers">
        <w:r>
          <w:rPr>
            <w:rStyle w:val="ListLabel1"/>
            <w:color w:val="000000"/>
            <w:sz w:val="24"/>
          </w:rPr>
          <w:t>Figure 3.2: Width Upsize Conversion</w:t>
        </w:r>
        <w:r>
          <w:rPr>
            <w:rStyle w:val="ListLabel1"/>
          </w:rPr>
          <w:tab/>
        </w:r>
        <w:r>
          <w:rPr>
            <w:rStyle w:val="ListLabel1"/>
          </w:rPr>
          <w:fldChar w:fldCharType="begin"/>
        </w:r>
        <w:r>
          <w:rPr>
            <w:rStyle w:val="ListLabel1"/>
          </w:rPr>
          <w:instrText xml:space="preserve"> PAGEREF _Fig_8_Width_Upsize_Convers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Fig_9_Width_Downsize_Conve">
        <w:r>
          <w:rPr>
            <w:rStyle w:val="ListLabel1"/>
            <w:color w:val="000000"/>
            <w:sz w:val="24"/>
          </w:rPr>
          <w:t>Figure 3.3: Width Downsize Conversion</w:t>
        </w:r>
        <w:r>
          <w:rPr>
            <w:rStyle w:val="ListLabel1"/>
          </w:rPr>
          <w:tab/>
        </w:r>
        <w:r>
          <w:rPr>
            <w:rStyle w:val="ListLabel1"/>
          </w:rPr>
          <w:fldChar w:fldCharType="begin"/>
        </w:r>
        <w:r>
          <w:rPr>
            <w:rStyle w:val="ListLabel1"/>
          </w:rPr>
          <w:instrText xml:space="preserve"> PAGEREF _Fig_9_Width_Downsize_Conve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Fig_10_Clock_Distribution">
        <w:r>
          <w:rPr>
            <w:rStyle w:val="ListLabel1"/>
            <w:color w:val="000000"/>
            <w:sz w:val="24"/>
          </w:rPr>
          <w:t>Figure 4.1: Clock Distribution</w:t>
        </w:r>
        <w:r>
          <w:rPr>
            <w:rStyle w:val="ListLabel1"/>
          </w:rPr>
          <w:tab/>
        </w:r>
        <w:r>
          <w:rPr>
            <w:rStyle w:val="ListLabel1"/>
          </w:rPr>
          <w:fldChar w:fldCharType="begin"/>
        </w:r>
        <w:r>
          <w:rPr>
            <w:rStyle w:val="ListLabel1"/>
          </w:rPr>
          <w:instrText xml:space="preserve"> PAGEREF _Fig_10_Clock_Distribution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Fig_11_Reset_Timing">
        <w:r>
          <w:rPr>
            <w:rStyle w:val="ListLabel1"/>
            <w:color w:val="000000"/>
            <w:sz w:val="24"/>
          </w:rPr>
          <w:t>Figure 4.3: Reset Timing</w:t>
        </w:r>
        <w:r>
          <w:rPr>
            <w:rStyle w:val="ListLabel1"/>
          </w:rPr>
          <w:tab/>
        </w:r>
        <w:r>
          <w:rPr>
            <w:rStyle w:val="ListLabel1"/>
          </w:rPr>
          <w:fldChar w:fldCharType="begin"/>
        </w:r>
        <w:r>
          <w:rPr>
            <w:rStyle w:val="ListLabel1"/>
          </w:rPr>
          <w:instrText xml:space="preserve"> PAGEREF _Fig_11_Reset_Timing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Fig_12_Multi_Clock_CDC">
        <w:r>
          <w:rPr>
            <w:rStyle w:val="ListLabel1"/>
            <w:color w:val="000000"/>
            <w:sz w:val="24"/>
          </w:rPr>
          <w:t>Figure 4.2: Multi-Clock CDC</w:t>
        </w:r>
        <w:r>
          <w:rPr>
            <w:rStyle w:val="ListLabel1"/>
          </w:rPr>
          <w:tab/>
        </w:r>
        <w:r>
          <w:rPr>
            <w:rStyle w:val="ListLabel1"/>
          </w:rPr>
          <w:fldChar w:fldCharType="begin"/>
        </w:r>
        <w:r>
          <w:rPr>
            <w:rStyle w:val="ListLabel1"/>
          </w:rPr>
          <w:instrText xml:space="preserve"> PAGEREF _Fig_12_Multi_Clock_CDC \h </w:instrText>
        </w:r>
        <w:r>
          <w:rPr>
            <w:rStyle w:val="ListLabel1"/>
          </w:rPr>
          <w:fldChar w:fldCharType="separate"/>
        </w:r>
        <w:r>
          <w:rPr>
            <w:rStyle w:val="ListLabel1"/>
          </w:rPr>
          <w:t>169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1_1__Common_Te">
        <w:r>
          <w:rPr>
            <w:rStyle w:val="ListLabel1"/>
            <w:color w:val="000000"/>
            <w:sz w:val="24"/>
          </w:rPr>
          <w:t>Table 1: Table 1.1: Common Terminology</w:t>
        </w:r>
        <w:r>
          <w:rPr>
            <w:rStyle w:val="ListLabel1"/>
          </w:rPr>
          <w:tab/>
        </w:r>
        <w:r>
          <w:rPr>
            <w:rStyle w:val="ListLabel1"/>
          </w:rPr>
          <w:fldChar w:fldCharType="begin"/>
        </w:r>
        <w:r>
          <w:rPr>
            <w:rStyle w:val="ListLabel1"/>
          </w:rPr>
          <w:instrText xml:space="preserve"> PAGEREF _Tab_1_Table_1_1__Common_Te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2_Table_1_2__Signal_Na">
        <w:r>
          <w:rPr>
            <w:rStyle w:val="ListLabel1"/>
            <w:color w:val="000000"/>
            <w:sz w:val="24"/>
          </w:rPr>
          <w:t>Table 2: Table 1.2: Signal Naming Prefixes</w:t>
        </w:r>
        <w:r>
          <w:rPr>
            <w:rStyle w:val="ListLabel1"/>
          </w:rPr>
          <w:tab/>
        </w:r>
        <w:r>
          <w:rPr>
            <w:rStyle w:val="ListLabel1"/>
          </w:rPr>
          <w:fldChar w:fldCharType="begin"/>
        </w:r>
        <w:r>
          <w:rPr>
            <w:rStyle w:val="ListLabel1"/>
          </w:rPr>
          <w:instrText xml:space="preserve"> PAGEREF _Tab_2_Table_1_2__Signal_Na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3_Table_1_3__Block_Dia">
        <w:r>
          <w:rPr>
            <w:rStyle w:val="ListLabel1"/>
            <w:color w:val="000000"/>
            <w:sz w:val="24"/>
          </w:rPr>
          <w:t>Table 3: Table 1.3: Block Diagram Symbols</w:t>
        </w:r>
        <w:r>
          <w:rPr>
            <w:rStyle w:val="ListLabel1"/>
          </w:rPr>
          <w:tab/>
        </w:r>
        <w:r>
          <w:rPr>
            <w:rStyle w:val="ListLabel1"/>
          </w:rPr>
          <w:fldChar w:fldCharType="begin"/>
        </w:r>
        <w:r>
          <w:rPr>
            <w:rStyle w:val="ListLabel1"/>
          </w:rPr>
          <w:instrText xml:space="preserve"> PAGEREF _Tab_3_Table_1_3__Block_Dia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4_Table_1_4__Parameter">
        <w:r>
          <w:rPr>
            <w:rStyle w:val="ListLabel1"/>
            <w:color w:val="000000"/>
            <w:sz w:val="24"/>
          </w:rPr>
          <w:t>Table 4: Table 1.4: Parameter Format Example</w:t>
        </w:r>
        <w:r>
          <w:rPr>
            <w:rStyle w:val="ListLabel1"/>
          </w:rPr>
          <w:tab/>
        </w:r>
        <w:r>
          <w:rPr>
            <w:rStyle w:val="ListLabel1"/>
          </w:rPr>
          <w:fldChar w:fldCharType="begin"/>
        </w:r>
        <w:r>
          <w:rPr>
            <w:rStyle w:val="ListLabel1"/>
          </w:rPr>
          <w:instrText xml:space="preserve"> PAGEREF _Tab_4_Table_1_4__Parameter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5_Table_1_5__Acronyms_">
        <w:r>
          <w:rPr>
            <w:rStyle w:val="ListLabel1"/>
            <w:color w:val="000000"/>
            <w:sz w:val="24"/>
          </w:rPr>
          <w:t>Table 5: Table 1.5: Acronyms and Abbreviations</w:t>
        </w:r>
        <w:r>
          <w:rPr>
            <w:rStyle w:val="ListLabel1"/>
          </w:rPr>
          <w:tab/>
        </w:r>
        <w:r>
          <w:rPr>
            <w:rStyle w:val="ListLabel1"/>
          </w:rPr>
          <w:fldChar w:fldCharType="begin"/>
        </w:r>
        <w:r>
          <w:rPr>
            <w:rStyle w:val="ListLabel1"/>
          </w:rPr>
          <w:instrText xml:space="preserve"> PAGEREF _Tab_5_Table_1_5__Acronyms_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6_Table_2_1__Supported">
        <w:r>
          <w:rPr>
            <w:rStyle w:val="ListLabel1"/>
            <w:color w:val="000000"/>
            <w:sz w:val="24"/>
          </w:rPr>
          <w:t>Table 6: Table 2.1: Supported Protocols</w:t>
        </w:r>
        <w:r>
          <w:rPr>
            <w:rStyle w:val="ListLabel1"/>
          </w:rPr>
          <w:tab/>
        </w:r>
        <w:r>
          <w:rPr>
            <w:rStyle w:val="ListLabel1"/>
          </w:rPr>
          <w:fldChar w:fldCharType="begin"/>
        </w:r>
        <w:r>
          <w:rPr>
            <w:rStyle w:val="ListLabel1"/>
          </w:rPr>
          <w:instrText xml:space="preserve"> PAGEREF _Tab_6_Table_2_1__Supported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7_Table_2_2__Channel_S">
        <w:r>
          <w:rPr>
            <w:rStyle w:val="ListLabel1"/>
            <w:color w:val="000000"/>
            <w:sz w:val="24"/>
          </w:rPr>
          <w:t>Table 7: Table 2.2: Channel-Specific Resource Savings</w:t>
        </w:r>
        <w:r>
          <w:rPr>
            <w:rStyle w:val="ListLabel1"/>
          </w:rPr>
          <w:tab/>
        </w:r>
        <w:r>
          <w:rPr>
            <w:rStyle w:val="ListLabel1"/>
          </w:rPr>
          <w:fldChar w:fldCharType="begin"/>
        </w:r>
        <w:r>
          <w:rPr>
            <w:rStyle w:val="ListLabel1"/>
          </w:rPr>
          <w:instrText xml:space="preserve"> PAGEREF _Tab_7_Table_2_2__Channel_S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8_Table_2_3__Address_M">
        <w:r>
          <w:rPr>
            <w:rStyle w:val="ListLabel1"/>
            <w:color w:val="000000"/>
            <w:sz w:val="24"/>
          </w:rPr>
          <w:t>Table 8: Table 2.3: Address Map Organization</w:t>
        </w:r>
        <w:r>
          <w:rPr>
            <w:rStyle w:val="ListLabel1"/>
          </w:rPr>
          <w:tab/>
        </w:r>
        <w:r>
          <w:rPr>
            <w:rStyle w:val="ListLabel1"/>
          </w:rPr>
          <w:fldChar w:fldCharType="begin"/>
        </w:r>
        <w:r>
          <w:rPr>
            <w:rStyle w:val="ListLabel1"/>
          </w:rPr>
          <w:instrText xml:space="preserve"> PAGEREF _Tab_8_Table_2_3__Address_M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9_Table_3_1__Topology_">
        <w:r>
          <w:rPr>
            <w:rStyle w:val="ListLabel1"/>
            <w:color w:val="000000"/>
            <w:sz w:val="24"/>
          </w:rPr>
          <w:t>Table 9: Table 3.1: Topology Parameter Scaling</w:t>
        </w:r>
        <w:r>
          <w:rPr>
            <w:rStyle w:val="ListLabel1"/>
          </w:rPr>
          <w:tab/>
        </w:r>
        <w:r>
          <w:rPr>
            <w:rStyle w:val="ListLabel1"/>
          </w:rPr>
          <w:fldChar w:fldCharType="begin"/>
        </w:r>
        <w:r>
          <w:rPr>
            <w:rStyle w:val="ListLabel1"/>
          </w:rPr>
          <w:instrText xml:space="preserve"> PAGEREF _Tab_9_Table_3_1__Topology_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10_Table_3_2__AXI4_Chan">
        <w:r>
          <w:rPr>
            <w:rStyle w:val="ListLabel1"/>
            <w:color w:val="000000"/>
            <w:sz w:val="24"/>
          </w:rPr>
          <w:t>Table 10: Table 3.2: AXI4 Channel Summary</w:t>
        </w:r>
        <w:r>
          <w:rPr>
            <w:rStyle w:val="ListLabel1"/>
          </w:rPr>
          <w:tab/>
        </w:r>
        <w:r>
          <w:rPr>
            <w:rStyle w:val="ListLabel1"/>
          </w:rPr>
          <w:fldChar w:fldCharType="begin"/>
        </w:r>
        <w:r>
          <w:rPr>
            <w:rStyle w:val="ListLabel1"/>
          </w:rPr>
          <w:instrText xml:space="preserve"> PAGEREF _Tab_10_Table_3_2__AXI4_Chan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11_Table_3_3__Protocol_">
        <w:r>
          <w:rPr>
            <w:rStyle w:val="ListLabel1"/>
            <w:color w:val="000000"/>
            <w:sz w:val="24"/>
          </w:rPr>
          <w:t>Table 11: Table 3.3: Protocol Conversion Matrix</w:t>
        </w:r>
        <w:r>
          <w:rPr>
            <w:rStyle w:val="ListLabel1"/>
          </w:rPr>
          <w:tab/>
        </w:r>
        <w:r>
          <w:rPr>
            <w:rStyle w:val="ListLabel1"/>
          </w:rPr>
          <w:fldChar w:fldCharType="begin"/>
        </w:r>
        <w:r>
          <w:rPr>
            <w:rStyle w:val="ListLabel1"/>
          </w:rPr>
          <w:instrText xml:space="preserve"> PAGEREF _Tab_11_Table_3_3__Protocol_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12_Table_3_4__Slave_por">
        <w:r>
          <w:rPr>
            <w:rStyle w:val="ListLabel1"/>
            <w:color w:val="000000"/>
            <w:sz w:val="24"/>
          </w:rPr>
          <w:t>Table 12: Table 3.4: Slave-port protocol values</w:t>
        </w:r>
        <w:r>
          <w:rPr>
            <w:rStyle w:val="ListLabel1"/>
          </w:rPr>
          <w:tab/>
        </w:r>
        <w:r>
          <w:rPr>
            <w:rStyle w:val="ListLabel1"/>
          </w:rPr>
          <w:fldChar w:fldCharType="begin"/>
        </w:r>
        <w:r>
          <w:rPr>
            <w:rStyle w:val="ListLabel1"/>
          </w:rPr>
          <w:instrText xml:space="preserve"> PAGEREF _Tab_12_Table_3_4__Slave_por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13_Table_4_9__Master_Si">
        <w:r>
          <w:rPr>
            <w:rStyle w:val="ListLabel1"/>
            <w:color w:val="000000"/>
            <w:sz w:val="24"/>
          </w:rPr>
          <w:t>Table 13: Table 4.9: Master-Side Interface Channels</w:t>
        </w:r>
        <w:r>
          <w:rPr>
            <w:rStyle w:val="ListLabel1"/>
          </w:rPr>
          <w:tab/>
        </w:r>
        <w:r>
          <w:rPr>
            <w:rStyle w:val="ListLabel1"/>
          </w:rPr>
          <w:fldChar w:fldCharType="begin"/>
        </w:r>
        <w:r>
          <w:rPr>
            <w:rStyle w:val="ListLabel1"/>
          </w:rPr>
          <w:instrText xml:space="preserve"> PAGEREF _Tab_13_Table_4_9__Master_Si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14_Table_4_10__Slave_Si">
        <w:r>
          <w:rPr>
            <w:rStyle w:val="ListLabel1"/>
            <w:color w:val="000000"/>
            <w:sz w:val="24"/>
          </w:rPr>
          <w:t>Table 14: Table 4.10: Slave-Side Interface Channels</w:t>
        </w:r>
        <w:r>
          <w:rPr>
            <w:rStyle w:val="ListLabel1"/>
          </w:rPr>
          <w:tab/>
        </w:r>
        <w:r>
          <w:rPr>
            <w:rStyle w:val="ListLabel1"/>
          </w:rPr>
          <w:fldChar w:fldCharType="begin"/>
        </w:r>
        <w:r>
          <w:rPr>
            <w:rStyle w:val="ListLabel1"/>
          </w:rPr>
          <w:instrText xml:space="preserve"> PAGEREF _Tab_14_Table_4_10__Slave_Si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15_Table_4_11__Supporte">
        <w:r>
          <w:rPr>
            <w:rStyle w:val="ListLabel1"/>
            <w:color w:val="000000"/>
            <w:sz w:val="24"/>
          </w:rPr>
          <w:t>Table 15: Table 4.11: Supported Burst Types</w:t>
        </w:r>
        <w:r>
          <w:rPr>
            <w:rStyle w:val="ListLabel1"/>
          </w:rPr>
          <w:tab/>
        </w:r>
        <w:r>
          <w:rPr>
            <w:rStyle w:val="ListLabel1"/>
          </w:rPr>
          <w:fldChar w:fldCharType="begin"/>
        </w:r>
        <w:r>
          <w:rPr>
            <w:rStyle w:val="ListLabel1"/>
          </w:rPr>
          <w:instrText xml:space="preserve"> PAGEREF _Tab_15_Table_4_11__Supporte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16_Table_4_1__APB_Signa">
        <w:r>
          <w:rPr>
            <w:rStyle w:val="ListLabel1"/>
            <w:color w:val="000000"/>
            <w:sz w:val="24"/>
          </w:rPr>
          <w:t>Table 16: Table 4.1: APB Signal Definitions</w:t>
        </w:r>
        <w:r>
          <w:rPr>
            <w:rStyle w:val="ListLabel1"/>
          </w:rPr>
          <w:tab/>
        </w:r>
        <w:r>
          <w:rPr>
            <w:rStyle w:val="ListLabel1"/>
          </w:rPr>
          <w:fldChar w:fldCharType="begin"/>
        </w:r>
        <w:r>
          <w:rPr>
            <w:rStyle w:val="ListLabel1"/>
          </w:rPr>
          <w:instrText xml:space="preserve"> PAGEREF _Tab_16_Table_4_1__APB_Signa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17_Table_4_2__AXI4_to_A">
        <w:r>
          <w:rPr>
            <w:rStyle w:val="ListLabel1"/>
            <w:color w:val="000000"/>
            <w:sz w:val="24"/>
          </w:rPr>
          <w:t>Table 17: Table 4.2: AXI4 to APB Burst Conversion</w:t>
        </w:r>
        <w:r>
          <w:rPr>
            <w:rStyle w:val="ListLabel1"/>
          </w:rPr>
          <w:tab/>
        </w:r>
        <w:r>
          <w:rPr>
            <w:rStyle w:val="ListLabel1"/>
          </w:rPr>
          <w:fldChar w:fldCharType="begin"/>
        </w:r>
        <w:r>
          <w:rPr>
            <w:rStyle w:val="ListLabel1"/>
          </w:rPr>
          <w:instrText xml:space="preserve"> PAGEREF _Tab_17_Table_4_2__AXI4_to_A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18_Table_4_3__APB_to_AX">
        <w:r>
          <w:rPr>
            <w:rStyle w:val="ListLabel1"/>
            <w:color w:val="000000"/>
            <w:sz w:val="24"/>
          </w:rPr>
          <w:t>Table 18: Table 4.3: APB to AXI4 Error Mapping</w:t>
        </w:r>
        <w:r>
          <w:rPr>
            <w:rStyle w:val="ListLabel1"/>
          </w:rPr>
          <w:tab/>
        </w:r>
        <w:r>
          <w:rPr>
            <w:rStyle w:val="ListLabel1"/>
          </w:rPr>
          <w:fldChar w:fldCharType="begin"/>
        </w:r>
        <w:r>
          <w:rPr>
            <w:rStyle w:val="ListLabel1"/>
          </w:rPr>
          <w:instrText xml:space="preserve"> PAGEREF _Tab_18_Table_4_3__APB_to_AX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19_Table_4_4__Clock_Req">
        <w:r>
          <w:rPr>
            <w:rStyle w:val="ListLabel1"/>
            <w:color w:val="000000"/>
            <w:sz w:val="24"/>
          </w:rPr>
          <w:t>Table 19: Table 4.4: Clock Requirements</w:t>
        </w:r>
        <w:r>
          <w:rPr>
            <w:rStyle w:val="ListLabel1"/>
          </w:rPr>
          <w:tab/>
        </w:r>
        <w:r>
          <w:rPr>
            <w:rStyle w:val="ListLabel1"/>
          </w:rPr>
          <w:fldChar w:fldCharType="begin"/>
        </w:r>
        <w:r>
          <w:rPr>
            <w:rStyle w:val="ListLabel1"/>
          </w:rPr>
          <w:instrText xml:space="preserve"> PAGEREF _Tab_19_Table_4_4__Clock_Req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20_Table_4_5__Reset_Sig">
        <w:r>
          <w:rPr>
            <w:rStyle w:val="ListLabel1"/>
            <w:color w:val="000000"/>
            <w:sz w:val="24"/>
          </w:rPr>
          <w:t>Table 20: Table 4.5: Reset Signal</w:t>
        </w:r>
        <w:r>
          <w:rPr>
            <w:rStyle w:val="ListLabel1"/>
          </w:rPr>
          <w:tab/>
        </w:r>
        <w:r>
          <w:rPr>
            <w:rStyle w:val="ListLabel1"/>
          </w:rPr>
          <w:fldChar w:fldCharType="begin"/>
        </w:r>
        <w:r>
          <w:rPr>
            <w:rStyle w:val="ListLabel1"/>
          </w:rPr>
          <w:instrText xml:space="preserve"> PAGEREF _Tab_20_Table_4_5__Reset_Sig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21_Table_4_6__Reset_Eff">
        <w:r>
          <w:rPr>
            <w:rStyle w:val="ListLabel1"/>
            <w:color w:val="000000"/>
            <w:sz w:val="24"/>
          </w:rPr>
          <w:t>Table 21: Table 4.6: Reset Effects</w:t>
        </w:r>
        <w:r>
          <w:rPr>
            <w:rStyle w:val="ListLabel1"/>
          </w:rPr>
          <w:tab/>
        </w:r>
        <w:r>
          <w:rPr>
            <w:rStyle w:val="ListLabel1"/>
          </w:rPr>
          <w:fldChar w:fldCharType="begin"/>
        </w:r>
        <w:r>
          <w:rPr>
            <w:rStyle w:val="ListLabel1"/>
          </w:rPr>
          <w:instrText xml:space="preserve"> PAGEREF _Tab_21_Table_4_6__Reset_Eff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22_Table_4_7__Timing_Co">
        <w:r>
          <w:rPr>
            <w:rStyle w:val="ListLabel1"/>
            <w:color w:val="000000"/>
            <w:sz w:val="24"/>
          </w:rPr>
          <w:t>Table 22: Table 4.7: Timing Constraints</w:t>
        </w:r>
        <w:r>
          <w:rPr>
            <w:rStyle w:val="ListLabel1"/>
          </w:rPr>
          <w:tab/>
        </w:r>
        <w:r>
          <w:rPr>
            <w:rStyle w:val="ListLabel1"/>
          </w:rPr>
          <w:fldChar w:fldCharType="begin"/>
        </w:r>
        <w:r>
          <w:rPr>
            <w:rStyle w:val="ListLabel1"/>
          </w:rPr>
          <w:instrText xml:space="preserve"> PAGEREF _Tab_22_Table_4_7__Timing_Co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23_Table_4_8__Clock_to_">
        <w:r>
          <w:rPr>
            <w:rStyle w:val="ListLabel1"/>
            <w:color w:val="000000"/>
            <w:sz w:val="24"/>
          </w:rPr>
          <w:t>Table 23: Table 4.8: Clock-to-Output Delays</w:t>
        </w:r>
        <w:r>
          <w:rPr>
            <w:rStyle w:val="ListLabel1"/>
          </w:rPr>
          <w:tab/>
        </w:r>
        <w:r>
          <w:rPr>
            <w:rStyle w:val="ListLabel1"/>
          </w:rPr>
          <w:fldChar w:fldCharType="begin"/>
        </w:r>
        <w:r>
          <w:rPr>
            <w:rStyle w:val="ListLabel1"/>
          </w:rPr>
          <w:instrText xml:space="preserve"> PAGEREF _Tab_23_Table_4_8__Clock_to_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24_AXI5_Lite_sideband_g">
        <w:r>
          <w:rPr>
            <w:rStyle w:val="ListLabel1"/>
            <w:color w:val="000000"/>
            <w:sz w:val="24"/>
          </w:rPr>
          <w:t>Table 24: AXI5-Lite sideband groups at an axil5 slave boundary</w:t>
        </w:r>
        <w:r>
          <w:rPr>
            <w:rStyle w:val="ListLabel1"/>
          </w:rPr>
          <w:tab/>
        </w:r>
        <w:r>
          <w:rPr>
            <w:rStyle w:val="ListLabel1"/>
          </w:rPr>
          <w:fldChar w:fldCharType="begin"/>
        </w:r>
        <w:r>
          <w:rPr>
            <w:rStyle w:val="ListLabel1"/>
          </w:rPr>
          <w:instrText xml:space="preserve"> PAGEREF _Tab_24_AXI5_Lite_sideband_g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25_Unmapped_address_sta">
        <w:r>
          <w:rPr>
            <w:rStyle w:val="ListLabel1"/>
            <w:color w:val="000000"/>
            <w:sz w:val="24"/>
          </w:rPr>
          <w:t>Table 25: Unmapped-address status registers</w:t>
        </w:r>
        <w:r>
          <w:rPr>
            <w:rStyle w:val="ListLabel1"/>
          </w:rPr>
          <w:tab/>
        </w:r>
        <w:r>
          <w:rPr>
            <w:rStyle w:val="ListLabel1"/>
          </w:rPr>
          <w:fldChar w:fldCharType="begin"/>
        </w:r>
        <w:r>
          <w:rPr>
            <w:rStyle w:val="ListLabel1"/>
          </w:rPr>
          <w:instrText xml:space="preserve"> PAGEREF _Tab_25_Unmapped_address_sta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26_Table_5_1__Peak_Thro">
        <w:r>
          <w:rPr>
            <w:rStyle w:val="ListLabel1"/>
            <w:color w:val="000000"/>
            <w:sz w:val="24"/>
          </w:rPr>
          <w:t>Table 26: Table 5.1: Peak Throughput by Data Width</w:t>
        </w:r>
        <w:r>
          <w:rPr>
            <w:rStyle w:val="ListLabel1"/>
          </w:rPr>
          <w:tab/>
        </w:r>
        <w:r>
          <w:rPr>
            <w:rStyle w:val="ListLabel1"/>
          </w:rPr>
          <w:fldChar w:fldCharType="begin"/>
        </w:r>
        <w:r>
          <w:rPr>
            <w:rStyle w:val="ListLabel1"/>
          </w:rPr>
          <w:instrText xml:space="preserve"> PAGEREF _Tab_26_Table_5_1__Peak_Thro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27_Table_5_2__Factors_A">
        <w:r>
          <w:rPr>
            <w:rStyle w:val="ListLabel1"/>
            <w:color w:val="000000"/>
            <w:sz w:val="24"/>
          </w:rPr>
          <w:t>Table 27: Table 5.2: Factors Affecting Throughput</w:t>
        </w:r>
        <w:r>
          <w:rPr>
            <w:rStyle w:val="ListLabel1"/>
          </w:rPr>
          <w:tab/>
        </w:r>
        <w:r>
          <w:rPr>
            <w:rStyle w:val="ListLabel1"/>
          </w:rPr>
          <w:fldChar w:fldCharType="begin"/>
        </w:r>
        <w:r>
          <w:rPr>
            <w:rStyle w:val="ListLabel1"/>
          </w:rPr>
          <w:instrText xml:space="preserve"> PAGEREF _Tab_27_Table_5_2__Factors_A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28_Table_5_3__Burst_Eff">
        <w:r>
          <w:rPr>
            <w:rStyle w:val="ListLabel1"/>
            <w:color w:val="000000"/>
            <w:sz w:val="24"/>
          </w:rPr>
          <w:t>Table 28: Table 5.3: Burst Efficiency Comparison</w:t>
        </w:r>
        <w:r>
          <w:rPr>
            <w:rStyle w:val="ListLabel1"/>
          </w:rPr>
          <w:tab/>
        </w:r>
        <w:r>
          <w:rPr>
            <w:rStyle w:val="ListLabel1"/>
          </w:rPr>
          <w:fldChar w:fldCharType="begin"/>
        </w:r>
        <w:r>
          <w:rPr>
            <w:rStyle w:val="ListLabel1"/>
          </w:rPr>
          <w:instrText xml:space="preserve"> PAGEREF _Tab_28_Table_5_3__Burst_Eff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Tab_29_Table_5_4__AXI4_vs_A">
        <w:r>
          <w:rPr>
            <w:rStyle w:val="ListLabel1"/>
            <w:color w:val="000000"/>
            <w:sz w:val="24"/>
          </w:rPr>
          <w:t>Table 29: Table 5.4: AXI4 vs APB Protocol Impact</w:t>
        </w:r>
        <w:r>
          <w:rPr>
            <w:rStyle w:val="ListLabel1"/>
          </w:rPr>
          <w:tab/>
        </w:r>
        <w:r>
          <w:rPr>
            <w:rStyle w:val="ListLabel1"/>
          </w:rPr>
          <w:fldChar w:fldCharType="begin"/>
        </w:r>
        <w:r>
          <w:rPr>
            <w:rStyle w:val="ListLabel1"/>
          </w:rPr>
          <w:instrText xml:space="preserve"> PAGEREF _Tab_29_Table_5_4__AXI4_vs_A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Tab_30_Table_5_5__Address_P">
        <w:r>
          <w:rPr>
            <w:rStyle w:val="ListLabel1"/>
            <w:color w:val="000000"/>
            <w:sz w:val="24"/>
          </w:rPr>
          <w:t>Table 30: Table 5.5: Address Path Latency</w:t>
        </w:r>
        <w:r>
          <w:rPr>
            <w:rStyle w:val="ListLabel1"/>
          </w:rPr>
          <w:tab/>
        </w:r>
        <w:r>
          <w:rPr>
            <w:rStyle w:val="ListLabel1"/>
          </w:rPr>
          <w:fldChar w:fldCharType="begin"/>
        </w:r>
        <w:r>
          <w:rPr>
            <w:rStyle w:val="ListLabel1"/>
          </w:rPr>
          <w:instrText xml:space="preserve"> PAGEREF _Tab_30_Table_5_5__Address_P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31_Table_5_6__Data_Path">
        <w:r>
          <w:rPr>
            <w:rStyle w:val="ListLabel1"/>
            <w:color w:val="000000"/>
            <w:sz w:val="24"/>
          </w:rPr>
          <w:t>Table 31: Table 5.6: Data Path Latency</w:t>
        </w:r>
        <w:r>
          <w:rPr>
            <w:rStyle w:val="ListLabel1"/>
          </w:rPr>
          <w:tab/>
        </w:r>
        <w:r>
          <w:rPr>
            <w:rStyle w:val="ListLabel1"/>
          </w:rPr>
          <w:fldChar w:fldCharType="begin"/>
        </w:r>
        <w:r>
          <w:rPr>
            <w:rStyle w:val="ListLabel1"/>
          </w:rPr>
          <w:instrText xml:space="preserve"> PAGEREF _Tab_31_Table_5_6__Data_Path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32_Table_5_7__Response_">
        <w:r>
          <w:rPr>
            <w:rStyle w:val="ListLabel1"/>
            <w:color w:val="000000"/>
            <w:sz w:val="24"/>
          </w:rPr>
          <w:t>Table 32: Table 5.7: Response Path Latency</w:t>
        </w:r>
        <w:r>
          <w:rPr>
            <w:rStyle w:val="ListLabel1"/>
          </w:rPr>
          <w:tab/>
        </w:r>
        <w:r>
          <w:rPr>
            <w:rStyle w:val="ListLabel1"/>
          </w:rPr>
          <w:fldChar w:fldCharType="begin"/>
        </w:r>
        <w:r>
          <w:rPr>
            <w:rStyle w:val="ListLabel1"/>
          </w:rPr>
          <w:instrText xml:space="preserve"> PAGEREF _Tab_32_Table_5_7__Response_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33_Table_5_8__Upsize_La">
        <w:r>
          <w:rPr>
            <w:rStyle w:val="ListLabel1"/>
            <w:color w:val="000000"/>
            <w:sz w:val="24"/>
          </w:rPr>
          <w:t>Table 33: Table 5.8: Upsize Latency by Ratio</w:t>
        </w:r>
        <w:r>
          <w:rPr>
            <w:rStyle w:val="ListLabel1"/>
          </w:rPr>
          <w:tab/>
        </w:r>
        <w:r>
          <w:rPr>
            <w:rStyle w:val="ListLabel1"/>
          </w:rPr>
          <w:fldChar w:fldCharType="begin"/>
        </w:r>
        <w:r>
          <w:rPr>
            <w:rStyle w:val="ListLabel1"/>
          </w:rPr>
          <w:instrText xml:space="preserve"> PAGEREF _Tab_33_Table_5_8__Upsize_La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34_Table_5_9__Downsize_">
        <w:r>
          <w:rPr>
            <w:rStyle w:val="ListLabel1"/>
            <w:color w:val="000000"/>
            <w:sz w:val="24"/>
          </w:rPr>
          <w:t>Table 34: Table 5.9: Downsize Latency by Ratio</w:t>
        </w:r>
        <w:r>
          <w:rPr>
            <w:rStyle w:val="ListLabel1"/>
          </w:rPr>
          <w:tab/>
        </w:r>
        <w:r>
          <w:rPr>
            <w:rStyle w:val="ListLabel1"/>
          </w:rPr>
          <w:fldChar w:fldCharType="begin"/>
        </w:r>
        <w:r>
          <w:rPr>
            <w:rStyle w:val="ListLabel1"/>
          </w:rPr>
          <w:instrText xml:space="preserve"> PAGEREF _Tab_34_Table_5_9__Downsize_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35_Table_5_10__AXI4_to_">
        <w:r>
          <w:rPr>
            <w:rStyle w:val="ListLabel1"/>
            <w:color w:val="000000"/>
            <w:sz w:val="24"/>
          </w:rPr>
          <w:t>Table 35: Table 5.10: AXI4 to APB Conversion Latency</w:t>
        </w:r>
        <w:r>
          <w:rPr>
            <w:rStyle w:val="ListLabel1"/>
          </w:rPr>
          <w:tab/>
        </w:r>
        <w:r>
          <w:rPr>
            <w:rStyle w:val="ListLabel1"/>
          </w:rPr>
          <w:fldChar w:fldCharType="begin"/>
        </w:r>
        <w:r>
          <w:rPr>
            <w:rStyle w:val="ListLabel1"/>
          </w:rPr>
          <w:instrText xml:space="preserve"> PAGEREF _Tab_35_Table_5_10__AXI4_to_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36_Table_5_11__Baseline">
        <w:r>
          <w:rPr>
            <w:rStyle w:val="ListLabel1"/>
            <w:color w:val="000000"/>
            <w:sz w:val="24"/>
          </w:rPr>
          <w:t>Table 36: Table 5.11: Baseline Resource Requirements</w:t>
        </w:r>
        <w:r>
          <w:rPr>
            <w:rStyle w:val="ListLabel1"/>
          </w:rPr>
          <w:tab/>
        </w:r>
        <w:r>
          <w:rPr>
            <w:rStyle w:val="ListLabel1"/>
          </w:rPr>
          <w:fldChar w:fldCharType="begin"/>
        </w:r>
        <w:r>
          <w:rPr>
            <w:rStyle w:val="ListLabel1"/>
          </w:rPr>
          <w:instrText xml:space="preserve"> PAGEREF _Tab_36_Table_5_11__Baseline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37_Table_5_12__Resource">
        <w:r>
          <w:rPr>
            <w:rStyle w:val="ListLabel1"/>
            <w:color w:val="000000"/>
            <w:sz w:val="24"/>
          </w:rPr>
          <w:t>Table 37: Table 5.12: Resource Scaling Factors</w:t>
        </w:r>
        <w:r>
          <w:rPr>
            <w:rStyle w:val="ListLabel1"/>
          </w:rPr>
          <w:tab/>
        </w:r>
        <w:r>
          <w:rPr>
            <w:rStyle w:val="ListLabel1"/>
          </w:rPr>
          <w:fldChar w:fldCharType="begin"/>
        </w:r>
        <w:r>
          <w:rPr>
            <w:rStyle w:val="ListLabel1"/>
          </w:rPr>
          <w:instrText xml:space="preserve"> PAGEREF _Tab_37_Table_5_12__Resource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38_Table_5_13__Per_Mast">
        <w:r>
          <w:rPr>
            <w:rStyle w:val="ListLabel1"/>
            <w:color w:val="000000"/>
            <w:sz w:val="24"/>
          </w:rPr>
          <w:t>Table 38: Table 5.13: Per-Master Resource Breakdown</w:t>
        </w:r>
        <w:r>
          <w:rPr>
            <w:rStyle w:val="ListLabel1"/>
          </w:rPr>
          <w:tab/>
        </w:r>
        <w:r>
          <w:rPr>
            <w:rStyle w:val="ListLabel1"/>
          </w:rPr>
          <w:fldChar w:fldCharType="begin"/>
        </w:r>
        <w:r>
          <w:rPr>
            <w:rStyle w:val="ListLabel1"/>
          </w:rPr>
          <w:instrText xml:space="preserve"> PAGEREF _Tab_38_Table_5_13__Per_Mast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39_Table_5_14__Per_Slav">
        <w:r>
          <w:rPr>
            <w:rStyle w:val="ListLabel1"/>
            <w:color w:val="000000"/>
            <w:sz w:val="24"/>
          </w:rPr>
          <w:t>Table 39: Table 5.14: Per-Slave Resource Breakdown</w:t>
        </w:r>
        <w:r>
          <w:rPr>
            <w:rStyle w:val="ListLabel1"/>
          </w:rPr>
          <w:tab/>
        </w:r>
        <w:r>
          <w:rPr>
            <w:rStyle w:val="ListLabel1"/>
          </w:rPr>
          <w:fldChar w:fldCharType="begin"/>
        </w:r>
        <w:r>
          <w:rPr>
            <w:rStyle w:val="ListLabel1"/>
          </w:rPr>
          <w:instrText xml:space="preserve"> PAGEREF _Tab_39_Table_5_14__Per_Slav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40_Table_5_15__Crossbar">
        <w:r>
          <w:rPr>
            <w:rStyle w:val="ListLabel1"/>
            <w:color w:val="000000"/>
            <w:sz w:val="24"/>
          </w:rPr>
          <w:t>Table 40: Table 5.15: Crossbar Core Resources</w:t>
        </w:r>
        <w:r>
          <w:rPr>
            <w:rStyle w:val="ListLabel1"/>
          </w:rPr>
          <w:tab/>
        </w:r>
        <w:r>
          <w:rPr>
            <w:rStyle w:val="ListLabel1"/>
          </w:rPr>
          <w:fldChar w:fldCharType="begin"/>
        </w:r>
        <w:r>
          <w:rPr>
            <w:rStyle w:val="ListLabel1"/>
          </w:rPr>
          <w:instrText xml:space="preserve"> PAGEREF _Tab_40_Table_5_15__Crossbar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41_Table_5_16__Width_Co">
        <w:r>
          <w:rPr>
            <w:rStyle w:val="ListLabel1"/>
            <w:color w:val="000000"/>
            <w:sz w:val="24"/>
          </w:rPr>
          <w:t>Table 41: Table 5.16: Width Converter Resources</w:t>
        </w:r>
        <w:r>
          <w:rPr>
            <w:rStyle w:val="ListLabel1"/>
          </w:rPr>
          <w:tab/>
        </w:r>
        <w:r>
          <w:rPr>
            <w:rStyle w:val="ListLabel1"/>
          </w:rPr>
          <w:fldChar w:fldCharType="begin"/>
        </w:r>
        <w:r>
          <w:rPr>
            <w:rStyle w:val="ListLabel1"/>
          </w:rPr>
          <w:instrText xml:space="preserve"> PAGEREF _Tab_41_Table_5_16__Width_Co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42_Table_5_17__AXI4_to_">
        <w:r>
          <w:rPr>
            <w:rStyle w:val="ListLabel1"/>
            <w:color w:val="000000"/>
            <w:sz w:val="24"/>
          </w:rPr>
          <w:t>Table 42: Table 5.17: AXI4 to APB Converter Resources</w:t>
        </w:r>
        <w:r>
          <w:rPr>
            <w:rStyle w:val="ListLabel1"/>
          </w:rPr>
          <w:tab/>
        </w:r>
        <w:r>
          <w:rPr>
            <w:rStyle w:val="ListLabel1"/>
          </w:rPr>
          <w:fldChar w:fldCharType="begin"/>
        </w:r>
        <w:r>
          <w:rPr>
            <w:rStyle w:val="ListLabel1"/>
          </w:rPr>
          <w:instrText xml:space="preserve"> PAGEREF _Tab_42_Table_5_17__AXI4_to_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43_Table_5_18__Complete">
        <w:r>
          <w:rPr>
            <w:rStyle w:val="ListLabel1"/>
            <w:color w:val="000000"/>
            <w:sz w:val="24"/>
          </w:rPr>
          <w:t>Table 43: Table 5.18: Complete Bridge Resource Estimates</w:t>
        </w:r>
        <w:r>
          <w:rPr>
            <w:rStyle w:val="ListLabel1"/>
          </w:rPr>
          <w:tab/>
        </w:r>
        <w:r>
          <w:rPr>
            <w:rStyle w:val="ListLabel1"/>
          </w:rPr>
          <w:fldChar w:fldCharType="begin"/>
        </w:r>
        <w:r>
          <w:rPr>
            <w:rStyle w:val="ListLabel1"/>
          </w:rPr>
          <w:instrText xml:space="preserve"> PAGEREF _Tab_43_Table_5_18__Complete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44_Table_5_19__Performa">
        <w:r>
          <w:rPr>
            <w:rStyle w:val="ListLabel1"/>
            <w:color w:val="000000"/>
            <w:sz w:val="24"/>
          </w:rPr>
          <w:t>Table 44: Table 5.19: Performance/Resource Trade-offs</w:t>
        </w:r>
        <w:r>
          <w:rPr>
            <w:rStyle w:val="ListLabel1"/>
          </w:rPr>
          <w:tab/>
        </w:r>
        <w:r>
          <w:rPr>
            <w:rStyle w:val="ListLabel1"/>
          </w:rPr>
          <w:fldChar w:fldCharType="begin"/>
        </w:r>
        <w:r>
          <w:rPr>
            <w:rStyle w:val="ListLabel1"/>
          </w:rPr>
          <w:instrText xml:space="preserve"> PAGEREF _Tab_44_Table_5_19__Performa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45_Table_6_1__Clock_Req">
        <w:r>
          <w:rPr>
            <w:rStyle w:val="ListLabel1"/>
            <w:color w:val="000000"/>
            <w:sz w:val="24"/>
          </w:rPr>
          <w:t>Table 45: Table 6.1: Clock Requirements</w:t>
        </w:r>
        <w:r>
          <w:rPr>
            <w:rStyle w:val="ListLabel1"/>
          </w:rPr>
          <w:tab/>
        </w:r>
        <w:r>
          <w:rPr>
            <w:rStyle w:val="ListLabel1"/>
          </w:rPr>
          <w:fldChar w:fldCharType="begin"/>
        </w:r>
        <w:r>
          <w:rPr>
            <w:rStyle w:val="ListLabel1"/>
          </w:rPr>
          <w:instrText xml:space="preserve"> PAGEREF _Tab_45_Table_6_1__Clock_Req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46_Table_6_2__Reset_Req">
        <w:r>
          <w:rPr>
            <w:rStyle w:val="ListLabel1"/>
            <w:color w:val="000000"/>
            <w:sz w:val="24"/>
          </w:rPr>
          <w:t>Table 46: Table 6.2: Reset Requirements</w:t>
        </w:r>
        <w:r>
          <w:rPr>
            <w:rStyle w:val="ListLabel1"/>
          </w:rPr>
          <w:tab/>
        </w:r>
        <w:r>
          <w:rPr>
            <w:rStyle w:val="ListLabel1"/>
          </w:rPr>
          <w:fldChar w:fldCharType="begin"/>
        </w:r>
        <w:r>
          <w:rPr>
            <w:rStyle w:val="ListLabel1"/>
          </w:rPr>
          <w:instrText xml:space="preserve"> PAGEREF _Tab_46_Table_6_2__Reset_Req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47_Table_6_3__Power_Req">
        <w:r>
          <w:rPr>
            <w:rStyle w:val="ListLabel1"/>
            <w:color w:val="000000"/>
            <w:sz w:val="24"/>
          </w:rPr>
          <w:t>Table 47: Table 6.3: Power Requirements</w:t>
        </w:r>
        <w:r>
          <w:rPr>
            <w:rStyle w:val="ListLabel1"/>
          </w:rPr>
          <w:tab/>
        </w:r>
        <w:r>
          <w:rPr>
            <w:rStyle w:val="ListLabel1"/>
          </w:rPr>
          <w:fldChar w:fldCharType="begin"/>
        </w:r>
        <w:r>
          <w:rPr>
            <w:rStyle w:val="ListLabel1"/>
          </w:rPr>
          <w:instrText xml:space="preserve"> PAGEREF _Tab_47_Table_6_3__Power_Req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48_Table_6_4__Address_M">
        <w:r>
          <w:rPr>
            <w:rStyle w:val="ListLabel1"/>
            <w:color w:val="000000"/>
            <w:sz w:val="24"/>
          </w:rPr>
          <w:t>Table 48: Table 6.4: Address Map Requirements</w:t>
        </w:r>
        <w:r>
          <w:rPr>
            <w:rStyle w:val="ListLabel1"/>
          </w:rPr>
          <w:tab/>
        </w:r>
        <w:r>
          <w:rPr>
            <w:rStyle w:val="ListLabel1"/>
          </w:rPr>
          <w:fldChar w:fldCharType="begin"/>
        </w:r>
        <w:r>
          <w:rPr>
            <w:rStyle w:val="ListLabel1"/>
          </w:rPr>
          <w:instrText xml:space="preserve"> PAGEREF _Tab_48_Table_6_4__Address_M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49_Table_6_5__Connectiv">
        <w:r>
          <w:rPr>
            <w:rStyle w:val="ListLabel1"/>
            <w:color w:val="000000"/>
            <w:sz w:val="24"/>
          </w:rPr>
          <w:t>Table 49: Table 6.5: Connectivity Requirements</w:t>
        </w:r>
        <w:r>
          <w:rPr>
            <w:rStyle w:val="ListLabel1"/>
          </w:rPr>
          <w:tab/>
        </w:r>
        <w:r>
          <w:rPr>
            <w:rStyle w:val="ListLabel1"/>
          </w:rPr>
          <w:fldChar w:fldCharType="begin"/>
        </w:r>
        <w:r>
          <w:rPr>
            <w:rStyle w:val="ListLabel1"/>
          </w:rPr>
          <w:instrText xml:space="preserve"> PAGEREF _Tab_49_Table_6_5__Connectiv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50_Table_6_6__Timing_Re">
        <w:r>
          <w:rPr>
            <w:rStyle w:val="ListLabel1"/>
            <w:color w:val="000000"/>
            <w:sz w:val="24"/>
          </w:rPr>
          <w:t>Table 50: Table 6.6: Timing Requirements</w:t>
        </w:r>
        <w:r>
          <w:rPr>
            <w:rStyle w:val="ListLabel1"/>
          </w:rPr>
          <w:tab/>
        </w:r>
        <w:r>
          <w:rPr>
            <w:rStyle w:val="ListLabel1"/>
          </w:rPr>
          <w:fldChar w:fldCharType="begin"/>
        </w:r>
        <w:r>
          <w:rPr>
            <w:rStyle w:val="ListLabel1"/>
          </w:rPr>
          <w:instrText xml:space="preserve"> PAGEREF _Tab_50_Table_6_6__Timing_Re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51_Table_6_7__Recommend">
        <w:r>
          <w:rPr>
            <w:rStyle w:val="ListLabel1"/>
            <w:color w:val="000000"/>
            <w:sz w:val="24"/>
          </w:rPr>
          <w:t>Table 51: Table 6.7: Recommended Timing Margins</w:t>
        </w:r>
        <w:r>
          <w:rPr>
            <w:rStyle w:val="ListLabel1"/>
          </w:rPr>
          <w:tab/>
        </w:r>
        <w:r>
          <w:rPr>
            <w:rStyle w:val="ListLabel1"/>
          </w:rPr>
          <w:fldChar w:fldCharType="begin"/>
        </w:r>
        <w:r>
          <w:rPr>
            <w:rStyle w:val="ListLabel1"/>
          </w:rPr>
          <w:instrText xml:space="preserve"> PAGEREF _Tab_51_Table_6_7__Recommend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52_Table_6_8__Bridge_Co">
        <w:r>
          <w:rPr>
            <w:rStyle w:val="ListLabel1"/>
            <w:color w:val="000000"/>
            <w:sz w:val="24"/>
          </w:rPr>
          <w:t>Table 52: Table 6.8: Bridge Core Parameters</w:t>
        </w:r>
        <w:r>
          <w:rPr>
            <w:rStyle w:val="ListLabel1"/>
          </w:rPr>
          <w:tab/>
        </w:r>
        <w:r>
          <w:rPr>
            <w:rStyle w:val="ListLabel1"/>
          </w:rPr>
          <w:fldChar w:fldCharType="begin"/>
        </w:r>
        <w:r>
          <w:rPr>
            <w:rStyle w:val="ListLabel1"/>
          </w:rPr>
          <w:instrText xml:space="preserve"> PAGEREF _Tab_52_Table_6_8__Bridge_Co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53_Table_6_9__Derived_P">
        <w:r>
          <w:rPr>
            <w:rStyle w:val="ListLabel1"/>
            <w:color w:val="000000"/>
            <w:sz w:val="24"/>
          </w:rPr>
          <w:t>Table 53: Table 6.9: Derived Parameters</w:t>
        </w:r>
        <w:r>
          <w:rPr>
            <w:rStyle w:val="ListLabel1"/>
          </w:rPr>
          <w:tab/>
        </w:r>
        <w:r>
          <w:rPr>
            <w:rStyle w:val="ListLabel1"/>
          </w:rPr>
          <w:fldChar w:fldCharType="begin"/>
        </w:r>
        <w:r>
          <w:rPr>
            <w:rStyle w:val="ListLabel1"/>
          </w:rPr>
          <w:instrText xml:space="preserve"> PAGEREF _Tab_53_Table_6_9__Derived_P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54_Table_6_10__Master_P">
        <w:r>
          <w:rPr>
            <w:rStyle w:val="ListLabel1"/>
            <w:color w:val="000000"/>
            <w:sz w:val="24"/>
          </w:rPr>
          <w:t>Table 54: Table 6.10: Master Port Configuration</w:t>
        </w:r>
        <w:r>
          <w:rPr>
            <w:rStyle w:val="ListLabel1"/>
          </w:rPr>
          <w:tab/>
        </w:r>
        <w:r>
          <w:rPr>
            <w:rStyle w:val="ListLabel1"/>
          </w:rPr>
          <w:fldChar w:fldCharType="begin"/>
        </w:r>
        <w:r>
          <w:rPr>
            <w:rStyle w:val="ListLabel1"/>
          </w:rPr>
          <w:instrText xml:space="preserve"> PAGEREF _Tab_54_Table_6_10__Master_P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55_Table_6_11__Slave_Po">
        <w:r>
          <w:rPr>
            <w:rStyle w:val="ListLabel1"/>
            <w:color w:val="000000"/>
            <w:sz w:val="24"/>
          </w:rPr>
          <w:t>Table 55: Table 6.11: Slave Port Configuration</w:t>
        </w:r>
        <w:r>
          <w:rPr>
            <w:rStyle w:val="ListLabel1"/>
          </w:rPr>
          <w:tab/>
        </w:r>
        <w:r>
          <w:rPr>
            <w:rStyle w:val="ListLabel1"/>
          </w:rPr>
          <w:fldChar w:fldCharType="begin"/>
        </w:r>
        <w:r>
          <w:rPr>
            <w:rStyle w:val="ListLabel1"/>
          </w:rPr>
          <w:instrText xml:space="preserve"> PAGEREF _Tab_55_Table_6_11__Slave_Po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56_Table_6_12__Generato">
        <w:r>
          <w:rPr>
            <w:rStyle w:val="ListLabel1"/>
            <w:color w:val="000000"/>
            <w:sz w:val="24"/>
          </w:rPr>
          <w:t>Table 56: Table 6.12: Generator Validation Checks</w:t>
        </w:r>
        <w:r>
          <w:rPr>
            <w:rStyle w:val="ListLabel1"/>
          </w:rPr>
          <w:tab/>
        </w:r>
        <w:r>
          <w:rPr>
            <w:rStyle w:val="ListLabel1"/>
          </w:rPr>
          <w:fldChar w:fldCharType="begin"/>
        </w:r>
        <w:r>
          <w:rPr>
            <w:rStyle w:val="ListLabel1"/>
          </w:rPr>
          <w:instrText xml:space="preserve"> PAGEREF _Tab_56_Table_6_12__Generato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57_Table_6_13__Unit_Lev">
        <w:r>
          <w:rPr>
            <w:rStyle w:val="ListLabel1"/>
            <w:color w:val="000000"/>
            <w:sz w:val="24"/>
          </w:rPr>
          <w:t>Table 57: Table 6.13: Unit Level Test Focus</w:t>
        </w:r>
        <w:r>
          <w:rPr>
            <w:rStyle w:val="ListLabel1"/>
          </w:rPr>
          <w:tab/>
        </w:r>
        <w:r>
          <w:rPr>
            <w:rStyle w:val="ListLabel1"/>
          </w:rPr>
          <w:fldChar w:fldCharType="begin"/>
        </w:r>
        <w:r>
          <w:rPr>
            <w:rStyle w:val="ListLabel1"/>
          </w:rPr>
          <w:instrText xml:space="preserve"> PAGEREF _Tab_57_Table_6_13__Unit_Lev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58_Table_6_14__Integrat">
        <w:r>
          <w:rPr>
            <w:rStyle w:val="ListLabel1"/>
            <w:color w:val="000000"/>
            <w:sz w:val="24"/>
          </w:rPr>
          <w:t>Table 58: Table 6.14: Integration Test Coverage</w:t>
        </w:r>
        <w:r>
          <w:rPr>
            <w:rStyle w:val="ListLabel1"/>
          </w:rPr>
          <w:tab/>
        </w:r>
        <w:r>
          <w:rPr>
            <w:rStyle w:val="ListLabel1"/>
          </w:rPr>
          <w:fldChar w:fldCharType="begin"/>
        </w:r>
        <w:r>
          <w:rPr>
            <w:rStyle w:val="ListLabel1"/>
          </w:rPr>
          <w:instrText xml:space="preserve"> PAGEREF _Tab_58_Table_6_14__Integrat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59_Table_6_15__System_L">
        <w:r>
          <w:rPr>
            <w:rStyle w:val="ListLabel1"/>
            <w:color w:val="000000"/>
            <w:sz w:val="24"/>
          </w:rPr>
          <w:t>Table 59: Table 6.15: System Level Tests</w:t>
        </w:r>
        <w:r>
          <w:rPr>
            <w:rStyle w:val="ListLabel1"/>
          </w:rPr>
          <w:tab/>
        </w:r>
        <w:r>
          <w:rPr>
            <w:rStyle w:val="ListLabel1"/>
          </w:rPr>
          <w:fldChar w:fldCharType="begin"/>
        </w:r>
        <w:r>
          <w:rPr>
            <w:rStyle w:val="ListLabel1"/>
          </w:rPr>
          <w:instrText xml:space="preserve"> PAGEREF _Tab_59_Table_6_15__System_L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60_Table_6_16__Test_Cat">
        <w:r>
          <w:rPr>
            <w:rStyle w:val="ListLabel1"/>
            <w:color w:val="000000"/>
            <w:sz w:val="24"/>
          </w:rPr>
          <w:t>Table 60: Table 6.16: Test Categories</w:t>
        </w:r>
        <w:r>
          <w:rPr>
            <w:rStyle w:val="ListLabel1"/>
          </w:rPr>
          <w:tab/>
        </w:r>
        <w:r>
          <w:rPr>
            <w:rStyle w:val="ListLabel1"/>
          </w:rPr>
          <w:fldChar w:fldCharType="begin"/>
        </w:r>
        <w:r>
          <w:rPr>
            <w:rStyle w:val="ListLabel1"/>
          </w:rPr>
          <w:instrText xml:space="preserve"> PAGEREF _Tab_60_Table_6_16__Test_Cat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61_Table_6_17__Function">
        <w:r>
          <w:rPr>
            <w:rStyle w:val="ListLabel1"/>
            <w:color w:val="000000"/>
            <w:sz w:val="24"/>
          </w:rPr>
          <w:t>Table 61: Table 6.17: Functional Coverage Goals</w:t>
        </w:r>
        <w:r>
          <w:rPr>
            <w:rStyle w:val="ListLabel1"/>
          </w:rPr>
          <w:tab/>
        </w:r>
        <w:r>
          <w:rPr>
            <w:rStyle w:val="ListLabel1"/>
          </w:rPr>
          <w:fldChar w:fldCharType="begin"/>
        </w:r>
        <w:r>
          <w:rPr>
            <w:rStyle w:val="ListLabel1"/>
          </w:rPr>
          <w:instrText xml:space="preserve"> PAGEREF _Tab_61_Table_6_17__Function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62_Table_6_18__Code_Cov">
        <w:r>
          <w:rPr>
            <w:rStyle w:val="ListLabel1"/>
            <w:color w:val="000000"/>
            <w:sz w:val="24"/>
          </w:rPr>
          <w:t>Table 62: Table 6.18: Code Coverage Goals</w:t>
        </w:r>
        <w:r>
          <w:rPr>
            <w:rStyle w:val="ListLabel1"/>
          </w:rPr>
          <w:tab/>
        </w:r>
        <w:r>
          <w:rPr>
            <w:rStyle w:val="ListLabel1"/>
          </w:rPr>
          <w:fldChar w:fldCharType="begin"/>
        </w:r>
        <w:r>
          <w:rPr>
            <w:rStyle w:val="ListLabel1"/>
          </w:rPr>
          <w:instrText xml:space="preserve"> PAGEREF _Tab_62_Table_6_18__Code_Cov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63_Table_6_19__Debug_Si">
        <w:r>
          <w:rPr>
            <w:rStyle w:val="ListLabel1"/>
            <w:color w:val="000000"/>
            <w:sz w:val="24"/>
          </w:rPr>
          <w:t>Table 63: Table 6.19: Debug Signals</w:t>
        </w:r>
        <w:r>
          <w:rPr>
            <w:rStyle w:val="ListLabel1"/>
          </w:rPr>
          <w:tab/>
        </w:r>
        <w:r>
          <w:rPr>
            <w:rStyle w:val="ListLabel1"/>
          </w:rPr>
          <w:fldChar w:fldCharType="begin"/>
        </w:r>
        <w:r>
          <w:rPr>
            <w:rStyle w:val="ListLabel1"/>
          </w:rPr>
          <w:instrText xml:space="preserve"> PAGEREF _Tab_63_Table_6_19__Debug_Si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64_Table_6_20__CI_Test_">
        <w:r>
          <w:rPr>
            <w:rStyle w:val="ListLabel1"/>
            <w:color w:val="000000"/>
            <w:sz w:val="24"/>
          </w:rPr>
          <w:t>Table 64: Table 6.20: CI Test Schedule</w:t>
        </w:r>
        <w:r>
          <w:rPr>
            <w:rStyle w:val="ListLabel1"/>
          </w:rPr>
          <w:tab/>
        </w:r>
        <w:r>
          <w:rPr>
            <w:rStyle w:val="ListLabel1"/>
          </w:rPr>
          <w:fldChar w:fldCharType="begin"/>
        </w:r>
        <w:r>
          <w:rPr>
            <w:rStyle w:val="ListLabel1"/>
          </w:rPr>
          <w:instrText xml:space="preserve"> PAGEREF _Tab_64_Table_6_20__CI_Test_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65_Table_6_21__Configur">
        <w:r>
          <w:rPr>
            <w:rStyle w:val="ListLabel1"/>
            <w:color w:val="000000"/>
            <w:sz w:val="24"/>
          </w:rPr>
          <w:t>Table 65: Table 6.21: Configuration Test Matrix</w:t>
        </w:r>
        <w:r>
          <w:rPr>
            <w:rStyle w:val="ListLabel1"/>
          </w:rPr>
          <w:tab/>
        </w:r>
        <w:r>
          <w:rPr>
            <w:rStyle w:val="ListLabel1"/>
          </w:rPr>
          <w:fldChar w:fldCharType="begin"/>
        </w:r>
        <w:r>
          <w:rPr>
            <w:rStyle w:val="ListLabel1"/>
          </w:rPr>
          <w:instrText xml:space="preserve"> PAGEREF _Tab_65_Table_6_21__Configur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66_Table_6_22__Known_Te">
        <w:r>
          <w:rPr>
            <w:rStyle w:val="ListLabel1"/>
            <w:color w:val="000000"/>
            <w:sz w:val="24"/>
          </w:rPr>
          <w:t>Table 66: Table 6.22: Known Test Gaps</w:t>
        </w:r>
        <w:r>
          <w:rPr>
            <w:rStyle w:val="ListLabel1"/>
          </w:rPr>
          <w:tab/>
        </w:r>
        <w:r>
          <w:rPr>
            <w:rStyle w:val="ListLabel1"/>
          </w:rPr>
          <w:fldChar w:fldCharType="begin"/>
        </w:r>
        <w:r>
          <w:rPr>
            <w:rStyle w:val="ListLabel1"/>
          </w:rPr>
          <w:instrText xml:space="preserve"> PAGEREF _Tab_66_Table_6_22__Known_Te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67_Table_6_23__Simulato">
        <w:r>
          <w:rPr>
            <w:rStyle w:val="ListLabel1"/>
            <w:color w:val="000000"/>
            <w:sz w:val="24"/>
          </w:rPr>
          <w:t>Table 67: Table 6.23: Simulator Support Status</w:t>
        </w:r>
        <w:r>
          <w:rPr>
            <w:rStyle w:val="ListLabel1"/>
          </w:rPr>
          <w:tab/>
        </w:r>
        <w:r>
          <w:rPr>
            <w:rStyle w:val="ListLabel1"/>
          </w:rPr>
          <w:fldChar w:fldCharType="begin"/>
        </w:r>
        <w:r>
          <w:rPr>
            <w:rStyle w:val="ListLabel1"/>
          </w:rPr>
          <w:instrText xml:space="preserve"> PAGEREF _Tab_67_Table_6_23__Simulato \h </w:instrText>
        </w:r>
        <w:r>
          <w:rPr>
            <w:rStyle w:val="ListLabel1"/>
          </w:rPr>
          <w:fldChar w:fldCharType="separate"/>
        </w:r>
        <w:r>
          <w:rPr>
            <w:rStyle w:val="ListLabel1"/>
          </w:rPr>
          <w:t>213</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3039_2484309217"/>
      <w:bookmarkEnd w:id="2"/>
      <w:r>
        <w:rPr>
          <w:rStyle w:val="SectionNumber"/>
          <w:b/>
          <w:color w:val="FFFFFF"/>
          <w:sz w:val="32"/>
        </w:rPr>
        <w:t>1</w:t>
      </w:r>
      <w:r>
        <w:rPr>
          <w:b/>
          <w:color w:val="FFFFFF"/>
          <w:sz w:val="32"/>
        </w:rPr>
        <w:tab/>
        <w:t>Bridge Has Index</w:t>
      </w:r>
    </w:p>
    <w:p>
      <w:pPr>
        <w:pStyle w:val="FirstParagraph"/>
        <w:rPr/>
      </w:pPr>
      <w:r>
        <w:rPr>
          <w:b/>
          <w:bCs/>
          <w:sz w:val="20"/>
        </w:rPr>
        <w:t>Generated:</w:t>
      </w:r>
      <w:r>
        <w:rPr>
          <w:sz w:val="20"/>
        </w:rPr>
        <w:t xml:space="preserve"> 2026-09-08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3041_2484309217"/>
      <w:bookmarkStart w:id="5" w:name="Xc00b961c7757d91053aca874751a17aedf1df2d"/>
      <w:bookmarkEnd w:id="4"/>
      <w:r>
        <w:rPr>
          <w:rStyle w:val="SectionNumber"/>
          <w:b/>
          <w:color w:val="FFFFFF"/>
          <w:sz w:val="32"/>
        </w:rPr>
        <w:t>2</w:t>
      </w:r>
      <w:r>
        <w:rPr>
          <w:b/>
          <w:color w:val="FFFFFF"/>
          <w:sz w:val="32"/>
        </w:rPr>
        <w:tab/>
        <w:t>Bridge Micro-Architecture Specification Index</w:t>
      </w:r>
    </w:p>
    <w:p>
      <w:pPr>
        <w:pStyle w:val="FirstParagraph"/>
        <w:rPr/>
      </w:pPr>
      <w:r>
        <w:rPr>
          <w:b/>
          <w:bCs/>
          <w:sz w:val="20"/>
        </w:rPr>
        <w:t>Component:</w:t>
      </w:r>
      <w:r>
        <w:rPr>
          <w:sz w:val="20"/>
        </w:rPr>
        <w:t xml:space="preserve"> Bridge (Multi-Protocol Crossbar Generator) </w:t>
      </w:r>
      <w:r>
        <w:rPr>
          <w:b/>
          <w:bCs/>
          <w:sz w:val="20"/>
        </w:rPr>
        <w:t>Version:</w:t>
      </w:r>
      <w:r>
        <w:rPr>
          <w:sz w:val="20"/>
        </w:rPr>
        <w:t xml:space="preserve"> 1.2 </w:t>
      </w:r>
      <w:r>
        <w:rPr>
          <w:b/>
          <w:bCs/>
          <w:sz w:val="20"/>
        </w:rPr>
        <w:t>Date:</w:t>
      </w:r>
      <w:r>
        <w:rPr>
          <w:sz w:val="20"/>
        </w:rPr>
        <w:t xml:space="preserve"> 2026-09-07 </w:t>
      </w:r>
      <w:r>
        <w:rPr>
          <w:b/>
          <w:bCs/>
          <w:sz w:val="20"/>
        </w:rPr>
        <w:t>Purpose:</w:t>
      </w:r>
      <w:r>
        <w:rPr>
          <w:sz w:val="20"/>
        </w:rPr>
        <w:t xml:space="preserve"> Detailed micro-architecture specification for Bridge component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23043_2484309217"/>
      <w:bookmarkStart w:id="7" w:name="overview"/>
      <w:bookmarkEnd w:id="6"/>
      <w:r>
        <w:rPr>
          <w:rStyle w:val="SectionNumber"/>
          <w:b/>
          <w:color w:val="228B22"/>
          <w:sz w:val="28"/>
        </w:rPr>
        <w:t>2.1</w:t>
      </w:r>
      <w:r>
        <w:rPr>
          <w:b/>
          <w:color w:val="228B22"/>
          <w:sz w:val="28"/>
        </w:rPr>
        <w:tab/>
        <w:t>Overview</w:t>
      </w:r>
    </w:p>
    <w:p>
      <w:pPr>
        <w:pStyle w:val="FirstParagraph"/>
        <w:rPr/>
      </w:pPr>
      <w:r>
        <w:rPr>
          <w:sz w:val="20"/>
        </w:rPr>
        <w:t>Bridge is a CSV-driven generator that produces AXI4 crossbars with automatic width conversion, protocol conversion (AXI4, AXI4-Lite, APB), and channel-specific masters (read-only, write-only, or full). This is the internals document — the one you open when you need to know what the generated RTL actually does, block by block, rather than what the brochure says.</w:t>
      </w:r>
    </w:p>
    <w:p>
      <w:pPr>
        <w:pStyle w:val="Heading3"/>
        <w:spacing w:before="200" w:after="80"/>
        <w:rPr/>
      </w:pPr>
      <w:bookmarkStart w:id="8" w:name="__RefHeading___Toc23045_2484309217"/>
      <w:bookmarkStart w:id="9" w:name="key-features"/>
      <w:bookmarkEnd w:id="8"/>
      <w:r>
        <w:rPr>
          <w:rStyle w:val="SectionNumber"/>
          <w:b/>
          <w:color w:val="404040"/>
          <w:sz w:val="24"/>
        </w:rPr>
        <w:t>2.1.1</w:t>
      </w:r>
      <w:r>
        <w:rPr>
          <w:b/>
          <w:color w:val="404040"/>
          <w:sz w:val="24"/>
        </w:rPr>
        <w:tab/>
        <w:t>Key Features</w:t>
      </w:r>
    </w:p>
    <w:p>
      <w:pPr>
        <w:pStyle w:val="Compact"/>
        <w:numPr>
          <w:ilvl w:val="0"/>
          <w:numId w:val="1"/>
        </w:numPr>
        <w:rPr/>
      </w:pPr>
      <w:r>
        <w:rPr>
          <w:b/>
          <w:bCs/>
        </w:rPr>
        <w:t>Multi-Protocol Support:</w:t>
      </w:r>
      <w:r>
        <w:rPr/>
        <w:t xml:space="preserve"> AXI4, AXI4-Lite, and APB slave conversion</w:t>
      </w:r>
    </w:p>
    <w:p>
      <w:pPr>
        <w:pStyle w:val="Compact"/>
        <w:numPr>
          <w:ilvl w:val="0"/>
          <w:numId w:val="1"/>
        </w:numPr>
        <w:rPr/>
      </w:pPr>
      <w:r>
        <w:rPr>
          <w:b/>
          <w:bCs/>
        </w:rPr>
        <w:t>CSV-Driven Configuration:</w:t>
      </w:r>
      <w:r>
        <w:rPr/>
        <w:t xml:space="preserve"> Human-readable port and connectivity definitions</w:t>
      </w:r>
    </w:p>
    <w:p>
      <w:pPr>
        <w:pStyle w:val="Compact"/>
        <w:numPr>
          <w:ilvl w:val="0"/>
          <w:numId w:val="1"/>
        </w:numPr>
        <w:rPr/>
      </w:pPr>
      <w:r>
        <w:rPr>
          <w:b/>
          <w:bCs/>
        </w:rPr>
        <w:t>Channel-Specific Masters:</w:t>
      </w:r>
      <w:r>
        <w:rPr/>
        <w:t xml:space="preserve"> Write-only (wr), read-only (rd), or full (rw) support</w:t>
      </w:r>
    </w:p>
    <w:p>
      <w:pPr>
        <w:pStyle w:val="Compact"/>
        <w:numPr>
          <w:ilvl w:val="0"/>
          <w:numId w:val="1"/>
        </w:numPr>
        <w:rPr/>
      </w:pPr>
      <w:r>
        <w:rPr>
          <w:b/>
          <w:bCs/>
        </w:rPr>
        <w:t>Automatic Width Conversion:</w:t>
      </w:r>
      <w:r>
        <w:rPr/>
        <w:t xml:space="preserve"> Upsize/downsize for data width mismatches</w:t>
      </w:r>
    </w:p>
    <w:p>
      <w:pPr>
        <w:pStyle w:val="Compact"/>
        <w:numPr>
          <w:ilvl w:val="0"/>
          <w:numId w:val="1"/>
        </w:numPr>
        <w:rPr/>
      </w:pPr>
      <w:r>
        <w:rPr>
          <w:b/>
          <w:bCs/>
        </w:rPr>
        <w:t>Out-of-Order Support:</w:t>
      </w:r>
      <w:r>
        <w:rPr/>
        <w:t xml:space="preserve"> NONE. Responses route by in-order bridge_id FIFO position; a slave that reorders between IDs misroutes (BRIDGE-010)</w:t>
      </w:r>
    </w:p>
    <w:p>
      <w:pPr>
        <w:pStyle w:val="Compact"/>
        <w:numPr>
          <w:ilvl w:val="0"/>
          <w:numId w:val="1"/>
        </w:numPr>
        <w:rPr/>
      </w:pPr>
      <w:r>
        <w:rPr>
          <w:b/>
          <w:bCs/>
        </w:rPr>
        <w:t>Custom Signal Prefixes:</w:t>
      </w:r>
      <w:r>
        <w:rPr/>
        <w:t xml:space="preserve"> Unique prefixes per port for clean integration</w:t>
      </w:r>
    </w:p>
    <w:p>
      <w:pPr>
        <w:pStyle w:val="FirstParagraph"/>
        <w:rPr/>
      </w:pPr>
      <w:bookmarkStart w:id="10" w:name="key-features"/>
      <w:r>
        <w:rPr>
          <w:sz w:val="20"/>
        </w:rPr>
        <w:t>That out-of-order bullet is the one people skim past and regret. The bridge does not sort responses back into order — it trusts the FIFO position, so the trust has to be mutual.</w:t>
      </w:r>
      <w:bookmarkEnd w:id="10"/>
    </w:p>
    <w:p>
      <w:pPr>
        <w:pStyle w:val="Heading3"/>
        <w:spacing w:before="200" w:after="80"/>
        <w:rPr/>
      </w:pPr>
      <w:bookmarkStart w:id="11" w:name="__RefHeading___Toc23047_2484309217"/>
      <w:bookmarkEnd w:id="11"/>
      <w:r>
        <w:rPr>
          <w:rStyle w:val="SectionNumber"/>
          <w:b/>
          <w:color w:val="404040"/>
          <w:sz w:val="24"/>
        </w:rPr>
        <w:t>2.1.2</w:t>
      </w:r>
      <w:r>
        <w:rPr>
          <w:b/>
          <w:color w:val="404040"/>
          <w:sz w:val="24"/>
        </w:rPr>
        <w:tab/>
        <w:t>Protocol Conversion Matrix</w:t>
      </w:r>
    </w:p>
    <w:p>
      <w:pPr>
        <w:pStyle w:val="FirstParagraph"/>
        <w:rPr/>
      </w:pPr>
      <w:r>
        <w:rPr>
          <w:sz w:val="20"/>
        </w:rPr>
        <w:t>What happens to a transaction depends on the master/slave protocol pairing: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protocol conversion</w:t>
            </w:r>
            <w:bookmarkStart w:id="12" w:name="protocol-conversion-matrix"/>
            <w:bookmarkEnd w:id="12"/>
          </w:p>
        </w:tc>
      </w:tr>
    </w:tbl>
    <w:p>
      <w:pPr>
        <w:pStyle w:val="Heading3"/>
        <w:spacing w:before="200" w:after="80"/>
        <w:rPr/>
      </w:pPr>
      <w:bookmarkStart w:id="13" w:name="__RefHeading___Toc23049_2484309217"/>
      <w:bookmarkEnd w:id="13"/>
      <w:r>
        <w:rPr>
          <w:rStyle w:val="SectionNumber"/>
          <w:b/>
          <w:color w:val="404040"/>
          <w:sz w:val="24"/>
        </w:rPr>
        <w:t>2.1.3</w:t>
      </w:r>
      <w:r>
        <w:rPr>
          <w:b/>
          <w:color w:val="404040"/>
          <w:sz w:val="24"/>
        </w:rPr>
        <w:tab/>
        <w:t>Design Philosophy</w:t>
      </w:r>
    </w:p>
    <w:p>
      <w:pPr>
        <w:pStyle w:val="FirstParagraph"/>
        <w:rPr/>
      </w:pPr>
      <w:r>
        <w:rPr>
          <w:b/>
          <w:bCs/>
          <w:sz w:val="20"/>
        </w:rPr>
        <w:t>Efficient Multi-Width Routing:</w:t>
      </w:r>
      <w:r>
        <w:rPr>
          <w:sz w:val="20"/>
        </w:rPr>
        <w:t xml:space="preserve"> - Direct connections where widths match (zero conversion overhead) - Width converters only where needed - No fixed internal crossbar width</w:t>
      </w:r>
    </w:p>
    <w:p>
      <w:pPr>
        <w:pStyle w:val="BodyText"/>
        <w:rPr/>
      </w:pPr>
      <w:r>
        <w:rPr>
          <w:b/>
          <w:bCs/>
          <w:sz w:val="20"/>
        </w:rPr>
        <w:t>Resource Optimization:</w:t>
      </w:r>
      <w:r>
        <w:rPr>
          <w:sz w:val="20"/>
        </w:rPr>
        <w:t xml:space="preserve"> - Channel-specific masters reduce port count by 40-60% - Per-path width converters instead of global conversion - Minimal logic for matching-width connections</w:t>
      </w:r>
      <w:bookmarkEnd w:id="7"/>
      <w:r>
        <w:br w:type="page"/>
      </w:r>
    </w:p>
    <w:p>
      <w:pPr>
        <w:pStyle w:val="Heading2"/>
        <w:pBdr>
          <w:bottom w:val="single" w:sz="12" w:space="0" w:color="228B22"/>
        </w:pBdr>
        <w:spacing w:before="280" w:after="80"/>
        <w:rPr/>
      </w:pPr>
      <w:bookmarkStart w:id="14" w:name="__RefHeading___Toc23051_2484309217"/>
      <w:bookmarkStart w:id="15" w:name="design-notes"/>
      <w:bookmarkEnd w:id="14"/>
      <w:r>
        <w:rPr>
          <w:rStyle w:val="SectionNumber"/>
          <w:b/>
          <w:color w:val="228B22"/>
          <w:sz w:val="28"/>
        </w:rPr>
        <w:t>2.2</w:t>
      </w:r>
      <w:r>
        <w:rPr>
          <w:b/>
          <w:color w:val="228B22"/>
          <w:sz w:val="28"/>
        </w:rPr>
        <w:tab/>
        <w:t>Design Notes</w:t>
      </w:r>
    </w:p>
    <w:p>
      <w:pPr>
        <w:pStyle w:val="Heading3"/>
        <w:spacing w:before="200" w:after="80"/>
        <w:rPr/>
      </w:pPr>
      <w:bookmarkStart w:id="16" w:name="__RefHeading___Toc23053_2484309217"/>
      <w:bookmarkStart w:id="17" w:name="version-history"/>
      <w:bookmarkEnd w:id="16"/>
      <w:r>
        <w:rPr>
          <w:rStyle w:val="SectionNumber"/>
          <w:b/>
          <w:color w:val="404040"/>
          <w:sz w:val="24"/>
        </w:rPr>
        <w:t>2.2.1</w:t>
      </w:r>
      <w:r>
        <w:rPr>
          <w:b/>
          <w:color w:val="404040"/>
          <w:sz w:val="24"/>
        </w:rPr>
        <w:tab/>
        <w:t>Version History</w:t>
      </w:r>
    </w:p>
    <w:p>
      <w:pPr>
        <w:pStyle w:val="FirstParagraph"/>
        <w:rPr/>
      </w:pPr>
      <w:r>
        <w:rPr>
          <w:b/>
          <w:bCs/>
          <w:sz w:val="20"/>
        </w:rPr>
        <w:t>Version 1.2 (2026-09-07):</w:t>
      </w:r>
      <w:r>
        <w:rPr>
          <w:sz w:val="20"/>
        </w:rPr>
        <w:t xml:space="preserve"> qc round_1/round_2 correctness pass. Retired the ID-extension architecture from every page that claimed it (IDs are pass-through; responses route by an in-order </w:t>
      </w:r>
      <w:r>
        <w:rPr>
          <w:rStyle w:val="VerbatimChar"/>
          <w:sz w:val="20"/>
        </w:rPr>
        <w:t>bridge_id</w:t>
      </w:r>
      <w:r>
        <w:rPr>
          <w:sz w:val="20"/>
        </w:rPr>
        <w:t xml:space="preserve"> FIFO – see BRIDGE-010 for the ordering requirement that creates). Corrected the out-of-range responder against </w:t>
      </w:r>
      <w:r>
        <w:rPr>
          <w:rStyle w:val="VerbatimChar"/>
          <w:sz w:val="20"/>
        </w:rPr>
        <w:t>axi4_subtractive_slave</w:t>
      </w:r>
      <w:r>
        <w:rPr>
          <w:sz w:val="20"/>
        </w:rPr>
        <w:t xml:space="preserve"> (RLAST on the final beat only, DECERR, 0xDEADBEEF), the monbus group instantiation, the transaction timeout that does not exist, and the strobe-mapping example. Documented the subtractive catch-all and its status/IRQ path.</w:t>
      </w:r>
    </w:p>
    <w:p>
      <w:pPr>
        <w:pStyle w:val="BodyText"/>
        <w:rPr/>
      </w:pPr>
      <w:r>
        <w:rPr>
          <w:b/>
          <w:bCs/>
          <w:sz w:val="20"/>
        </w:rPr>
        <w:t>Version 1.1 (2026-06-04):</w:t>
      </w:r>
      <w:r>
        <w:rPr>
          <w:sz w:val="20"/>
        </w:rPr>
        <w:t xml:space="preserve"> content sync to RTL state at that date.</w:t>
      </w:r>
    </w:p>
    <w:p>
      <w:pPr>
        <w:pStyle w:val="BodyText"/>
        <w:rPr/>
      </w:pPr>
      <w:r>
        <w:rPr>
          <w:b/>
          <w:bCs/>
          <w:sz w:val="20"/>
        </w:rPr>
        <w:t>Version 1.0 (2026-01-03):</w:t>
      </w:r>
      <w:r>
        <w:rPr>
          <w:sz w:val="20"/>
        </w:rPr>
        <w:t xml:space="preserve"> - Initial specification release - Restructured from single spec to HAS/MAS format - Complete block-level documentation - FSM and ID management details</w:t>
      </w:r>
      <w:bookmarkEnd w:id="15"/>
      <w:bookmarkEnd w:id="17"/>
      <w:r>
        <w:br w:type="page"/>
      </w:r>
    </w:p>
    <w:p>
      <w:pPr>
        <w:pStyle w:val="Heading2"/>
        <w:pBdr>
          <w:bottom w:val="single" w:sz="12" w:space="0" w:color="228B22"/>
        </w:pBdr>
        <w:spacing w:before="280" w:after="80"/>
        <w:rPr/>
      </w:pPr>
      <w:bookmarkStart w:id="18" w:name="__RefHeading___Toc23055_2484309217"/>
      <w:bookmarkStart w:id="19" w:name="references"/>
      <w:bookmarkEnd w:id="18"/>
      <w:r>
        <w:rPr>
          <w:rStyle w:val="SectionNumber"/>
          <w:b/>
          <w:color w:val="228B22"/>
          <w:sz w:val="28"/>
        </w:rPr>
        <w:t>2.3</w:t>
      </w:r>
      <w:r>
        <w:rPr>
          <w:b/>
          <w:color w:val="228B22"/>
          <w:sz w:val="28"/>
        </w:rPr>
        <w:tab/>
        <w:t>References</w:t>
      </w:r>
    </w:p>
    <w:p>
      <w:pPr>
        <w:pStyle w:val="Heading3"/>
        <w:spacing w:before="200" w:after="80"/>
        <w:rPr/>
      </w:pPr>
      <w:bookmarkStart w:id="20" w:name="__RefHeading___Toc23057_2484309217"/>
      <w:bookmarkStart w:id="21" w:name="visual-assets"/>
      <w:bookmarkEnd w:id="20"/>
      <w:r>
        <w:rPr>
          <w:rStyle w:val="SectionNumber"/>
          <w:b/>
          <w:color w:val="404040"/>
          <w:sz w:val="24"/>
        </w:rPr>
        <w:t>2.3.1</w:t>
      </w:r>
      <w:r>
        <w:rPr>
          <w:b/>
          <w:color w:val="404040"/>
          <w:sz w:val="24"/>
        </w:rPr>
        <w:tab/>
        <w:t>Visual Assets</w:t>
      </w:r>
    </w:p>
    <w:p>
      <w:pPr>
        <w:pStyle w:val="FirstParagraph"/>
        <w:rPr/>
      </w:pPr>
      <w:r>
        <w:rPr>
          <w:sz w:val="20"/>
        </w:rPr>
        <w:t>Diagram sources and their renders live in two directories:</w:t>
      </w:r>
    </w:p>
    <w:p>
      <w:pPr>
        <w:pStyle w:val="Compact"/>
        <w:numPr>
          <w:ilvl w:val="0"/>
          <w:numId w:val="121"/>
        </w:numPr>
        <w:rPr/>
      </w:pPr>
      <w:r>
        <w:rPr>
          <w:b/>
          <w:bCs/>
        </w:rPr>
        <w:t>Source Files:</w:t>
      </w:r>
    </w:p>
    <w:p>
      <w:pPr>
        <w:pStyle w:val="Compact"/>
        <w:numPr>
          <w:ilvl w:val="1"/>
          <w:numId w:val="122"/>
        </w:numPr>
        <w:rPr/>
      </w:pPr>
      <w:r>
        <w:rPr>
          <w:rStyle w:val="VerbatimChar"/>
        </w:rPr>
        <w:t>assets/graphviz/*.gv</w:t>
      </w:r>
      <w:r>
        <w:rPr/>
        <w:t xml:space="preserve"> - Graphviz source diagrams</w:t>
      </w:r>
    </w:p>
    <w:p>
      <w:pPr>
        <w:pStyle w:val="Compact"/>
        <w:numPr>
          <w:ilvl w:val="1"/>
          <w:numId w:val="123"/>
        </w:numPr>
        <w:rPr/>
      </w:pPr>
      <w:r>
        <w:rPr>
          <w:rStyle w:val="VerbatimChar"/>
        </w:rPr>
        <w:t>assets/puml/*.puml</w:t>
      </w:r>
      <w:r>
        <w:rPr/>
        <w:t xml:space="preserve"> - PlantUML FSM diagrams</w:t>
      </w:r>
    </w:p>
    <w:p>
      <w:pPr>
        <w:pStyle w:val="Compact"/>
        <w:numPr>
          <w:ilvl w:val="0"/>
          <w:numId w:val="124"/>
        </w:numPr>
        <w:rPr/>
      </w:pPr>
      <w:r>
        <w:rPr>
          <w:b/>
          <w:bCs/>
        </w:rPr>
        <w:t>Rendered Files:</w:t>
      </w:r>
    </w:p>
    <w:p>
      <w:pPr>
        <w:pStyle w:val="Compact"/>
        <w:numPr>
          <w:ilvl w:val="1"/>
          <w:numId w:val="125"/>
        </w:numPr>
        <w:rPr/>
      </w:pPr>
      <w:r>
        <w:rPr>
          <w:rStyle w:val="VerbatimChar"/>
        </w:rPr>
        <w:t>assets/graphviz/*.png</w:t>
      </w:r>
      <w:r>
        <w:rPr/>
        <w:t xml:space="preserve"> - Rendered block diagrams</w:t>
      </w:r>
    </w:p>
    <w:p>
      <w:pPr>
        <w:pStyle w:val="Compact"/>
        <w:numPr>
          <w:ilvl w:val="1"/>
          <w:numId w:val="126"/>
        </w:numPr>
        <w:rPr/>
      </w:pPr>
      <w:r>
        <w:rPr>
          <w:rStyle w:val="VerbatimChar"/>
        </w:rPr>
        <w:t>assets/puml/*.png</w:t>
      </w:r>
      <w:r>
        <w:rPr/>
        <w:t xml:space="preserve"> - Rendered FSM diagrams</w:t>
      </w:r>
    </w:p>
    <w:p>
      <w:pPr>
        <w:pStyle w:val="Heading4"/>
        <w:spacing w:before="160" w:after="80"/>
        <w:rPr/>
      </w:pPr>
      <w:bookmarkStart w:id="22" w:name="architecture-diagrams"/>
      <w:r>
        <w:rPr>
          <w:rStyle w:val="SectionNumber"/>
          <w:b/>
          <w:i/>
          <w:color w:val="404040"/>
          <w:sz w:val="22"/>
        </w:rPr>
        <w:t>2.3.1.1</w:t>
      </w:r>
      <w:r>
        <w:rPr>
          <w:b/>
          <w:i/>
          <w:color w:val="404040"/>
          <w:sz w:val="22"/>
        </w:rPr>
        <w:tab/>
        <w:t>Architecture Diagrams</w:t>
      </w:r>
    </w:p>
    <w:p>
      <w:pPr>
        <w:pStyle w:val="Compact"/>
        <w:numPr>
          <w:ilvl w:val="0"/>
          <w:numId w:val="127"/>
        </w:numPr>
        <w:rPr/>
      </w:pPr>
      <w:r>
        <w:rPr>
          <w:b/>
          <w:bCs/>
        </w:rPr>
        <w:t>Master Adapter</w:t>
      </w:r>
      <w:r>
        <w:rPr/>
        <w:t xml:space="preserve"> - </w:t>
      </w:r>
      <w:hyperlink r:id="rId3">
        <w:r>
          <w:rPr>
            <w:rStyle w:val="Hyperlink"/>
          </w:rPr>
          <w:t>assets/graphviz/master_adapter.png</w:t>
        </w:r>
      </w:hyperlink>
    </w:p>
    <w:p>
      <w:pPr>
        <w:pStyle w:val="Compact"/>
        <w:numPr>
          <w:ilvl w:val="0"/>
          <w:numId w:val="5"/>
        </w:numPr>
        <w:rPr/>
      </w:pPr>
      <w:r>
        <w:rPr>
          <w:b/>
          <w:bCs/>
        </w:rPr>
        <w:t>Slave Router</w:t>
      </w:r>
      <w:r>
        <w:rPr/>
        <w:t xml:space="preserve"> - </w:t>
      </w:r>
      <w:hyperlink r:id="rId4">
        <w:r>
          <w:rPr>
            <w:rStyle w:val="Hyperlink"/>
          </w:rPr>
          <w:t>assets/graphviz/slave_router.png</w:t>
        </w:r>
      </w:hyperlink>
    </w:p>
    <w:p>
      <w:pPr>
        <w:pStyle w:val="Compact"/>
        <w:numPr>
          <w:ilvl w:val="0"/>
          <w:numId w:val="5"/>
        </w:numPr>
        <w:rPr/>
      </w:pPr>
      <w:r>
        <w:rPr>
          <w:b/>
          <w:bCs/>
        </w:rPr>
        <w:t>Crossbar Core</w:t>
      </w:r>
      <w:r>
        <w:rPr/>
        <w:t xml:space="preserve"> - </w:t>
      </w:r>
      <w:hyperlink r:id="rId5">
        <w:r>
          <w:rPr>
            <w:rStyle w:val="Hyperlink"/>
          </w:rPr>
          <w:t>assets/graphviz/crossbar_core.png</w:t>
        </w:r>
      </w:hyperlink>
    </w:p>
    <w:p>
      <w:pPr>
        <w:pStyle w:val="Compact"/>
        <w:numPr>
          <w:ilvl w:val="0"/>
          <w:numId w:val="5"/>
        </w:numPr>
        <w:rPr/>
      </w:pPr>
      <w:r>
        <w:rPr>
          <w:b/>
          <w:bCs/>
        </w:rPr>
        <w:t>ID Management</w:t>
      </w:r>
      <w:r>
        <w:rPr/>
        <w:t xml:space="preserve"> - </w:t>
      </w:r>
      <w:hyperlink r:id="rId6">
        <w:r>
          <w:rPr>
            <w:rStyle w:val="Hyperlink"/>
          </w:rPr>
          <w:t>assets/graphviz/id_management.png</w:t>
        </w:r>
      </w:hyperlink>
    </w:p>
    <w:p>
      <w:pPr>
        <w:pStyle w:val="Compact"/>
        <w:numPr>
          <w:ilvl w:val="0"/>
          <w:numId w:val="5"/>
        </w:numPr>
        <w:rPr/>
      </w:pPr>
      <w:r>
        <w:rPr>
          <w:b/>
          <w:bCs/>
        </w:rPr>
        <w:t>Width Conversion</w:t>
      </w:r>
      <w:r>
        <w:rPr/>
        <w:t xml:space="preserve"> - </w:t>
      </w:r>
      <w:hyperlink r:id="rId7">
        <w:r>
          <w:rPr>
            <w:rStyle w:val="Hyperlink"/>
          </w:rPr>
          <w:t>assets/graphviz/width_conversion.png</w:t>
        </w:r>
      </w:hyperlink>
    </w:p>
    <w:p>
      <w:pPr>
        <w:pStyle w:val="Compact"/>
        <w:numPr>
          <w:ilvl w:val="0"/>
          <w:numId w:val="5"/>
        </w:numPr>
        <w:rPr/>
      </w:pPr>
      <w:r>
        <w:rPr>
          <w:b/>
          <w:bCs/>
        </w:rPr>
        <w:t>Protocol Conversion</w:t>
      </w:r>
      <w:r>
        <w:rPr/>
        <w:t xml:space="preserve"> - </w:t>
      </w:r>
      <w:hyperlink r:id="rId8">
        <w:r>
          <w:rPr>
            <w:rStyle w:val="Hyperlink"/>
          </w:rPr>
          <w:t>assets/graphviz/protocol_conversion_apb.png</w:t>
        </w:r>
      </w:hyperlink>
    </w:p>
    <w:p>
      <w:pPr>
        <w:pStyle w:val="Compact"/>
        <w:numPr>
          <w:ilvl w:val="0"/>
          <w:numId w:val="5"/>
        </w:numPr>
        <w:rPr/>
      </w:pPr>
      <w:r>
        <w:rPr>
          <w:b/>
          <w:bCs/>
        </w:rPr>
        <w:t>Response Routing</w:t>
      </w:r>
      <w:r>
        <w:rPr/>
        <w:t xml:space="preserve"> - </w:t>
      </w:r>
      <w:hyperlink r:id="rId9">
        <w:r>
          <w:rPr>
            <w:rStyle w:val="Hyperlink"/>
          </w:rPr>
          <w:t>assets/graphviz/response_routing.png</w:t>
        </w:r>
      </w:hyperlink>
    </w:p>
    <w:p>
      <w:pPr>
        <w:pStyle w:val="Compact"/>
        <w:numPr>
          <w:ilvl w:val="0"/>
          <w:numId w:val="5"/>
        </w:numPr>
        <w:rPr/>
      </w:pPr>
      <w:r>
        <w:rPr>
          <w:b/>
          <w:bCs/>
        </w:rPr>
        <w:t>Error Handling</w:t>
      </w:r>
      <w:r>
        <w:rPr/>
        <w:t xml:space="preserve"> - </w:t>
      </w:r>
      <w:hyperlink r:id="rId10">
        <w:r>
          <w:rPr>
            <w:rStyle w:val="Hyperlink"/>
          </w:rPr>
          <w:t>assets/graphviz/error_handling.png</w:t>
        </w:r>
      </w:hyperlink>
      <w:bookmarkEnd w:id="22"/>
    </w:p>
    <w:p>
      <w:pPr>
        <w:pStyle w:val="Heading4"/>
        <w:spacing w:before="160" w:after="80"/>
        <w:rPr/>
      </w:pPr>
      <w:bookmarkStart w:id="23" w:name="fsm-diagrams"/>
      <w:r>
        <w:rPr>
          <w:rStyle w:val="SectionNumber"/>
          <w:b/>
          <w:i/>
          <w:color w:val="404040"/>
          <w:sz w:val="22"/>
        </w:rPr>
        <w:t>2.3.1.2</w:t>
      </w:r>
      <w:r>
        <w:rPr>
          <w:b/>
          <w:i/>
          <w:color w:val="404040"/>
          <w:sz w:val="22"/>
        </w:rPr>
        <w:tab/>
        <w:t>FSM Diagrams</w:t>
      </w:r>
    </w:p>
    <w:p>
      <w:pPr>
        <w:pStyle w:val="Compact"/>
        <w:numPr>
          <w:ilvl w:val="0"/>
          <w:numId w:val="128"/>
        </w:numPr>
        <w:rPr/>
      </w:pPr>
      <w:r>
        <w:rPr>
          <w:b/>
          <w:bCs/>
        </w:rPr>
        <w:t>AW Arbiter FSM</w:t>
      </w:r>
      <w:r>
        <w:rPr/>
        <w:t xml:space="preserve"> - </w:t>
      </w:r>
      <w:hyperlink r:id="rId11">
        <w:r>
          <w:rPr>
            <w:rStyle w:val="Hyperlink"/>
          </w:rPr>
          <w:t>assets/puml/aw_arbiter_fsm.png</w:t>
        </w:r>
      </w:hyperlink>
    </w:p>
    <w:p>
      <w:pPr>
        <w:pStyle w:val="Compact"/>
        <w:numPr>
          <w:ilvl w:val="0"/>
          <w:numId w:val="129"/>
        </w:numPr>
        <w:rPr/>
      </w:pPr>
      <w:r>
        <w:rPr>
          <w:b/>
          <w:bCs/>
        </w:rPr>
        <w:t>AR Arbiter FSM</w:t>
      </w:r>
      <w:r>
        <w:rPr/>
        <w:t xml:space="preserve"> - </w:t>
      </w:r>
      <w:hyperlink r:id="rId12">
        <w:r>
          <w:rPr>
            <w:rStyle w:val="Hyperlink"/>
          </w:rPr>
          <w:t>assets/puml/ar_arbiter_fsm.png</w:t>
        </w:r>
      </w:hyperlink>
      <w:bookmarkEnd w:id="21"/>
      <w:bookmarkEnd w:id="23"/>
    </w:p>
    <w:p>
      <w:pPr>
        <w:pStyle w:val="Heading3"/>
        <w:spacing w:before="200" w:after="80"/>
        <w:rPr/>
      </w:pPr>
      <w:bookmarkStart w:id="24" w:name="__RefHeading___Toc23059_2484309217"/>
      <w:bookmarkStart w:id="25" w:name="companion-specifications"/>
      <w:bookmarkEnd w:id="24"/>
      <w:r>
        <w:rPr>
          <w:rStyle w:val="SectionNumber"/>
          <w:b/>
          <w:color w:val="404040"/>
          <w:sz w:val="24"/>
        </w:rPr>
        <w:t>2.3.2</w:t>
      </w:r>
      <w:r>
        <w:rPr>
          <w:b/>
          <w:color w:val="404040"/>
          <w:sz w:val="24"/>
        </w:rPr>
        <w:tab/>
        <w:t>Companion Specifications</w:t>
      </w:r>
    </w:p>
    <w:p>
      <w:pPr>
        <w:pStyle w:val="Compact"/>
        <w:numPr>
          <w:ilvl w:val="0"/>
          <w:numId w:val="130"/>
        </w:numPr>
        <w:rPr/>
      </w:pPr>
      <w:hyperlink r:id="rId13">
        <w:r>
          <w:rPr>
            <w:rStyle w:val="Hyperlink"/>
            <w:b/>
            <w:bCs/>
          </w:rPr>
          <w:t>Bridge HAS</w:t>
        </w:r>
      </w:hyperlink>
      <w:r>
        <w:rPr/>
        <w:t xml:space="preserve"> - Hardware Architecture Specification (high-level)</w:t>
      </w:r>
      <w:bookmarkEnd w:id="25"/>
    </w:p>
    <w:p>
      <w:pPr>
        <w:pStyle w:val="Heading3"/>
        <w:spacing w:before="200" w:after="80"/>
        <w:rPr/>
      </w:pPr>
      <w:bookmarkStart w:id="26" w:name="__RefHeading___Toc23061_2484309217"/>
      <w:bookmarkStart w:id="27" w:name="project-level"/>
      <w:bookmarkEnd w:id="26"/>
      <w:r>
        <w:rPr>
          <w:rStyle w:val="SectionNumber"/>
          <w:b/>
          <w:color w:val="404040"/>
          <w:sz w:val="24"/>
        </w:rPr>
        <w:t>2.3.3</w:t>
      </w:r>
      <w:r>
        <w:rPr>
          <w:b/>
          <w:color w:val="404040"/>
          <w:sz w:val="24"/>
        </w:rPr>
        <w:tab/>
        <w:t>Project-Level</w:t>
      </w:r>
    </w:p>
    <w:p>
      <w:pPr>
        <w:pStyle w:val="Compact"/>
        <w:numPr>
          <w:ilvl w:val="0"/>
          <w:numId w:val="131"/>
        </w:numPr>
        <w:rPr/>
      </w:pPr>
      <w:r>
        <w:rPr>
          <w:b/>
          <w:bCs/>
        </w:rPr>
        <w:t>PRD.md:</w:t>
      </w:r>
      <w:r>
        <w:rPr/>
        <w:t xml:space="preserve"> </w:t>
      </w:r>
      <w:hyperlink r:id="rId14">
        <w:r>
          <w:rPr>
            <w:rStyle w:val="Hyperlink"/>
          </w:rPr>
          <w:t>../../PRD.md</w:t>
        </w:r>
      </w:hyperlink>
      <w:r>
        <w:rPr/>
        <w:t xml:space="preserve"> - Complete product requirements document</w:t>
      </w:r>
    </w:p>
    <w:p>
      <w:pPr>
        <w:pStyle w:val="Compact"/>
        <w:numPr>
          <w:ilvl w:val="0"/>
          <w:numId w:val="132"/>
        </w:numPr>
        <w:rPr/>
      </w:pPr>
      <w:r>
        <w:rPr>
          <w:b/>
          <w:bCs/>
        </w:rPr>
        <w:t>CLAUDE.md:</w:t>
      </w:r>
      <w:r>
        <w:rPr/>
        <w:t xml:space="preserve"> </w:t>
      </w:r>
      <w:hyperlink r:id="rId15">
        <w:r>
          <w:rPr>
            <w:rStyle w:val="Hyperlink"/>
          </w:rPr>
          <w:t>../../CLAUDE.md</w:t>
        </w:r>
      </w:hyperlink>
      <w:r>
        <w:rPr/>
        <w:t xml:space="preserve"> - AI assistant integration guide</w:t>
      </w:r>
      <w:bookmarkEnd w:id="27"/>
    </w:p>
    <w:p>
      <w:pPr>
        <w:pStyle w:val="Heading3"/>
        <w:spacing w:before="200" w:after="80"/>
        <w:rPr/>
      </w:pPr>
      <w:bookmarkStart w:id="28" w:name="__RefHeading___Toc23063_2484309217"/>
      <w:bookmarkStart w:id="29" w:name="generator"/>
      <w:bookmarkEnd w:id="28"/>
      <w:r>
        <w:rPr>
          <w:rStyle w:val="SectionNumber"/>
          <w:b/>
          <w:color w:val="404040"/>
          <w:sz w:val="24"/>
        </w:rPr>
        <w:t>2.3.4</w:t>
      </w:r>
      <w:r>
        <w:rPr>
          <w:b/>
          <w:color w:val="404040"/>
          <w:sz w:val="24"/>
        </w:rPr>
        <w:tab/>
        <w:t>Generator</w:t>
      </w:r>
    </w:p>
    <w:p>
      <w:pPr>
        <w:pStyle w:val="Compact"/>
        <w:numPr>
          <w:ilvl w:val="0"/>
          <w:numId w:val="133"/>
        </w:numPr>
        <w:rPr/>
      </w:pPr>
      <w:r>
        <w:rPr>
          <w:b/>
          <w:bCs/>
        </w:rPr>
        <w:t>Generator:</w:t>
      </w:r>
      <w:r>
        <w:rPr/>
        <w:t xml:space="preserve"> </w:t>
      </w:r>
      <w:r>
        <w:rPr>
          <w:rStyle w:val="VerbatimChar"/>
        </w:rPr>
        <w:t>../../bin/bridge_generator.py</w:t>
      </w:r>
      <w:r>
        <w:rPr/>
        <w:t xml:space="preserve"> - CSV/TOML-based generator script (with </w:t>
      </w:r>
      <w:r>
        <w:rPr>
          <w:rStyle w:val="VerbatimChar"/>
        </w:rPr>
        <w:t>../../bin/bridge_pkg/</w:t>
      </w:r>
      <w:r>
        <w:rPr/>
        <w:t>)</w:t>
      </w:r>
    </w:p>
    <w:p>
      <w:pPr>
        <w:pStyle w:val="Compact"/>
        <w:numPr>
          <w:ilvl w:val="0"/>
          <w:numId w:val="134"/>
        </w:numPr>
        <w:rPr/>
      </w:pPr>
      <w:r>
        <w:rPr>
          <w:b/>
          <w:bCs/>
        </w:rPr>
        <w:t>Test Configs:</w:t>
      </w:r>
      <w:r>
        <w:rPr/>
        <w:t xml:space="preserve"> </w:t>
      </w:r>
      <w:r>
        <w:rPr>
          <w:rStyle w:val="VerbatimChar"/>
        </w:rPr>
        <w:t>../../bin/test_configs/</w:t>
      </w:r>
      <w:r>
        <w:rPr/>
        <w:t xml:space="preserve"> - Example TOML/CSV configurations</w:t>
      </w:r>
      <w:bookmarkEnd w:id="19"/>
      <w:bookmarkEnd w:id="29"/>
      <w:r>
        <w:br w:type="page"/>
      </w:r>
    </w:p>
    <w:p>
      <w:pPr>
        <w:pStyle w:val="Heading2"/>
        <w:pBdr>
          <w:bottom w:val="single" w:sz="12" w:space="0" w:color="228B22"/>
        </w:pBdr>
        <w:spacing w:before="280" w:after="80"/>
        <w:rPr/>
      </w:pPr>
      <w:bookmarkStart w:id="30" w:name="__RefHeading___Toc23065_2484309217"/>
      <w:bookmarkStart w:id="31" w:name="navigation"/>
      <w:bookmarkEnd w:id="30"/>
      <w:r>
        <w:rPr>
          <w:rStyle w:val="SectionNumber"/>
          <w:b/>
          <w:color w:val="228B22"/>
          <w:sz w:val="28"/>
        </w:rPr>
        <w:t>2.4</w:t>
      </w:r>
      <w:r>
        <w:rPr>
          <w:b/>
          <w:color w:val="228B22"/>
          <w:sz w:val="28"/>
        </w:rPr>
        <w:tab/>
        <w:t>Navigation</w:t>
      </w:r>
    </w:p>
    <w:p>
      <w:pPr>
        <w:pStyle w:val="Heading3"/>
        <w:spacing w:before="200" w:after="80"/>
        <w:rPr/>
      </w:pPr>
      <w:bookmarkStart w:id="32" w:name="__RefHeading___Toc23067_2484309217"/>
      <w:bookmarkStart w:id="33" w:name="document-organization"/>
      <w:bookmarkEnd w:id="32"/>
      <w:r>
        <w:rPr>
          <w:rStyle w:val="SectionNumber"/>
          <w:b/>
          <w:color w:val="404040"/>
          <w:sz w:val="24"/>
        </w:rPr>
        <w:t>2.4.1</w:t>
      </w:r>
      <w:r>
        <w:rPr>
          <w:b/>
          <w:color w:val="404040"/>
          <w:sz w:val="24"/>
        </w:rPr>
        <w:tab/>
        <w:t>Document Organization</w:t>
      </w:r>
    </w:p>
    <w:p>
      <w:pPr>
        <w:pStyle w:val="FirstParagraph"/>
        <w:rPr/>
      </w:pPr>
      <w:r>
        <w:rPr>
          <w:sz w:val="20"/>
        </w:rPr>
        <w:t>Each chapter below is one source file.</w:t>
      </w:r>
    </w:p>
    <w:p>
      <w:pPr>
        <w:pStyle w:val="Heading4"/>
        <w:spacing w:before="160" w:after="80"/>
        <w:rPr/>
      </w:pPr>
      <w:bookmarkStart w:id="34" w:name="front-matter"/>
      <w:r>
        <w:rPr>
          <w:rStyle w:val="SectionNumber"/>
          <w:b/>
          <w:i/>
          <w:color w:val="404040"/>
          <w:sz w:val="22"/>
        </w:rPr>
        <w:t>2.4.1.1</w:t>
      </w:r>
      <w:r>
        <w:rPr>
          <w:b/>
          <w:i/>
          <w:color w:val="404040"/>
          <w:sz w:val="22"/>
        </w:rPr>
        <w:tab/>
        <w:t>Front Matter</w:t>
      </w:r>
    </w:p>
    <w:p>
      <w:pPr>
        <w:pStyle w:val="Compact"/>
        <w:numPr>
          <w:ilvl w:val="0"/>
          <w:numId w:val="135"/>
        </w:numPr>
        <w:rPr/>
      </w:pPr>
      <w:hyperlink r:id="rId16">
        <w:bookmarkStart w:id="35" w:name="front-matter"/>
        <w:r>
          <w:rPr>
            <w:rStyle w:val="Hyperlink"/>
          </w:rPr>
          <w:t>Document Information</w:t>
        </w:r>
      </w:hyperlink>
      <w:bookmarkEnd w:id="35"/>
    </w:p>
    <w:p>
      <w:pPr>
        <w:pStyle w:val="Heading4"/>
        <w:spacing w:before="160" w:after="80"/>
        <w:rPr/>
      </w:pPr>
      <w:bookmarkStart w:id="36" w:name="chapter-1-introduction"/>
      <w:r>
        <w:rPr>
          <w:rStyle w:val="SectionNumber"/>
          <w:b/>
          <w:i/>
          <w:color w:val="404040"/>
          <w:sz w:val="22"/>
        </w:rPr>
        <w:t>2.4.1.2</w:t>
      </w:r>
      <w:r>
        <w:rPr>
          <w:b/>
          <w:i/>
          <w:color w:val="404040"/>
          <w:sz w:val="22"/>
        </w:rPr>
        <w:tab/>
        <w:t>Chapter 1: Introduction</w:t>
      </w:r>
    </w:p>
    <w:p>
      <w:pPr>
        <w:pStyle w:val="Compact"/>
        <w:numPr>
          <w:ilvl w:val="0"/>
          <w:numId w:val="136"/>
        </w:numPr>
        <w:rPr/>
      </w:pPr>
      <w:hyperlink r:id="rId17">
        <w:bookmarkStart w:id="37" w:name="chapter-1-introduction"/>
        <w:r>
          <w:rPr>
            <w:rStyle w:val="Hyperlink"/>
          </w:rPr>
          <w:t>Overview</w:t>
        </w:r>
      </w:hyperlink>
      <w:bookmarkEnd w:id="37"/>
    </w:p>
    <w:p>
      <w:pPr>
        <w:pStyle w:val="Heading4"/>
        <w:spacing w:before="160" w:after="80"/>
        <w:rPr/>
      </w:pPr>
      <w:bookmarkStart w:id="38" w:name="chapter-2-block-descriptions"/>
      <w:r>
        <w:rPr>
          <w:rStyle w:val="SectionNumber"/>
          <w:b/>
          <w:i/>
          <w:color w:val="404040"/>
          <w:sz w:val="22"/>
        </w:rPr>
        <w:t>2.4.1.3</w:t>
      </w:r>
      <w:r>
        <w:rPr>
          <w:b/>
          <w:i/>
          <w:color w:val="404040"/>
          <w:sz w:val="22"/>
        </w:rPr>
        <w:tab/>
        <w:t>Chapter 2: Block Descriptions</w:t>
      </w:r>
    </w:p>
    <w:p>
      <w:pPr>
        <w:pStyle w:val="Compact"/>
        <w:numPr>
          <w:ilvl w:val="0"/>
          <w:numId w:val="137"/>
        </w:numPr>
        <w:rPr/>
      </w:pPr>
      <w:hyperlink r:id="rId18">
        <w:r>
          <w:rPr>
            <w:rStyle w:val="Hyperlink"/>
          </w:rPr>
          <w:t>Master Adapter</w:t>
        </w:r>
      </w:hyperlink>
    </w:p>
    <w:p>
      <w:pPr>
        <w:pStyle w:val="Compact"/>
        <w:numPr>
          <w:ilvl w:val="0"/>
          <w:numId w:val="138"/>
        </w:numPr>
        <w:rPr/>
      </w:pPr>
      <w:hyperlink r:id="rId19">
        <w:r>
          <w:rPr>
            <w:rStyle w:val="Hyperlink"/>
          </w:rPr>
          <w:t>Slave Router</w:t>
        </w:r>
      </w:hyperlink>
    </w:p>
    <w:p>
      <w:pPr>
        <w:pStyle w:val="Compact"/>
        <w:numPr>
          <w:ilvl w:val="0"/>
          <w:numId w:val="139"/>
        </w:numPr>
        <w:rPr/>
      </w:pPr>
      <w:hyperlink r:id="rId20">
        <w:r>
          <w:rPr>
            <w:rStyle w:val="Hyperlink"/>
          </w:rPr>
          <w:t>Crossbar Core</w:t>
        </w:r>
      </w:hyperlink>
    </w:p>
    <w:p>
      <w:pPr>
        <w:pStyle w:val="Compact"/>
        <w:numPr>
          <w:ilvl w:val="0"/>
          <w:numId w:val="140"/>
        </w:numPr>
        <w:rPr/>
      </w:pPr>
      <w:hyperlink r:id="rId21">
        <w:r>
          <w:rPr>
            <w:rStyle w:val="Hyperlink"/>
          </w:rPr>
          <w:t>Arbitration</w:t>
        </w:r>
      </w:hyperlink>
    </w:p>
    <w:p>
      <w:pPr>
        <w:pStyle w:val="Compact"/>
        <w:numPr>
          <w:ilvl w:val="0"/>
          <w:numId w:val="141"/>
        </w:numPr>
        <w:rPr/>
      </w:pPr>
      <w:hyperlink r:id="rId22">
        <w:r>
          <w:rPr>
            <w:rStyle w:val="Hyperlink"/>
          </w:rPr>
          <w:t>ID Management</w:t>
        </w:r>
      </w:hyperlink>
    </w:p>
    <w:p>
      <w:pPr>
        <w:pStyle w:val="Compact"/>
        <w:numPr>
          <w:ilvl w:val="0"/>
          <w:numId w:val="142"/>
        </w:numPr>
        <w:rPr/>
      </w:pPr>
      <w:hyperlink r:id="rId23">
        <w:r>
          <w:rPr>
            <w:rStyle w:val="Hyperlink"/>
          </w:rPr>
          <w:t>Width Conversion</w:t>
        </w:r>
      </w:hyperlink>
    </w:p>
    <w:p>
      <w:pPr>
        <w:pStyle w:val="Compact"/>
        <w:numPr>
          <w:ilvl w:val="0"/>
          <w:numId w:val="143"/>
        </w:numPr>
        <w:rPr/>
      </w:pPr>
      <w:hyperlink r:id="rId24">
        <w:r>
          <w:rPr>
            <w:rStyle w:val="Hyperlink"/>
          </w:rPr>
          <w:t>Protocol Conversion</w:t>
        </w:r>
      </w:hyperlink>
    </w:p>
    <w:p>
      <w:pPr>
        <w:pStyle w:val="Compact"/>
        <w:numPr>
          <w:ilvl w:val="0"/>
          <w:numId w:val="144"/>
        </w:numPr>
        <w:rPr/>
      </w:pPr>
      <w:hyperlink r:id="rId25">
        <w:r>
          <w:rPr>
            <w:rStyle w:val="Hyperlink"/>
          </w:rPr>
          <w:t>Response Routing</w:t>
        </w:r>
      </w:hyperlink>
    </w:p>
    <w:p>
      <w:pPr>
        <w:pStyle w:val="Compact"/>
        <w:numPr>
          <w:ilvl w:val="0"/>
          <w:numId w:val="145"/>
        </w:numPr>
        <w:rPr/>
      </w:pPr>
      <w:hyperlink r:id="rId26">
        <w:r>
          <w:rPr>
            <w:rStyle w:val="Hyperlink"/>
          </w:rPr>
          <w:t>Error Handling</w:t>
        </w:r>
      </w:hyperlink>
    </w:p>
    <w:p>
      <w:pPr>
        <w:pStyle w:val="Compact"/>
        <w:numPr>
          <w:ilvl w:val="0"/>
          <w:numId w:val="146"/>
        </w:numPr>
        <w:rPr/>
      </w:pPr>
      <w:hyperlink r:id="rId27">
        <w:bookmarkStart w:id="39" w:name="chapter-2-block-descriptions"/>
        <w:r>
          <w:rPr>
            <w:rStyle w:val="Hyperlink"/>
          </w:rPr>
          <w:t>AMBA5 Boundary and Native Sideband</w:t>
        </w:r>
      </w:hyperlink>
      <w:bookmarkEnd w:id="39"/>
    </w:p>
    <w:p>
      <w:pPr>
        <w:pStyle w:val="Heading4"/>
        <w:spacing w:before="160" w:after="80"/>
        <w:rPr/>
      </w:pPr>
      <w:bookmarkStart w:id="40" w:name="chapter-3-fsm-design"/>
      <w:r>
        <w:rPr>
          <w:rStyle w:val="SectionNumber"/>
          <w:b/>
          <w:i/>
          <w:color w:val="404040"/>
          <w:sz w:val="22"/>
        </w:rPr>
        <w:t>2.4.1.4</w:t>
      </w:r>
      <w:r>
        <w:rPr>
          <w:b/>
          <w:i/>
          <w:color w:val="404040"/>
          <w:sz w:val="22"/>
        </w:rPr>
        <w:tab/>
        <w:t>Chapter 3: FSM Design</w:t>
      </w:r>
    </w:p>
    <w:p>
      <w:pPr>
        <w:pStyle w:val="Compact"/>
        <w:numPr>
          <w:ilvl w:val="0"/>
          <w:numId w:val="147"/>
        </w:numPr>
        <w:rPr/>
      </w:pPr>
      <w:hyperlink r:id="rId28">
        <w:r>
          <w:rPr>
            <w:rStyle w:val="Hyperlink"/>
          </w:rPr>
          <w:t>Arbiter FSMs</w:t>
        </w:r>
      </w:hyperlink>
    </w:p>
    <w:p>
      <w:pPr>
        <w:pStyle w:val="Compact"/>
        <w:numPr>
          <w:ilvl w:val="0"/>
          <w:numId w:val="148"/>
        </w:numPr>
        <w:rPr/>
      </w:pPr>
      <w:hyperlink r:id="rId29">
        <w:bookmarkStart w:id="41" w:name="chapter-3-fsm-design"/>
        <w:r>
          <w:rPr>
            <w:rStyle w:val="Hyperlink"/>
          </w:rPr>
          <w:t>Transaction Tracking</w:t>
        </w:r>
      </w:hyperlink>
      <w:bookmarkEnd w:id="41"/>
    </w:p>
    <w:p>
      <w:pPr>
        <w:pStyle w:val="Heading4"/>
        <w:spacing w:before="160" w:after="80"/>
        <w:rPr/>
      </w:pPr>
      <w:bookmarkStart w:id="42" w:name="chapter-4-id-management"/>
      <w:r>
        <w:rPr>
          <w:rStyle w:val="SectionNumber"/>
          <w:b/>
          <w:i/>
          <w:color w:val="404040"/>
          <w:sz w:val="22"/>
        </w:rPr>
        <w:t>2.4.1.5</w:t>
      </w:r>
      <w:r>
        <w:rPr>
          <w:b/>
          <w:i/>
          <w:color w:val="404040"/>
          <w:sz w:val="22"/>
        </w:rPr>
        <w:tab/>
        <w:t>Chapter 4: ID Management</w:t>
      </w:r>
    </w:p>
    <w:p>
      <w:pPr>
        <w:pStyle w:val="Compact"/>
        <w:numPr>
          <w:ilvl w:val="0"/>
          <w:numId w:val="149"/>
        </w:numPr>
        <w:rPr/>
      </w:pPr>
      <w:hyperlink r:id="rId30">
        <w:r>
          <w:rPr>
            <w:rStyle w:val="Hyperlink"/>
          </w:rPr>
          <w:t>CAM Architecture</w:t>
        </w:r>
      </w:hyperlink>
      <w:r>
        <w:rPr/>
        <w:t xml:space="preserve"> – describes a design that was NEVER BUILT; see </w:t>
      </w:r>
      <w:hyperlink r:id="rId31">
        <w:r>
          <w:rPr>
            <w:rStyle w:val="Hyperlink"/>
          </w:rPr>
          <w:t>ID Tracking</w:t>
        </w:r>
      </w:hyperlink>
      <w:r>
        <w:rPr/>
        <w:t xml:space="preserve"> for the mechanism actually generated</w:t>
      </w:r>
    </w:p>
    <w:p>
      <w:pPr>
        <w:pStyle w:val="Compact"/>
        <w:numPr>
          <w:ilvl w:val="0"/>
          <w:numId w:val="150"/>
        </w:numPr>
        <w:rPr/>
      </w:pPr>
      <w:hyperlink r:id="rId32">
        <w:bookmarkStart w:id="43" w:name="chapter-4-id-management"/>
        <w:r>
          <w:rPr>
            <w:rStyle w:val="Hyperlink"/>
          </w:rPr>
          <w:t>ID Tracking Tables</w:t>
        </w:r>
      </w:hyperlink>
      <w:bookmarkEnd w:id="43"/>
    </w:p>
    <w:p>
      <w:pPr>
        <w:pStyle w:val="Heading4"/>
        <w:spacing w:before="160" w:after="80"/>
        <w:rPr/>
      </w:pPr>
      <w:bookmarkStart w:id="44" w:name="chapter-5-converters"/>
      <w:r>
        <w:rPr>
          <w:rStyle w:val="SectionNumber"/>
          <w:b/>
          <w:i/>
          <w:color w:val="404040"/>
          <w:sz w:val="22"/>
        </w:rPr>
        <w:t>2.4.1.6</w:t>
      </w:r>
      <w:r>
        <w:rPr>
          <w:b/>
          <w:i/>
          <w:color w:val="404040"/>
          <w:sz w:val="22"/>
        </w:rPr>
        <w:tab/>
        <w:t>Chapter 5: Converters</w:t>
      </w:r>
    </w:p>
    <w:p>
      <w:pPr>
        <w:pStyle w:val="Compact"/>
        <w:numPr>
          <w:ilvl w:val="0"/>
          <w:numId w:val="151"/>
        </w:numPr>
        <w:rPr/>
      </w:pPr>
      <w:hyperlink r:id="rId33">
        <w:r>
          <w:rPr>
            <w:rStyle w:val="Hyperlink"/>
          </w:rPr>
          <w:t>Width Converters</w:t>
        </w:r>
      </w:hyperlink>
    </w:p>
    <w:p>
      <w:pPr>
        <w:pStyle w:val="Compact"/>
        <w:numPr>
          <w:ilvl w:val="0"/>
          <w:numId w:val="152"/>
        </w:numPr>
        <w:rPr/>
      </w:pPr>
      <w:hyperlink r:id="rId34">
        <w:bookmarkStart w:id="45" w:name="chapter-5-converters"/>
        <w:r>
          <w:rPr>
            <w:rStyle w:val="Hyperlink"/>
          </w:rPr>
          <w:t>APB Converters</w:t>
        </w:r>
      </w:hyperlink>
      <w:bookmarkEnd w:id="45"/>
    </w:p>
    <w:p>
      <w:pPr>
        <w:pStyle w:val="Heading4"/>
        <w:spacing w:before="160" w:after="80"/>
        <w:rPr/>
      </w:pPr>
      <w:bookmarkStart w:id="46" w:name="chapter-6-generated-rtl"/>
      <w:r>
        <w:rPr>
          <w:rStyle w:val="SectionNumber"/>
          <w:b/>
          <w:i/>
          <w:color w:val="404040"/>
          <w:sz w:val="22"/>
        </w:rPr>
        <w:t>2.4.1.7</w:t>
      </w:r>
      <w:r>
        <w:rPr>
          <w:b/>
          <w:i/>
          <w:color w:val="404040"/>
          <w:sz w:val="22"/>
        </w:rPr>
        <w:tab/>
        <w:t>Chapter 6: Generated RTL</w:t>
      </w:r>
    </w:p>
    <w:p>
      <w:pPr>
        <w:pStyle w:val="Compact"/>
        <w:numPr>
          <w:ilvl w:val="0"/>
          <w:numId w:val="153"/>
        </w:numPr>
        <w:rPr/>
      </w:pPr>
      <w:hyperlink r:id="rId35">
        <w:r>
          <w:rPr>
            <w:rStyle w:val="Hyperlink"/>
          </w:rPr>
          <w:t>Module Structure</w:t>
        </w:r>
      </w:hyperlink>
    </w:p>
    <w:p>
      <w:pPr>
        <w:pStyle w:val="Compact"/>
        <w:numPr>
          <w:ilvl w:val="0"/>
          <w:numId w:val="154"/>
        </w:numPr>
        <w:rPr/>
      </w:pPr>
      <w:hyperlink r:id="rId36">
        <w:bookmarkStart w:id="47" w:name="chapter-6-generated-rtl"/>
        <w:r>
          <w:rPr>
            <w:rStyle w:val="Hyperlink"/>
          </w:rPr>
          <w:t>Signal Naming</w:t>
        </w:r>
      </w:hyperlink>
      <w:bookmarkEnd w:id="47"/>
    </w:p>
    <w:p>
      <w:pPr>
        <w:pStyle w:val="Heading4"/>
        <w:spacing w:before="160" w:after="80"/>
        <w:rPr/>
      </w:pPr>
      <w:bookmarkStart w:id="48" w:name="chapter-7-verification"/>
      <w:r>
        <w:rPr>
          <w:rStyle w:val="SectionNumber"/>
          <w:b/>
          <w:i/>
          <w:color w:val="404040"/>
          <w:sz w:val="22"/>
        </w:rPr>
        <w:t>2.4.1.8</w:t>
      </w:r>
      <w:r>
        <w:rPr>
          <w:b/>
          <w:i/>
          <w:color w:val="404040"/>
          <w:sz w:val="22"/>
        </w:rPr>
        <w:tab/>
        <w:t>Chapter 7: Verification</w:t>
      </w:r>
    </w:p>
    <w:p>
      <w:pPr>
        <w:pStyle w:val="Compact"/>
        <w:numPr>
          <w:ilvl w:val="0"/>
          <w:numId w:val="155"/>
        </w:numPr>
        <w:rPr/>
      </w:pPr>
      <w:hyperlink r:id="rId37">
        <w:r>
          <w:rPr>
            <w:rStyle w:val="Hyperlink"/>
          </w:rPr>
          <w:t>Test Strategy</w:t>
        </w:r>
      </w:hyperlink>
    </w:p>
    <w:p>
      <w:pPr>
        <w:pStyle w:val="Compact"/>
        <w:numPr>
          <w:ilvl w:val="0"/>
          <w:numId w:val="156"/>
        </w:numPr>
        <w:rPr/>
      </w:pPr>
      <w:hyperlink r:id="rId38">
        <w:bookmarkStart w:id="49" w:name="document-organization"/>
        <w:bookmarkStart w:id="50" w:name="chapter-7-verification"/>
        <w:r>
          <w:rPr>
            <w:rStyle w:val="Hyperlink"/>
          </w:rPr>
          <w:t>Debug Guide</w:t>
        </w:r>
      </w:hyperlink>
      <w:bookmarkEnd w:id="49"/>
      <w:bookmarkEnd w:id="50"/>
    </w:p>
    <w:p>
      <w:pPr>
        <w:pStyle w:val="Heading3"/>
        <w:spacing w:before="200" w:after="80"/>
        <w:rPr/>
      </w:pPr>
      <w:bookmarkStart w:id="51" w:name="__RefHeading___Toc23069_2484309217"/>
      <w:bookmarkStart w:id="52" w:name="quick-navigation"/>
      <w:bookmarkEnd w:id="51"/>
      <w:r>
        <w:rPr>
          <w:rStyle w:val="SectionNumber"/>
          <w:b/>
          <w:color w:val="404040"/>
          <w:sz w:val="24"/>
        </w:rPr>
        <w:t>2.4.2</w:t>
      </w:r>
      <w:r>
        <w:rPr>
          <w:b/>
          <w:color w:val="404040"/>
          <w:sz w:val="24"/>
        </w:rPr>
        <w:tab/>
        <w:t>Quick Navigation</w:t>
      </w:r>
    </w:p>
    <w:p>
      <w:pPr>
        <w:pStyle w:val="Heading4"/>
        <w:spacing w:before="160" w:after="80"/>
        <w:rPr/>
      </w:pPr>
      <w:bookmarkStart w:id="53" w:name="for-new-users"/>
      <w:r>
        <w:rPr>
          <w:rStyle w:val="SectionNumber"/>
          <w:b/>
          <w:i/>
          <w:color w:val="404040"/>
          <w:sz w:val="22"/>
        </w:rPr>
        <w:t>2.4.2.1</w:t>
      </w:r>
      <w:r>
        <w:rPr>
          <w:b/>
          <w:i/>
          <w:color w:val="404040"/>
          <w:sz w:val="22"/>
        </w:rPr>
        <w:tab/>
        <w:t>For New Users</w:t>
      </w:r>
    </w:p>
    <w:p>
      <w:pPr>
        <w:pStyle w:val="Compact"/>
        <w:numPr>
          <w:ilvl w:val="0"/>
          <w:numId w:val="157"/>
        </w:numPr>
        <w:rPr/>
      </w:pPr>
      <w:r>
        <w:rPr/>
        <w:t xml:space="preserve">Start with </w:t>
      </w:r>
      <w:hyperlink r:id="rId39">
        <w:r>
          <w:rPr>
            <w:rStyle w:val="Hyperlink"/>
          </w:rPr>
          <w:t>Overview</w:t>
        </w:r>
      </w:hyperlink>
      <w:r>
        <w:rPr/>
        <w:t xml:space="preserve"> for a tour of what Bridge can do</w:t>
      </w:r>
    </w:p>
    <w:p>
      <w:pPr>
        <w:pStyle w:val="Compact"/>
        <w:numPr>
          <w:ilvl w:val="0"/>
          <w:numId w:val="158"/>
        </w:numPr>
        <w:rPr/>
      </w:pPr>
      <w:r>
        <w:rPr/>
        <w:t xml:space="preserve">Read </w:t>
      </w:r>
      <w:hyperlink r:id="rId40">
        <w:r>
          <w:rPr>
            <w:rStyle w:val="Hyperlink"/>
          </w:rPr>
          <w:t>Block Diagram</w:t>
        </w:r>
      </w:hyperlink>
      <w:r>
        <w:rPr/>
        <w:t xml:space="preserve"> for the architecture</w:t>
      </w:r>
    </w:p>
    <w:p>
      <w:pPr>
        <w:pStyle w:val="Compact"/>
        <w:numPr>
          <w:ilvl w:val="0"/>
          <w:numId w:val="159"/>
        </w:numPr>
        <w:rPr/>
      </w:pPr>
      <w:r>
        <w:rPr/>
        <w:t xml:space="preserve">Study </w:t>
      </w:r>
      <w:hyperlink r:id="rId41">
        <w:r>
          <w:rPr>
            <w:rStyle w:val="Hyperlink"/>
          </w:rPr>
          <w:t>Arbitration</w:t>
        </w:r>
      </w:hyperlink>
      <w:r>
        <w:rPr/>
        <w:t xml:space="preserve"> for operational details</w:t>
      </w:r>
    </w:p>
    <w:p>
      <w:pPr>
        <w:pStyle w:val="Compact"/>
        <w:numPr>
          <w:ilvl w:val="0"/>
          <w:numId w:val="160"/>
        </w:numPr>
        <w:rPr/>
      </w:pPr>
      <w:r>
        <w:rPr/>
        <w:t xml:space="preserve">Reference </w:t>
      </w:r>
      <w:hyperlink r:id="rId42">
        <w:r>
          <w:rPr>
            <w:rStyle w:val="Hyperlink"/>
          </w:rPr>
          <w:t>Module Structure</w:t>
        </w:r>
      </w:hyperlink>
      <w:r>
        <w:rPr/>
        <w:t xml:space="preserve"> for generated RTL</w:t>
      </w:r>
      <w:bookmarkEnd w:id="53"/>
    </w:p>
    <w:p>
      <w:pPr>
        <w:pStyle w:val="Heading4"/>
        <w:spacing w:before="160" w:after="80"/>
        <w:rPr/>
      </w:pPr>
      <w:bookmarkStart w:id="54" w:name="for-integration"/>
      <w:r>
        <w:rPr>
          <w:rStyle w:val="SectionNumber"/>
          <w:b/>
          <w:i/>
          <w:color w:val="404040"/>
          <w:sz w:val="22"/>
        </w:rPr>
        <w:t>2.4.2.2</w:t>
      </w:r>
      <w:r>
        <w:rPr>
          <w:b/>
          <w:i/>
          <w:color w:val="404040"/>
          <w:sz w:val="22"/>
        </w:rPr>
        <w:tab/>
        <w:t>For Integration</w:t>
      </w:r>
    </w:p>
    <w:p>
      <w:pPr>
        <w:pStyle w:val="Compact"/>
        <w:numPr>
          <w:ilvl w:val="0"/>
          <w:numId w:val="161"/>
        </w:numPr>
        <w:rPr/>
      </w:pPr>
      <w:r>
        <w:rPr>
          <w:b/>
          <w:bCs/>
        </w:rPr>
        <w:t>Protocol support:</w:t>
      </w:r>
      <w:r>
        <w:rPr/>
        <w:t xml:space="preserve"> See </w:t>
      </w:r>
      <w:hyperlink r:id="rId43">
        <w:r>
          <w:rPr>
            <w:rStyle w:val="Hyperlink"/>
          </w:rPr>
          <w:t>Protocol Conversion</w:t>
        </w:r>
      </w:hyperlink>
      <w:r>
        <w:rPr/>
        <w:t xml:space="preserve"> for AXI4/APB/AXI-Lite</w:t>
      </w:r>
    </w:p>
    <w:p>
      <w:pPr>
        <w:pStyle w:val="Compact"/>
        <w:numPr>
          <w:ilvl w:val="0"/>
          <w:numId w:val="162"/>
        </w:numPr>
        <w:rPr/>
      </w:pPr>
      <w:r>
        <w:rPr>
          <w:b/>
          <w:bCs/>
        </w:rPr>
        <w:t>Width handling:</w:t>
      </w:r>
      <w:r>
        <w:rPr/>
        <w:t xml:space="preserve"> See </w:t>
      </w:r>
      <w:hyperlink r:id="rId44">
        <w:r>
          <w:rPr>
            <w:rStyle w:val="Hyperlink"/>
          </w:rPr>
          <w:t>Width Conversion</w:t>
        </w:r>
      </w:hyperlink>
      <w:r>
        <w:rPr/>
        <w:t xml:space="preserve"> for data width mismatches</w:t>
      </w:r>
    </w:p>
    <w:p>
      <w:pPr>
        <w:pStyle w:val="Compact"/>
        <w:numPr>
          <w:ilvl w:val="0"/>
          <w:numId w:val="163"/>
        </w:numPr>
        <w:rPr/>
      </w:pPr>
      <w:r>
        <w:rPr>
          <w:b/>
          <w:bCs/>
        </w:rPr>
        <w:t>ID management:</w:t>
      </w:r>
      <w:r>
        <w:rPr/>
        <w:t xml:space="preserve"> See </w:t>
      </w:r>
      <w:hyperlink r:id="rId45">
        <w:r>
          <w:rPr>
            <w:rStyle w:val="Hyperlink"/>
          </w:rPr>
          <w:t>ID Management</w:t>
        </w:r>
      </w:hyperlink>
      <w:r>
        <w:rPr/>
        <w:t xml:space="preserve"> for transaction tracking</w:t>
      </w:r>
    </w:p>
    <w:p>
      <w:pPr>
        <w:pStyle w:val="Compact"/>
        <w:numPr>
          <w:ilvl w:val="0"/>
          <w:numId w:val="164"/>
        </w:numPr>
        <w:rPr/>
      </w:pPr>
      <w:r>
        <w:rPr>
          <w:b/>
          <w:bCs/>
        </w:rPr>
        <w:t>Error handling:</w:t>
      </w:r>
      <w:r>
        <w:rPr/>
        <w:t xml:space="preserve"> See </w:t>
      </w:r>
      <w:hyperlink r:id="rId46">
        <w:r>
          <w:rPr>
            <w:rStyle w:val="Hyperlink"/>
          </w:rPr>
          <w:t>Error Handling</w:t>
        </w:r>
      </w:hyperlink>
      <w:r>
        <w:rPr/>
        <w:t xml:space="preserve"> for OOR and timeout</w:t>
      </w:r>
    </w:p>
    <w:p>
      <w:pPr>
        <w:pStyle w:val="Normal"/>
        <w:rPr/>
      </w:pP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2026-09-07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5" w:name="Xc00b961c7757d91053aca874751a17aedf1df2d"/>
      <w:bookmarkStart w:id="56" w:name="navigation"/>
      <w:bookmarkStart w:id="57" w:name="quick-navigation"/>
      <w:bookmarkStart w:id="58" w:name="for-integration"/>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
      <w:bookmarkEnd w:id="56"/>
      <w:bookmarkEnd w:id="57"/>
      <w:bookmarkEnd w:id="58"/>
      <w:r>
        <w:br w:type="page"/>
      </w:r>
    </w:p>
    <w:p>
      <w:pPr>
        <w:pStyle w:val="Heading1"/>
        <w:shd w:val="clear" w:color="auto" w:fill="404040"/>
        <w:spacing w:before="360" w:after="120"/>
        <w:rPr/>
      </w:pPr>
      <w:bookmarkStart w:id="59" w:name="__RefHeading___Toc23071_2484309217"/>
      <w:bookmarkStart w:id="60" w:name="X8298041be1e5736f848413078cb9174cb8bf3dc"/>
      <w:bookmarkEnd w:id="59"/>
      <w:r>
        <w:rPr>
          <w:rStyle w:val="SectionNumber"/>
          <w:b/>
          <w:color w:val="FFFFFF"/>
          <w:sz w:val="32"/>
        </w:rPr>
        <w:t>3</w:t>
      </w:r>
      <w:r>
        <w:rPr>
          <w:b/>
          <w:color w:val="FFFFFF"/>
          <w:sz w:val="32"/>
        </w:rPr>
        <w:tab/>
        <w:t>Bridge: AXI4 Full Crossbar Generator - Product Requirements Document</w:t>
      </w:r>
    </w:p>
    <w:p>
      <w:pPr>
        <w:pStyle w:val="FirstParagraph"/>
        <w:rPr/>
      </w:pPr>
      <w:r>
        <w:rPr>
          <w:b/>
          <w:bCs/>
          <w:sz w:val="20"/>
        </w:rPr>
        <w:t>Project:</w:t>
      </w:r>
      <w:r>
        <w:rPr>
          <w:sz w:val="20"/>
        </w:rPr>
        <w:t xml:space="preserve"> Bridge </w:t>
      </w:r>
      <w:r>
        <w:rPr>
          <w:b/>
          <w:bCs/>
          <w:sz w:val="20"/>
        </w:rPr>
        <w:t>Version:</w:t>
      </w:r>
      <w:r>
        <w:rPr>
          <w:sz w:val="20"/>
        </w:rPr>
        <w:t xml:space="preserve"> 2.1 </w:t>
      </w:r>
      <w:r>
        <w:rPr>
          <w:b/>
          <w:bCs/>
          <w:sz w:val="20"/>
        </w:rPr>
        <w:t>Status:</w:t>
      </w:r>
      <w:r>
        <w:rPr>
          <w:sz w:val="20"/>
        </w:rPr>
        <w:t xml:space="preserve"> Phase 2 Complete - Simplified Architecture with Hard Limits </w:t>
      </w:r>
      <w:r>
        <w:rPr>
          <w:b/>
          <w:bCs/>
          <w:sz w:val="20"/>
        </w:rPr>
        <w:t>Created:</w:t>
      </w:r>
      <w:r>
        <w:rPr>
          <w:sz w:val="20"/>
        </w:rPr>
        <w:t xml:space="preserve"> 2025-10-18 </w:t>
      </w:r>
      <w:r>
        <w:rPr>
          <w:b/>
          <w:bCs/>
          <w:sz w:val="20"/>
        </w:rPr>
        <w:t>Last Updated:</w:t>
      </w:r>
      <w:r>
        <w:rPr>
          <w:sz w:val="20"/>
        </w:rPr>
        <w:t xml:space="preserve"> 2025-11-02</w:t>
      </w:r>
    </w:p>
    <w:p>
      <w:pPr>
        <w:pStyle w:val="Normal"/>
        <w:rPr/>
      </w:pPr>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1" w:name="__RefHeading___Toc23073_2484309217"/>
      <w:bookmarkStart w:id="62" w:name="executive-summary"/>
      <w:bookmarkEnd w:id="61"/>
      <w:r>
        <w:rPr>
          <w:rStyle w:val="SectionNumber"/>
          <w:b/>
          <w:color w:val="228B22"/>
          <w:sz w:val="28"/>
        </w:rPr>
        <w:t>3.1</w:t>
      </w:r>
      <w:r>
        <w:rPr>
          <w:b/>
          <w:color w:val="228B22"/>
          <w:sz w:val="28"/>
        </w:rPr>
        <w:tab/>
        <w:t>Executive Summary</w:t>
      </w:r>
    </w:p>
    <w:p>
      <w:pPr>
        <w:pStyle w:val="FirstParagraph"/>
        <w:rPr/>
      </w:pPr>
      <w:r>
        <w:rPr>
          <w:b/>
          <w:bCs/>
          <w:sz w:val="20"/>
        </w:rPr>
        <w:t>Bridge</w:t>
      </w:r>
      <w:r>
        <w:rPr>
          <w:sz w:val="20"/>
        </w:rPr>
        <w:t xml:space="preserve"> is a Python-based AXI4 crossbar generator that produces simple, performant SystemVerilog RTL for connecting multiple AXI4 masters to multiple AXI4 slaves. The name follows the infrastructure theme - bridges connect different regions, enabling communication across divides, just like crossbars connect masters and slaves.</w:t>
      </w:r>
    </w:p>
    <w:p>
      <w:pPr>
        <w:pStyle w:val="BodyText"/>
        <w:rPr/>
      </w:pPr>
      <w:r>
        <w:rPr>
          <w:b/>
          <w:bCs/>
          <w:sz w:val="20"/>
        </w:rPr>
        <w:t>Design Philosophy:</w:t>
      </w:r>
      <w:r>
        <w:rPr>
          <w:sz w:val="20"/>
        </w:rPr>
        <w:t xml:space="preserve"> A simple AMBA fabric that is performant, but makes no attempt to support all features. ID and address widths are PER PORT, set in the TOML (</w:t>
      </w:r>
      <w:r>
        <w:rPr>
          <w:rStyle w:val="VerbatimChar"/>
          <w:sz w:val="20"/>
        </w:rPr>
        <w:t>id_width</w:t>
      </w:r>
      <w:r>
        <w:rPr>
          <w:sz w:val="20"/>
        </w:rPr>
        <w:t xml:space="preserve">, </w:t>
      </w:r>
      <w:r>
        <w:rPr>
          <w:rStyle w:val="VerbatimChar"/>
          <w:sz w:val="20"/>
        </w:rPr>
        <w:t>addr_width</w:t>
      </w:r>
      <w:r>
        <w:rPr>
          <w:sz w:val="20"/>
        </w:rPr>
        <w:t>) – see §5.3, “Configuration Is Generation-Time, Not Parameters”. An earlier revision of this line claimed hard 8-bit/64-bit limits; the generator has never enforced them, and the shipped configs use 2-, 4- and 8-bit IDs.</w:t>
      </w:r>
    </w:p>
    <w:p>
      <w:pPr>
        <w:pStyle w:val="BodyText"/>
        <w:rPr/>
      </w:pPr>
      <w:r>
        <w:rPr>
          <w:b/>
          <w:bCs/>
          <w:sz w:val="20"/>
        </w:rPr>
        <w:t>Key Differentiator from Delta:</w:t>
      </w:r>
      <w:r>
        <w:rPr>
          <w:sz w:val="20"/>
        </w:rPr>
        <w:t xml:space="preserve"> - </w:t>
      </w:r>
      <w:r>
        <w:rPr>
          <w:b/>
          <w:bCs/>
          <w:sz w:val="20"/>
        </w:rPr>
        <w:t>Delta:</w:t>
      </w:r>
      <w:r>
        <w:rPr>
          <w:sz w:val="20"/>
        </w:rPr>
        <w:t xml:space="preserve"> AXI-Stream crossbar (streaming data, single channel, simple routing) - </w:t>
      </w:r>
      <w:r>
        <w:rPr>
          <w:b/>
          <w:bCs/>
          <w:sz w:val="20"/>
        </w:rPr>
        <w:t>Bridge:</w:t>
      </w:r>
      <w:r>
        <w:rPr>
          <w:sz w:val="20"/>
        </w:rPr>
        <w:t xml:space="preserve"> AXI4 full crossbar (memory-mapped, 5 channels, burst support, </w:t>
      </w:r>
      <w:r>
        <w:rPr>
          <w:rStyle w:val="VerbatimChar"/>
          <w:sz w:val="20"/>
        </w:rPr>
        <w:t>bridge_id</w:t>
      </w:r>
      <w:r>
        <w:rPr>
          <w:sz w:val="20"/>
        </w:rPr>
        <w:t xml:space="preserve"> sideband routing)</w:t>
      </w:r>
    </w:p>
    <w:p>
      <w:pPr>
        <w:pStyle w:val="BodyText"/>
        <w:rPr/>
      </w:pPr>
      <w:r>
        <w:rPr>
          <w:b/>
          <w:bCs/>
          <w:sz w:val="20"/>
        </w:rPr>
        <w:t>Key Differentiator from Commercial IP:</w:t>
      </w:r>
      <w:r>
        <w:rPr>
          <w:sz w:val="20"/>
        </w:rPr>
        <w:t xml:space="preserve"> - </w:t>
      </w:r>
      <w:r>
        <w:rPr>
          <w:b/>
          <w:bCs/>
          <w:sz w:val="20"/>
        </w:rPr>
        <w:t>Commercial AXI4 Crossbars:</w:t>
      </w:r>
      <w:r>
        <w:rPr>
          <w:sz w:val="20"/>
        </w:rPr>
        <w:t xml:space="preserve"> Feature-complete, support every AXI4 edge case, complex configurability - </w:t>
      </w:r>
      <w:r>
        <w:rPr>
          <w:b/>
          <w:bCs/>
          <w:sz w:val="20"/>
        </w:rPr>
        <w:t>Bridge:</w:t>
      </w:r>
      <w:r>
        <w:rPr>
          <w:sz w:val="20"/>
        </w:rPr>
        <w:t xml:space="preserve"> Simple and performant, supports common use cases, hard limits for simplicity</w:t>
      </w:r>
    </w:p>
    <w:p>
      <w:pPr>
        <w:pStyle w:val="BodyText"/>
        <w:rPr/>
      </w:pPr>
      <w:r>
        <w:rPr>
          <w:b/>
          <w:bCs/>
          <w:sz w:val="20"/>
        </w:rPr>
        <w:t>Target Use Case:</w:t>
      </w:r>
      <w:r>
        <w:rPr>
          <w:sz w:val="20"/>
        </w:rPr>
        <w:t xml:space="preserve"> High-performance memory-mapped interconnects for multi-core processors, accelerators, and memory controllers where simplicity and performance matter more than spec compliance.</w:t>
      </w:r>
    </w:p>
    <w:p>
      <w:pPr>
        <w:pStyle w:val="Normal"/>
        <w:rPr/>
      </w:pPr>
      <w:bookmarkStart w:id="63" w:name="executive-summary"/>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r>
        <w:br w:type="page"/>
      </w:r>
    </w:p>
    <w:p>
      <w:pPr>
        <w:pStyle w:val="Heading2"/>
        <w:pBdr>
          <w:bottom w:val="single" w:sz="12" w:space="0" w:color="228B22"/>
        </w:pBdr>
        <w:spacing w:before="280" w:after="80"/>
        <w:rPr/>
      </w:pPr>
      <w:bookmarkStart w:id="64" w:name="__RefHeading___Toc23075_2484309217"/>
      <w:bookmarkStart w:id="65" w:name="design-philosophy-1"/>
      <w:bookmarkEnd w:id="64"/>
      <w:r>
        <w:rPr>
          <w:rStyle w:val="SectionNumber"/>
          <w:b/>
          <w:color w:val="228B22"/>
          <w:sz w:val="28"/>
        </w:rPr>
        <w:t>3.2</w:t>
      </w:r>
      <w:r>
        <w:rPr>
          <w:b/>
          <w:color w:val="228B22"/>
          <w:sz w:val="28"/>
        </w:rPr>
        <w:tab/>
        <w:t>Design Philosophy</w:t>
      </w:r>
    </w:p>
    <w:p>
      <w:pPr>
        <w:pStyle w:val="FirstParagraph"/>
        <w:rPr/>
      </w:pPr>
      <w:r>
        <w:rPr>
          <w:b/>
          <w:bCs/>
          <w:sz w:val="20"/>
        </w:rPr>
        <w:t>Vision:</w:t>
      </w:r>
      <w:r>
        <w:rPr>
          <w:sz w:val="20"/>
        </w:rPr>
        <w:t xml:space="preserve"> A simple AMBA fabric that is performant, but makes no attempt to support all features.</w:t>
      </w:r>
    </w:p>
    <w:p>
      <w:pPr>
        <w:pStyle w:val="Heading3"/>
        <w:spacing w:before="200" w:after="80"/>
        <w:rPr/>
      </w:pPr>
      <w:bookmarkStart w:id="66" w:name="__RefHeading___Toc23077_2484309217"/>
      <w:bookmarkStart w:id="67" w:name="core-principles"/>
      <w:bookmarkEnd w:id="66"/>
      <w:r>
        <w:rPr>
          <w:rStyle w:val="SectionNumber"/>
          <w:b/>
          <w:color w:val="404040"/>
          <w:sz w:val="24"/>
        </w:rPr>
        <w:t>3.2.1</w:t>
      </w:r>
      <w:r>
        <w:rPr>
          <w:b/>
          <w:color w:val="404040"/>
          <w:sz w:val="24"/>
        </w:rPr>
        <w:tab/>
        <w:t>Core Principles</w:t>
      </w:r>
    </w:p>
    <w:p>
      <w:pPr>
        <w:pStyle w:val="FirstParagraph"/>
        <w:rPr/>
      </w:pPr>
      <w:r>
        <w:rPr>
          <w:b/>
          <w:bCs/>
          <w:sz w:val="20"/>
        </w:rPr>
        <w:t>1. Simplicity Over Completeness</w:t>
      </w:r>
      <w:r>
        <w:rPr>
          <w:sz w:val="20"/>
        </w:rPr>
        <w:t xml:space="preserve"> - Focus on common use cases, not edge cases - Implement what’s needed for real hardware, not AXI4 spec compliance theater - Prefer straightforward implementations over complex feature sets</w:t>
      </w:r>
    </w:p>
    <w:p>
      <w:pPr>
        <w:pStyle w:val="BodyText"/>
        <w:rPr/>
      </w:pPr>
      <w:r>
        <w:rPr>
          <w:b/>
          <w:bCs/>
          <w:sz w:val="20"/>
        </w:rPr>
        <w:t>2. Performance First</w:t>
      </w:r>
      <w:r>
        <w:rPr>
          <w:sz w:val="20"/>
        </w:rPr>
        <w:t xml:space="preserve"> - Direct connections where possible (matching widths = zero overhead) - Minimal conversion logic in critical paths - Optimize for throughput and latency, not feature count</w:t>
      </w:r>
    </w:p>
    <w:p>
      <w:pPr>
        <w:pStyle w:val="BodyText"/>
        <w:rPr/>
      </w:pPr>
      <w:r>
        <w:rPr>
          <w:b/>
          <w:bCs/>
          <w:sz w:val="20"/>
        </w:rPr>
        <w:t>3. Hard Limits for Simplicity</w:t>
      </w:r>
    </w:p>
    <w:p>
      <w:pPr>
        <w:pStyle w:val="BodyText"/>
        <w:rPr/>
      </w:pPr>
      <w:r>
        <w:rPr>
          <w:sz w:val="20"/>
        </w:rPr>
        <w:t>We enforce uniform widths on certain parameters to eliminate complexity: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 Limit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port, set at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fixed at 8. The TOML sets </w:t>
            </w:r>
            <w:r>
              <w:rPr>
                <w:rStyle w:val="VerbatimChar"/>
                <w:rFonts w:eastAsia="Cambria" w:cs=""/>
                <w:kern w:val="0"/>
                <w:szCs w:val="24"/>
                <w:lang w:val="en-US" w:eastAsia="en-US" w:bidi="ar-SA"/>
              </w:rPr>
              <w:t>id_width</w:t>
            </w:r>
            <w:r>
              <w:rPr>
                <w:rFonts w:eastAsia="Cambria" w:cs=""/>
                <w:kern w:val="0"/>
                <w:sz w:val="24"/>
                <w:szCs w:val="24"/>
                <w:lang w:val="en-US" w:eastAsia="en-US" w:bidi="ar-SA"/>
              </w:rPr>
              <w:t xml:space="preserve"> per port and the generated bridge bakes it in –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has 4-bit IDs. This row previously said “8 bits (fixed)”, which the generator has never enforced.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port, set at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fixed at 64.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is a 32-bit-address bridge. Same correction as the row above.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(32b-512b)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converters ONLY for data. Commonly needed for bandwidth optimization.</w:t>
            </w:r>
          </w:p>
        </w:tc>
      </w:tr>
    </w:tbl>
    <w:p>
      <w:pPr>
        <w:pStyle w:val="BodyText"/>
        <w:rPr/>
      </w:pPr>
      <w:r>
        <w:rPr>
          <w:b/>
          <w:bCs/>
          <w:sz w:val="20"/>
        </w:rPr>
        <w:t>Why This Works:</w:t>
      </w:r>
      <w:r>
        <w:rPr>
          <w:sz w:val="20"/>
        </w:rPr>
        <w:t xml:space="preserve"> - ID width conversion adds complexity with minimal benefit (nobody needs &gt;256 outstanding transactions per master) - Address width conversion is rarely needed (peripheral addresses fit in 32-bit, but using 64-bit everywhere is simpler) - Data width conversion is the ONLY width conversion that provides real value (bandwidth matching)</w:t>
      </w:r>
    </w:p>
    <w:p>
      <w:pPr>
        <w:pStyle w:val="BodyText"/>
        <w:rPr/>
      </w:pPr>
      <w:r>
        <w:rPr>
          <w:b/>
          <w:bCs/>
          <w:sz w:val="20"/>
        </w:rPr>
        <w:t>4. What We DON’T Support (By Design)</w:t>
      </w:r>
    </w:p>
    <w:p>
      <w:pPr>
        <w:pStyle w:val="BodyText"/>
        <w:rPr/>
      </w:pPr>
      <w:r>
        <w:rPr>
          <w:sz w:val="20"/>
        </w:rPr>
        <w:t xml:space="preserve">Features intentionally excluded for simplicity: - (Both of these WERE excluded once and no longer are: ID width and address width are per-port generation inputs. Left here as history because the “design differentiator” argument above still cites them.) - </w:t>
      </w:r>
      <w:r>
        <w:rPr>
          <w:strike/>
          <w:sz w:val="20"/>
        </w:rPr>
        <w:t>No AXI4-Lite protocol variant</w:t>
      </w:r>
      <w:r>
        <w:rPr>
          <w:sz w:val="20"/>
        </w:rPr>
        <w:t xml:space="preserve"> – </w:t>
      </w:r>
      <w:r>
        <w:rPr>
          <w:rStyle w:val="VerbatimChar"/>
          <w:sz w:val="20"/>
        </w:rPr>
        <w:t>axil</w:t>
      </w:r>
      <w:r>
        <w:rPr>
          <w:sz w:val="20"/>
        </w:rPr>
        <w:t xml:space="preserve"> and </w:t>
      </w:r>
      <w:r>
        <w:rPr>
          <w:rStyle w:val="VerbatimChar"/>
          <w:sz w:val="20"/>
        </w:rPr>
        <w:t>axil5</w:t>
      </w:r>
      <w:r>
        <w:rPr>
          <w:sz w:val="20"/>
        </w:rPr>
        <w:t xml:space="preserve"> ARE supported slave protocols (</w:t>
      </w:r>
      <w:r>
        <w:rPr>
          <w:rStyle w:val="VerbatimChar"/>
          <w:sz w:val="20"/>
        </w:rPr>
        <w:t>config_validator.valid_protocols</w:t>
      </w:r>
      <w:r>
        <w:rPr>
          <w:sz w:val="20"/>
        </w:rPr>
        <w:t xml:space="preserve">), converted at the boundary by </w:t>
      </w:r>
      <w:r>
        <w:rPr>
          <w:rStyle w:val="VerbatimChar"/>
          <w:sz w:val="20"/>
        </w:rPr>
        <w:t>axi4_to_axil4_{rd,wr}</w:t>
      </w:r>
      <w:r>
        <w:rPr>
          <w:sz w:val="20"/>
        </w:rPr>
        <w:t xml:space="preserve"> - No ACE protocol extensions (cache coherency) - No AXI5 features - QoS, Region and REQUEST-side User (AWUSER/ARUSER/WUSER) are routed since </w:t>
      </w:r>
      <w:r>
        <w:rPr>
          <w:rStyle w:val="VerbatimChar"/>
          <w:sz w:val="20"/>
        </w:rPr>
        <w:t>c2955863</w:t>
      </w:r>
      <w:r>
        <w:rPr>
          <w:sz w:val="20"/>
        </w:rPr>
        <w:t>/</w:t>
      </w:r>
      <w:r>
        <w:rPr>
          <w:rStyle w:val="VerbatimChar"/>
          <w:sz w:val="20"/>
        </w:rPr>
        <w:t>2b229516</w:t>
      </w:r>
      <w:r>
        <w:rPr>
          <w:sz w:val="20"/>
        </w:rPr>
        <w:t xml:space="preserve">. RESPONSE-side User is not: </w:t>
      </w:r>
      <w:r>
        <w:rPr>
          <w:rStyle w:val="VerbatimChar"/>
          <w:sz w:val="20"/>
        </w:rPr>
        <w:t>BUSER</w:t>
      </w:r>
      <w:r>
        <w:rPr>
          <w:sz w:val="20"/>
        </w:rPr>
        <w:t>/</w:t>
      </w:r>
      <w:r>
        <w:rPr>
          <w:rStyle w:val="VerbatimChar"/>
          <w:sz w:val="20"/>
        </w:rPr>
        <w:t>RUSER</w:t>
      </w:r>
      <w:r>
        <w:rPr>
          <w:sz w:val="20"/>
        </w:rPr>
        <w:t xml:space="preserve"> exist as ports but the master adapters tie them to zero (</w:t>
      </w:r>
      <w:r>
        <w:rPr>
          <w:rStyle w:val="VerbatimChar"/>
          <w:sz w:val="20"/>
        </w:rPr>
        <w:t>.fub_axi_buser(1'b0)</w:t>
      </w:r>
      <w:r>
        <w:rPr>
          <w:sz w:val="20"/>
        </w:rPr>
        <w:t xml:space="preserve">, </w:t>
      </w:r>
      <w:r>
        <w:rPr>
          <w:rStyle w:val="VerbatimChar"/>
          <w:sz w:val="20"/>
        </w:rPr>
        <w:t>.fub_axi_ruser(1'b0)</w:t>
      </w:r>
      <w:r>
        <w:rPr>
          <w:sz w:val="20"/>
        </w:rPr>
        <w:t>), so a slave’s response User never reaches its master. An earlier correction of this line said “end to end”, which was true only of the request side.</w:t>
      </w:r>
    </w:p>
    <w:p>
      <w:pPr>
        <w:pStyle w:val="BodyText"/>
        <w:rPr/>
      </w:pPr>
      <w:r>
        <w:rPr>
          <w:b/>
          <w:bCs/>
          <w:sz w:val="20"/>
        </w:rPr>
        <w:t>5. What We DO Support</w:t>
      </w:r>
    </w:p>
    <w:p>
      <w:pPr>
        <w:pStyle w:val="BodyText"/>
        <w:rPr/>
      </w:pPr>
      <w:r>
        <w:rPr>
          <w:sz w:val="20"/>
        </w:rPr>
        <w:t xml:space="preserve">Core AXI4 features that matter: - Full 5-channel AXI4 protocol (AW, W, B, AR, R) - Burst transactions (INCR, WRAP, FIXED) - In-order completion. Responses are routed by a per-master </w:t>
      </w:r>
      <w:r>
        <w:rPr>
          <w:rStyle w:val="VerbatimChar"/>
          <w:sz w:val="20"/>
        </w:rPr>
        <w:t>bridge_id</w:t>
      </w:r>
      <w:r>
        <w:rPr>
          <w:sz w:val="20"/>
        </w:rPr>
        <w:t xml:space="preserve"> sideband and an in-order FIFO, NOT by matching AXI IDs – see FR-2. - Multiple outstanding transactions per master, </w:t>
      </w:r>
      <w:r>
        <w:rPr>
          <w:b/>
          <w:bCs/>
          <w:sz w:val="20"/>
        </w:rPr>
        <w:t>to one slave at a time</w:t>
      </w:r>
      <w:r>
        <w:rPr>
          <w:sz w:val="20"/>
        </w:rPr>
        <w:t>. The generated master adapters carry a single-outstanding-target gate (</w:t>
      </w:r>
      <w:r>
        <w:rPr>
          <w:rStyle w:val="VerbatimChar"/>
          <w:sz w:val="20"/>
        </w:rPr>
        <w:t>aw_gate_ok</w:t>
      </w:r>
      <w:r>
        <w:rPr>
          <w:sz w:val="20"/>
        </w:rPr>
        <w:t xml:space="preserve"> / </w:t>
      </w:r>
      <w:r>
        <w:rPr>
          <w:rStyle w:val="VerbatimChar"/>
          <w:sz w:val="20"/>
        </w:rPr>
        <w:t>ar_gate_ok</w:t>
      </w:r>
      <w:r>
        <w:rPr>
          <w:sz w:val="20"/>
        </w:rPr>
        <w:t>): a new AW/AR to a DIFFERENT slave is held off until the outstanding ones drain. - Channel-specific masters (write-only, read-only, read-write) - Data width conversion (32b ↔ 64b ↔ 128b ↔ 256b ↔ 512b) - Configurable M×N topology (1-32 masters, 1-256 slaves) - Fair round-robin arbitration per slave</w:t>
      </w:r>
      <w:bookmarkEnd w:id="67"/>
    </w:p>
    <w:p>
      <w:pPr>
        <w:pStyle w:val="Heading3"/>
        <w:spacing w:before="200" w:after="80"/>
        <w:rPr/>
      </w:pPr>
      <w:bookmarkStart w:id="68" w:name="__RefHeading___Toc23079_2484309217"/>
      <w:bookmarkStart w:id="69" w:name="architecture-philosophy"/>
      <w:bookmarkEnd w:id="68"/>
      <w:r>
        <w:rPr>
          <w:rStyle w:val="SectionNumber"/>
          <w:b/>
          <w:color w:val="404040"/>
          <w:sz w:val="24"/>
        </w:rPr>
        <w:t>3.2.2</w:t>
      </w:r>
      <w:r>
        <w:rPr>
          <w:b/>
          <w:color w:val="404040"/>
          <w:sz w:val="24"/>
        </w:rPr>
        <w:tab/>
        <w:t>Architecture Philosophy</w:t>
      </w:r>
    </w:p>
    <w:p>
      <w:pPr>
        <w:pStyle w:val="FirstParagraph"/>
        <w:rPr/>
      </w:pPr>
      <w:r>
        <w:rPr>
          <w:b/>
          <w:bCs/>
          <w:sz w:val="20"/>
        </w:rPr>
        <w:t>Delivered:</w:t>
      </w:r>
      <w:r>
        <w:rPr>
          <w:sz w:val="20"/>
        </w:rPr>
        <w:t xml:space="preserve"> Intelligent width-aware routing, not a fixed-width crossbar. The generated adapters carry per-width paths and convert only at a mismatch.</w:t>
      </w:r>
    </w:p>
    <w:p>
      <w:pPr>
        <w:pStyle w:val="BodyText"/>
        <w:rPr/>
      </w:pPr>
      <w:r>
        <w:rPr>
          <w:b/>
          <w:bCs/>
          <w:sz w:val="20"/>
        </w:rPr>
        <w:t>OLD Approach (What We’re Moving Away From):</w:t>
      </w:r>
    </w:p>
    <w:p>
      <w:pPr>
        <w:pStyle w:val="SourceCode"/>
        <w:rPr/>
      </w:pPr>
      <w:r>
        <w:rPr>
          <w:rStyle w:val="VerbatimChar"/>
        </w:rPr>
        <w:t>Master (64b) → Upsize(64→256) → Fixed 256b Crossbar → Downsize(256→64) → Slave (64b)</w:t>
      </w:r>
    </w:p>
    <w:p>
      <w:pPr>
        <w:pStyle w:val="Compact"/>
        <w:numPr>
          <w:ilvl w:val="0"/>
          <w:numId w:val="165"/>
        </w:numPr>
        <w:rPr/>
      </w:pPr>
      <w:r>
        <w:rPr/>
        <w:t>Two conversions for same-width connections (wasteful!)</w:t>
      </w:r>
    </w:p>
    <w:p>
      <w:pPr>
        <w:pStyle w:val="Compact"/>
        <w:numPr>
          <w:ilvl w:val="0"/>
          <w:numId w:val="166"/>
        </w:numPr>
        <w:rPr/>
      </w:pPr>
      <w:r>
        <w:rPr/>
        <w:t>Artificial bandwidth bottleneck</w:t>
      </w:r>
    </w:p>
    <w:p>
      <w:pPr>
        <w:pStyle w:val="Compact"/>
        <w:numPr>
          <w:ilvl w:val="0"/>
          <w:numId w:val="167"/>
        </w:numPr>
        <w:rPr/>
      </w:pPr>
      <w:r>
        <w:rPr/>
        <w:t>Unnecessary logic and latency</w:t>
      </w:r>
    </w:p>
    <w:p>
      <w:pPr>
        <w:pStyle w:val="FirstParagraph"/>
        <w:rPr/>
      </w:pPr>
      <w:r>
        <w:rPr>
          <w:b/>
          <w:bCs/>
          <w:sz w:val="20"/>
        </w:rPr>
        <w:t>NEW Approach (Target Architecture):</w:t>
      </w:r>
    </w:p>
    <w:p>
      <w:pPr>
        <w:pStyle w:val="SourceCode"/>
        <w:rPr/>
      </w:pPr>
      <w:r>
        <w:rPr>
          <w:rStyle w:val="VerbatimChar"/>
        </w:rPr>
        <w:t>Master (64b) → Direct Connection → Slave (64b)    [0 conversions!]</w:t>
      </w:r>
      <w:r>
        <w:rPr/>
        <w:br/>
      </w:r>
      <w:r>
        <w:rPr>
          <w:rStyle w:val="VerbatimChar"/>
        </w:rPr>
        <w:t>Master (512b) → Conv(512→64) → Slave (64b)         [1 conversion]</w:t>
      </w:r>
    </w:p>
    <w:p>
      <w:pPr>
        <w:pStyle w:val="Compact"/>
        <w:numPr>
          <w:ilvl w:val="0"/>
          <w:numId w:val="168"/>
        </w:numPr>
        <w:rPr/>
      </w:pPr>
      <w:r>
        <w:rPr/>
        <w:t>Per-master paths to each unique slave width it connects to</w:t>
      </w:r>
    </w:p>
    <w:p>
      <w:pPr>
        <w:pStyle w:val="Compact"/>
        <w:numPr>
          <w:ilvl w:val="0"/>
          <w:numId w:val="169"/>
        </w:numPr>
        <w:rPr/>
      </w:pPr>
      <w:r>
        <w:rPr/>
        <w:t>Direct paths where widths match (zero overhead)</w:t>
      </w:r>
    </w:p>
    <w:p>
      <w:pPr>
        <w:pStyle w:val="Compact"/>
        <w:numPr>
          <w:ilvl w:val="0"/>
          <w:numId w:val="170"/>
        </w:numPr>
        <w:rPr/>
      </w:pPr>
      <w:r>
        <w:rPr/>
        <w:t>Converters only where actually needed</w:t>
      </w:r>
    </w:p>
    <w:p>
      <w:pPr>
        <w:pStyle w:val="Compact"/>
        <w:numPr>
          <w:ilvl w:val="0"/>
          <w:numId w:val="171"/>
        </w:numPr>
        <w:rPr/>
      </w:pPr>
      <w:r>
        <w:rPr/>
        <w:t>Router selects appropriate path based on address decode</w:t>
      </w:r>
    </w:p>
    <w:p>
      <w:pPr>
        <w:pStyle w:val="FirstParagraph"/>
        <w:rPr/>
      </w:pPr>
      <w:r>
        <w:rPr>
          <w:b/>
          <w:bCs/>
          <w:sz w:val="20"/>
        </w:rPr>
        <w:t>Result:</w:t>
      </w:r>
      <w:r>
        <w:rPr>
          <w:sz w:val="20"/>
        </w:rPr>
        <w:t xml:space="preserve"> Minimal conversion logic, maximum performance, pragmatic simplicity.</w:t>
      </w:r>
    </w:p>
    <w:p>
      <w:pPr>
        <w:pStyle w:val="Normal"/>
        <w:rPr/>
      </w:pPr>
      <w:bookmarkStart w:id="70" w:name="design-philosophy-1"/>
      <w:bookmarkStart w:id="71" w:name="architecture-philosoph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
      <w:bookmarkEnd w:id="71"/>
      <w:r>
        <w:br w:type="page"/>
      </w:r>
    </w:p>
    <w:p>
      <w:pPr>
        <w:pStyle w:val="Heading2"/>
        <w:pBdr>
          <w:bottom w:val="single" w:sz="12" w:space="0" w:color="228B22"/>
        </w:pBdr>
        <w:spacing w:before="280" w:after="80"/>
        <w:rPr/>
      </w:pPr>
      <w:bookmarkStart w:id="72" w:name="__RefHeading___Toc23081_2484309217"/>
      <w:bookmarkStart w:id="73" w:name="critical-rtl-regeneration-requirements"/>
      <w:bookmarkEnd w:id="72"/>
      <w:r>
        <w:rPr>
          <w:rStyle w:val="SectionNumber"/>
          <w:b/>
          <w:color w:val="228B22"/>
          <w:sz w:val="28"/>
        </w:rPr>
        <w:t>3.3</w:t>
      </w:r>
      <w:r>
        <w:rPr>
          <w:b/>
          <w:color w:val="228B22"/>
          <w:sz w:val="28"/>
        </w:rPr>
        <w:tab/>
        <w:t>CRITICAL: RTL Regeneration Requirements</w:t>
      </w:r>
    </w:p>
    <w:p>
      <w:pPr>
        <w:pStyle w:val="FirstParagraph"/>
        <w:rPr/>
      </w:pPr>
      <w:r>
        <w:rPr>
          <w:b/>
          <w:bCs/>
          <w:sz w:val="20"/>
        </w:rPr>
        <w:t>ALL generated RTL files MUST be deleted and regenerated together whenever ANY generator code changes.</w:t>
      </w:r>
    </w:p>
    <w:p>
      <w:pPr>
        <w:pStyle w:val="BodyText"/>
        <w:rPr/>
      </w:pPr>
      <w:r>
        <w:rPr>
          <w:b/>
          <w:bCs/>
          <w:sz w:val="20"/>
        </w:rPr>
        <w:t>Why This Matters:</w:t>
      </w:r>
      <w:r>
        <w:rPr>
          <w:sz w:val="20"/>
        </w:rPr>
        <w:t xml:space="preserve"> - Generated RTL files may have interdependencies (bridges, wrappers, integrators) - Generator code changes can create version mismatches between files - Partial regeneration creates subtle incompatibilities that cause test failures - Even “small innocuous” generator changes can have cascading effects</w:t>
      </w:r>
    </w:p>
    <w:p>
      <w:pPr>
        <w:pStyle w:val="BodyText"/>
        <w:rPr/>
      </w:pPr>
      <w:r>
        <w:rPr>
          <w:b/>
          <w:bCs/>
          <w:sz w:val="20"/>
        </w:rPr>
        <w:t>The Rule:</w:t>
      </w:r>
    </w:p>
    <w:p>
      <w:pPr>
        <w:pStyle w:val="SourceCode"/>
        <w:rPr/>
      </w:pPr>
      <w:r>
        <w:rPr>
          <w:rStyle w:val="CommentTok"/>
        </w:rPr>
        <w:t># WRONG - Partial regeneration</w:t>
      </w:r>
      <w:r>
        <w:rPr/>
        <w:br/>
      </w:r>
      <w:r>
        <w:rPr>
          <w:rStyle w:val="ExtensionTok"/>
        </w:rPr>
        <w:t>./bridge_generator.py</w:t>
      </w:r>
      <w:r>
        <w:rPr>
          <w:rStyle w:val="NormalTok"/>
        </w:rPr>
        <w:t xml:space="preserve"> </w:t>
      </w:r>
      <w:r>
        <w:rPr>
          <w:rStyle w:val="AttributeTok"/>
        </w:rPr>
        <w:t>--masters</w:t>
      </w:r>
      <w:r>
        <w:rPr>
          <w:rStyle w:val="NormalTok"/>
        </w:rPr>
        <w:t xml:space="preserve"> 5 </w:t>
      </w:r>
      <w:r>
        <w:rPr>
          <w:rStyle w:val="AttributeTok"/>
        </w:rPr>
        <w:t>--slaves</w:t>
      </w:r>
      <w:r>
        <w:rPr>
          <w:rStyle w:val="NormalTok"/>
        </w:rPr>
        <w:t xml:space="preserve"> 3 </w:t>
      </w:r>
      <w:r>
        <w:rPr>
          <w:rStyle w:val="AttributeTok"/>
        </w:rPr>
        <w:t>--output</w:t>
      </w:r>
      <w:r>
        <w:rPr>
          <w:rStyle w:val="NormalTok"/>
        </w:rPr>
        <w:t xml:space="preserve"> ../rtl/</w:t>
      </w:r>
      <w:r>
        <w:rPr/>
        <w:br/>
      </w:r>
      <w:r>
        <w:rPr>
          <w:rStyle w:val="CommentTok"/>
        </w:rPr>
        <w:t># Only regenerates bridge_axi4_flat_5x3.sv</w:t>
      </w:r>
      <w:r>
        <w:rPr/>
        <w:br/>
      </w:r>
      <w:r>
        <w:rPr>
          <w:rStyle w:val="CommentTok"/>
        </w:rPr>
        <w:t># Other files (wrappers, integrators) now mismatched!</w:t>
      </w:r>
      <w:r>
        <w:rPr/>
        <w:br/>
        <w:br/>
      </w:r>
      <w:r>
        <w:rPr>
          <w:rStyle w:val="CommentTok"/>
        </w:rPr>
        <w:t># CORRECT - Full regeneration</w:t>
      </w:r>
      <w:r>
        <w:rPr/>
        <w:br/>
      </w:r>
      <w:r>
        <w:rPr>
          <w:rStyle w:val="BuiltInTok"/>
        </w:rPr>
        <w:t>cd</w:t>
      </w:r>
      <w:r>
        <w:rPr>
          <w:rStyle w:val="NormalTok"/>
        </w:rPr>
        <w:t xml:space="preserve"> bin</w:t>
      </w:r>
      <w:r>
        <w:rPr/>
        <w:br/>
      </w:r>
      <w:r>
        <w:rPr>
          <w:rStyle w:val="FunctionTok"/>
        </w:rPr>
        <w:t>make</w:t>
      </w:r>
      <w:r>
        <w:rPr>
          <w:rStyle w:val="NormalTok"/>
        </w:rPr>
        <w:t xml:space="preserve"> clean                               </w:t>
      </w:r>
      <w:r>
        <w:rPr>
          <w:rStyle w:val="CommentTok"/>
        </w:rPr>
        <w:t># Delete ALL generated bridges (rtl/generated/)</w:t>
      </w:r>
      <w:r>
        <w:rPr/>
        <w:br/>
      </w:r>
      <w:r>
        <w:rPr>
          <w:rStyle w:val="FunctionTok"/>
        </w:rPr>
        <w:t>make</w:t>
      </w:r>
      <w:r>
        <w:rPr>
          <w:rStyle w:val="NormalTok"/>
        </w:rPr>
        <w:t xml:space="preserve"> all                                 </w:t>
      </w:r>
      <w:r>
        <w:rPr>
          <w:rStyle w:val="CommentTok"/>
        </w:rPr>
        <w:t># Regenerate everything from bridge_batch.csv</w:t>
      </w:r>
    </w:p>
    <w:p>
      <w:pPr>
        <w:pStyle w:val="FirstParagraph"/>
        <w:rPr/>
      </w:pPr>
      <w:r>
        <w:rPr>
          <w:b/>
          <w:bCs/>
          <w:sz w:val="20"/>
        </w:rPr>
        <w:t>Generator Files That Trigger Full Regeneration:</w:t>
      </w:r>
      <w:r>
        <w:rPr>
          <w:sz w:val="20"/>
        </w:rPr>
        <w:t xml:space="preserve"> - </w:t>
      </w:r>
      <w:r>
        <w:rPr>
          <w:rStyle w:val="VerbatimChar"/>
          <w:sz w:val="20"/>
        </w:rPr>
        <w:t>bin/bridge_generator.py</w:t>
      </w:r>
      <w:r>
        <w:rPr>
          <w:sz w:val="20"/>
        </w:rPr>
        <w:t xml:space="preserve"> - Main bridge generator (CSV/TOML driven) - Any Python file in </w:t>
      </w:r>
      <w:r>
        <w:rPr>
          <w:rStyle w:val="VerbatimChar"/>
          <w:sz w:val="20"/>
        </w:rPr>
        <w:t>bin/bridge_pkg/</w:t>
      </w:r>
      <w:r>
        <w:rPr>
          <w:sz w:val="20"/>
        </w:rPr>
        <w:t xml:space="preserve"> (components/, generators/, config, csv_parser, …) - Any Jinja template in </w:t>
      </w:r>
      <w:r>
        <w:rPr>
          <w:rStyle w:val="VerbatimChar"/>
          <w:sz w:val="20"/>
        </w:rPr>
        <w:t>bin/bridge_pkg/jinja_templates/</w:t>
      </w:r>
      <w:r>
        <w:rPr>
          <w:sz w:val="20"/>
        </w:rPr>
        <w:t xml:space="preserve"> - </w:t>
      </w:r>
      <w:r>
        <w:rPr>
          <w:rStyle w:val="VerbatimChar"/>
          <w:sz w:val="20"/>
        </w:rPr>
        <w:t>bridge_wrapper_generator.py</w:t>
      </w:r>
      <w:r>
        <w:rPr>
          <w:sz w:val="20"/>
        </w:rPr>
        <w:t xml:space="preserve"> - Wrapper generation - </w:t>
      </w:r>
      <w:r>
        <w:rPr>
          <w:b/>
          <w:bCs/>
          <w:sz w:val="20"/>
        </w:rPr>
        <w:t>Any</w:t>
      </w:r>
      <w:r>
        <w:rPr>
          <w:sz w:val="20"/>
        </w:rPr>
        <w:t xml:space="preserve"> Python file in </w:t>
      </w:r>
      <w:r>
        <w:rPr>
          <w:rStyle w:val="VerbatimChar"/>
          <w:sz w:val="20"/>
        </w:rPr>
        <w:t>projects/components/bridge/bin/</w:t>
      </w:r>
    </w:p>
    <w:p>
      <w:pPr>
        <w:pStyle w:val="BodyText"/>
        <w:rPr/>
      </w:pPr>
      <w:r>
        <w:rPr>
          <w:b/>
          <w:bCs/>
          <w:sz w:val="20"/>
        </w:rPr>
        <w:t>Symptoms of Version Mismatch:</w:t>
      </w:r>
      <w:r>
        <w:rPr>
          <w:sz w:val="20"/>
        </w:rPr>
        <w:t xml:space="preserve"> - Tests that previously passed now fail - Simulation errors about missing signals - Mismatched port widths or counts - Address decode routing to wrong slaves</w:t>
      </w:r>
    </w:p>
    <w:p>
      <w:pPr>
        <w:pStyle w:val="BodyText"/>
        <w:rPr/>
      </w:pPr>
      <w:r>
        <w:rPr>
          <w:b/>
          <w:bCs/>
          <w:sz w:val="20"/>
        </w:rPr>
        <w:t>Think of Generated RTL Like Compiled Code:</w:t>
      </w:r>
      <w:r>
        <w:rPr>
          <w:sz w:val="20"/>
        </w:rPr>
        <w:t xml:space="preserve"> When you update a compiler, you don’t selectively recompile - you rebuild everything. When you update a generator, you don’t selectively regenerate - you regenerate everything.</w:t>
      </w:r>
    </w:p>
    <w:p>
      <w:pPr>
        <w:pStyle w:val="Normal"/>
        <w:rPr/>
      </w:pPr>
      <w:bookmarkStart w:id="74" w:name="critical-rtl-regeneration-requirement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r>
        <w:br w:type="page"/>
      </w:r>
    </w:p>
    <w:p>
      <w:pPr>
        <w:pStyle w:val="Heading2"/>
        <w:pBdr>
          <w:bottom w:val="single" w:sz="12" w:space="0" w:color="228B22"/>
        </w:pBdr>
        <w:spacing w:before="280" w:after="80"/>
        <w:rPr/>
      </w:pPr>
      <w:bookmarkStart w:id="75" w:name="__RefHeading___Toc23083_2484309217"/>
      <w:bookmarkStart w:id="76" w:name="product-overview"/>
      <w:bookmarkEnd w:id="75"/>
      <w:r>
        <w:rPr>
          <w:rStyle w:val="SectionNumber"/>
          <w:b/>
          <w:color w:val="228B22"/>
          <w:sz w:val="28"/>
        </w:rPr>
        <w:t>3.4</w:t>
      </w:r>
      <w:r>
        <w:rPr>
          <w:b/>
          <w:color w:val="228B22"/>
          <w:sz w:val="28"/>
        </w:rPr>
        <w:tab/>
        <w:t>1. Product Overview</w:t>
      </w:r>
    </w:p>
    <w:p>
      <w:pPr>
        <w:pStyle w:val="Heading3"/>
        <w:spacing w:before="200" w:after="80"/>
        <w:rPr/>
      </w:pPr>
      <w:bookmarkStart w:id="77" w:name="__RefHeading___Toc23085_2484309217"/>
      <w:bookmarkStart w:id="78" w:name="purpose"/>
      <w:bookmarkEnd w:id="77"/>
      <w:r>
        <w:rPr>
          <w:rStyle w:val="SectionNumber"/>
          <w:b/>
          <w:color w:val="404040"/>
          <w:sz w:val="24"/>
        </w:rPr>
        <w:t>3.4.1</w:t>
      </w:r>
      <w:r>
        <w:rPr>
          <w:b/>
          <w:color w:val="404040"/>
          <w:sz w:val="24"/>
        </w:rPr>
        <w:tab/>
        <w:t>1.1 Purpose</w:t>
      </w:r>
    </w:p>
    <w:p>
      <w:pPr>
        <w:pStyle w:val="FirstParagraph"/>
        <w:rPr/>
      </w:pPr>
      <w:r>
        <w:rPr>
          <w:sz w:val="20"/>
        </w:rPr>
        <w:t xml:space="preserve">Bridge automates generation of AXI4 crossbar infrastructure: - </w:t>
      </w:r>
      <w:r>
        <w:rPr>
          <w:b/>
          <w:bCs/>
          <w:sz w:val="20"/>
        </w:rPr>
        <w:t>Python code generation</w:t>
      </w:r>
      <w:r>
        <w:rPr>
          <w:sz w:val="20"/>
        </w:rPr>
        <w:t xml:space="preserve"> - Parameterized RTL generation (similar to APB/Delta) - </w:t>
      </w:r>
      <w:r>
        <w:rPr>
          <w:b/>
          <w:bCs/>
          <w:sz w:val="20"/>
        </w:rPr>
        <w:t>Performance modeling</w:t>
      </w:r>
      <w:r>
        <w:rPr>
          <w:sz w:val="20"/>
        </w:rPr>
        <w:t xml:space="preserve"> - Analytical + simulation validation - </w:t>
      </w:r>
      <w:r>
        <w:rPr>
          <w:b/>
          <w:bCs/>
          <w:sz w:val="20"/>
        </w:rPr>
        <w:t>Flat topology</w:t>
      </w:r>
      <w:r>
        <w:rPr>
          <w:sz w:val="20"/>
        </w:rPr>
        <w:t xml:space="preserve"> - Full M×N interconnect matrix - </w:t>
      </w:r>
      <w:r>
        <w:rPr>
          <w:rStyle w:val="VerbatimChar"/>
          <w:b/>
          <w:bCs/>
          <w:sz w:val="20"/>
        </w:rPr>
        <w:t>bridge_id</w:t>
      </w:r>
      <w:r>
        <w:rPr>
          <w:b/>
          <w:bCs/>
          <w:sz w:val="20"/>
        </w:rPr>
        <w:t xml:space="preserve"> sideband routing</w:t>
      </w:r>
      <w:r>
        <w:rPr>
          <w:sz w:val="20"/>
        </w:rPr>
        <w:t xml:space="preserve"> - in-order response return (see FR-2) - </w:t>
      </w:r>
      <w:r>
        <w:rPr>
          <w:b/>
          <w:bCs/>
          <w:sz w:val="20"/>
        </w:rPr>
        <w:t>Burst optimization</w:t>
      </w:r>
      <w:r>
        <w:rPr>
          <w:sz w:val="20"/>
        </w:rPr>
        <w:t xml:space="preserve"> - Pipelined burst transfers</w:t>
      </w:r>
      <w:bookmarkEnd w:id="78"/>
    </w:p>
    <w:p>
      <w:pPr>
        <w:pStyle w:val="Heading3"/>
        <w:spacing w:before="200" w:after="80"/>
        <w:rPr/>
      </w:pPr>
      <w:bookmarkStart w:id="79" w:name="__RefHeading___Toc23087_2484309217"/>
      <w:bookmarkStart w:id="80" w:name="target-audience"/>
      <w:bookmarkEnd w:id="79"/>
      <w:r>
        <w:rPr>
          <w:rStyle w:val="SectionNumber"/>
          <w:b/>
          <w:color w:val="404040"/>
          <w:sz w:val="24"/>
        </w:rPr>
        <w:t>3.4.2</w:t>
      </w:r>
      <w:r>
        <w:rPr>
          <w:b/>
          <w:color w:val="404040"/>
          <w:sz w:val="24"/>
        </w:rPr>
        <w:tab/>
        <w:t>1.2 Target Audience</w:t>
      </w:r>
    </w:p>
    <w:p>
      <w:pPr>
        <w:pStyle w:val="FirstParagraph"/>
        <w:rPr/>
      </w:pPr>
      <w:r>
        <w:rPr>
          <w:b/>
          <w:bCs/>
          <w:sz w:val="20"/>
        </w:rPr>
        <w:t>Primary Users:</w:t>
      </w:r>
      <w:r>
        <w:rPr>
          <w:sz w:val="20"/>
        </w:rPr>
        <w:t xml:space="preserve"> - RTL designers building SoC interconnect - System architects evaluating interconnect topologies - Verification engineers needing crossbar testbenches - Students learning AXI4 protocol and interconnects</w:t>
      </w:r>
    </w:p>
    <w:p>
      <w:pPr>
        <w:pStyle w:val="BodyText"/>
        <w:rPr/>
      </w:pPr>
      <w:r>
        <w:rPr>
          <w:b/>
          <w:bCs/>
          <w:sz w:val="20"/>
        </w:rPr>
        <w:t>Educational Focus:</w:t>
      </w:r>
      <w:r>
        <w:rPr>
          <w:sz w:val="20"/>
        </w:rPr>
        <w:t xml:space="preserve"> - Demonstrates AXI4 protocol complexity - Shows arbitration strategies for memory-mapped busses - Teaches ID-based transaction tracking - Illustrates burst optimization techniques</w:t>
      </w:r>
      <w:bookmarkEnd w:id="80"/>
    </w:p>
    <w:p>
      <w:pPr>
        <w:pStyle w:val="Heading3"/>
        <w:spacing w:before="200" w:after="80"/>
        <w:rPr/>
      </w:pPr>
      <w:bookmarkStart w:id="81" w:name="__RefHeading___Toc23089_2484309217"/>
      <w:bookmarkStart w:id="82" w:name="success-criteria"/>
      <w:bookmarkEnd w:id="81"/>
      <w:r>
        <w:rPr>
          <w:rStyle w:val="SectionNumber"/>
          <w:b/>
          <w:color w:val="404040"/>
          <w:sz w:val="24"/>
        </w:rPr>
        <w:t>3.4.3</w:t>
      </w:r>
      <w:r>
        <w:rPr>
          <w:b/>
          <w:color w:val="404040"/>
          <w:sz w:val="24"/>
        </w:rPr>
        <w:tab/>
        <w:t>1.3 Success Criteria</w:t>
      </w:r>
    </w:p>
    <w:p>
      <w:pPr>
        <w:pStyle w:val="FirstParagraph"/>
        <w:rPr/>
      </w:pPr>
      <w:r>
        <w:rPr>
          <w:b/>
          <w:bCs/>
          <w:sz w:val="20"/>
        </w:rPr>
        <w:t>Functional:</w:t>
      </w:r>
      <w:r>
        <w:rPr>
          <w:sz w:val="20"/>
        </w:rPr>
        <w:t xml:space="preserve"> - [x] Generates working AXI4 crossbar RTL (bridge_generator.py) - [x] Generates CSV/TOML-configured bridges (bridge_generator.py + bridge_pkg/; the earlier separate bridge_csv_generator.py was merged in) - [x] Passes Verilator lint - [x] Supports 1-32 masters, 1-256 slaves - [ ] Handles out-of-order completion via IDs. NOT IMPLEMENTED: </w:t>
      </w:r>
      <w:r>
        <w:rPr>
          <w:rStyle w:val="VerbatimChar"/>
          <w:sz w:val="20"/>
        </w:rPr>
        <w:t>bridge_cam.sv</w:t>
      </w:r>
      <w:r>
        <w:rPr>
          <w:sz w:val="20"/>
        </w:rPr>
        <w:t xml:space="preserve"> exists but is instantiated by no generated module. The slave adapters run “Bridge ID Tracking - FIFO Mode (In-Order)” and 93 generated files still declare </w:t>
      </w:r>
      <w:r>
        <w:rPr>
          <w:rStyle w:val="VerbatimChar"/>
          <w:sz w:val="20"/>
        </w:rPr>
        <w:t>cam_wr_allocate</w:t>
      </w:r>
      <w:r>
        <w:rPr>
          <w:sz w:val="20"/>
        </w:rPr>
        <w:t>/</w:t>
      </w:r>
      <w:r>
        <w:rPr>
          <w:rStyle w:val="VerbatimChar"/>
          <w:sz w:val="20"/>
        </w:rPr>
        <w:t>cam_rd_allocate</w:t>
      </w:r>
      <w:r>
        <w:rPr>
          <w:sz w:val="20"/>
        </w:rPr>
        <w:t xml:space="preserve"> without driving them. - [x] Supports burst lengths 1-256 beats - [x] Channel-specific masters (wr/rd/rw) for resource optimization (Phase 2) - [x] APB converter integration – DELIVERED. </w:t>
      </w:r>
      <w:r>
        <w:rPr>
          <w:rStyle w:val="VerbatimChar"/>
          <w:sz w:val="20"/>
        </w:rPr>
        <w:t>axi4_to_apb4_shim</w:t>
      </w:r>
      <w:r>
        <w:rPr>
          <w:sz w:val="20"/>
        </w:rPr>
        <w:t xml:space="preserve"> is instantiated by </w:t>
      </w:r>
      <w:r>
        <w:rPr>
          <w:rStyle w:val="VerbatimChar"/>
          <w:sz w:val="20"/>
        </w:rPr>
        <w:t>apb_periph_adapter.sv</w:t>
      </w:r>
      <w:r>
        <w:rPr>
          <w:sz w:val="20"/>
        </w:rPr>
        <w:t xml:space="preserve"> in every mixed config, and </w:t>
      </w:r>
      <w:r>
        <w:rPr>
          <w:rStyle w:val="VerbatimChar"/>
          <w:sz w:val="20"/>
        </w:rPr>
        <w:t>bridge_1x2_rw_apb5</w:t>
      </w:r>
      <w:r>
        <w:rPr>
          <w:sz w:val="20"/>
        </w:rPr>
        <w:t xml:space="preserve">, </w:t>
      </w:r>
      <w:r>
        <w:rPr>
          <w:rStyle w:val="VerbatimChar"/>
          <w:sz w:val="20"/>
        </w:rPr>
        <w:t>bridge_1x2_rw_apb5_mon</w:t>
      </w:r>
      <w:r>
        <w:rPr>
          <w:sz w:val="20"/>
        </w:rPr>
        <w:t xml:space="preserve"> and the four </w:t>
      </w:r>
      <w:r>
        <w:rPr>
          <w:rStyle w:val="VerbatimChar"/>
          <w:sz w:val="20"/>
        </w:rPr>
        <w:t>mix_*</w:t>
      </w:r>
      <w:r>
        <w:rPr>
          <w:sz w:val="20"/>
        </w:rPr>
        <w:t xml:space="preserve"> bridges ship with APB slaves.</w:t>
      </w:r>
    </w:p>
    <w:p>
      <w:pPr>
        <w:pStyle w:val="BodyText"/>
        <w:rPr/>
      </w:pPr>
      <w:r>
        <w:rPr>
          <w:b/>
          <w:bCs/>
          <w:sz w:val="20"/>
        </w:rPr>
        <w:t>Performance:</w:t>
      </w:r>
      <w:r>
        <w:rPr>
          <w:sz w:val="20"/>
        </w:rPr>
        <w:t xml:space="preserve"> - [ ] Latency ≤ 3 cycles for single-beat transactions. </w:t>
      </w:r>
      <w:r>
        <w:rPr>
          <w:b/>
          <w:bCs/>
          <w:sz w:val="20"/>
        </w:rPr>
        <w:t>Unverified for the generated bridge.</w:t>
      </w:r>
      <w:r>
        <w:rPr>
          <w:sz w:val="20"/>
        </w:rPr>
        <w:t xml:space="preserve"> The generated path crosses four skid buffers on the round trip (adapter timing wrappers on both sides), and gaxi_skid_buffer registers its output side, so an ideal zero-wait slave still costs &gt;=4 cycles of bridge-added latency before arbitration. The 2-3 cycle figure in 6.1 describes the wrapperless flat crossbar, not what the generator emits. - [ ] Throughput: M×N paths do NOT all transfer concurrently. Each master is held to ONE target slave at a time (</w:t>
      </w:r>
      <w:r>
        <w:rPr>
          <w:rStyle w:val="VerbatimChar"/>
          <w:sz w:val="20"/>
        </w:rPr>
        <w:t>aw_gate_ok</w:t>
      </w:r>
      <w:r>
        <w:rPr>
          <w:sz w:val="20"/>
        </w:rPr>
        <w:t>/</w:t>
      </w:r>
      <w:r>
        <w:rPr>
          <w:rStyle w:val="VerbatimChar"/>
          <w:sz w:val="20"/>
        </w:rPr>
        <w:t>ar_gate_ok</w:t>
      </w:r>
      <w:r>
        <w:rPr>
          <w:sz w:val="20"/>
        </w:rPr>
        <w:t>, “single-outstanding-target”), a deadlock fix, not an oversight. Concurrency is across MASTERS, not across a master’s targets. - [x] Performance models implemented (bridge_model.py - V1 Flat) - [ ] Fmax ≥ 300 MHz on UltraScale+ FPGAs (pending synthesis validation)</w:t>
      </w:r>
    </w:p>
    <w:p>
      <w:pPr>
        <w:pStyle w:val="BodyText"/>
        <w:rPr/>
      </w:pPr>
      <w:r>
        <w:rPr>
          <w:b/>
          <w:bCs/>
          <w:sz w:val="20"/>
        </w:rPr>
        <w:t>Quality:</w:t>
      </w:r>
      <w:r>
        <w:rPr>
          <w:sz w:val="20"/>
        </w:rPr>
        <w:t xml:space="preserve"> - [x] Complete specifications (PRD) before code - [x] Performance models validate requirements (bridge_model.py) - [x] All generated RTL Verilator verified - [x] Integration examples provided (CSV examples) - [x] Comprehensive documentation (GENERATOR_ARCHITECTURE.md, docs/bridge_has/, docs/bridge_mas/)</w:t>
      </w:r>
      <w:bookmarkEnd w:id="82"/>
    </w:p>
    <w:p>
      <w:pPr>
        <w:pStyle w:val="Heading3"/>
        <w:spacing w:before="200" w:after="80"/>
        <w:rPr/>
      </w:pPr>
      <w:bookmarkStart w:id="83" w:name="__RefHeading___Toc23091_2484309217"/>
      <w:bookmarkStart w:id="84" w:name="implementation-status-and-phases"/>
      <w:bookmarkEnd w:id="83"/>
      <w:r>
        <w:rPr>
          <w:rStyle w:val="SectionNumber"/>
          <w:b/>
          <w:color w:val="404040"/>
          <w:sz w:val="24"/>
        </w:rPr>
        <w:t>3.4.4</w:t>
      </w:r>
      <w:r>
        <w:rPr>
          <w:b/>
          <w:color w:val="404040"/>
          <w:sz w:val="24"/>
        </w:rPr>
        <w:tab/>
        <w:t>1.4 Implementation Status and Phases</w:t>
      </w:r>
    </w:p>
    <w:p>
      <w:pPr>
        <w:pStyle w:val="FirstParagraph"/>
        <w:rPr/>
      </w:pPr>
      <w:r>
        <w:rPr>
          <w:b/>
          <w:bCs/>
          <w:sz w:val="20"/>
        </w:rPr>
        <w:t>Unified Generator (bridge_generator.py):</w:t>
      </w:r>
    </w:p>
    <w:p>
      <w:pPr>
        <w:pStyle w:val="BodyText"/>
        <w:rPr/>
      </w:pPr>
      <w:r>
        <w:rPr>
          <w:sz w:val="20"/>
        </w:rPr>
        <w:t>The bridge generator now supports both TOML/CSV configuration and legacy array-indexed modes:</w:t>
      </w:r>
    </w:p>
    <w:p>
      <w:pPr>
        <w:pStyle w:val="BodyText"/>
        <w:rPr/>
      </w:pPr>
      <w:r>
        <w:rPr>
          <w:b/>
          <w:bCs/>
          <w:sz w:val="20"/>
        </w:rPr>
        <w:t>Configuration Modes:</w:t>
      </w:r>
      <w:r>
        <w:rPr>
          <w:sz w:val="20"/>
        </w:rPr>
        <w:t xml:space="preserve"> 1. </w:t>
      </w:r>
      <w:r>
        <w:rPr>
          <w:b/>
          <w:bCs/>
          <w:sz w:val="20"/>
        </w:rPr>
        <w:t>TOML/CSV Mode (Preferred)</w:t>
      </w:r>
      <w:r>
        <w:rPr>
          <w:sz w:val="20"/>
        </w:rPr>
        <w:t xml:space="preserve"> - TOML port configuration (</w:t>
      </w:r>
      <w:r>
        <w:rPr>
          <w:rStyle w:val="VerbatimChar"/>
          <w:sz w:val="20"/>
        </w:rPr>
        <w:t>bridge_name.toml</w:t>
      </w:r>
      <w:r>
        <w:rPr>
          <w:sz w:val="20"/>
        </w:rPr>
        <w:t>) - CSV connectivity matrix (</w:t>
      </w:r>
      <w:r>
        <w:rPr>
          <w:rStyle w:val="VerbatimChar"/>
          <w:sz w:val="20"/>
        </w:rPr>
        <w:t>bridge_name_connectivity.csv</w:t>
      </w:r>
      <w:r>
        <w:rPr>
          <w:sz w:val="20"/>
        </w:rPr>
        <w:t>) - Custom port prefixes (</w:t>
      </w:r>
      <w:r>
        <w:rPr>
          <w:rStyle w:val="VerbatimChar"/>
          <w:sz w:val="20"/>
        </w:rPr>
        <w:t>rapids_m_axi_</w:t>
      </w:r>
      <w:r>
        <w:rPr>
          <w:sz w:val="20"/>
        </w:rPr>
        <w:t xml:space="preserve">, </w:t>
      </w:r>
      <w:r>
        <w:rPr>
          <w:rStyle w:val="VerbatimChar"/>
          <w:sz w:val="20"/>
        </w:rPr>
        <w:t>cpu_m_axi_</w:t>
      </w:r>
      <w:r>
        <w:rPr>
          <w:sz w:val="20"/>
        </w:rPr>
        <w:t>, etc.) - Interface wrapper integration (timing isolation) - Mixed protocols (AXI4 + APB + AXI4-Lite slaves) - Channel-specific masters (wr/rd/rw) - Status: Phase 2 complete, Phase 3 pending</w:t>
      </w:r>
    </w:p>
    <w:p>
      <w:pPr>
        <w:pStyle w:val="Compact"/>
        <w:numPr>
          <w:ilvl w:val="0"/>
          <w:numId w:val="172"/>
        </w:numPr>
        <w:rPr/>
      </w:pPr>
      <w:r>
        <w:rPr>
          <w:b/>
          <w:bCs/>
        </w:rPr>
        <w:t>Legacy CSV Mode (Backwards Compatible)</w:t>
      </w:r>
    </w:p>
    <w:p>
      <w:pPr>
        <w:pStyle w:val="Compact"/>
        <w:numPr>
          <w:ilvl w:val="1"/>
          <w:numId w:val="173"/>
        </w:numPr>
        <w:rPr/>
      </w:pPr>
      <w:r>
        <w:rPr/>
        <w:t xml:space="preserve">Separate </w:t>
      </w:r>
      <w:r>
        <w:rPr>
          <w:rStyle w:val="VerbatimChar"/>
        </w:rPr>
        <w:t>ports.csv</w:t>
      </w:r>
      <w:r>
        <w:rPr/>
        <w:t xml:space="preserve"> and </w:t>
      </w:r>
      <w:r>
        <w:rPr>
          <w:rStyle w:val="VerbatimChar"/>
        </w:rPr>
        <w:t>connectivity.csv</w:t>
      </w:r>
      <w:r>
        <w:rPr/>
        <w:t xml:space="preserve"> files</w:t>
      </w:r>
    </w:p>
    <w:p>
      <w:pPr>
        <w:pStyle w:val="Compact"/>
        <w:numPr>
          <w:ilvl w:val="1"/>
          <w:numId w:val="174"/>
        </w:numPr>
        <w:rPr/>
      </w:pPr>
      <w:r>
        <w:rPr/>
        <w:t>Migration path to TOML format</w:t>
      </w:r>
    </w:p>
    <w:p>
      <w:pPr>
        <w:pStyle w:val="Compact"/>
        <w:numPr>
          <w:ilvl w:val="1"/>
          <w:numId w:val="175"/>
        </w:numPr>
        <w:rPr/>
      </w:pPr>
      <w:r>
        <w:rPr/>
        <w:t xml:space="preserve">See </w:t>
      </w:r>
      <w:r>
        <w:rPr>
          <w:rStyle w:val="VerbatimChar"/>
        </w:rPr>
        <w:t>bin/test_configs/README.md</w:t>
      </w:r>
      <w:r>
        <w:rPr/>
        <w:t xml:space="preserve"> for conversion guide</w:t>
      </w:r>
    </w:p>
    <w:p>
      <w:pPr>
        <w:pStyle w:val="FirstParagraph"/>
        <w:rPr/>
      </w:pPr>
      <w:r>
        <w:rPr>
          <w:b/>
          <w:bCs/>
          <w:sz w:val="20"/>
        </w:rPr>
        <w:t>Phase Status:</w:t>
      </w:r>
    </w:p>
    <w:p>
      <w:pPr>
        <w:pStyle w:val="BodyText"/>
        <w:rPr/>
      </w:pPr>
      <w:r>
        <w:rPr>
          <w:b/>
          <w:bCs/>
          <w:sz w:val="20"/>
        </w:rPr>
        <w:t>Phase 1: CSV Configuration COMPLETE</w:t>
      </w:r>
      <w:r>
        <w:rPr>
          <w:sz w:val="20"/>
        </w:rPr>
        <w:t xml:space="preserve"> - CSV parser (ports.csv, connectivity.csv) - Port generation with custom prefixes - Converter identification logic - Basic crossbar instantiation</w:t>
      </w:r>
    </w:p>
    <w:p>
      <w:pPr>
        <w:pStyle w:val="BodyText"/>
        <w:rPr/>
      </w:pPr>
      <w:r>
        <w:rPr>
          <w:b/>
          <w:bCs/>
          <w:sz w:val="20"/>
        </w:rPr>
        <w:t>Phase 2: Channel-Specific Masters COMPLETE (2025-10-26)</w:t>
      </w:r>
      <w:r>
        <w:rPr>
          <w:sz w:val="20"/>
        </w:rPr>
        <w:t xml:space="preserve"> - Added </w:t>
      </w:r>
      <w:r>
        <w:rPr>
          <w:rStyle w:val="VerbatimChar"/>
          <w:sz w:val="20"/>
        </w:rPr>
        <w:t>channels</w:t>
      </w:r>
      <w:r>
        <w:rPr>
          <w:sz w:val="20"/>
        </w:rPr>
        <w:t xml:space="preserve"> field to PortSpec (rw/wr/rd) - Conditional port generation based on channels - </w:t>
      </w:r>
      <w:r>
        <w:rPr>
          <w:b/>
          <w:bCs/>
          <w:sz w:val="20"/>
        </w:rPr>
        <w:t>Resource Optimization:</w:t>
      </w:r>
      <w:r>
        <w:rPr>
          <w:sz w:val="20"/>
        </w:rPr>
        <w:t xml:space="preserve"> - wr (write-only): AW, W, B channels only → 39% port reduction - rd (read-only): AR, R channels only → 61% port reduction - rw (full): All 5 channels - Width converter awareness (only generate needed converters) - Example: 4-master bridge saves 35% signals with optimized channels</w:t>
      </w:r>
    </w:p>
    <w:p>
      <w:pPr>
        <w:pStyle w:val="BodyText"/>
        <w:rPr/>
      </w:pPr>
      <w:r>
        <w:rPr>
          <w:b/>
          <w:bCs/>
          <w:sz w:val="20"/>
        </w:rPr>
        <w:t>Phase 3: APB Converter Integration – DELIVERED</w:t>
      </w:r>
      <w:r>
        <w:rPr>
          <w:sz w:val="20"/>
        </w:rPr>
        <w:t xml:space="preserve"> - AXI2APB converter module: </w:t>
      </w:r>
      <w:r>
        <w:rPr>
          <w:rStyle w:val="VerbatimChar"/>
          <w:sz w:val="20"/>
        </w:rPr>
        <w:t>axi4_to_apb4_shim</w:t>
      </w:r>
      <w:r>
        <w:rPr>
          <w:sz w:val="20"/>
        </w:rPr>
        <w:t xml:space="preserve">, emitted by </w:t>
      </w:r>
      <w:r>
        <w:rPr>
          <w:rStyle w:val="VerbatimChar"/>
          <w:sz w:val="20"/>
        </w:rPr>
        <w:t>axi4_to_apb4_shim_component.py</w:t>
      </w:r>
      <w:r>
        <w:rPr>
          <w:sz w:val="20"/>
        </w:rPr>
        <w:t xml:space="preserve"> - APB signal packing/unpacking: in the shim - APB converter instantiation in generated bridges: </w:t>
      </w:r>
      <w:r>
        <w:rPr>
          <w:rStyle w:val="VerbatimChar"/>
          <w:sz w:val="20"/>
        </w:rPr>
        <w:t>apb_periph_adapter.sv</w:t>
      </w:r>
      <w:r>
        <w:rPr>
          <w:sz w:val="20"/>
        </w:rPr>
        <w:t xml:space="preserve"> and the </w:t>
      </w:r>
      <w:r>
        <w:rPr>
          <w:rStyle w:val="VerbatimChar"/>
          <w:sz w:val="20"/>
        </w:rPr>
        <w:t>periph5_adapter.sv</w:t>
      </w:r>
      <w:r>
        <w:rPr>
          <w:sz w:val="20"/>
        </w:rPr>
        <w:t xml:space="preserve"> variants - Width converter + APB converter chaining: the </w:t>
      </w:r>
      <w:r>
        <w:rPr>
          <w:rStyle w:val="VerbatimChar"/>
          <w:sz w:val="20"/>
        </w:rPr>
        <w:t>*_mon</w:t>
      </w:r>
      <w:r>
        <w:rPr>
          <w:sz w:val="20"/>
        </w:rPr>
        <w:t xml:space="preserve"> builds chain the AXI4 timing wrapper into the shim - End-to-end testing with APB slaves: </w:t>
      </w:r>
      <w:r>
        <w:rPr>
          <w:rStyle w:val="VerbatimChar"/>
          <w:sz w:val="20"/>
        </w:rPr>
        <w:t>test_bridge_1x2_rw_apb5*</w:t>
      </w:r>
      <w:r>
        <w:rPr>
          <w:sz w:val="20"/>
        </w:rPr>
        <w:t xml:space="preserve"> and the </w:t>
      </w:r>
      <w:r>
        <w:rPr>
          <w:rStyle w:val="VerbatimChar"/>
          <w:sz w:val="20"/>
        </w:rPr>
        <w:t>mix_*</w:t>
      </w:r>
      <w:r>
        <w:rPr>
          <w:sz w:val="20"/>
        </w:rPr>
        <w:t xml:space="preserve"> suites, all in the 72-test FULL regression - The “placeholders with TODO comments” status was stale. This block said PENDING while the shim it describes was shipping in six configurations.</w:t>
      </w:r>
    </w:p>
    <w:p>
      <w:pPr>
        <w:pStyle w:val="BodyText"/>
        <w:rPr/>
      </w:pPr>
      <w:r>
        <w:rPr>
          <w:b/>
          <w:bCs/>
          <w:sz w:val="20"/>
        </w:rPr>
        <w:t>Additional Resources:</w:t>
      </w:r>
      <w:r>
        <w:rPr>
          <w:sz w:val="20"/>
        </w:rPr>
        <w:t xml:space="preserve"> - </w:t>
      </w:r>
      <w:r>
        <w:rPr>
          <w:rStyle w:val="VerbatimChar"/>
          <w:sz w:val="20"/>
        </w:rPr>
        <w:t>models/bridge_model/bridge_model.py</w:t>
      </w:r>
      <w:r>
        <w:rPr>
          <w:sz w:val="20"/>
        </w:rPr>
        <w:t xml:space="preserve"> - Performance modeling (V1 Flat implemented) - </w:t>
      </w:r>
      <w:r>
        <w:rPr>
          <w:rStyle w:val="VerbatimChar"/>
          <w:sz w:val="20"/>
        </w:rPr>
        <w:t>rtl/bridge_cam.sv</w:t>
      </w:r>
      <w:r>
        <w:rPr>
          <w:sz w:val="20"/>
        </w:rPr>
        <w:t xml:space="preserve"> - CAM for ID tracking. </w:t>
      </w:r>
      <w:r>
        <w:rPr>
          <w:b/>
          <w:bCs/>
          <w:sz w:val="20"/>
        </w:rPr>
        <w:t>Not instantiated by any generated module</w:t>
      </w:r>
      <w:r>
        <w:rPr>
          <w:sz w:val="20"/>
        </w:rPr>
        <w:t xml:space="preserve">; kept for the OOO work FR-2 describes as not implemented. - See </w:t>
      </w:r>
      <w:r>
        <w:rPr>
          <w:rStyle w:val="VerbatimChar"/>
          <w:sz w:val="20"/>
        </w:rPr>
        <w:t>GENERATOR_ARCHITECTURE.md</w:t>
      </w:r>
      <w:r>
        <w:rPr>
          <w:sz w:val="20"/>
        </w:rPr>
        <w:t xml:space="preserve"> for the generator/build architecture - See </w:t>
      </w:r>
      <w:r>
        <w:rPr>
          <w:rStyle w:val="VerbatimChar"/>
          <w:sz w:val="20"/>
        </w:rPr>
        <w:t>docs/bridge_has/</w:t>
      </w:r>
      <w:r>
        <w:rPr>
          <w:sz w:val="20"/>
        </w:rPr>
        <w:t xml:space="preserve"> and </w:t>
      </w:r>
      <w:r>
        <w:rPr>
          <w:rStyle w:val="VerbatimChar"/>
          <w:sz w:val="20"/>
        </w:rPr>
        <w:t>docs/bridge_mas/</w:t>
      </w:r>
      <w:r>
        <w:rPr>
          <w:sz w:val="20"/>
        </w:rPr>
        <w:t xml:space="preserve"> for architecture diagrams and specs (the older BRIDGE_CURRENT_STATE.md / BRIDGE_ARCHITECTURE_DIAGRAMS.md were superseded)</w:t>
      </w:r>
    </w:p>
    <w:p>
      <w:pPr>
        <w:pStyle w:val="Normal"/>
        <w:rPr/>
      </w:pPr>
      <w:bookmarkStart w:id="85" w:name="product-overview"/>
      <w:bookmarkStart w:id="86" w:name="implementation-status-and-phase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2"/>
        <w:pBdr>
          <w:bottom w:val="single" w:sz="12" w:space="0" w:color="228B22"/>
        </w:pBdr>
        <w:spacing w:before="280" w:after="80"/>
        <w:rPr/>
      </w:pPr>
      <w:bookmarkStart w:id="87" w:name="__RefHeading___Toc23093_2484309217"/>
      <w:bookmarkStart w:id="88" w:name="architecture-overview"/>
      <w:bookmarkEnd w:id="87"/>
      <w:r>
        <w:rPr>
          <w:rStyle w:val="SectionNumber"/>
          <w:b/>
          <w:color w:val="228B22"/>
          <w:sz w:val="28"/>
        </w:rPr>
        <w:t>3.5</w:t>
      </w:r>
      <w:r>
        <w:rPr>
          <w:b/>
          <w:color w:val="228B22"/>
          <w:sz w:val="28"/>
        </w:rPr>
        <w:tab/>
        <w:t>2. Architecture Overview</w:t>
      </w:r>
    </w:p>
    <w:p>
      <w:pPr>
        <w:pStyle w:val="Heading3"/>
        <w:spacing w:before="200" w:after="80"/>
        <w:rPr/>
      </w:pPr>
      <w:bookmarkStart w:id="89" w:name="__RefHeading___Toc23095_2484309217"/>
      <w:bookmarkStart w:id="90" w:name="axi4-vs-axis-vs-apb"/>
      <w:bookmarkEnd w:id="89"/>
      <w:r>
        <w:rPr>
          <w:rStyle w:val="SectionNumber"/>
          <w:b/>
          <w:color w:val="404040"/>
          <w:sz w:val="24"/>
        </w:rPr>
        <w:t>3.5.1</w:t>
      </w:r>
      <w:r>
        <w:rPr>
          <w:b/>
          <w:color w:val="404040"/>
          <w:sz w:val="24"/>
        </w:rPr>
        <w:tab/>
        <w:t>2.1 AXI4 vs AXIS vs APB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976"/>
        <w:gridCol w:w="3704"/>
        <w:gridCol w:w="2925"/>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9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c>
          <w:tcPr>
            <w:tcW w:w="3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AXI-Stream (Delta)</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(Bridge)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Type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 bus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data</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burst</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(address + data)</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(data stream)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per-cycle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packet-locked</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per-address-phase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(sequential)</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(streaming order)</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routed)</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(via TLAST)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each way (measured; HAS Table 5.7)</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bl>
    <w:p>
      <w:pPr>
        <w:pStyle w:val="BodyText"/>
        <w:rPr/>
      </w:pPr>
      <w:r>
        <w:rPr>
          <w:b/>
          <w:bCs/>
          <w:sz w:val="20"/>
        </w:rPr>
        <w:t>Bridge Complexity Sources:</w:t>
      </w:r>
      <w:r>
        <w:rPr>
          <w:sz w:val="20"/>
        </w:rPr>
        <w:t xml:space="preserve"> 1. </w:t>
      </w:r>
      <w:r>
        <w:rPr>
          <w:b/>
          <w:bCs/>
          <w:sz w:val="20"/>
        </w:rPr>
        <w:t>5 independent channels</w:t>
      </w:r>
      <w:r>
        <w:rPr>
          <w:sz w:val="20"/>
        </w:rPr>
        <w:t xml:space="preserve">, of which TWO are arbitrated. The crossbar instantiates a round-robin arbiter per slave for AW and AR only; W, R and B follow the selection recorded at the address handshake, so they are routed, not arbitrated. 2. </w:t>
      </w:r>
      <w:r>
        <w:rPr>
          <w:rStyle w:val="VerbatimChar"/>
          <w:b/>
          <w:bCs/>
          <w:sz w:val="20"/>
        </w:rPr>
        <w:t>bridge_id</w:t>
      </w:r>
      <w:r>
        <w:rPr>
          <w:b/>
          <w:bCs/>
          <w:sz w:val="20"/>
        </w:rPr>
        <w:t xml:space="preserve"> sideband routing</w:t>
      </w:r>
      <w:r>
        <w:rPr>
          <w:sz w:val="20"/>
        </w:rPr>
        <w:t xml:space="preserve">, in-order (the AXI ID is not used for routing) 3. </w:t>
      </w:r>
      <w:r>
        <w:rPr>
          <w:b/>
          <w:bCs/>
          <w:sz w:val="20"/>
        </w:rPr>
        <w:t>Burst handling</w:t>
      </w:r>
      <w:r>
        <w:rPr>
          <w:sz w:val="20"/>
        </w:rPr>
        <w:t xml:space="preserve"> with interleaving constraints 4. </w:t>
      </w:r>
      <w:r>
        <w:rPr>
          <w:b/>
          <w:bCs/>
          <w:sz w:val="20"/>
        </w:rPr>
        <w:t>Write response tracking</w:t>
      </w:r>
      <w:r>
        <w:rPr>
          <w:sz w:val="20"/>
        </w:rPr>
        <w:t xml:space="preserve"> (match AW with B channel) 5. </w:t>
      </w:r>
      <w:r>
        <w:rPr>
          <w:b/>
          <w:bCs/>
          <w:sz w:val="20"/>
        </w:rPr>
        <w:t>Address decode + ID muxing</w:t>
      </w:r>
      <w:r>
        <w:rPr>
          <w:sz w:val="20"/>
        </w:rPr>
        <w:t xml:space="preserve"> for response routing</w:t>
      </w:r>
      <w:bookmarkEnd w:id="90"/>
    </w:p>
    <w:p>
      <w:pPr>
        <w:pStyle w:val="Heading3"/>
        <w:spacing w:before="200" w:after="80"/>
        <w:rPr/>
      </w:pPr>
      <w:bookmarkStart w:id="91" w:name="__RefHeading___Toc23097_2484309217"/>
      <w:bookmarkStart w:id="92" w:name="block-diagram"/>
      <w:bookmarkEnd w:id="91"/>
      <w:r>
        <w:rPr>
          <w:rStyle w:val="SectionNumber"/>
          <w:b/>
          <w:color w:val="404040"/>
          <w:sz w:val="24"/>
        </w:rPr>
        <w:t>3.5.2</w:t>
      </w:r>
      <w:r>
        <w:rPr>
          <w:b/>
          <w:color w:val="404040"/>
          <w:sz w:val="24"/>
        </w:rPr>
        <w:tab/>
        <w:t>2.2 Block Diagram</w:t>
      </w:r>
    </w:p>
    <w:p>
      <w:pPr>
        <w:pStyle w:val="SourceCode"/>
        <w:rPr/>
      </w:pPr>
      <w:r>
        <w:rPr>
          <w:rStyle w:val="VerbatimChar"/>
        </w:rPr>
        <w:t>┌──────────────────────────────────────────────────────────────────────┐</w:t>
      </w:r>
      <w:r>
        <w:rPr/>
        <w:br/>
      </w:r>
      <w:r>
        <w:rPr>
          <w:rStyle w:val="VerbatimChar"/>
        </w:rPr>
        <w:t>│                          BRIDGE AXI4 CROSSBAR                        │</w:t>
      </w:r>
      <w:r>
        <w:rPr/>
        <w:br/>
      </w:r>
      <w:r>
        <w:rPr>
          <w:rStyle w:val="VerbatimChar"/>
        </w:rPr>
        <w:t>└──────────────────────────────────────────────────────────────────────┘</w:t>
      </w:r>
      <w:r>
        <w:rPr/>
        <w:br/>
        <w:br/>
      </w:r>
      <w:r>
        <w:rPr>
          <w:rStyle w:val="VerbatimChar"/>
        </w:rPr>
        <w:t>Masters (M)                                                    Slaves (S)</w:t>
      </w:r>
      <w:r>
        <w:rPr/>
        <w:br/>
      </w:r>
      <w:r>
        <w:rPr>
          <w:rStyle w:val="VerbatimChar"/>
        </w:rPr>
        <w:t>┌─────────┐                                                   ┌─────────┐</w:t>
      </w:r>
      <w:r>
        <w:rPr/>
        <w:br/>
      </w:r>
      <w:r>
        <w:rPr>
          <w:rStyle w:val="VerbatimChar"/>
        </w:rPr>
        <w:t>│ Master 0│ ─AW──┐                                      ┌─AW──│ Slave 0 │</w:t>
      </w:r>
      <w:r>
        <w:rPr/>
        <w:br/>
      </w:r>
      <w:r>
        <w:rPr>
          <w:rStyle w:val="VerbatimChar"/>
        </w:rPr>
        <w:t>│  (CPU)  │ ─W───┤                                      ├─W───│ (DDR)   │</w:t>
      </w:r>
      <w:r>
        <w:rPr/>
        <w:br/>
      </w:r>
      <w:r>
        <w:rPr>
          <w:rStyle w:val="VerbatimChar"/>
        </w:rPr>
        <w:t>│         │ ─B───┤                                      ├─B───│         │</w:t>
      </w:r>
      <w:r>
        <w:rPr/>
        <w:br/>
      </w:r>
      <w:r>
        <w:rPr>
          <w:rStyle w:val="VerbatimChar"/>
        </w:rPr>
        <w:t>│         │ ─AR──┤                                      ├─AR──│         │</w:t>
      </w:r>
      <w:r>
        <w:rPr/>
        <w:br/>
      </w:r>
      <w:r>
        <w:rPr>
          <w:rStyle w:val="VerbatimChar"/>
        </w:rPr>
        <w:t>│         │ ─R───┤                                      ├─R───│         │</w:t>
      </w:r>
      <w:r>
        <w:rPr/>
        <w:br/>
      </w:r>
      <w:r>
        <w:rPr>
          <w:rStyle w:val="VerbatimChar"/>
        </w:rPr>
        <w:t>└─────────┘      │                                      │     └─────────┘</w:t>
      </w:r>
      <w:r>
        <w:rPr/>
        <w:br/>
      </w:r>
      <w:r>
        <w:rPr>
          <w:rStyle w:val="VerbatimChar"/>
        </w:rPr>
        <w:t xml:space="preserve">                 │                                      │</w:t>
      </w:r>
      <w:r>
        <w:rPr/>
        <w:br/>
      </w:r>
      <w:r>
        <w:rPr>
          <w:rStyle w:val="VerbatimChar"/>
        </w:rPr>
        <w:t>┌─────────┐      │   ┌──────────────────────────┐      │     ┌─────────┐</w:t>
      </w:r>
      <w:r>
        <w:rPr/>
        <w:br/>
      </w:r>
      <w:r>
        <w:rPr>
          <w:rStyle w:val="VerbatimChar"/>
        </w:rPr>
        <w:t>│ Master 1│ ─────┼───│  Request Generation      │──────┼─────│ Slave 1 │</w:t>
      </w:r>
      <w:r>
        <w:rPr/>
        <w:br/>
      </w:r>
      <w:r>
        <w:rPr>
          <w:rStyle w:val="VerbatimChar"/>
        </w:rPr>
        <w:t>│  (GPU)  │      │   │  (Address Range Decode)  │      │     │ (SRAM)  │</w:t>
      </w:r>
      <w:r>
        <w:rPr/>
        <w:br/>
      </w:r>
      <w:r>
        <w:rPr>
          <w:rStyle w:val="VerbatimChar"/>
        </w:rPr>
        <w:t>└─────────┘      │   └──────────────────────────┘      │     └─────────┘</w:t>
      </w:r>
      <w:r>
        <w:rPr/>
        <w:br/>
      </w:r>
      <w:r>
        <w:rPr>
          <w:rStyle w:val="VerbatimChar"/>
        </w:rPr>
        <w:t xml:space="preserve">                 │             │                        │</w:t>
      </w:r>
      <w:r>
        <w:rPr/>
        <w:br/>
      </w:r>
      <w:r>
        <w:rPr>
          <w:rStyle w:val="VerbatimChar"/>
        </w:rPr>
        <w:t>┌─────────┐      │   ┌──────────────────────────┐      │     ┌─────────┐</w:t>
      </w:r>
      <w:r>
        <w:rPr/>
        <w:br/>
      </w:r>
      <w:r>
        <w:rPr>
          <w:rStyle w:val="VerbatimChar"/>
        </w:rPr>
        <w:t>│ Master 2│ ─────┼───│  Arbitration Matrix      │──────┼─────│ Slave 2 │</w:t>
      </w:r>
      <w:r>
        <w:rPr/>
        <w:br/>
      </w:r>
      <w:r>
        <w:rPr>
          <w:rStyle w:val="VerbatimChar"/>
        </w:rPr>
        <w:t>│  (DMA)  │      │   │  (AW + AR arbiters       │      │     │ (PCIE)  │</w:t>
      </w:r>
      <w:r>
        <w:rPr/>
        <w:br/>
      </w:r>
      <w:r>
        <w:rPr>
          <w:rStyle w:val="VerbatimChar"/>
        </w:rPr>
        <w:t>└─────────┘      │   │   per slave: AW,W,B,AR,R)│      │     └─────────┘</w:t>
      </w:r>
      <w:r>
        <w:rPr/>
        <w:br/>
      </w:r>
      <w:r>
        <w:rPr>
          <w:rStyle w:val="VerbatimChar"/>
        </w:rPr>
        <w:t xml:space="preserve">                 │   └──────────────────────────┘      │</w:t>
      </w:r>
      <w:r>
        <w:rPr/>
        <w:br/>
      </w:r>
      <w:r>
        <w:rPr>
          <w:rStyle w:val="VerbatimChar"/>
        </w:rPr>
        <w:t>┌─────────┐      │             │                        │     ┌─────────┐</w:t>
      </w:r>
      <w:r>
        <w:rPr/>
        <w:br/>
      </w:r>
      <w:r>
        <w:rPr>
          <w:rStyle w:val="VerbatimChar"/>
        </w:rPr>
        <w:t>│ Master 3│ ─────┴───│  Data/Addr Multiplexing  │──────┴─────│ Slave 3 │</w:t>
      </w:r>
      <w:r>
        <w:rPr/>
        <w:br/>
      </w:r>
      <w:r>
        <w:rPr>
          <w:rStyle w:val="VerbatimChar"/>
        </w:rPr>
        <w:t>│ (Accel) │          │  (bridge_id routing)     │            │ (Periph)│</w:t>
      </w:r>
      <w:r>
        <w:rPr/>
        <w:br/>
      </w:r>
      <w:r>
        <w:rPr>
          <w:rStyle w:val="VerbatimChar"/>
        </w:rPr>
        <w:t>└─────────┘          └──────────────────────────┘            └─────────┘</w:t>
      </w:r>
      <w:r>
        <w:rPr/>
        <w:br/>
      </w:r>
      <w:r>
        <w:rPr>
          <w:rStyle w:val="VerbatimChar"/>
        </w:rPr>
        <w:t xml:space="preserve">                               │</w:t>
      </w:r>
      <w:r>
        <w:rPr/>
        <w:br/>
      </w:r>
      <w:r>
        <w:rPr>
          <w:rStyle w:val="VerbatimChar"/>
        </w:rPr>
        <w:t xml:space="preserve">                     ┌──────────────────────────┐</w:t>
      </w:r>
      <w:r>
        <w:rPr/>
        <w:br/>
      </w:r>
      <w:r>
        <w:rPr>
          <w:rStyle w:val="VerbatimChar"/>
        </w:rPr>
        <w:t xml:space="preserve">                     │  Transaction Tracking    │</w:t>
      </w:r>
      <w:r>
        <w:rPr/>
        <w:br/>
      </w:r>
      <w:r>
        <w:rPr>
          <w:rStyle w:val="VerbatimChar"/>
        </w:rPr>
        <w:t xml:space="preserve">                     │  (in-order bridge_id FIFO)│</w:t>
      </w:r>
      <w:r>
        <w:rPr/>
        <w:br/>
      </w:r>
      <w:r>
        <w:rPr>
          <w:rStyle w:val="VerbatimChar"/>
        </w:rPr>
        <w:t xml:space="preserve">                     └──────────────────────────┘</w:t>
      </w:r>
      <w:bookmarkEnd w:id="92"/>
    </w:p>
    <w:p>
      <w:pPr>
        <w:pStyle w:val="Heading3"/>
        <w:spacing w:before="200" w:after="80"/>
        <w:rPr/>
      </w:pPr>
      <w:bookmarkStart w:id="93" w:name="__RefHeading___Toc23099_2484309217"/>
      <w:bookmarkStart w:id="94" w:name="key-components"/>
      <w:bookmarkEnd w:id="93"/>
      <w:r>
        <w:rPr>
          <w:rStyle w:val="SectionNumber"/>
          <w:b/>
          <w:color w:val="404040"/>
          <w:sz w:val="24"/>
        </w:rPr>
        <w:t>3.5.3</w:t>
      </w:r>
      <w:r>
        <w:rPr>
          <w:b/>
          <w:color w:val="404040"/>
          <w:sz w:val="24"/>
        </w:rPr>
        <w:tab/>
        <w:t>2.3 Key Components</w:t>
      </w:r>
    </w:p>
    <w:p>
      <w:pPr>
        <w:pStyle w:val="FirstParagraph"/>
        <w:rPr/>
      </w:pPr>
      <w:r>
        <w:rPr>
          <w:b/>
          <w:bCs/>
          <w:sz w:val="20"/>
        </w:rPr>
        <w:t>1. Request Generation</w:t>
      </w:r>
      <w:r>
        <w:rPr>
          <w:sz w:val="20"/>
        </w:rPr>
        <w:t xml:space="preserve"> - Address range decode for each slave - Generates M×S request matrix per channel (AW, AR) - Similar to APB but more complex (2 address channels)</w:t>
      </w:r>
    </w:p>
    <w:p>
      <w:pPr>
        <w:pStyle w:val="BodyText"/>
        <w:rPr/>
      </w:pPr>
      <w:r>
        <w:rPr>
          <w:b/>
          <w:bCs/>
          <w:sz w:val="20"/>
        </w:rPr>
        <w:t>2. Per-Slave Arbitration</w:t>
      </w:r>
      <w:r>
        <w:rPr>
          <w:sz w:val="20"/>
        </w:rPr>
        <w:t xml:space="preserve"> - </w:t>
      </w:r>
      <w:r>
        <w:rPr>
          <w:b/>
          <w:bCs/>
          <w:sz w:val="20"/>
        </w:rPr>
        <w:t>2 arbiters per slave</w:t>
      </w:r>
      <w:r>
        <w:rPr>
          <w:sz w:val="20"/>
        </w:rPr>
        <w:t xml:space="preserve">, not five: - AW channel arbiter (write address) - AR channel arbiter (read address) - W has no arbiter – a W-owner FIFO gives the channel to whichever master’s AW the slave accepted first. - B and R have no arbiter – they are muxed combinationally on the </w:t>
      </w:r>
      <w:r>
        <w:rPr>
          <w:rStyle w:val="VerbatimChar"/>
          <w:sz w:val="20"/>
        </w:rPr>
        <w:t>bridge_id</w:t>
      </w:r>
      <w:r>
        <w:rPr>
          <w:sz w:val="20"/>
        </w:rPr>
        <w:t xml:space="preserve"> carried alongside the response. - Round-robin, grant held to the ADDRESS handshake – NOT to xlast. The generated arbiters read </w:t>
      </w:r>
      <w:r>
        <w:rPr>
          <w:rStyle w:val="VerbatimChar"/>
          <w:sz w:val="20"/>
        </w:rPr>
        <w:t>lock until handshake</w:t>
      </w:r>
      <w:r>
        <w:rPr>
          <w:sz w:val="20"/>
        </w:rPr>
        <w:t>. - Separate read/write paths (no head-of-line blocking)</w:t>
      </w:r>
    </w:p>
    <w:p>
      <w:pPr>
        <w:pStyle w:val="BodyText"/>
        <w:rPr/>
      </w:pPr>
      <w:r>
        <w:rPr>
          <w:b/>
          <w:bCs/>
          <w:sz w:val="20"/>
        </w:rPr>
        <w:t>3. Data Multiplexing</w:t>
      </w:r>
      <w:r>
        <w:rPr>
          <w:sz w:val="20"/>
        </w:rPr>
        <w:t xml:space="preserve"> - Mux master signals to selected slave - ID-based response routing (B, R channels) - Burst tracking (grant held to the ADDRESS handshake, not to xlast – the generated arbiters read </w:t>
      </w:r>
      <w:r>
        <w:rPr>
          <w:rStyle w:val="VerbatimChar"/>
          <w:sz w:val="20"/>
        </w:rPr>
        <w:t>lock until handshake</w:t>
      </w:r>
      <w:r>
        <w:rPr>
          <w:sz w:val="20"/>
        </w:rPr>
        <w:t>; see FR-6)</w:t>
      </w:r>
    </w:p>
    <w:p>
      <w:pPr>
        <w:pStyle w:val="BodyText"/>
        <w:rPr/>
      </w:pPr>
      <w:r>
        <w:rPr>
          <w:b/>
          <w:bCs/>
          <w:sz w:val="20"/>
        </w:rPr>
        <w:t>4. Transaction Tracking</w:t>
      </w:r>
      <w:r>
        <w:rPr>
          <w:sz w:val="20"/>
        </w:rPr>
        <w:t xml:space="preserve"> - In-order </w:t>
      </w:r>
      <w:r>
        <w:rPr>
          <w:rStyle w:val="VerbatimChar"/>
          <w:sz w:val="20"/>
        </w:rPr>
        <w:t>bridge_id</w:t>
      </w:r>
      <w:r>
        <w:rPr>
          <w:sz w:val="20"/>
        </w:rPr>
        <w:t xml:space="preserve"> FIFO per slave adapter (</w:t>
      </w:r>
      <w:r>
        <w:rPr>
          <w:rStyle w:val="VerbatimChar"/>
          <w:sz w:val="20"/>
        </w:rPr>
        <w:t>Bridge ID Tracking - FIFO Mode   (In-Order)</w:t>
      </w:r>
      <w:r>
        <w:rPr>
          <w:sz w:val="20"/>
        </w:rPr>
        <w:t xml:space="preserve">), popped in AW/AR order - Track the originating master in a per-slave in-order FIFO, popped on the response. There is no {Master ID, Transaction ID} map – routing is by FIFO POSITION and the AXI ID is not consulted. - Required for routing B/R channels back to correct master - ID tables for OUT-OF-ORDER support are not implemented: </w:t>
      </w:r>
      <w:r>
        <w:rPr>
          <w:rStyle w:val="VerbatimChar"/>
          <w:sz w:val="20"/>
        </w:rPr>
        <w:t>bridge_cam.sv</w:t>
      </w:r>
      <w:r>
        <w:rPr>
          <w:sz w:val="20"/>
        </w:rPr>
        <w:t xml:space="preserve"> exists but is instantiated in zero generated bridges</w:t>
      </w:r>
    </w:p>
    <w:p>
      <w:pPr>
        <w:pStyle w:val="BodyText"/>
        <w:rPr/>
      </w:pPr>
      <w:r>
        <w:rPr>
          <w:b/>
          <w:bCs/>
          <w:sz w:val="20"/>
        </w:rPr>
        <w:t xml:space="preserve">5. </w:t>
      </w:r>
      <w:r>
        <w:rPr>
          <w:b/>
          <w:bCs/>
          <w:strike/>
          <w:sz w:val="20"/>
        </w:rPr>
        <w:t>Optional Performance Counters</w:t>
      </w:r>
      <w:r>
        <w:rPr>
          <w:sz w:val="20"/>
        </w:rPr>
        <w:t xml:space="preserve"> – NOT implemented, and no config key enables them - Transaction counts per master/slave - Arbitration conflict counts - Latency histograms</w:t>
      </w:r>
    </w:p>
    <w:p>
      <w:pPr>
        <w:pStyle w:val="Normal"/>
        <w:rPr/>
      </w:pPr>
      <w:bookmarkStart w:id="95" w:name="architecture-overview"/>
      <w:bookmarkStart w:id="96" w:name="key-component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bookmarkEnd w:id="96"/>
      <w:r>
        <w:br w:type="page"/>
      </w:r>
    </w:p>
    <w:p>
      <w:pPr>
        <w:pStyle w:val="Heading2"/>
        <w:pBdr>
          <w:bottom w:val="single" w:sz="12" w:space="0" w:color="228B22"/>
        </w:pBdr>
        <w:spacing w:before="280" w:after="80"/>
        <w:rPr/>
      </w:pPr>
      <w:bookmarkStart w:id="97" w:name="__RefHeading___Toc23101_2484309217"/>
      <w:bookmarkStart w:id="98" w:name="functional-requirements"/>
      <w:bookmarkEnd w:id="97"/>
      <w:r>
        <w:rPr>
          <w:rStyle w:val="SectionNumber"/>
          <w:b/>
          <w:color w:val="228B22"/>
          <w:sz w:val="28"/>
        </w:rPr>
        <w:t>3.6</w:t>
      </w:r>
      <w:r>
        <w:rPr>
          <w:b/>
          <w:color w:val="228B22"/>
          <w:sz w:val="28"/>
        </w:rPr>
        <w:tab/>
        <w:t>3. Functional Requirements</w:t>
      </w:r>
    </w:p>
    <w:p>
      <w:pPr>
        <w:pStyle w:val="Heading3"/>
        <w:spacing w:before="200" w:after="80"/>
        <w:rPr/>
      </w:pPr>
      <w:bookmarkStart w:id="99" w:name="__RefHeading___Toc23103_2484309217"/>
      <w:bookmarkStart w:id="100" w:name="axi4-protocol-compliance"/>
      <w:bookmarkEnd w:id="99"/>
      <w:r>
        <w:rPr>
          <w:rStyle w:val="SectionNumber"/>
          <w:b/>
          <w:color w:val="404040"/>
          <w:sz w:val="24"/>
        </w:rPr>
        <w:t>3.6.1</w:t>
      </w:r>
      <w:r>
        <w:rPr>
          <w:b/>
          <w:color w:val="404040"/>
          <w:sz w:val="24"/>
        </w:rPr>
        <w:tab/>
        <w:t>3.1 AXI4 Protocol Compliance</w:t>
      </w:r>
    </w:p>
    <w:p>
      <w:pPr>
        <w:pStyle w:val="FirstParagraph"/>
        <w:rPr/>
      </w:pPr>
      <w:r>
        <w:rPr>
          <w:b/>
          <w:bCs/>
          <w:sz w:val="20"/>
        </w:rPr>
        <w:t>FR-1: Full AXI4 Protocol Support</w:t>
      </w:r>
      <w:r>
        <w:rPr>
          <w:sz w:val="20"/>
        </w:rPr>
        <w:t xml:space="preserve"> - Support all 5 AXI4 channels: AW, W, B, AR, R - Comply with AMBA AXI4 specification (ARM IHI 0022) - Support burst lengths: 1-256 beats (AWLEN/ARLEN = 0-255) - Support burst types: INCR, WRAP, FIXED - Support burst sizes: 1-128 bytes (AWSIZE/ARSIZE = 0-7)</w:t>
      </w:r>
    </w:p>
    <w:p>
      <w:pPr>
        <w:pStyle w:val="BodyText"/>
        <w:rPr/>
      </w:pPr>
      <w:r>
        <w:rPr>
          <w:b/>
          <w:bCs/>
          <w:sz w:val="20"/>
        </w:rPr>
        <w:t>FR-2: Response Routing (in-order)</w:t>
      </w:r>
      <w:r>
        <w:rPr>
          <w:sz w:val="20"/>
        </w:rPr>
        <w:t xml:space="preserve"> - Responses are routed by the </w:t>
      </w:r>
      <w:r>
        <w:rPr>
          <w:rStyle w:val="VerbatimChar"/>
          <w:sz w:val="20"/>
        </w:rPr>
        <w:t>bridge_id</w:t>
      </w:r>
      <w:r>
        <w:rPr>
          <w:sz w:val="20"/>
        </w:rPr>
        <w:t xml:space="preserve"> sideband, a static per-master tag, popped from an in-order FIFO. The AXI ID plays no part in routing. - Master IDs pass through unchanged – there is no ID extension. </w:t>
      </w:r>
      <w:r>
        <w:rPr>
          <w:rStyle w:val="VerbatimChar"/>
          <w:sz w:val="20"/>
        </w:rPr>
        <w:t>cpu_adapter</w:t>
      </w:r>
      <w:r>
        <w:rPr>
          <w:sz w:val="20"/>
        </w:rPr>
        <w:t xml:space="preserve"> drives </w:t>
      </w:r>
      <w:r>
        <w:rPr>
          <w:rStyle w:val="VerbatimChar"/>
          <w:sz w:val="20"/>
        </w:rPr>
        <w:t>cpu_32b_aw.id = fub_axi_awid</w:t>
      </w:r>
      <w:r>
        <w:rPr>
          <w:sz w:val="20"/>
        </w:rPr>
        <w:t xml:space="preserve">, 4 bits in, 4 bits out. - </w:t>
      </w:r>
      <w:r>
        <w:rPr>
          <w:b/>
          <w:bCs/>
          <w:sz w:val="20"/>
        </w:rPr>
        <w:t>Constraint this imposes:</w:t>
      </w:r>
      <w:r>
        <w:rPr>
          <w:sz w:val="20"/>
        </w:rPr>
        <w:t xml:space="preserve"> the slave must return responses in the order its requests were accepted. A reordering slave misroutes – the FIFO head names the wrong master, so one master receives another’s beats and the second starves. Nothing detects this. - Two masters using the same AXI ID to the same slave alias to one ID at that slave; the </w:t>
      </w:r>
      <w:r>
        <w:rPr>
          <w:rStyle w:val="VerbatimChar"/>
          <w:sz w:val="20"/>
        </w:rPr>
        <w:t>bridge_id</w:t>
      </w:r>
      <w:r>
        <w:rPr>
          <w:sz w:val="20"/>
        </w:rPr>
        <w:t xml:space="preserve"> sideband, not the ID, keeps their responses apart.</w:t>
      </w:r>
    </w:p>
    <w:p>
      <w:pPr>
        <w:pStyle w:val="BodyText"/>
        <w:rPr/>
      </w:pPr>
      <w:r>
        <w:rPr>
          <w:b/>
          <w:bCs/>
          <w:sz w:val="20"/>
        </w:rPr>
        <w:t>FR-3: Atomic Operations</w:t>
      </w:r>
      <w:r>
        <w:rPr>
          <w:sz w:val="20"/>
        </w:rPr>
        <w:t xml:space="preserve"> (the bridge does NOT implement a monitor – see below) - Pass AWLOCK/ARLOCK through to the slave. </w:t>
      </w:r>
      <w:r>
        <w:rPr>
          <w:b/>
          <w:bCs/>
          <w:sz w:val="20"/>
        </w:rPr>
        <w:t>The bridge implements no exclusive monitor</w:t>
      </w:r>
      <w:r>
        <w:rPr>
          <w:sz w:val="20"/>
        </w:rPr>
        <w:t xml:space="preserve">: there is no per-slave exclusive tracking and no EXOKAY generation anywhere in the generated RTL – </w:t>
      </w:r>
      <w:r>
        <w:rPr>
          <w:rStyle w:val="VerbatimChar"/>
          <w:sz w:val="20"/>
        </w:rPr>
        <w:t>awlock</w:t>
      </w:r>
      <w:r>
        <w:rPr>
          <w:sz w:val="20"/>
        </w:rPr>
        <w:t xml:space="preserve"> is muxed to the granted slave and nothing more. Exclusives work only if the attached slave implements the monitor itself. 13.1 correctly lists the monitor as future work; this requirement previously read as though the bridge provided it. - </w:t>
      </w:r>
      <w:r>
        <w:rPr>
          <w:strike/>
          <w:sz w:val="20"/>
        </w:rPr>
        <w:t>Track exclusive monitor per slave</w:t>
      </w:r>
      <w:r>
        <w:rPr>
          <w:sz w:val="20"/>
        </w:rPr>
        <w:t xml:space="preserve"> – NOT implemented; see the corrected bullet above - </w:t>
      </w:r>
      <w:r>
        <w:rPr>
          <w:strike/>
          <w:sz w:val="20"/>
        </w:rPr>
        <w:t>Generate BRESP/RRESP errors for failed exclusives</w:t>
      </w:r>
      <w:r>
        <w:rPr>
          <w:sz w:val="20"/>
        </w:rPr>
        <w:t xml:space="preserve"> – NOT implemented</w:t>
      </w:r>
      <w:bookmarkEnd w:id="100"/>
    </w:p>
    <w:p>
      <w:pPr>
        <w:pStyle w:val="Heading3"/>
        <w:spacing w:before="200" w:after="80"/>
        <w:rPr/>
      </w:pPr>
      <w:bookmarkStart w:id="101" w:name="__RefHeading___Toc23105_2484309217"/>
      <w:bookmarkStart w:id="102" w:name="address-decoding"/>
      <w:bookmarkEnd w:id="101"/>
      <w:r>
        <w:rPr>
          <w:rStyle w:val="SectionNumber"/>
          <w:b/>
          <w:color w:val="404040"/>
          <w:sz w:val="24"/>
        </w:rPr>
        <w:t>3.6.2</w:t>
      </w:r>
      <w:r>
        <w:rPr>
          <w:b/>
          <w:color w:val="404040"/>
          <w:sz w:val="24"/>
        </w:rPr>
        <w:tab/>
        <w:t>3.2 Address Decoding</w:t>
      </w:r>
    </w:p>
    <w:p>
      <w:pPr>
        <w:pStyle w:val="FirstParagraph"/>
        <w:rPr/>
      </w:pPr>
      <w:r>
        <w:rPr>
          <w:b/>
          <w:bCs/>
          <w:sz w:val="20"/>
        </w:rPr>
        <w:t>FR-4: Configurable Address Map</w:t>
      </w:r>
      <w:r>
        <w:rPr>
          <w:sz w:val="20"/>
        </w:rPr>
        <w:t xml:space="preserve"> - Support M masters × S slaves - Each slave has base address and size - Non-overlapping address ranges (verified at generation) - Default slave for unmapped addresses (optional)</w:t>
      </w:r>
    </w:p>
    <w:p>
      <w:pPr>
        <w:pStyle w:val="BodyText"/>
        <w:rPr/>
      </w:pPr>
      <w:r>
        <w:rPr>
          <w:b/>
          <w:bCs/>
          <w:sz w:val="20"/>
        </w:rPr>
        <w:t>FR-5: Address Range Configuration</w:t>
      </w:r>
    </w:p>
    <w:p>
      <w:pPr>
        <w:pStyle w:val="SourceCode"/>
        <w:rPr/>
      </w:pPr>
      <w:r>
        <w:rPr>
          <w:rStyle w:val="CommentTok"/>
        </w:rPr>
        <w:t># Example address map</w:t>
      </w:r>
      <w:r>
        <w:rPr/>
        <w:br/>
      </w:r>
      <w:r>
        <w:rPr>
          <w:rStyle w:val="NormalTok"/>
        </w:rPr>
        <w:t xml:space="preserve">address_map </w:t>
      </w:r>
      <w:r>
        <w:rPr>
          <w:rStyle w:val="OperatorTok"/>
        </w:rPr>
        <w:t>=</w:t>
      </w:r>
      <w:r>
        <w:rPr>
          <w:rStyle w:val="NormalTok"/>
        </w:rPr>
        <w:t xml:space="preserve">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 xml:space="preserve">},      </w:t>
      </w:r>
      <w:r>
        <w:rPr>
          <w:rStyle w:val="CommentTok"/>
        </w:rPr>
        <w:t># 1GB</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 xml:space="preserve">},     </w:t>
      </w:r>
      <w:r>
        <w:rPr>
          <w:rStyle w:val="CommentTok"/>
        </w:rPr>
        <w:t># 1MB</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 xml:space="preserve">},     </w:t>
      </w:r>
      <w:r>
        <w:rPr>
          <w:rStyle w:val="CommentTok"/>
        </w:rPr>
        <w:t># 16MB</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 xml:space="preserve">} </w:t>
      </w:r>
      <w:r>
        <w:rPr>
          <w:rStyle w:val="CommentTok"/>
        </w:rPr>
        <w:t># 64KB</w:t>
      </w:r>
      <w:r>
        <w:rPr/>
        <w:br/>
      </w:r>
      <w:r>
        <w:rPr>
          <w:rStyle w:val="NormalTok"/>
        </w:rPr>
        <w:t>}</w:t>
      </w:r>
      <w:bookmarkEnd w:id="102"/>
    </w:p>
    <w:p>
      <w:pPr>
        <w:pStyle w:val="Heading3"/>
        <w:spacing w:before="200" w:after="80"/>
        <w:rPr/>
      </w:pPr>
      <w:bookmarkStart w:id="103" w:name="__RefHeading___Toc23107_2484309217"/>
      <w:bookmarkStart w:id="104" w:name="arbitration-strategy"/>
      <w:bookmarkEnd w:id="103"/>
      <w:r>
        <w:rPr>
          <w:rStyle w:val="SectionNumber"/>
          <w:b/>
          <w:color w:val="404040"/>
          <w:sz w:val="24"/>
        </w:rPr>
        <w:t>3.6.3</w:t>
      </w:r>
      <w:r>
        <w:rPr>
          <w:b/>
          <w:color w:val="404040"/>
          <w:sz w:val="24"/>
        </w:rPr>
        <w:tab/>
        <w:t>3.3 Arbitration Strategy</w:t>
      </w:r>
    </w:p>
    <w:p>
      <w:pPr>
        <w:pStyle w:val="FirstParagraph"/>
        <w:rPr/>
      </w:pPr>
      <w:r>
        <w:rPr>
          <w:b/>
          <w:bCs/>
          <w:sz w:val="20"/>
        </w:rPr>
        <w:t>FR-6: Round-Robin Arbitration</w:t>
      </w:r>
      <w:r>
        <w:rPr>
          <w:sz w:val="20"/>
        </w:rPr>
        <w:t xml:space="preserve"> - Fair bandwidth allocation (no starvation) - Separate arbiters for AW and AR channels - Grant is locked only until the ADDRESS handshake (</w:t>
      </w:r>
      <w:r>
        <w:rPr>
          <w:rStyle w:val="VerbatimChar"/>
          <w:sz w:val="20"/>
        </w:rPr>
        <w:t>awvalid &amp;&amp; awready</w:t>
      </w:r>
      <w:r>
        <w:rPr>
          <w:sz w:val="20"/>
        </w:rPr>
        <w:t>), not until xlast. The RTL comment reads “lock until handshake”. Back-to-back AWs from different masters can therefore be accepted and their W bursts sequenced by the W-owner FIFO. - Round-robin arbitration, HARD-CODED. There is no TOML key and no parameter to change it; “configurable” was aspirational.</w:t>
      </w:r>
    </w:p>
    <w:p>
      <w:pPr>
        <w:pStyle w:val="BodyText"/>
        <w:rPr/>
      </w:pPr>
      <w:r>
        <w:rPr>
          <w:b/>
          <w:bCs/>
          <w:sz w:val="20"/>
        </w:rPr>
        <w:t>FR-7: Read/Write Independence</w:t>
      </w:r>
      <w:r>
        <w:rPr>
          <w:sz w:val="20"/>
        </w:rPr>
        <w:t xml:space="preserve"> - Separate read and write paths - No head-of-line blocking between read/write - Concurrent read and write to same slave (if slave supports)</w:t>
      </w:r>
      <w:bookmarkEnd w:id="104"/>
    </w:p>
    <w:p>
      <w:pPr>
        <w:pStyle w:val="Heading3"/>
        <w:spacing w:before="200" w:after="80"/>
        <w:rPr/>
      </w:pPr>
      <w:bookmarkStart w:id="105" w:name="__RefHeading___Toc23109_2484309217"/>
      <w:bookmarkStart w:id="106" w:name="burst-handling"/>
      <w:bookmarkEnd w:id="105"/>
      <w:r>
        <w:rPr>
          <w:rStyle w:val="SectionNumber"/>
          <w:b/>
          <w:color w:val="404040"/>
          <w:sz w:val="24"/>
        </w:rPr>
        <w:t>3.6.4</w:t>
      </w:r>
      <w:r>
        <w:rPr>
          <w:b/>
          <w:color w:val="404040"/>
          <w:sz w:val="24"/>
        </w:rPr>
        <w:tab/>
        <w:t>3.4 Burst Handling</w:t>
      </w:r>
    </w:p>
    <w:p>
      <w:pPr>
        <w:pStyle w:val="FirstParagraph"/>
        <w:rPr/>
      </w:pPr>
      <w:r>
        <w:rPr>
          <w:b/>
          <w:bCs/>
          <w:sz w:val="20"/>
        </w:rPr>
        <w:t>FR-8: Burst Optimization</w:t>
      </w:r>
      <w:r>
        <w:rPr>
          <w:sz w:val="20"/>
        </w:rPr>
        <w:t xml:space="preserve"> - Pipelined burst transfers (overlap address and data) - No artificial burst splitting - Full AXI4 burst protocol support</w:t>
      </w:r>
    </w:p>
    <w:p>
      <w:pPr>
        <w:pStyle w:val="BodyText"/>
        <w:rPr/>
      </w:pPr>
      <w:r>
        <w:rPr>
          <w:b/>
          <w:bCs/>
          <w:sz w:val="20"/>
        </w:rPr>
        <w:t>FR-9: Interleaving Constraints</w:t>
      </w:r>
      <w:r>
        <w:rPr>
          <w:sz w:val="20"/>
        </w:rPr>
        <w:t xml:space="preserve"> - W channel follows the AW owner via a per-slave W-owner FIFO (not a held grant) - R channel routed by in-order </w:t>
      </w:r>
      <w:r>
        <w:rPr>
          <w:rStyle w:val="VerbatimChar"/>
          <w:sz w:val="20"/>
        </w:rPr>
        <w:t>bridge_id</w:t>
      </w:r>
      <w:r>
        <w:rPr>
          <w:sz w:val="20"/>
        </w:rPr>
        <w:t xml:space="preserve"> FIFO position, NOT by transaction ID. IDs are pass-through: the slave port is the same width as the master port. </w:t>
      </w:r>
      <w:r>
        <w:rPr>
          <w:rStyle w:val="VerbatimChar"/>
          <w:sz w:val="20"/>
        </w:rPr>
        <w:t>bridge_cam.sv</w:t>
      </w:r>
      <w:r>
        <w:rPr>
          <w:sz w:val="20"/>
        </w:rPr>
        <w:t xml:space="preserve"> exists but is instantiated in zero generated bridges. - ID-based interleaving is NOT supported. Each slave port must return B/R in request order across ALL IDs – see BRIDGE-010.</w:t>
      </w:r>
    </w:p>
    <w:p>
      <w:pPr>
        <w:pStyle w:val="Normal"/>
        <w:rPr/>
      </w:pPr>
      <w:bookmarkStart w:id="107" w:name="functional-requirements"/>
      <w:bookmarkStart w:id="108" w:name="burst-handling"/>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
      <w:bookmarkEnd w:id="108"/>
      <w:r>
        <w:br w:type="page"/>
      </w:r>
    </w:p>
    <w:p>
      <w:pPr>
        <w:pStyle w:val="Heading2"/>
        <w:pBdr>
          <w:bottom w:val="single" w:sz="12" w:space="0" w:color="228B22"/>
        </w:pBdr>
        <w:spacing w:before="280" w:after="80"/>
        <w:rPr/>
      </w:pPr>
      <w:bookmarkStart w:id="109" w:name="__RefHeading___Toc23111_2484309217"/>
      <w:bookmarkStart w:id="110" w:name="non-functional-requirements"/>
      <w:bookmarkEnd w:id="109"/>
      <w:r>
        <w:rPr>
          <w:rStyle w:val="SectionNumber"/>
          <w:b/>
          <w:color w:val="228B22"/>
          <w:sz w:val="28"/>
        </w:rPr>
        <w:t>3.7</w:t>
      </w:r>
      <w:r>
        <w:rPr>
          <w:b/>
          <w:color w:val="228B22"/>
          <w:sz w:val="28"/>
        </w:rPr>
        <w:tab/>
        <w:t>4. Non-Functional Requirements</w:t>
      </w:r>
    </w:p>
    <w:p>
      <w:pPr>
        <w:pStyle w:val="Heading3"/>
        <w:spacing w:before="200" w:after="80"/>
        <w:rPr/>
      </w:pPr>
      <w:bookmarkStart w:id="111" w:name="__RefHeading___Toc23113_2484309217"/>
      <w:bookmarkStart w:id="112" w:name="performance"/>
      <w:bookmarkEnd w:id="111"/>
      <w:r>
        <w:rPr>
          <w:rStyle w:val="SectionNumber"/>
          <w:b/>
          <w:color w:val="404040"/>
          <w:sz w:val="24"/>
        </w:rPr>
        <w:t>3.7.1</w:t>
      </w:r>
      <w:r>
        <w:rPr>
          <w:b/>
          <w:color w:val="404040"/>
          <w:sz w:val="24"/>
        </w:rPr>
        <w:tab/>
        <w:t>4.1 Performance</w:t>
      </w:r>
    </w:p>
    <w:p>
      <w:pPr>
        <w:pStyle w:val="FirstParagraph"/>
        <w:rPr/>
      </w:pPr>
      <w:r>
        <w:rPr>
          <w:b/>
          <w:bCs/>
          <w:sz w:val="20"/>
        </w:rPr>
        <w:t>NFR-1: Latency</w:t>
      </w:r>
      <w:r>
        <w:rPr>
          <w:sz w:val="20"/>
        </w:rPr>
        <w:t xml:space="preserve"> - </w:t>
      </w:r>
      <w:r>
        <w:rPr>
          <w:b/>
          <w:bCs/>
          <w:sz w:val="20"/>
        </w:rPr>
        <w:t>Single-beat read:</w:t>
      </w:r>
      <w:r>
        <w:rPr>
          <w:sz w:val="20"/>
        </w:rPr>
        <w:t xml:space="preserve"> ≤ 3 cycles (address decode + arbitration + mux) - </w:t>
      </w:r>
      <w:r>
        <w:rPr>
          <w:b/>
          <w:bCs/>
          <w:sz w:val="20"/>
        </w:rPr>
        <w:t>Single-beat write:</w:t>
      </w:r>
      <w:r>
        <w:rPr>
          <w:sz w:val="20"/>
        </w:rPr>
        <w:t xml:space="preserve"> ≤ 3 cycles (address decode + arbitration + mux) - </w:t>
      </w:r>
      <w:r>
        <w:rPr>
          <w:b/>
          <w:bCs/>
          <w:sz w:val="20"/>
        </w:rPr>
        <w:t>Burst transfer:</w:t>
      </w:r>
      <w:r>
        <w:rPr>
          <w:sz w:val="20"/>
        </w:rPr>
        <w:t xml:space="preserve"> No additional latency per beat (pipelined)</w:t>
      </w:r>
    </w:p>
    <w:p>
      <w:pPr>
        <w:pStyle w:val="BodyText"/>
        <w:rPr/>
      </w:pPr>
      <w:r>
        <w:rPr>
          <w:b/>
          <w:bCs/>
          <w:sz w:val="20"/>
        </w:rPr>
        <w:t>NFR-2: Throughput</w:t>
      </w:r>
      <w:r>
        <w:rPr>
          <w:sz w:val="20"/>
        </w:rPr>
        <w:t xml:space="preserve"> - </w:t>
      </w:r>
      <w:r>
        <w:rPr>
          <w:b/>
          <w:bCs/>
          <w:sz w:val="20"/>
        </w:rPr>
        <w:t>Concurrent transfers:</w:t>
      </w:r>
      <w:r>
        <w:rPr>
          <w:sz w:val="20"/>
        </w:rPr>
        <w:t xml:space="preserve"> different masters to different slaves, yes; ONE master to several slaves, no – see 1.3 - </w:t>
      </w:r>
      <w:r>
        <w:rPr>
          <w:b/>
          <w:bCs/>
          <w:sz w:val="20"/>
        </w:rPr>
        <w:t>Burst efficiency:</w:t>
      </w:r>
      <w:r>
        <w:rPr>
          <w:sz w:val="20"/>
        </w:rPr>
        <w:t xml:space="preserve"> Line-rate data transfer after address phase - </w:t>
      </w:r>
      <w:r>
        <w:rPr>
          <w:b/>
          <w:bCs/>
          <w:sz w:val="20"/>
        </w:rPr>
        <w:t>No artificial stalls:</w:t>
      </w:r>
      <w:r>
        <w:rPr>
          <w:sz w:val="20"/>
        </w:rPr>
        <w:t xml:space="preserve"> Crossbar adds no wait states beyond arbitration</w:t>
      </w:r>
    </w:p>
    <w:p>
      <w:pPr>
        <w:pStyle w:val="BodyText"/>
        <w:rPr/>
      </w:pPr>
      <w:r>
        <w:rPr>
          <w:b/>
          <w:bCs/>
          <w:sz w:val="20"/>
        </w:rPr>
        <w:t>NFR-3: Fmax</w:t>
      </w:r>
      <w:r>
        <w:rPr>
          <w:sz w:val="20"/>
        </w:rPr>
        <w:t xml:space="preserve"> - </w:t>
      </w:r>
      <w:r>
        <w:rPr>
          <w:b/>
          <w:bCs/>
          <w:sz w:val="20"/>
        </w:rPr>
        <w:t>Target:</w:t>
      </w:r>
      <w:r>
        <w:rPr>
          <w:sz w:val="20"/>
        </w:rPr>
        <w:t xml:space="preserve"> 300-400 MHz on Xilinx UltraScale+ - </w:t>
      </w:r>
      <w:r>
        <w:rPr>
          <w:b/>
          <w:bCs/>
          <w:sz w:val="20"/>
        </w:rPr>
        <w:t>Registered outputs:</w:t>
      </w:r>
      <w:r>
        <w:rPr>
          <w:sz w:val="20"/>
        </w:rPr>
        <w:t xml:space="preserve"> All slave outputs registered for timing closure - </w:t>
      </w:r>
      <w:r>
        <w:rPr>
          <w:b/>
          <w:bCs/>
          <w:sz w:val="20"/>
        </w:rPr>
        <w:t>Pipelineable:</w:t>
      </w:r>
      <w:r>
        <w:rPr>
          <w:sz w:val="20"/>
        </w:rPr>
        <w:t xml:space="preserve"> Optional pipeline stages for &gt;400 MHz</w:t>
      </w:r>
      <w:bookmarkEnd w:id="112"/>
    </w:p>
    <w:p>
      <w:pPr>
        <w:pStyle w:val="Heading3"/>
        <w:spacing w:before="200" w:after="80"/>
        <w:rPr/>
      </w:pPr>
      <w:bookmarkStart w:id="113" w:name="__RefHeading___Toc23115_2484309217"/>
      <w:bookmarkStart w:id="114" w:name="resource-usage-estimated"/>
      <w:bookmarkEnd w:id="113"/>
      <w:r>
        <w:rPr>
          <w:rStyle w:val="SectionNumber"/>
          <w:b/>
          <w:color w:val="404040"/>
          <w:sz w:val="24"/>
        </w:rPr>
        <w:t>3.7.2</w:t>
      </w:r>
      <w:r>
        <w:rPr>
          <w:b/>
          <w:color w:val="404040"/>
          <w:sz w:val="24"/>
        </w:rPr>
        <w:tab/>
        <w:t>4.2 Resource Usage (Estimated)</w:t>
      </w:r>
    </w:p>
    <w:p>
      <w:pPr>
        <w:pStyle w:val="FirstParagraph"/>
        <w:rPr/>
      </w:pPr>
      <w:r>
        <w:rPr>
          <w:b/>
          <w:bCs/>
          <w:sz w:val="20"/>
        </w:rPr>
        <w:t>M = 4 masters, S = 4 slaves, DATA_WIDTH = 512, ADDR_WIDTH = 64, ID_WIDTH = 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24"/>
        <w:gridCol w:w="4388"/>
        <w:gridCol w:w="2048"/>
      </w:tblGrid>
      <w:tr>
        <w:trPr>
          <w:tblHeader w:val="true"/>
        </w:trPr>
        <w:tc>
          <w:tcPr>
            <w:tcW w:w="29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43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Flat Crossbar</w:t>
            </w:r>
          </w:p>
        </w:tc>
        <w:tc>
          <w:tcPr>
            <w:tcW w:w="20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LUTs</w:t>
            </w:r>
          </w:p>
        </w:tc>
        <w:tc>
          <w:tcPr>
            <w:tcW w:w="4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~2,500</w:t>
            </w:r>
          </w:p>
        </w:tc>
        <w:tc>
          <w:tcPr>
            <w:tcW w:w="20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 arbiters + mux</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FFs</w:t>
            </w:r>
          </w:p>
        </w:tc>
        <w:tc>
          <w:tcPr>
            <w:tcW w:w="4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 (hand estimate, unverified)</w:t>
            </w:r>
          </w:p>
        </w:tc>
        <w:tc>
          <w:tcPr>
            <w:tcW w:w="20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outputs + the per-slave bridge_id FIFOs</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BRAM</w:t>
            </w:r>
          </w:p>
        </w:tc>
        <w:tc>
          <w:tcPr>
            <w:tcW w:w="4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ID tables exist. Tracking is a small in-order FIFO per direction in each slave adapter.</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DSP</w:t>
            </w:r>
          </w:p>
        </w:tc>
        <w:tc>
          <w:tcPr>
            <w:tcW w:w="4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arithmetic operations</w:t>
            </w:r>
          </w:p>
        </w:tc>
      </w:tr>
    </w:tbl>
    <w:p>
      <w:pPr>
        <w:pStyle w:val="BodyText"/>
        <w:rPr/>
      </w:pPr>
      <w:r>
        <w:rPr>
          <w:b/>
          <w:bCs/>
          <w:sz w:val="20"/>
        </w:rPr>
        <w:t>Scaling:</w:t>
      </w:r>
      <w:r>
        <w:rPr>
          <w:sz w:val="20"/>
        </w:rPr>
        <w:t xml:space="preserve"> ~150 LUTs per M×S connection</w:t>
      </w:r>
      <w:bookmarkEnd w:id="114"/>
    </w:p>
    <w:p>
      <w:pPr>
        <w:pStyle w:val="Heading3"/>
        <w:spacing w:before="200" w:after="80"/>
        <w:rPr/>
      </w:pPr>
      <w:bookmarkStart w:id="115" w:name="__RefHeading___Toc23117_2484309217"/>
      <w:bookmarkStart w:id="116" w:name="quality-requirements"/>
      <w:bookmarkEnd w:id="115"/>
      <w:r>
        <w:rPr>
          <w:rStyle w:val="SectionNumber"/>
          <w:b/>
          <w:color w:val="404040"/>
          <w:sz w:val="24"/>
        </w:rPr>
        <w:t>3.7.3</w:t>
      </w:r>
      <w:r>
        <w:rPr>
          <w:b/>
          <w:color w:val="404040"/>
          <w:sz w:val="24"/>
        </w:rPr>
        <w:tab/>
        <w:t>4.3 Quality Requirements</w:t>
      </w:r>
    </w:p>
    <w:p>
      <w:pPr>
        <w:pStyle w:val="FirstParagraph"/>
        <w:rPr/>
      </w:pPr>
      <w:r>
        <w:rPr>
          <w:b/>
          <w:bCs/>
          <w:sz w:val="20"/>
        </w:rPr>
        <w:t>NFR-4: Code Generation Quality</w:t>
      </w:r>
      <w:r>
        <w:rPr>
          <w:sz w:val="20"/>
        </w:rPr>
        <w:t xml:space="preserve"> - Lint-clean SystemVerilog (Verilator) - Synthesizable (Vivado, Yosys, Design Compiler) - No vendor-specific primitives (technology-agnostic) - Clear structure (commented, readable)</w:t>
      </w:r>
    </w:p>
    <w:p>
      <w:pPr>
        <w:pStyle w:val="BodyText"/>
        <w:rPr/>
      </w:pPr>
      <w:r>
        <w:rPr>
          <w:b/>
          <w:bCs/>
          <w:sz w:val="20"/>
        </w:rPr>
        <w:t>NFR-5: Verification</w:t>
      </w:r>
      <w:r>
        <w:rPr>
          <w:sz w:val="20"/>
        </w:rPr>
        <w:t xml:space="preserve"> - CocoTB testbench framework - Transaction-level verification - </w:t>
      </w:r>
      <w:r>
        <w:rPr>
          <w:strike/>
          <w:sz w:val="20"/>
        </w:rPr>
        <w:t>Out-of-order test scenarios</w:t>
      </w:r>
      <w:r>
        <w:rPr>
          <w:sz w:val="20"/>
        </w:rPr>
        <w:t xml:space="preserve"> – not applicable; ordering is structural (see FR-9) - Burst interleaving tests - &gt;95% functional coverage</w:t>
      </w:r>
    </w:p>
    <w:p>
      <w:pPr>
        <w:pStyle w:val="Normal"/>
        <w:rPr/>
      </w:pPr>
      <w:bookmarkStart w:id="117" w:name="non-functional-requirements"/>
      <w:bookmarkStart w:id="118" w:name="quality-requirements"/>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
      <w:bookmarkEnd w:id="118"/>
      <w:r>
        <w:br w:type="page"/>
      </w:r>
    </w:p>
    <w:p>
      <w:pPr>
        <w:pStyle w:val="Heading2"/>
        <w:pBdr>
          <w:bottom w:val="single" w:sz="12" w:space="0" w:color="228B22"/>
        </w:pBdr>
        <w:spacing w:before="280" w:after="80"/>
        <w:rPr/>
      </w:pPr>
      <w:bookmarkStart w:id="119" w:name="__RefHeading___Toc23119_2484309217"/>
      <w:bookmarkStart w:id="120" w:name="interface-specifications"/>
      <w:bookmarkEnd w:id="119"/>
      <w:r>
        <w:rPr>
          <w:rStyle w:val="SectionNumber"/>
          <w:b/>
          <w:color w:val="228B22"/>
          <w:sz w:val="28"/>
        </w:rPr>
        <w:t>3.8</w:t>
      </w:r>
      <w:r>
        <w:rPr>
          <w:b/>
          <w:color w:val="228B22"/>
          <w:sz w:val="28"/>
        </w:rPr>
        <w:tab/>
        <w:t>5. Interface Specifications</w:t>
      </w:r>
    </w:p>
    <w:p>
      <w:pPr>
        <w:pStyle w:val="Heading3"/>
        <w:spacing w:before="200" w:after="80"/>
        <w:rPr/>
      </w:pPr>
      <w:bookmarkStart w:id="121" w:name="__RefHeading___Toc23121_2484309217"/>
      <w:bookmarkStart w:id="122" w:name="axi4-master-interfaces-m-5-channels"/>
      <w:bookmarkEnd w:id="121"/>
      <w:r>
        <w:rPr>
          <w:rStyle w:val="SectionNumber"/>
          <w:b/>
          <w:color w:val="404040"/>
          <w:sz w:val="24"/>
        </w:rPr>
        <w:t>3.8.1</w:t>
      </w:r>
      <w:r>
        <w:rPr>
          <w:b/>
          <w:color w:val="404040"/>
          <w:sz w:val="24"/>
        </w:rPr>
        <w:tab/>
        <w:t>5.1 AXI4 Master Interfaces (M × 5 channels)</w:t>
      </w:r>
    </w:p>
    <w:p>
      <w:pPr>
        <w:pStyle w:val="FirstParagraph"/>
        <w:rPr/>
      </w:pPr>
      <w:r>
        <w:rPr>
          <w:b/>
          <w:bCs/>
          <w:sz w:val="20"/>
        </w:rPr>
        <w:t>Write Address Channel (AW):</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s_axi_awaddr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s_axi_awid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s_axi_awlen   [NUM_MASTERS];  </w:t>
      </w:r>
      <w:r>
        <w:rPr>
          <w:rStyle w:val="CommentTok"/>
        </w:rPr>
        <w:t>// Burst length-1</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s_axi_awsize  [NUM_MASTERS];  </w:t>
      </w:r>
      <w:r>
        <w:rPr>
          <w:rStyle w:val="CommentTok"/>
        </w:rPr>
        <w:t>// Burst 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s_axi_awburst [NUM_MASTERS];  </w:t>
      </w:r>
      <w:r>
        <w:rPr>
          <w:rStyle w:val="CommentTok"/>
        </w:rPr>
        <w:t>// INCR/WRAP/FIXED</w:t>
      </w:r>
      <w:r>
        <w:rPr/>
        <w:br/>
      </w:r>
      <w:r>
        <w:rPr>
          <w:rStyle w:val="KeywordTok"/>
        </w:rPr>
        <w:t>input</w:t>
      </w:r>
      <w:r>
        <w:rPr>
          <w:rStyle w:val="NormalTok"/>
        </w:rPr>
        <w:t xml:space="preserve">  </w:t>
      </w:r>
      <w:r>
        <w:rPr>
          <w:rStyle w:val="KeywordTok"/>
        </w:rPr>
        <w:t>logic</w:t>
      </w:r>
      <w:r>
        <w:rPr>
          <w:rStyle w:val="NormalTok"/>
        </w:rPr>
        <w:t xml:space="preserve">                    s_axi_awlock  [NUM_MASTERS];  </w:t>
      </w:r>
      <w:r>
        <w:rPr>
          <w:rStyle w:val="CommentTok"/>
        </w:rPr>
        <w:t>// Exclusive access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s_axi_awcache [NUM_MASTERS];  </w:t>
      </w:r>
      <w:r>
        <w:rPr>
          <w:rStyle w:val="CommentTok"/>
        </w:rPr>
        <w:t>// Cache attributes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s_axi_awprot  [NUM_MASTERS];  </w:t>
      </w:r>
      <w:r>
        <w:rPr>
          <w:rStyle w:val="CommentTok"/>
        </w:rPr>
        <w:t>// Protection type</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s_axi_awqos   [NUM_MASTERS];  </w:t>
      </w:r>
      <w:r>
        <w:rPr>
          <w:rStyle w:val="CommentTok"/>
        </w:rPr>
        <w:t>// QoS -- routed, not arbitrated 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s_axi_awregion[NUM_MASTERS];  </w:t>
      </w:r>
      <w:r>
        <w:rPr>
          <w:rStyle w:val="CommentTok"/>
        </w:rPr>
        <w:t>// Region -- passed through</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s_axi_awuser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s_axi_awvalid [NUM_MASTERS];</w:t>
      </w:r>
      <w:r>
        <w:rPr/>
        <w:br/>
      </w:r>
      <w:r>
        <w:rPr>
          <w:rStyle w:val="KeywordTok"/>
        </w:rPr>
        <w:t>output</w:t>
      </w:r>
      <w:r>
        <w:rPr>
          <w:rStyle w:val="NormalTok"/>
        </w:rPr>
        <w:t xml:space="preserve"> </w:t>
      </w:r>
      <w:r>
        <w:rPr>
          <w:rStyle w:val="KeywordTok"/>
        </w:rPr>
        <w:t>logic</w:t>
      </w:r>
      <w:r>
        <w:rPr>
          <w:rStyle w:val="NormalTok"/>
        </w:rPr>
        <w:t xml:space="preserve">                    s_axi_awready [NUM_MASTERS];</w:t>
      </w:r>
    </w:p>
    <w:p>
      <w:pPr>
        <w:pStyle w:val="FirstParagraph"/>
        <w:rPr/>
      </w:pPr>
      <w:r>
        <w:rPr>
          <w:b/>
          <w:bCs/>
          <w:sz w:val="20"/>
        </w:rPr>
        <w:t>Write Data Channel (W):</w:t>
      </w:r>
    </w:p>
    <w:p>
      <w:pPr>
        <w:pStyle w:val="SourceCode"/>
        <w:rPr/>
      </w:pP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s_axi_wdata  [NUM_MASTERS];</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xml:space="preserve">] s_axi_wstrb  [NUM_MASTERS];  </w:t>
      </w:r>
      <w:r>
        <w:rPr>
          <w:rStyle w:val="CommentTok"/>
        </w:rPr>
        <w:t>// Byte strobes</w:t>
      </w:r>
      <w:r>
        <w:rPr/>
        <w:br/>
      </w:r>
      <w:r>
        <w:rPr>
          <w:rStyle w:val="KeywordTok"/>
        </w:rPr>
        <w:t>input</w:t>
      </w:r>
      <w:r>
        <w:rPr>
          <w:rStyle w:val="NormalTok"/>
        </w:rPr>
        <w:t xml:space="preserve">  </w:t>
      </w:r>
      <w:r>
        <w:rPr>
          <w:rStyle w:val="KeywordTok"/>
        </w:rPr>
        <w:t>logic</w:t>
      </w:r>
      <w:r>
        <w:rPr>
          <w:rStyle w:val="NormalTok"/>
        </w:rPr>
        <w:t xml:space="preserve">                    s_axi_wlast  [NUM_MASTERS];  </w:t>
      </w:r>
      <w:r>
        <w:rPr>
          <w:rStyle w:val="CommentTok"/>
        </w:rPr>
        <w:t>// Last beat</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s_axi_wuser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s_axi_wvalid [NUM_MASTERS];</w:t>
      </w:r>
      <w:r>
        <w:rPr/>
        <w:br/>
      </w:r>
      <w:r>
        <w:rPr>
          <w:rStyle w:val="KeywordTok"/>
        </w:rPr>
        <w:t>output</w:t>
      </w:r>
      <w:r>
        <w:rPr>
          <w:rStyle w:val="NormalTok"/>
        </w:rPr>
        <w:t xml:space="preserve"> </w:t>
      </w:r>
      <w:r>
        <w:rPr>
          <w:rStyle w:val="KeywordTok"/>
        </w:rPr>
        <w:t>logic</w:t>
      </w:r>
      <w:r>
        <w:rPr>
          <w:rStyle w:val="NormalTok"/>
        </w:rPr>
        <w:t xml:space="preserve">                    s_axi_wready [NUM_MASTERS];</w:t>
      </w:r>
    </w:p>
    <w:p>
      <w:pPr>
        <w:pStyle w:val="FirstParagraph"/>
        <w:rPr/>
      </w:pPr>
      <w:r>
        <w:rPr>
          <w:b/>
          <w:bCs/>
          <w:sz w:val="20"/>
        </w:rPr>
        <w:t>Write Response Channel (B):</w:t>
      </w:r>
    </w:p>
    <w:p>
      <w:pPr>
        <w:pStyle w:val="SourceCode"/>
        <w:rPr/>
      </w:pP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s_axi_bid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s_axi_bresp  [NUM_MASTERS];  </w:t>
      </w:r>
      <w:r>
        <w:rPr>
          <w:rStyle w:val="CommentTok"/>
        </w:rPr>
        <w:t>// OKAY/SLVERR/DECERR (EXOKAY never generated -- no exclusive monitor)</w:t>
      </w:r>
      <w:r>
        <w:rPr/>
        <w:br/>
      </w:r>
      <w:r>
        <w:rPr>
          <w:rStyle w:val="KeywordTok"/>
        </w:rPr>
        <w:t>output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s_axi_buser  [NUM_MASTERS];  </w:t>
      </w:r>
      <w:r>
        <w:rPr>
          <w:rStyle w:val="CommentTok"/>
        </w:rPr>
        <w:t>// USER -- returned to the master</w:t>
      </w:r>
      <w:r>
        <w:rPr/>
        <w:br/>
      </w:r>
      <w:r>
        <w:rPr>
          <w:rStyle w:val="KeywordTok"/>
        </w:rPr>
        <w:t>output</w:t>
      </w:r>
      <w:r>
        <w:rPr>
          <w:rStyle w:val="NormalTok"/>
        </w:rPr>
        <w:t xml:space="preserve"> </w:t>
      </w:r>
      <w:r>
        <w:rPr>
          <w:rStyle w:val="KeywordTok"/>
        </w:rPr>
        <w:t>logic</w:t>
      </w:r>
      <w:r>
        <w:rPr>
          <w:rStyle w:val="NormalTok"/>
        </w:rPr>
        <w:t xml:space="preserve">                    s_axi_bvalid [NUM_MASTERS];</w:t>
      </w:r>
      <w:r>
        <w:rPr/>
        <w:br/>
      </w:r>
      <w:r>
        <w:rPr>
          <w:rStyle w:val="KeywordTok"/>
        </w:rPr>
        <w:t>input</w:t>
      </w:r>
      <w:r>
        <w:rPr>
          <w:rStyle w:val="NormalTok"/>
        </w:rPr>
        <w:t xml:space="preserve">  </w:t>
      </w:r>
      <w:r>
        <w:rPr>
          <w:rStyle w:val="KeywordTok"/>
        </w:rPr>
        <w:t>logic</w:t>
      </w:r>
      <w:r>
        <w:rPr>
          <w:rStyle w:val="NormalTok"/>
        </w:rPr>
        <w:t xml:space="preserve">                    s_axi_bready [NUM_MASTERS];</w:t>
      </w:r>
    </w:p>
    <w:p>
      <w:pPr>
        <w:pStyle w:val="FirstParagraph"/>
        <w:rPr/>
      </w:pPr>
      <w:r>
        <w:rPr>
          <w:b/>
          <w:bCs/>
          <w:sz w:val="20"/>
        </w:rPr>
        <w:t>Read Address Channel (AR):</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s_axi_araddr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s_axi_arid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s_axi_arlen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s_axi_arsize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s_axi_arburst [NUM_MASTERS];</w:t>
      </w:r>
      <w:r>
        <w:rPr/>
        <w:br/>
      </w:r>
      <w:r>
        <w:rPr>
          <w:rStyle w:val="KeywordTok"/>
        </w:rPr>
        <w:t>input</w:t>
      </w:r>
      <w:r>
        <w:rPr>
          <w:rStyle w:val="NormalTok"/>
        </w:rPr>
        <w:t xml:space="preserve">  </w:t>
      </w:r>
      <w:r>
        <w:rPr>
          <w:rStyle w:val="KeywordTok"/>
        </w:rPr>
        <w:t>logic</w:t>
      </w:r>
      <w:r>
        <w:rPr>
          <w:rStyle w:val="NormalTok"/>
        </w:rPr>
        <w:t xml:space="preserve">                    s_axi_arlock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s_axi_arcache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s_axi_arprot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s_axi_arqos   [NUM_MASTERS];  </w:t>
      </w:r>
      <w:r>
        <w:rPr>
          <w:rStyle w:val="CommentTok"/>
        </w:rPr>
        <w:t>// QoS -- routed, not arbitrated 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s_axi_arregion[NUM_MASTERS];  </w:t>
      </w:r>
      <w:r>
        <w:rPr>
          <w:rStyle w:val="CommentTok"/>
        </w:rPr>
        <w:t>// Region -- passed through</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s_axi_aruser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s_axi_arvalid [NUM_MASTERS];</w:t>
      </w:r>
      <w:r>
        <w:rPr/>
        <w:br/>
      </w:r>
      <w:r>
        <w:rPr>
          <w:rStyle w:val="KeywordTok"/>
        </w:rPr>
        <w:t>output</w:t>
      </w:r>
      <w:r>
        <w:rPr>
          <w:rStyle w:val="NormalTok"/>
        </w:rPr>
        <w:t xml:space="preserve"> </w:t>
      </w:r>
      <w:r>
        <w:rPr>
          <w:rStyle w:val="KeywordTok"/>
        </w:rPr>
        <w:t>logic</w:t>
      </w:r>
      <w:r>
        <w:rPr>
          <w:rStyle w:val="NormalTok"/>
        </w:rPr>
        <w:t xml:space="preserve">                    s_axi_arready [NUM_MASTERS];</w:t>
      </w:r>
    </w:p>
    <w:p>
      <w:pPr>
        <w:pStyle w:val="FirstParagraph"/>
        <w:rPr/>
      </w:pPr>
      <w:r>
        <w:rPr>
          <w:b/>
          <w:bCs/>
          <w:sz w:val="20"/>
        </w:rPr>
        <w:t>Read Data Channel (R):</w:t>
      </w:r>
    </w:p>
    <w:p>
      <w:pPr>
        <w:pStyle w:val="SourceCode"/>
        <w:rPr/>
      </w:pP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s_axi_rdata  [NUM_MASTERS];</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s_axi_rid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s_axi_rresp  [NUM_MASTERS];</w:t>
      </w:r>
      <w:r>
        <w:rPr/>
        <w:br/>
      </w:r>
      <w:r>
        <w:rPr>
          <w:rStyle w:val="KeywordTok"/>
        </w:rPr>
        <w:t>output</w:t>
      </w:r>
      <w:r>
        <w:rPr>
          <w:rStyle w:val="NormalTok"/>
        </w:rPr>
        <w:t xml:space="preserve"> </w:t>
      </w:r>
      <w:r>
        <w:rPr>
          <w:rStyle w:val="KeywordTok"/>
        </w:rPr>
        <w:t>logic</w:t>
      </w:r>
      <w:r>
        <w:rPr>
          <w:rStyle w:val="NormalTok"/>
        </w:rPr>
        <w:t xml:space="preserve">                    s_axi_rlast  [NUM_MASTERS];</w:t>
      </w:r>
      <w:r>
        <w:rPr/>
        <w:br/>
      </w:r>
      <w:r>
        <w:rPr>
          <w:rStyle w:val="KeywordTok"/>
        </w:rPr>
        <w:t>output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s_axi_ruser  [NUM_MASTERS];  </w:t>
      </w:r>
      <w:r>
        <w:rPr>
          <w:rStyle w:val="CommentTok"/>
        </w:rPr>
        <w:t>// USER -- returned to the master</w:t>
      </w:r>
      <w:r>
        <w:rPr/>
        <w:br/>
      </w:r>
      <w:r>
        <w:rPr>
          <w:rStyle w:val="KeywordTok"/>
        </w:rPr>
        <w:t>output</w:t>
      </w:r>
      <w:r>
        <w:rPr>
          <w:rStyle w:val="NormalTok"/>
        </w:rPr>
        <w:t xml:space="preserve"> </w:t>
      </w:r>
      <w:r>
        <w:rPr>
          <w:rStyle w:val="KeywordTok"/>
        </w:rPr>
        <w:t>logic</w:t>
      </w:r>
      <w:r>
        <w:rPr>
          <w:rStyle w:val="NormalTok"/>
        </w:rPr>
        <w:t xml:space="preserve">                    s_axi_rvalid [NUM_MASTERS];</w:t>
      </w:r>
      <w:r>
        <w:rPr/>
        <w:br/>
      </w:r>
      <w:r>
        <w:rPr>
          <w:rStyle w:val="KeywordTok"/>
        </w:rPr>
        <w:t>input</w:t>
      </w:r>
      <w:r>
        <w:rPr>
          <w:rStyle w:val="NormalTok"/>
        </w:rPr>
        <w:t xml:space="preserve">  </w:t>
      </w:r>
      <w:r>
        <w:rPr>
          <w:rStyle w:val="KeywordTok"/>
        </w:rPr>
        <w:t>logic</w:t>
      </w:r>
      <w:r>
        <w:rPr>
          <w:rStyle w:val="NormalTok"/>
        </w:rPr>
        <w:t xml:space="preserve">                    s_axi_rready [NUM_MASTERS];</w:t>
      </w:r>
      <w:bookmarkEnd w:id="122"/>
    </w:p>
    <w:p>
      <w:pPr>
        <w:pStyle w:val="Heading3"/>
        <w:spacing w:before="200" w:after="80"/>
        <w:rPr/>
      </w:pPr>
      <w:bookmarkStart w:id="123" w:name="__RefHeading___Toc23123_2484309217"/>
      <w:bookmarkStart w:id="124" w:name="axi4-slave-interfaces-s-5-channels"/>
      <w:bookmarkEnd w:id="123"/>
      <w:r>
        <w:rPr>
          <w:rStyle w:val="SectionNumber"/>
          <w:b/>
          <w:color w:val="404040"/>
          <w:sz w:val="24"/>
        </w:rPr>
        <w:t>3.8.2</w:t>
      </w:r>
      <w:r>
        <w:rPr>
          <w:b/>
          <w:color w:val="404040"/>
          <w:sz w:val="24"/>
        </w:rPr>
        <w:tab/>
        <w:t>5.2 AXI4 Slave Interfaces (S × 5 channels)</w:t>
      </w:r>
    </w:p>
    <w:p>
      <w:pPr>
        <w:pStyle w:val="FirstParagraph"/>
        <w:rPr/>
      </w:pPr>
      <w:bookmarkStart w:id="125" w:name="axi4-slave-interfaces-s-5-channels"/>
      <w:r>
        <w:rPr>
          <w:sz w:val="20"/>
        </w:rPr>
        <w:t>Mirror of master interfaces, with M → S direction reversed.</w:t>
      </w:r>
      <w:bookmarkEnd w:id="125"/>
    </w:p>
    <w:p>
      <w:pPr>
        <w:pStyle w:val="Heading3"/>
        <w:spacing w:before="200" w:after="80"/>
        <w:rPr/>
      </w:pPr>
      <w:bookmarkStart w:id="126" w:name="__RefHeading___Toc23125_2484309217"/>
      <w:bookmarkStart w:id="127" w:name="Xca15900e548563098fc5bd4a43414e68ec45ca5"/>
      <w:bookmarkEnd w:id="126"/>
      <w:r>
        <w:rPr>
          <w:rStyle w:val="SectionNumber"/>
          <w:b/>
          <w:color w:val="404040"/>
          <w:sz w:val="24"/>
        </w:rPr>
        <w:t>3.8.3</w:t>
      </w:r>
      <w:r>
        <w:rPr>
          <w:b/>
          <w:color w:val="404040"/>
          <w:sz w:val="24"/>
        </w:rPr>
        <w:tab/>
        <w:t>5.3 Configuration Is Generation-Time, Not Parameters</w:t>
      </w:r>
    </w:p>
    <w:p>
      <w:pPr>
        <w:pStyle w:val="FirstParagraph"/>
        <w:rPr/>
      </w:pPr>
      <w:r>
        <w:rPr>
          <w:b/>
          <w:bCs/>
          <w:sz w:val="20"/>
        </w:rPr>
        <w:t>The generated bridge exposes no parameters.</w:t>
      </w:r>
      <w:r>
        <w:rPr>
          <w:sz w:val="20"/>
        </w:rPr>
        <w:t xml:space="preserve"> Everything below is fixed when the generator runs and reaches the module through its package:</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 ...</w:t>
      </w:r>
    </w:p>
    <w:p>
      <w:pPr>
        <w:pStyle w:val="FirstParagraph"/>
        <w:rPr/>
      </w:pPr>
      <w:r>
        <w:rPr>
          <w:sz w:val="20"/>
        </w:rPr>
        <w:t>Geometry and widths come from the TOML, per port, and appear inside the generated modules as localparams (</w:t>
      </w:r>
      <w:r>
        <w:rPr>
          <w:rStyle w:val="VerbatimChar"/>
          <w:sz w:val="20"/>
        </w:rPr>
        <w:t>localparam ADDR_WIDTH = 32;</w:t>
      </w:r>
      <w:r>
        <w:rPr>
          <w:sz w:val="20"/>
        </w:rPr>
        <w:t xml:space="preserve">, </w:t>
      </w:r>
      <w:r>
        <w:rPr>
          <w:rStyle w:val="VerbatimChar"/>
          <w:sz w:val="20"/>
        </w:rPr>
        <w:t>localparam ID_WIDTH = 4;</w:t>
      </w:r>
      <w:r>
        <w:rPr>
          <w:sz w:val="20"/>
        </w:rPr>
        <w:t xml:space="preserve"> in </w:t>
      </w:r>
      <w:r>
        <w:rPr>
          <w:rStyle w:val="VerbatimChar"/>
          <w:sz w:val="20"/>
        </w:rPr>
        <w:t>cpu_adapter</w:t>
      </w:r>
      <w:r>
        <w:rPr>
          <w:sz w:val="20"/>
        </w:rPr>
        <w:t>). To change any of them, regenerate – there is nothing to override at elaboration.</w:t>
      </w:r>
    </w:p>
    <w:p>
      <w:pPr>
        <w:pStyle w:val="BodyText"/>
        <w:rPr/>
      </w:pPr>
      <w:r>
        <w:rPr>
          <w:sz w:val="20"/>
        </w:rPr>
        <w:t xml:space="preserve">An earlier revision of this section listed a parameter block including </w:t>
      </w:r>
      <w:r>
        <w:rPr>
          <w:rStyle w:val="VerbatimChar"/>
          <w:sz w:val="20"/>
        </w:rPr>
        <w:t>MAX_BURST_LEN</w:t>
      </w:r>
      <w:r>
        <w:rPr>
          <w:sz w:val="20"/>
        </w:rPr>
        <w:t xml:space="preserve">, </w:t>
      </w:r>
      <w:r>
        <w:rPr>
          <w:rStyle w:val="VerbatimChar"/>
          <w:sz w:val="20"/>
        </w:rPr>
        <w:t>PIPELINE_OUTPUTS</w:t>
      </w:r>
      <w:r>
        <w:rPr>
          <w:sz w:val="20"/>
        </w:rPr>
        <w:t xml:space="preserve"> and </w:t>
      </w:r>
      <w:r>
        <w:rPr>
          <w:rStyle w:val="VerbatimChar"/>
          <w:sz w:val="20"/>
        </w:rPr>
        <w:t>ENABLE_COUNTERS</w:t>
      </w:r>
      <w:r>
        <w:rPr>
          <w:sz w:val="20"/>
        </w:rPr>
        <w:t xml:space="preserve">. </w:t>
      </w:r>
      <w:r>
        <w:rPr>
          <w:b/>
          <w:bCs/>
          <w:sz w:val="20"/>
        </w:rPr>
        <w:t>None of those three exist in any generated module</w:t>
      </w:r>
      <w:r>
        <w:rPr>
          <w:sz w:val="20"/>
        </w:rPr>
        <w:t xml:space="preserve">, and neither do the performance counters that </w:t>
      </w:r>
      <w:r>
        <w:rPr>
          <w:rStyle w:val="VerbatimChar"/>
          <w:sz w:val="20"/>
        </w:rPr>
        <w:t>ENABLE_COUNTERS</w:t>
      </w:r>
      <w:r>
        <w:rPr>
          <w:sz w:val="20"/>
        </w:rPr>
        <w:t xml:space="preserve"> implied – there is no counter logic anywhere in the generated set.</w:t>
      </w:r>
    </w:p>
    <w:p>
      <w:pPr>
        <w:pStyle w:val="Normal"/>
        <w:rPr/>
      </w:pPr>
      <w:bookmarkStart w:id="128" w:name="interface-specifications"/>
      <w:bookmarkStart w:id="129" w:name="Xca15900e548563098fc5bd4a43414e68ec45ca5"/>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bookmarkEnd w:id="129"/>
      <w:r>
        <w:br w:type="page"/>
      </w:r>
    </w:p>
    <w:p>
      <w:pPr>
        <w:pStyle w:val="Heading2"/>
        <w:pBdr>
          <w:bottom w:val="single" w:sz="12" w:space="0" w:color="228B22"/>
        </w:pBdr>
        <w:spacing w:before="280" w:after="80"/>
        <w:rPr/>
      </w:pPr>
      <w:bookmarkStart w:id="130" w:name="__RefHeading___Toc23127_2484309217"/>
      <w:bookmarkStart w:id="131" w:name="performance-modeling"/>
      <w:bookmarkEnd w:id="130"/>
      <w:r>
        <w:rPr>
          <w:rStyle w:val="SectionNumber"/>
          <w:b/>
          <w:color w:val="228B22"/>
          <w:sz w:val="28"/>
        </w:rPr>
        <w:t>3.9</w:t>
      </w:r>
      <w:r>
        <w:rPr>
          <w:b/>
          <w:color w:val="228B22"/>
          <w:sz w:val="28"/>
        </w:rPr>
        <w:tab/>
        <w:t>6. Performance Modeling</w:t>
      </w:r>
    </w:p>
    <w:p>
      <w:pPr>
        <w:pStyle w:val="Heading3"/>
        <w:spacing w:before="200" w:after="80"/>
        <w:rPr/>
      </w:pPr>
      <w:bookmarkStart w:id="132" w:name="__RefHeading___Toc23129_2484309217"/>
      <w:bookmarkStart w:id="133" w:name="analytical-model"/>
      <w:bookmarkEnd w:id="132"/>
      <w:r>
        <w:rPr>
          <w:rStyle w:val="SectionNumber"/>
          <w:b/>
          <w:color w:val="404040"/>
          <w:sz w:val="24"/>
        </w:rPr>
        <w:t>3.9.1</w:t>
      </w:r>
      <w:r>
        <w:rPr>
          <w:b/>
          <w:color w:val="404040"/>
          <w:sz w:val="24"/>
        </w:rPr>
        <w:tab/>
        <w:t>6.1 Analytical Model</w:t>
      </w:r>
    </w:p>
    <w:p>
      <w:pPr>
        <w:pStyle w:val="FirstParagraph"/>
        <w:rPr/>
      </w:pPr>
      <w:r>
        <w:rPr>
          <w:b/>
          <w:bCs/>
          <w:sz w:val="20"/>
        </w:rPr>
        <w:t>Latency Components (Flat Crossbar):</w:t>
      </w:r>
    </w:p>
    <w:p>
      <w:pPr>
        <w:pStyle w:val="SourceCode"/>
        <w:rPr/>
      </w:pPr>
      <w:r>
        <w:rPr>
          <w:rStyle w:val="VerbatimChar"/>
        </w:rPr>
        <w:t>Single-Beat Read Latency:</w:t>
      </w:r>
      <w:r>
        <w:rPr/>
        <w:br/>
      </w:r>
      <w:r>
        <w:rPr>
          <w:rStyle w:val="VerbatimChar"/>
        </w:rPr>
        <w:t xml:space="preserve">  1. Address Decode:      0 cycles (combinatorial)</w:t>
      </w:r>
      <w:r>
        <w:rPr/>
        <w:br/>
      </w:r>
      <w:r>
        <w:rPr>
          <w:rStyle w:val="VerbatimChar"/>
        </w:rPr>
        <w:t xml:space="preserve">  2. Arbitration:         1 cycle  (AR arbiter decision)</w:t>
      </w:r>
      <w:r>
        <w:rPr/>
        <w:br/>
      </w:r>
      <w:r>
        <w:rPr>
          <w:rStyle w:val="VerbatimChar"/>
        </w:rPr>
        <w:t xml:space="preserve">  3. Address Mux:         0 cycles (combinatorial)</w:t>
      </w:r>
      <w:r>
        <w:rPr/>
        <w:br/>
      </w:r>
      <w:r>
        <w:rPr>
          <w:rStyle w:val="VerbatimChar"/>
        </w:rPr>
        <w:t xml:space="preserve">  4. Slave Access:        (slave-dependent, not crossbar)</w:t>
      </w:r>
      <w:r>
        <w:rPr/>
        <w:br/>
      </w:r>
      <w:r>
        <w:rPr>
          <w:rStyle w:val="VerbatimChar"/>
        </w:rPr>
        <w:t xml:space="preserve">  5. Response Mux:        1 cycle  (R channel ID lookup + mux)</w:t>
      </w:r>
      <w:r>
        <w:rPr/>
        <w:br/>
      </w:r>
      <w:r>
        <w:rPr>
          <w:rStyle w:val="VerbatimChar"/>
        </w:rPr>
        <w:t xml:space="preserve">  6. Output Register:     1 cycle  (optional, for timing closure)</w:t>
      </w:r>
      <w:r>
        <w:rPr/>
        <w:br/>
        <w:br/>
      </w:r>
      <w:r>
        <w:rPr>
          <w:rStyle w:val="VerbatimChar"/>
        </w:rPr>
        <w:t xml:space="preserve">  Total (no pipeline):    2 cycles</w:t>
      </w:r>
      <w:r>
        <w:rPr/>
        <w:br/>
      </w:r>
      <w:r>
        <w:rPr>
          <w:rStyle w:val="VerbatimChar"/>
        </w:rPr>
        <w:t xml:space="preserve">  Total (pipelined):      3 cycles</w:t>
      </w:r>
    </w:p>
    <w:p>
      <w:pPr>
        <w:pStyle w:val="FirstParagraph"/>
        <w:rPr/>
      </w:pPr>
      <w:r>
        <w:rPr>
          <w:b/>
          <w:bCs/>
          <w:sz w:val="20"/>
        </w:rPr>
        <w:t>Burst Transfer Throughput:</w:t>
      </w:r>
    </w:p>
    <w:p>
      <w:pPr>
        <w:pStyle w:val="SourceCode"/>
        <w:rPr/>
      </w:pPr>
      <w:r>
        <w:rPr>
          <w:rStyle w:val="VerbatimChar"/>
        </w:rPr>
        <w:t>After address phase completes, data transfer is line-rate:</w:t>
      </w:r>
      <w:r>
        <w:rPr/>
        <w:br/>
      </w:r>
      <w:r>
        <w:rPr>
          <w:rStyle w:val="VerbatimChar"/>
        </w:rPr>
        <w:t xml:space="preserve">  - W channel: 1 beat/cycle (routed by the W-owner FIFO)</w:t>
      </w:r>
      <w:r>
        <w:rPr/>
        <w:br/>
      </w:r>
      <w:r>
        <w:rPr>
          <w:rStyle w:val="VerbatimChar"/>
        </w:rPr>
        <w:t xml:space="preserve">  - R channel: 1 beat/cycle (ID-routed from slave)</w:t>
      </w:r>
      <w:r>
        <w:rPr/>
        <w:br/>
        <w:br/>
      </w:r>
      <w:r>
        <w:rPr>
          <w:rStyle w:val="VerbatimChar"/>
        </w:rPr>
        <w:t>Example: 256-beat burst</w:t>
      </w:r>
      <w:r>
        <w:rPr/>
        <w:br/>
      </w:r>
      <w:r>
        <w:rPr>
          <w:rStyle w:val="VerbatimChar"/>
        </w:rPr>
        <w:t xml:space="preserve">  Address phase:  2 cycles (measured, one-time)</w:t>
      </w:r>
      <w:r>
        <w:rPr/>
        <w:br/>
      </w:r>
      <w:r>
        <w:rPr>
          <w:rStyle w:val="VerbatimChar"/>
        </w:rPr>
        <w:t xml:space="preserve">  Data phase:     256 cycles (line-rate)</w:t>
      </w:r>
      <w:r>
        <w:rPr/>
        <w:br/>
      </w:r>
      <w:r>
        <w:rPr>
          <w:rStyle w:val="VerbatimChar"/>
        </w:rPr>
        <w:t xml:space="preserve">  Total:          258-259 cycles</w:t>
      </w:r>
      <w:r>
        <w:rPr/>
        <w:br/>
      </w:r>
      <w:r>
        <w:rPr>
          <w:rStyle w:val="VerbatimChar"/>
        </w:rPr>
        <w:t xml:space="preserve">  Efficiency:     98.8%</w:t>
      </w:r>
    </w:p>
    <w:p>
      <w:pPr>
        <w:pStyle w:val="FirstParagraph"/>
        <w:rPr/>
      </w:pPr>
      <w:r>
        <w:rPr>
          <w:b/>
          <w:bCs/>
          <w:sz w:val="20"/>
        </w:rPr>
        <w:t>Concurrent Throughput:</w:t>
      </w:r>
    </w:p>
    <w:p>
      <w:pPr>
        <w:pStyle w:val="SourceCode"/>
        <w:rPr/>
      </w:pPr>
      <w:r>
        <w:rPr>
          <w:rStyle w:val="VerbatimChar"/>
        </w:rPr>
        <w:t>Maximum concurrent transfers (4×4 crossbar):</w:t>
      </w:r>
      <w:r>
        <w:rPr/>
        <w:br/>
      </w:r>
      <w:r>
        <w:rPr>
          <w:rStyle w:val="VerbatimChar"/>
        </w:rPr>
        <w:t xml:space="preserve">  - Read:  4 concurrent (one per master-slave pair)</w:t>
      </w:r>
      <w:r>
        <w:rPr/>
        <w:br/>
      </w:r>
      <w:r>
        <w:rPr>
          <w:rStyle w:val="VerbatimChar"/>
        </w:rPr>
        <w:t xml:space="preserve">  - Write: 4 concurrent (one per master-slave pair)</w:t>
      </w:r>
      <w:r>
        <w:rPr/>
        <w:br/>
      </w:r>
      <w:r>
        <w:rPr>
          <w:rStyle w:val="VerbatimChar"/>
        </w:rPr>
        <w:t xml:space="preserve">  - Total: 8 concurrent read+write (separate paths)</w:t>
      </w:r>
      <w:r>
        <w:rPr/>
        <w:br/>
        <w:br/>
      </w:r>
      <w:r>
        <w:rPr>
          <w:rStyle w:val="VerbatimChar"/>
        </w:rPr>
        <w:t>Throughput @ 100 MHz, 512-bit data:</w:t>
      </w:r>
      <w:r>
        <w:rPr/>
        <w:br/>
      </w:r>
      <w:r>
        <w:rPr>
          <w:rStyle w:val="VerbatimChar"/>
        </w:rPr>
        <w:t xml:space="preserve">  Per path:   100 MHz × 512 bits = 51.2 Gbps</w:t>
      </w:r>
      <w:r>
        <w:rPr/>
        <w:br/>
      </w:r>
      <w:r>
        <w:rPr>
          <w:rStyle w:val="VerbatimChar"/>
        </w:rPr>
        <w:t xml:space="preserve">  Total:      8 paths × 51.2 Gbps = 409.6 Gbps theoretical</w:t>
      </w:r>
      <w:bookmarkEnd w:id="133"/>
    </w:p>
    <w:p>
      <w:pPr>
        <w:pStyle w:val="Heading3"/>
        <w:spacing w:before="200" w:after="80"/>
        <w:rPr/>
      </w:pPr>
      <w:bookmarkStart w:id="134" w:name="__RefHeading___Toc23131_2484309217"/>
      <w:bookmarkStart w:id="135" w:name="resource-scaling"/>
      <w:bookmarkEnd w:id="134"/>
      <w:r>
        <w:rPr>
          <w:rStyle w:val="SectionNumber"/>
          <w:b/>
          <w:color w:val="404040"/>
          <w:sz w:val="24"/>
        </w:rPr>
        <w:t>3.9.2</w:t>
      </w:r>
      <w:r>
        <w:rPr>
          <w:b/>
          <w:color w:val="404040"/>
          <w:sz w:val="24"/>
        </w:rPr>
        <w:tab/>
        <w:t>6.2 Resource Scaling</w:t>
      </w:r>
    </w:p>
    <w:p>
      <w:pPr>
        <w:pStyle w:val="FirstParagraph"/>
        <w:rPr/>
      </w:pPr>
      <w:r>
        <w:rPr>
          <w:b/>
          <w:bCs/>
          <w:sz w:val="20"/>
        </w:rPr>
        <w:t>LUT Usage Formula (empirical):</w:t>
      </w:r>
    </w:p>
    <w:p>
      <w:pPr>
        <w:pStyle w:val="SourceCode"/>
        <w:rPr/>
      </w:pPr>
      <w:r>
        <w:rPr>
          <w:rStyle w:val="VerbatimChar"/>
        </w:rPr>
        <w:t>LUTs ≈ 500 (base) + 150 × M × S + 20 × FIFO_DEPTH × BRIDGE_ID_WIDTH</w:t>
      </w:r>
    </w:p>
    <w:p>
      <w:pPr>
        <w:pStyle w:val="FirstParagraph"/>
        <w:rPr/>
      </w:pPr>
      <w:r>
        <w:rPr>
          <w:b/>
          <w:bCs/>
          <w:sz w:val="20"/>
        </w:rPr>
        <w:t>Example (4×4 crossbar, ID_WIDTH=4, bridge_id FIFO depth 16 per slave):</w:t>
      </w:r>
    </w:p>
    <w:p>
      <w:pPr>
        <w:pStyle w:val="SourceCode"/>
        <w:rPr/>
      </w:pPr>
      <w:r>
        <w:rPr>
          <w:rStyle w:val="VerbatimChar"/>
        </w:rPr>
        <w:t>LUTs ≈ 500 + 150 × 16 + 20 × 16 × 4</w:t>
      </w:r>
      <w:r>
        <w:rPr/>
        <w:br/>
      </w:r>
      <w:r>
        <w:rPr>
          <w:rStyle w:val="VerbatimChar"/>
        </w:rPr>
        <w:t xml:space="preserve">     ≈ 500 + 2,400 + 1,280</w:t>
      </w:r>
      <w:r>
        <w:rPr/>
        <w:br/>
      </w:r>
      <w:r>
        <w:rPr>
          <w:rStyle w:val="VerbatimChar"/>
        </w:rPr>
        <w:t xml:space="preserve">     ≈ 4,180 LUTs</w:t>
      </w:r>
      <w:bookmarkEnd w:id="135"/>
    </w:p>
    <w:p>
      <w:pPr>
        <w:pStyle w:val="Heading3"/>
        <w:spacing w:before="200" w:after="80"/>
        <w:rPr/>
      </w:pPr>
      <w:bookmarkStart w:id="136" w:name="__RefHeading___Toc23133_2484309217"/>
      <w:bookmarkStart w:id="137" w:name="comparison-with-other-crossbars"/>
      <w:bookmarkEnd w:id="136"/>
      <w:r>
        <w:rPr>
          <w:rStyle w:val="SectionNumber"/>
          <w:b/>
          <w:color w:val="404040"/>
          <w:sz w:val="24"/>
        </w:rPr>
        <w:t>3.9.3</w:t>
      </w:r>
      <w:r>
        <w:rPr>
          <w:b/>
          <w:color w:val="404040"/>
          <w:sz w:val="24"/>
        </w:rPr>
        <w:tab/>
        <w:t>6.3 Comparison with Other Crossbars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1"/>
        <w:gridCol w:w="1452"/>
        <w:gridCol w:w="1936"/>
        <w:gridCol w:w="1937"/>
        <w:gridCol w:w="1614"/>
      </w:tblGrid>
      <w:tr>
        <w:trPr>
          <w:tblHeader w:val="true"/>
        </w:trPr>
        <w:tc>
          <w:tcPr>
            <w:tcW w:w="24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Crossbar Type</w:t>
            </w:r>
          </w:p>
        </w:tc>
        <w:tc>
          <w:tcPr>
            <w:tcW w:w="14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9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Complexity</w:t>
            </w:r>
          </w:p>
        </w:tc>
        <w:tc>
          <w:tcPr>
            <w:tcW w:w="16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(serialized)</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(Delta)</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(streaming)</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(Bridge)</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each way</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 Slices</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&gt;400 MHz designs</w:t>
            </w:r>
          </w:p>
        </w:tc>
      </w:tr>
    </w:tbl>
    <w:p>
      <w:pPr>
        <w:pStyle w:val="BodyText"/>
        <w:rPr/>
      </w:pPr>
      <w:r>
        <w:rPr>
          <w:b/>
          <w:bCs/>
          <w:sz w:val="20"/>
        </w:rPr>
        <w:t>Bridge Sweet Spot:</w:t>
      </w:r>
      <w:r>
        <w:rPr>
          <w:sz w:val="20"/>
        </w:rPr>
        <w:t xml:space="preserve"> memory-mapped interconnects that need burst efficiency and mixed protocols. NOT a fit where out-of-order completion matters – the fabric is in-order by construction (FR-9, BRIDGE-010).</w:t>
      </w:r>
    </w:p>
    <w:p>
      <w:pPr>
        <w:pStyle w:val="Normal"/>
        <w:rPr/>
      </w:pPr>
      <w:bookmarkStart w:id="138" w:name="performance-modeling"/>
      <w:bookmarkStart w:id="139" w:name="comparison-with-other-crossbars"/>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
      <w:bookmarkEnd w:id="139"/>
      <w:r>
        <w:br w:type="page"/>
      </w:r>
    </w:p>
    <w:p>
      <w:pPr>
        <w:pStyle w:val="Heading2"/>
        <w:pBdr>
          <w:bottom w:val="single" w:sz="12" w:space="0" w:color="228B22"/>
        </w:pBdr>
        <w:spacing w:before="280" w:after="80"/>
        <w:rPr/>
      </w:pPr>
      <w:bookmarkStart w:id="140" w:name="__RefHeading___Toc23135_2484309217"/>
      <w:bookmarkStart w:id="141" w:name="generator-architecture"/>
      <w:bookmarkEnd w:id="140"/>
      <w:r>
        <w:rPr>
          <w:rStyle w:val="SectionNumber"/>
          <w:b/>
          <w:color w:val="228B22"/>
          <w:sz w:val="28"/>
        </w:rPr>
        <w:t>3.10</w:t>
      </w:r>
      <w:r>
        <w:rPr>
          <w:b/>
          <w:color w:val="228B22"/>
          <w:sz w:val="28"/>
        </w:rPr>
        <w:tab/>
        <w:t>7. Generator Architecture</w:t>
      </w:r>
    </w:p>
    <w:p>
      <w:pPr>
        <w:pStyle w:val="Heading3"/>
        <w:spacing w:before="200" w:after="80"/>
        <w:rPr/>
      </w:pPr>
      <w:bookmarkStart w:id="142" w:name="__RefHeading___Toc23137_2484309217"/>
      <w:bookmarkStart w:id="143" w:name="python-generator-structure"/>
      <w:bookmarkEnd w:id="142"/>
      <w:r>
        <w:rPr>
          <w:rStyle w:val="SectionNumber"/>
          <w:b/>
          <w:color w:val="404040"/>
          <w:sz w:val="24"/>
        </w:rPr>
        <w:t>3.10.1</w:t>
      </w:r>
      <w:r>
        <w:rPr>
          <w:b/>
          <w:color w:val="404040"/>
          <w:sz w:val="24"/>
        </w:rPr>
        <w:tab/>
        <w:t>7.1 Python Generator Structure</w:t>
      </w:r>
    </w:p>
    <w:p>
      <w:pPr>
        <w:pStyle w:val="SourceCode"/>
        <w:rPr/>
      </w:pPr>
      <w:r>
        <w:rPr>
          <w:rStyle w:val="KeywordTok"/>
        </w:rPr>
        <w:t>class</w:t>
      </w:r>
      <w:r>
        <w:rPr>
          <w:rStyle w:val="NormalTok"/>
        </w:rPr>
        <w:t xml:space="preserve"> BridgeGenerator:</w:t>
      </w:r>
      <w:r>
        <w:rPr/>
        <w:br/>
      </w:r>
      <w:r>
        <w:rPr>
          <w:rStyle w:val="NormalTok"/>
        </w:rPr>
        <w:t xml:space="preserve">    </w:t>
      </w:r>
      <w:r>
        <w:rPr>
          <w:rStyle w:val="CommentTok"/>
        </w:rPr>
        <w:t>"""AXI4 crossbar RTL generator"""</w:t>
      </w:r>
      <w:r>
        <w:rPr/>
        <w:b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config):</w:t>
      </w:r>
      <w:r>
        <w:rPr/>
        <w:br/>
      </w:r>
      <w:r>
        <w:rPr>
          <w:rStyle w:val="NormalTok"/>
        </w:rPr>
        <w:t xml:space="preserve">        </w:t>
      </w:r>
      <w:r>
        <w:rPr>
          <w:rStyle w:val="VariableTok"/>
        </w:rPr>
        <w:t>self</w:t>
      </w:r>
      <w:r>
        <w:rPr>
          <w:rStyle w:val="NormalTok"/>
        </w:rPr>
        <w:t xml:space="preserve">.num_masters </w:t>
      </w:r>
      <w:r>
        <w:rPr>
          <w:rStyle w:val="OperatorTok"/>
        </w:rPr>
        <w:t>=</w:t>
      </w:r>
      <w:r>
        <w:rPr>
          <w:rStyle w:val="NormalTok"/>
        </w:rPr>
        <w:t xml:space="preserve"> config.num_masters</w:t>
      </w:r>
      <w:r>
        <w:rPr/>
        <w:br/>
      </w:r>
      <w:r>
        <w:rPr>
          <w:rStyle w:val="NormalTok"/>
        </w:rPr>
        <w:t xml:space="preserve">        </w:t>
      </w:r>
      <w:r>
        <w:rPr>
          <w:rStyle w:val="VariableTok"/>
        </w:rPr>
        <w:t>self</w:t>
      </w:r>
      <w:r>
        <w:rPr>
          <w:rStyle w:val="NormalTok"/>
        </w:rPr>
        <w:t xml:space="preserve">.num_slaves </w:t>
      </w:r>
      <w:r>
        <w:rPr>
          <w:rStyle w:val="OperatorTok"/>
        </w:rPr>
        <w:t>=</w:t>
      </w:r>
      <w:r>
        <w:rPr>
          <w:rStyle w:val="NormalTok"/>
        </w:rPr>
        <w:t xml:space="preserve"> config.num_slaves</w:t>
      </w:r>
      <w:r>
        <w:rPr/>
        <w:br/>
      </w:r>
      <w:r>
        <w:rPr>
          <w:rStyle w:val="NormalTok"/>
        </w:rPr>
        <w:t xml:space="preserve">        </w:t>
      </w:r>
      <w:r>
        <w:rPr>
          <w:rStyle w:val="VariableTok"/>
        </w:rPr>
        <w:t>self</w:t>
      </w:r>
      <w:r>
        <w:rPr>
          <w:rStyle w:val="NormalTok"/>
        </w:rPr>
        <w:t xml:space="preserve">.data_width </w:t>
      </w:r>
      <w:r>
        <w:rPr>
          <w:rStyle w:val="OperatorTok"/>
        </w:rPr>
        <w:t>=</w:t>
      </w:r>
      <w:r>
        <w:rPr>
          <w:rStyle w:val="NormalTok"/>
        </w:rPr>
        <w:t xml:space="preserve"> config.data_width</w:t>
      </w:r>
      <w:r>
        <w:rPr/>
        <w:br/>
      </w:r>
      <w:r>
        <w:rPr>
          <w:rStyle w:val="NormalTok"/>
        </w:rPr>
        <w:t xml:space="preserve">        </w:t>
      </w:r>
      <w:r>
        <w:rPr>
          <w:rStyle w:val="VariableTok"/>
        </w:rPr>
        <w:t>self</w:t>
      </w:r>
      <w:r>
        <w:rPr>
          <w:rStyle w:val="NormalTok"/>
        </w:rPr>
        <w:t xml:space="preserve">.addr_width </w:t>
      </w:r>
      <w:r>
        <w:rPr>
          <w:rStyle w:val="OperatorTok"/>
        </w:rPr>
        <w:t>=</w:t>
      </w:r>
      <w:r>
        <w:rPr>
          <w:rStyle w:val="NormalTok"/>
        </w:rPr>
        <w:t xml:space="preserve"> config.addr_width</w:t>
      </w:r>
      <w:r>
        <w:rPr/>
        <w:br/>
      </w:r>
      <w:r>
        <w:rPr>
          <w:rStyle w:val="NormalTok"/>
        </w:rPr>
        <w:t xml:space="preserve">        </w:t>
      </w:r>
      <w:r>
        <w:rPr>
          <w:rStyle w:val="VariableTok"/>
        </w:rPr>
        <w:t>self</w:t>
      </w:r>
      <w:r>
        <w:rPr>
          <w:rStyle w:val="NormalTok"/>
        </w:rPr>
        <w:t xml:space="preserve">.id_width </w:t>
      </w:r>
      <w:r>
        <w:rPr>
          <w:rStyle w:val="OperatorTok"/>
        </w:rPr>
        <w:t>=</w:t>
      </w:r>
      <w:r>
        <w:rPr>
          <w:rStyle w:val="NormalTok"/>
        </w:rPr>
        <w:t xml:space="preserve"> config.id_width</w:t>
      </w:r>
      <w:r>
        <w:rPr/>
        <w:br/>
      </w:r>
      <w:r>
        <w:rPr>
          <w:rStyle w:val="NormalTok"/>
        </w:rPr>
        <w:t xml:space="preserve">        </w:t>
      </w:r>
      <w:r>
        <w:rPr>
          <w:rStyle w:val="VariableTok"/>
        </w:rPr>
        <w:t>self</w:t>
      </w:r>
      <w:r>
        <w:rPr>
          <w:rStyle w:val="NormalTok"/>
        </w:rPr>
        <w:t xml:space="preserve">.address_map </w:t>
      </w:r>
      <w:r>
        <w:rPr>
          <w:rStyle w:val="OperatorTok"/>
        </w:rPr>
        <w:t>=</w:t>
      </w:r>
      <w:r>
        <w:rPr>
          <w:rStyle w:val="NormalTok"/>
        </w:rPr>
        <w:t xml:space="preserve"> config.address_map</w:t>
      </w:r>
      <w:r>
        <w:rPr/>
        <w:br/>
        <w:br/>
      </w:r>
      <w:r>
        <w:rPr>
          <w:rStyle w:val="NormalTok"/>
        </w:rPr>
        <w:t xml:space="preserve">    </w:t>
      </w:r>
      <w:r>
        <w:rPr>
          <w:rStyle w:val="KeywordTok"/>
        </w:rPr>
        <w:t>def</w:t>
      </w:r>
      <w:r>
        <w:rPr>
          <w:rStyle w:val="NormalTok"/>
        </w:rPr>
        <w:t xml:space="preserve"> generate_address_decode(</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address range decode logic"""</w:t>
      </w:r>
      <w:r>
        <w:rPr/>
        <w:br/>
      </w:r>
      <w:r>
        <w:rPr>
          <w:rStyle w:val="NormalTok"/>
        </w:rPr>
        <w:t xml:space="preserve">        </w:t>
      </w:r>
      <w:r>
        <w:rPr>
          <w:rStyle w:val="CommentTok"/>
        </w:rPr>
        <w:t># For each master × slave, check if address in range</w:t>
      </w:r>
      <w:r>
        <w:rPr/>
        <w:br/>
      </w:r>
      <w:r>
        <w:rPr>
          <w:rStyle w:val="NormalTok"/>
        </w:rPr>
        <w:t xml:space="preserve">        </w:t>
      </w:r>
      <w:r>
        <w:rPr>
          <w:rStyle w:val="CommentTok"/>
        </w:rPr>
        <w:t># More complex than AXIS (uses address), simpler than full decode</w:t>
      </w:r>
      <w:r>
        <w:rPr/>
        <w:br/>
        <w:br/>
      </w:r>
      <w:r>
        <w:rPr>
          <w:rStyle w:val="NormalTok"/>
        </w:rPr>
        <w:t xml:space="preserve">    </w:t>
      </w:r>
      <w:r>
        <w:rPr>
          <w:rStyle w:val="KeywordTok"/>
        </w:rPr>
        <w:t>def</w:t>
      </w:r>
      <w:r>
        <w:rPr>
          <w:rStyle w:val="NormalTok"/>
        </w:rPr>
        <w:t xml:space="preserve"> generate_aw_arbiter(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 held to the ADDRESS handshake, not to the B response.</w:t>
      </w:r>
      <w:r>
        <w:rPr/>
        <w:br/>
      </w:r>
      <w:r>
        <w:rPr>
          <w:rStyle w:val="NormalTok"/>
        </w:rPr>
        <w:t xml:space="preserve">        </w:t>
      </w:r>
      <w:r>
        <w:rPr>
          <w:rStyle w:val="CommentTok"/>
        </w:rPr>
        <w:t># (This pseudocode described an abandoned lock-until-response design.)</w:t>
      </w:r>
      <w:r>
        <w:rPr/>
        <w:br/>
        <w:br/>
      </w:r>
      <w:r>
        <w:rPr>
          <w:rStyle w:val="NormalTok"/>
        </w:rPr>
        <w:t xml:space="preserve">    </w:t>
      </w:r>
      <w:r>
        <w:rPr>
          <w:rStyle w:val="KeywordTok"/>
        </w:rPr>
        <w:t>def</w:t>
      </w:r>
      <w:r>
        <w:rPr>
          <w:rStyle w:val="NormalTok"/>
        </w:rPr>
        <w:t xml:space="preserve"> generate_ar_arbiter(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 held to the ADDRESS handshake, not to RLAST.</w:t>
      </w:r>
      <w:r>
        <w:rPr/>
        <w:br/>
        <w:br/>
      </w:r>
      <w:r>
        <w:rPr>
          <w:rStyle w:val="NormalTok"/>
        </w:rPr>
        <w:t xml:space="preserve">    </w:t>
      </w:r>
      <w:r>
        <w:rPr>
          <w:rStyle w:val="KeywordTok"/>
        </w:rPr>
        <w:t>def</w:t>
      </w:r>
      <w:r>
        <w:rPr>
          <w:rStyle w:val="NormalTok"/>
        </w:rPr>
        <w:t xml:space="preserve"> generate_w_channel_mux(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data channel multiplexer"""</w:t>
      </w:r>
      <w:r>
        <w:rPr/>
        <w:br/>
      </w:r>
      <w:r>
        <w:rPr>
          <w:rStyle w:val="NormalTok"/>
        </w:rPr>
        <w:t xml:space="preserve">        </w:t>
      </w:r>
      <w:r>
        <w:rPr>
          <w:rStyle w:val="CommentTok"/>
        </w:rPr>
        <w:t># W channel follows the AW owner recorded in the per-slave W-owner</w:t>
      </w:r>
      <w:r>
        <w:rPr/>
        <w:br/>
      </w:r>
      <w:r>
        <w:rPr>
          <w:rStyle w:val="NormalTok"/>
        </w:rPr>
        <w:t xml:space="preserve">        </w:t>
      </w:r>
      <w:r>
        <w:rPr>
          <w:rStyle w:val="CommentTok"/>
        </w:rPr>
        <w:t># FIFO. The arbiter grant itself released at the ADDRESS handshake.</w:t>
      </w:r>
      <w:r>
        <w:rPr/>
        <w:br/>
        <w:br/>
      </w:r>
      <w:r>
        <w:rPr>
          <w:rStyle w:val="NormalTok"/>
        </w:rPr>
        <w:t xml:space="preserve">    </w:t>
      </w:r>
      <w:r>
        <w:rPr>
          <w:rStyle w:val="KeywordTok"/>
        </w:rPr>
        <w:t>def</w:t>
      </w:r>
      <w:r>
        <w:rPr>
          <w:rStyle w:val="NormalTok"/>
        </w:rPr>
        <w:t xml:space="preserve"> generate_b_channel_demux(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response channel demultiplexer"""</w:t>
      </w:r>
      <w:r>
        <w:rPr/>
        <w:br/>
      </w:r>
      <w:r>
        <w:rPr>
          <w:rStyle w:val="NormalTok"/>
        </w:rPr>
        <w:t xml:space="preserve">        </w:t>
      </w:r>
      <w:r>
        <w:rPr>
          <w:rStyle w:val="CommentTok"/>
        </w:rPr>
        <w:t># Route by FIFO POSITION: pop the per-slave bridge_id FIFO.</w:t>
      </w:r>
      <w:r>
        <w:rPr/>
        <w:br/>
      </w:r>
      <w:r>
        <w:rPr>
          <w:rStyle w:val="NormalTok"/>
        </w:rPr>
        <w:t xml:space="preserve">        </w:t>
      </w:r>
      <w:r>
        <w:rPr>
          <w:rStyle w:val="CommentTok"/>
        </w:rPr>
        <w:t># The returned BID is NOT consulted (see 4.2).</w:t>
      </w:r>
      <w:r>
        <w:rPr/>
        <w:br/>
        <w:br/>
      </w:r>
      <w:r>
        <w:rPr>
          <w:rStyle w:val="NormalTok"/>
        </w:rPr>
        <w:t xml:space="preserve">    </w:t>
      </w:r>
      <w:r>
        <w:rPr>
          <w:rStyle w:val="KeywordTok"/>
        </w:rPr>
        <w:t>def</w:t>
      </w:r>
      <w:r>
        <w:rPr>
          <w:rStyle w:val="NormalTok"/>
        </w:rPr>
        <w:t xml:space="preserve"> generate_r_channel_demux(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data channel demultiplexer"""</w:t>
      </w:r>
      <w:r>
        <w:rPr/>
        <w:br/>
      </w:r>
      <w:r>
        <w:rPr>
          <w:rStyle w:val="NormalTok"/>
        </w:rPr>
        <w:t xml:space="preserve">        </w:t>
      </w:r>
      <w:r>
        <w:rPr>
          <w:rStyle w:val="CommentTok"/>
        </w:rPr>
        <w:t># Route by FIFO POSITION: pop the per-slave bridge_id FIFO on RLAST.</w:t>
      </w:r>
      <w:r>
        <w:rPr/>
        <w:br/>
      </w:r>
      <w:r>
        <w:rPr>
          <w:rStyle w:val="NormalTok"/>
        </w:rPr>
        <w:t xml:space="preserve">        </w:t>
      </w:r>
      <w:r>
        <w:rPr>
          <w:rStyle w:val="CommentTok"/>
        </w:rPr>
        <w:t># The returned RID is NOT consulted (see 4.2).</w:t>
      </w:r>
      <w:r>
        <w:rPr/>
        <w:br/>
        <w:br/>
      </w:r>
      <w:r>
        <w:rPr>
          <w:rStyle w:val="NormalTok"/>
        </w:rPr>
        <w:t xml:space="preserve">    </w:t>
      </w:r>
      <w:r>
        <w:rPr>
          <w:rStyle w:val="KeywordTok"/>
        </w:rPr>
        <w:t>def</w:t>
      </w:r>
      <w:r>
        <w:rPr>
          <w:rStyle w:val="NormalTok"/>
        </w:rPr>
        <w:t xml:space="preserve"> generate_bridge_id_fifo(</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transaction ID tracking table"""</w:t>
      </w:r>
      <w:r>
        <w:rPr/>
        <w:br/>
      </w:r>
      <w:r>
        <w:rPr>
          <w:rStyle w:val="NormalTok"/>
        </w:rPr>
        <w:t xml:space="preserve">        </w:t>
      </w:r>
      <w:r>
        <w:rPr>
          <w:rStyle w:val="CommentTok"/>
        </w:rPr>
        <w:t># Maps {slave, transaction_id} → master_id</w:t>
      </w:r>
      <w:r>
        <w:rPr/>
        <w:br/>
      </w:r>
      <w:r>
        <w:rPr>
          <w:rStyle w:val="NormalTok"/>
        </w:rPr>
        <w:t xml:space="preserve">        </w:t>
      </w:r>
      <w:r>
        <w:rPr>
          <w:rStyle w:val="CommentTok"/>
        </w:rPr>
        <w:t># Indexed on AW/AR grant, looked up on B/R response</w:t>
      </w:r>
      <w:r>
        <w:rPr/>
        <w:br/>
        <w:br/>
      </w:r>
      <w:r>
        <w:rPr>
          <w:rStyle w:val="NormalTok"/>
        </w:rPr>
        <w:t xml:space="preserve">    </w:t>
      </w:r>
      <w:r>
        <w:rPr>
          <w:rStyle w:val="KeywordTok"/>
        </w:rPr>
        <w:t>def</w:t>
      </w:r>
      <w:r>
        <w:rPr>
          <w:rStyle w:val="NormalTok"/>
        </w:rPr>
        <w:t xml:space="preserve"> generate_crossbar(</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complete crossbar module"""</w:t>
      </w:r>
      <w:r>
        <w:rPr/>
        <w:br/>
      </w:r>
      <w:r>
        <w:rPr>
          <w:rStyle w:val="NormalTok"/>
        </w:rPr>
        <w:t xml:space="preserve">        </w:t>
      </w:r>
      <w:r>
        <w:rPr>
          <w:rStyle w:val="CommentTok"/>
        </w:rPr>
        <w:t># Instantiate all arbiters, muxes, demuxes and the per-slave</w:t>
      </w:r>
      <w:r>
        <w:rPr/>
        <w:br/>
      </w:r>
      <w:r>
        <w:rPr>
          <w:rStyle w:val="NormalTok"/>
        </w:rPr>
        <w:t xml:space="preserve">        </w:t>
      </w:r>
      <w:r>
        <w:rPr>
          <w:rStyle w:val="CommentTok"/>
        </w:rPr>
        <w:t># bridge_id FIFOs (there are no ID tables)</w:t>
      </w:r>
      <w:bookmarkEnd w:id="143"/>
    </w:p>
    <w:p>
      <w:pPr>
        <w:pStyle w:val="Heading3"/>
        <w:spacing w:before="200" w:after="80"/>
        <w:rPr/>
      </w:pPr>
      <w:bookmarkStart w:id="144" w:name="__RefHeading___Toc23139_2484309217"/>
      <w:bookmarkStart w:id="145" w:name="address-map-configuration"/>
      <w:bookmarkEnd w:id="144"/>
      <w:r>
        <w:rPr>
          <w:rStyle w:val="SectionNumber"/>
          <w:b/>
          <w:color w:val="404040"/>
          <w:sz w:val="24"/>
        </w:rPr>
        <w:t>3.10.2</w:t>
      </w:r>
      <w:r>
        <w:rPr>
          <w:b/>
          <w:color w:val="404040"/>
          <w:sz w:val="24"/>
        </w:rPr>
        <w:tab/>
        <w:t>7.2 Address Map Configuration</w:t>
      </w:r>
    </w:p>
    <w:p>
      <w:pPr>
        <w:pStyle w:val="FirstParagraph"/>
        <w:rPr/>
      </w:pPr>
      <w:r>
        <w:rPr>
          <w:b/>
          <w:bCs/>
          <w:sz w:val="20"/>
        </w:rPr>
        <w:t>Python Configuration:</w:t>
      </w:r>
    </w:p>
    <w:p>
      <w:pPr>
        <w:pStyle w:val="SourceCode"/>
        <w:rPr/>
      </w:pPr>
      <w:r>
        <w:rPr>
          <w:rStyle w:val="NormalTok"/>
        </w:rPr>
        <w:t xml:space="preserve">bridge_config </w:t>
      </w:r>
      <w:r>
        <w:rPr>
          <w:rStyle w:val="OperatorTok"/>
        </w:rPr>
        <w:t>=</w:t>
      </w:r>
      <w:r>
        <w:rPr>
          <w:rStyle w:val="NormalTok"/>
        </w:rPr>
        <w:t xml:space="preserve"> {</w:t>
      </w:r>
      <w:r>
        <w:rPr/>
        <w:br/>
      </w:r>
      <w:r>
        <w:rPr>
          <w:rStyle w:val="NormalTok"/>
        </w:rPr>
        <w:t xml:space="preserve">    </w:t>
      </w:r>
      <w:r>
        <w:rPr>
          <w:rStyle w:val="StringTok"/>
        </w:rPr>
        <w:t>'num_masters'</w:t>
      </w:r>
      <w:r>
        <w:rPr>
          <w:rStyle w:val="NormalTok"/>
        </w:rPr>
        <w:t xml:space="preserve">: </w:t>
      </w:r>
      <w:r>
        <w:rPr>
          <w:rStyle w:val="DecValTok"/>
        </w:rPr>
        <w:t>4</w:t>
      </w:r>
      <w:r>
        <w:rPr>
          <w:rStyle w:val="NormalTok"/>
        </w:rPr>
        <w:t>,</w:t>
      </w:r>
      <w:r>
        <w:rPr/>
        <w:br/>
      </w:r>
      <w:r>
        <w:rPr>
          <w:rStyle w:val="NormalTok"/>
        </w:rPr>
        <w:t xml:space="preserve">    </w:t>
      </w:r>
      <w:r>
        <w:rPr>
          <w:rStyle w:val="StringTok"/>
        </w:rPr>
        <w:t>'num_slaves'</w:t>
      </w:r>
      <w:r>
        <w:rPr>
          <w:rStyle w:val="NormalTok"/>
        </w:rPr>
        <w:t xml:space="preserve">: </w:t>
      </w:r>
      <w:r>
        <w:rPr>
          <w:rStyle w:val="DecValTok"/>
        </w:rPr>
        <w:t>4</w:t>
      </w:r>
      <w:r>
        <w:rPr>
          <w:rStyle w:val="NormalTok"/>
        </w:rPr>
        <w:t>,</w:t>
      </w:r>
      <w:r>
        <w:rPr/>
        <w:br/>
      </w:r>
      <w:r>
        <w:rPr>
          <w:rStyle w:val="NormalTok"/>
        </w:rPr>
        <w:t xml:space="preserve">    </w:t>
      </w:r>
      <w:r>
        <w:rPr>
          <w:rStyle w:val="StringTok"/>
        </w:rPr>
        <w:t>'data_width'</w:t>
      </w:r>
      <w:r>
        <w:rPr>
          <w:rStyle w:val="NormalTok"/>
        </w:rPr>
        <w:t xml:space="preserve">: </w:t>
      </w:r>
      <w:r>
        <w:rPr>
          <w:rStyle w:val="DecValTok"/>
        </w:rPr>
        <w:t>512</w:t>
      </w:r>
      <w:r>
        <w:rPr>
          <w:rStyle w:val="NormalTok"/>
        </w:rPr>
        <w:t>,</w:t>
      </w:r>
      <w:r>
        <w:rPr/>
        <w:br/>
      </w:r>
      <w:r>
        <w:rPr>
          <w:rStyle w:val="NormalTok"/>
        </w:rPr>
        <w:t xml:space="preserve">    </w:t>
      </w:r>
      <w:r>
        <w:rPr>
          <w:rStyle w:val="StringTok"/>
        </w:rPr>
        <w:t>'addr_width'</w:t>
      </w:r>
      <w:r>
        <w:rPr>
          <w:rStyle w:val="NormalTok"/>
        </w:rPr>
        <w:t xml:space="preserve">: </w:t>
      </w:r>
      <w:r>
        <w:rPr>
          <w:rStyle w:val="DecValTok"/>
        </w:rPr>
        <w:t>64</w:t>
      </w:r>
      <w:r>
        <w:rPr>
          <w:rStyle w:val="NormalTok"/>
        </w:rPr>
        <w:t>,</w:t>
      </w:r>
      <w:r>
        <w:rPr/>
        <w:br/>
      </w:r>
      <w:r>
        <w:rPr>
          <w:rStyle w:val="NormalTok"/>
        </w:rPr>
        <w:t xml:space="preserve">    </w:t>
      </w:r>
      <w:r>
        <w:rPr>
          <w:rStyle w:val="StringTok"/>
        </w:rPr>
        <w:t>'id_width'</w:t>
      </w:r>
      <w:r>
        <w:rPr>
          <w:rStyle w:val="NormalTok"/>
        </w:rPr>
        <w:t xml:space="preserve">: </w:t>
      </w:r>
      <w:r>
        <w:rPr>
          <w:rStyle w:val="DecValTok"/>
        </w:rPr>
        <w:t>4</w:t>
      </w:r>
      <w:r>
        <w:rPr>
          <w:rStyle w:val="NormalTok"/>
        </w:rPr>
        <w:t>,</w:t>
      </w:r>
      <w:r>
        <w:rPr/>
        <w:br/>
      </w:r>
      <w:r>
        <w:rPr>
          <w:rStyle w:val="NormalTok"/>
        </w:rPr>
        <w:t xml:space="preserve">    </w:t>
      </w:r>
      <w:r>
        <w:rPr>
          <w:rStyle w:val="StringTok"/>
        </w:rPr>
        <w:t>'address_map'</w:t>
      </w:r>
      <w:r>
        <w:rPr>
          <w:rStyle w:val="NormalTok"/>
        </w:rPr>
        <w:t>: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w:t>
      </w:r>
      <w:r>
        <w:rPr/>
        <w:br/>
      </w:r>
      <w:r>
        <w:rPr>
          <w:rStyle w:val="NormalTok"/>
        </w:rPr>
        <w:t xml:space="preserve">    },</w:t>
      </w:r>
      <w:r>
        <w:rPr/>
        <w:br/>
      </w:r>
      <w:r>
        <w:rPr>
          <w:rStyle w:val="NormalTok"/>
        </w:rPr>
        <w:t xml:space="preserve">    </w:t>
      </w:r>
      <w:r>
        <w:rPr>
          <w:rStyle w:val="CommentTok"/>
        </w:rPr>
        <w:t xml:space="preserve"># </w:t>
      </w:r>
      <w:r>
        <w:rPr>
          <w:rStyle w:val="AlertTok"/>
        </w:rPr>
        <w:t>NOTE</w:t>
      </w:r>
      <w:r>
        <w:rPr>
          <w:rStyle w:val="CommentTok"/>
        </w:rPr>
        <w:t>: 'pipeline_outputs' and 'enable_counters' are NOT real config</w:t>
      </w:r>
      <w:r>
        <w:rPr/>
        <w:br/>
      </w:r>
      <w:r>
        <w:rPr>
          <w:rStyle w:val="NormalTok"/>
        </w:rPr>
        <w:t xml:space="preserve">    </w:t>
      </w:r>
      <w:r>
        <w:rPr>
          <w:rStyle w:val="CommentTok"/>
        </w:rPr>
        <w:t># keys -- config_validator rejects unknown keys, and 5.3 says the</w:t>
      </w:r>
      <w:r>
        <w:rPr/>
        <w:br/>
      </w:r>
      <w:r>
        <w:rPr>
          <w:rStyle w:val="NormalTok"/>
        </w:rPr>
        <w:t xml:space="preserve">    </w:t>
      </w:r>
      <w:r>
        <w:rPr>
          <w:rStyle w:val="CommentTok"/>
        </w:rPr>
        <w:t># counters do not exist. Removed from this example rather than left</w:t>
      </w:r>
      <w:r>
        <w:rPr/>
        <w:br/>
      </w:r>
      <w:r>
        <w:rPr>
          <w:rStyle w:val="NormalTok"/>
        </w:rPr>
        <w:t xml:space="preserve">    </w:t>
      </w:r>
      <w:r>
        <w:rPr>
          <w:rStyle w:val="CommentTok"/>
        </w:rPr>
        <w:t># for someone to copy.</w:t>
      </w:r>
      <w:r>
        <w:rPr/>
        <w:br/>
      </w:r>
      <w:r>
        <w:rPr>
          <w:rStyle w:val="NormalTok"/>
        </w:rPr>
        <w:t>}</w:t>
      </w:r>
    </w:p>
    <w:p>
      <w:pPr>
        <w:pStyle w:val="FirstParagraph"/>
        <w:rPr/>
      </w:pPr>
      <w:r>
        <w:rPr>
          <w:b/>
          <w:bCs/>
          <w:sz w:val="20"/>
        </w:rPr>
        <w:t>Generated Address Decode:</w:t>
      </w:r>
    </w:p>
    <w:p>
      <w:pPr>
        <w:pStyle w:val="SourceCode"/>
        <w:rPr/>
      </w:pPr>
      <w:r>
        <w:rPr>
          <w:rStyle w:val="CommentTok"/>
        </w:rPr>
        <w:t>// Address decode for each master</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NUM_SLAVES; </w:t>
      </w:r>
      <w:r>
        <w:rPr>
          <w:rStyle w:val="KeywordTok"/>
        </w:rPr>
        <w:t>s</w:t>
      </w:r>
      <w:r>
        <w:rPr>
          <w:rStyle w:val="NormalTok"/>
        </w:rPr>
        <w:t>++)</w:t>
      </w:r>
      <w:r>
        <w:rPr/>
        <w:br/>
      </w:r>
      <w:r>
        <w:rPr>
          <w:rStyle w:val="NormalTok"/>
        </w:rPr>
        <w:t xml:space="preserve">        aw_request_matrix[</w:t>
      </w:r>
      <w:r>
        <w:rPr>
          <w:rStyle w:val="KeywordTok"/>
        </w:rPr>
        <w:t>s</w:t>
      </w:r>
      <w:r>
        <w:rPr>
          <w:rStyle w:val="NormalTok"/>
        </w:rPr>
        <w:t>] = '</w:t>
      </w:r>
      <w:r>
        <w:rPr>
          <w:rStyle w:val="DecValTok"/>
        </w:rPr>
        <w:t>0</w:t>
      </w:r>
      <w:r>
        <w:rPr>
          <w:rStyle w:val="NormalTok"/>
        </w:rPr>
        <w:t>;</w:t>
      </w:r>
      <w:r>
        <w:rPr/>
        <w:b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if</w:t>
      </w:r>
      <w:r>
        <w:rPr>
          <w:rStyle w:val="NormalTok"/>
        </w:rPr>
        <w:t xml:space="preserve"> (s_axi_awvalid[m]) </w:t>
      </w:r>
      <w:r>
        <w:rPr>
          <w:rStyle w:val="KeywordTok"/>
        </w:rPr>
        <w:t>begin</w:t>
      </w:r>
      <w:r>
        <w:rPr/>
        <w:br/>
      </w:r>
      <w:r>
        <w:rPr>
          <w:rStyle w:val="NormalTok"/>
        </w:rPr>
        <w:t xml:space="preserve">            </w:t>
      </w:r>
      <w:r>
        <w:rPr>
          <w:rStyle w:val="CommentTok"/>
        </w:rPr>
        <w:t>// Slave 0: DDR (0x00000000 - 0x3FFFFFFF)</w:t>
      </w:r>
      <w:r>
        <w:rPr/>
        <w:br/>
      </w:r>
      <w:r>
        <w:rPr>
          <w:rStyle w:val="NormalTok"/>
        </w:rPr>
        <w:t xml:space="preserve">            </w:t>
      </w:r>
      <w:r>
        <w:rPr>
          <w:rStyle w:val="KeywordTok"/>
        </w:rPr>
        <w:t>if</w:t>
      </w:r>
      <w:r>
        <w:rPr>
          <w:rStyle w:val="NormalTok"/>
        </w:rPr>
        <w:t xml:space="preserve"> (s_axi_awaddr[m] &gt;= </w:t>
      </w:r>
      <w:r>
        <w:rPr>
          <w:rStyle w:val="BaseNTok"/>
        </w:rPr>
        <w:t>64'h00000000</w:t>
      </w:r>
      <w:r>
        <w:rPr>
          <w:rStyle w:val="NormalTok"/>
        </w:rPr>
        <w:t xml:space="preserve"> &amp;&amp;</w:t>
      </w:r>
      <w:r>
        <w:rPr/>
        <w:br/>
      </w:r>
      <w:r>
        <w:rPr>
          <w:rStyle w:val="NormalTok"/>
        </w:rPr>
        <w:t xml:space="preserve">                s_axi_awaddr[m] &lt; </w:t>
      </w:r>
      <w:r>
        <w:rPr>
          <w:rStyle w:val="BaseNTok"/>
        </w:rPr>
        <w:t>64'h40000000</w:t>
      </w:r>
      <w:r>
        <w:rPr>
          <w:rStyle w:val="NormalTok"/>
        </w:rPr>
        <w:t>)</w:t>
      </w:r>
      <w:r>
        <w:rPr/>
        <w:br/>
      </w:r>
      <w:r>
        <w:rPr>
          <w:rStyle w:val="NormalTok"/>
        </w:rPr>
        <w:t xml:space="preserve">                aw_request_matrix[</w:t>
      </w:r>
      <w:r>
        <w:rPr>
          <w:rStyle w:val="DecValTok"/>
        </w:rPr>
        <w:t>0</w:t>
      </w:r>
      <w:r>
        <w:rPr>
          <w:rStyle w:val="NormalTok"/>
        </w:rPr>
        <w:t xml:space="preserve">][m] = </w:t>
      </w:r>
      <w:r>
        <w:rPr>
          <w:rStyle w:val="BaseNTok"/>
        </w:rPr>
        <w:t>1'b1</w:t>
      </w:r>
      <w:r>
        <w:rPr>
          <w:rStyle w:val="NormalTok"/>
        </w:rPr>
        <w:t>;</w:t>
      </w:r>
      <w:r>
        <w:rPr/>
        <w:br/>
        <w:br/>
      </w:r>
      <w:r>
        <w:rPr>
          <w:rStyle w:val="NormalTok"/>
        </w:rPr>
        <w:t xml:space="preserve">            </w:t>
      </w:r>
      <w:r>
        <w:rPr>
          <w:rStyle w:val="CommentTok"/>
        </w:rPr>
        <w:t>// Slave 1: SRAM (0x40000000 - 0x400FFFFF)</w:t>
      </w:r>
      <w:r>
        <w:rPr/>
        <w:br/>
      </w:r>
      <w:r>
        <w:rPr>
          <w:rStyle w:val="NormalTok"/>
        </w:rPr>
        <w:t xml:space="preserve">            </w:t>
      </w:r>
      <w:r>
        <w:rPr>
          <w:rStyle w:val="KeywordTok"/>
        </w:rPr>
        <w:t>if</w:t>
      </w:r>
      <w:r>
        <w:rPr>
          <w:rStyle w:val="NormalTok"/>
        </w:rPr>
        <w:t xml:space="preserve"> (s_axi_awaddr[m] &gt;= </w:t>
      </w:r>
      <w:r>
        <w:rPr>
          <w:rStyle w:val="BaseNTok"/>
        </w:rPr>
        <w:t>64'h40000000</w:t>
      </w:r>
      <w:r>
        <w:rPr>
          <w:rStyle w:val="NormalTok"/>
        </w:rPr>
        <w:t xml:space="preserve"> &amp;&amp;</w:t>
      </w:r>
      <w:r>
        <w:rPr/>
        <w:br/>
      </w:r>
      <w:r>
        <w:rPr>
          <w:rStyle w:val="NormalTok"/>
        </w:rPr>
        <w:t xml:space="preserve">                s_axi_awaddr[m] &lt; </w:t>
      </w:r>
      <w:r>
        <w:rPr>
          <w:rStyle w:val="BaseNTok"/>
        </w:rPr>
        <w:t>64'h40100000</w:t>
      </w:r>
      <w:r>
        <w:rPr>
          <w:rStyle w:val="NormalTok"/>
        </w:rPr>
        <w:t>)</w:t>
      </w:r>
      <w:r>
        <w:rPr/>
        <w:br/>
      </w:r>
      <w:r>
        <w:rPr>
          <w:rStyle w:val="NormalTok"/>
        </w:rPr>
        <w:t xml:space="preserve">                aw_request_matrix[</w:t>
      </w:r>
      <w:r>
        <w:rPr>
          <w:rStyle w:val="DecValTok"/>
        </w:rPr>
        <w:t>1</w:t>
      </w:r>
      <w:r>
        <w:rPr>
          <w:rStyle w:val="NormalTok"/>
        </w:rPr>
        <w:t xml:space="preserve">][m] = </w:t>
      </w:r>
      <w:r>
        <w:rPr>
          <w:rStyle w:val="BaseNTok"/>
        </w:rPr>
        <w:t>1'b1</w:t>
      </w:r>
      <w:r>
        <w:rPr>
          <w:rStyle w:val="NormalTok"/>
        </w:rPr>
        <w:t>;</w:t>
      </w:r>
      <w:r>
        <w:rPr/>
        <w:br/>
        <w:br/>
      </w:r>
      <w:r>
        <w:rPr>
          <w:rStyle w:val="NormalTok"/>
        </w:rPr>
        <w:t xml:space="preserve">            </w:t>
      </w:r>
      <w:r>
        <w:rPr>
          <w:rStyle w:val="CommentTok"/>
        </w:rPr>
        <w:t>// ... slaves 2-3 ...</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Normal"/>
        <w:rPr/>
      </w:pPr>
      <w:bookmarkStart w:id="146" w:name="generator-architecture"/>
      <w:bookmarkStart w:id="147" w:name="address-map-configuration"/>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
      <w:bookmarkEnd w:id="147"/>
      <w:r>
        <w:br w:type="page"/>
      </w:r>
    </w:p>
    <w:p>
      <w:pPr>
        <w:pStyle w:val="Heading2"/>
        <w:pBdr>
          <w:bottom w:val="single" w:sz="12" w:space="0" w:color="228B22"/>
        </w:pBdr>
        <w:spacing w:before="280" w:after="80"/>
        <w:rPr/>
      </w:pPr>
      <w:bookmarkStart w:id="148" w:name="__RefHeading___Toc23141_2484309217"/>
      <w:bookmarkStart w:id="149" w:name="comparison-with-apb-and-delta"/>
      <w:bookmarkEnd w:id="148"/>
      <w:r>
        <w:rPr>
          <w:rStyle w:val="SectionNumber"/>
          <w:b/>
          <w:color w:val="228B22"/>
          <w:sz w:val="28"/>
        </w:rPr>
        <w:t>3.11</w:t>
      </w:r>
      <w:r>
        <w:rPr>
          <w:b/>
          <w:color w:val="228B22"/>
          <w:sz w:val="28"/>
        </w:rPr>
        <w:tab/>
        <w:t>8. Comparison with APB and Delta</w:t>
      </w:r>
    </w:p>
    <w:p>
      <w:pPr>
        <w:pStyle w:val="Heading3"/>
        <w:spacing w:before="200" w:after="80"/>
        <w:rPr/>
      </w:pPr>
      <w:bookmarkStart w:id="150" w:name="__RefHeading___Toc23143_2484309217"/>
      <w:bookmarkStart w:id="151" w:name="code-reuse-from-apb-generator"/>
      <w:bookmarkEnd w:id="150"/>
      <w:r>
        <w:rPr>
          <w:rStyle w:val="SectionNumber"/>
          <w:b/>
          <w:color w:val="404040"/>
          <w:sz w:val="24"/>
        </w:rPr>
        <w:t>3.11.1</w:t>
      </w:r>
      <w:r>
        <w:rPr>
          <w:b/>
          <w:color w:val="404040"/>
          <w:sz w:val="24"/>
        </w:rPr>
        <w:tab/>
        <w:t>8.1 Code Reuse from APB Generator</w:t>
      </w:r>
    </w:p>
    <w:p>
      <w:pPr>
        <w:pStyle w:val="FirstParagraph"/>
        <w:rPr/>
      </w:pPr>
      <w:r>
        <w:rPr>
          <w:b/>
          <w:bCs/>
          <w:sz w:val="20"/>
        </w:rPr>
        <w:t>Similar Components (~70% reuse):</w:t>
      </w:r>
      <w:r>
        <w:rPr>
          <w:sz w:val="20"/>
        </w:rPr>
        <w:t xml:space="preserve"> - Address range decode logic (same pattern, different signals) - Round-robin arbiter (same algorithm) - Data multiplexing pattern (same approach) - Backpressure handling (similar to PREADY)</w:t>
      </w:r>
    </w:p>
    <w:p>
      <w:pPr>
        <w:pStyle w:val="BodyText"/>
        <w:rPr/>
      </w:pPr>
      <w:r>
        <w:rPr>
          <w:b/>
          <w:bCs/>
          <w:sz w:val="20"/>
        </w:rPr>
        <w:t>New Components for Bridge:</w:t>
      </w:r>
      <w:r>
        <w:rPr>
          <w:sz w:val="20"/>
        </w:rPr>
        <w:t xml:space="preserve"> - </w:t>
      </w:r>
      <w:r>
        <w:rPr>
          <w:b/>
          <w:bCs/>
          <w:sz w:val="20"/>
        </w:rPr>
        <w:t>2 arbiters per slave</w:t>
      </w:r>
      <w:r>
        <w:rPr>
          <w:sz w:val="20"/>
        </w:rPr>
        <w:t xml:space="preserve"> (AW and AR). W is owned via a FIFO, B and R are muxed combinationally – no arbiter on any of the three. - </w:t>
      </w:r>
      <w:r>
        <w:rPr>
          <w:rStyle w:val="VerbatimChar"/>
          <w:b/>
          <w:bCs/>
          <w:sz w:val="20"/>
        </w:rPr>
        <w:t>bridge_id</w:t>
      </w:r>
      <w:r>
        <w:rPr>
          <w:b/>
          <w:bCs/>
          <w:sz w:val="20"/>
        </w:rPr>
        <w:t xml:space="preserve"> sideband routing</w:t>
      </w:r>
      <w:r>
        <w:rPr>
          <w:sz w:val="20"/>
        </w:rPr>
        <w:t xml:space="preserve"> (B and R channel demuxing) - </w:t>
      </w:r>
      <w:r>
        <w:rPr>
          <w:b/>
          <w:bCs/>
          <w:sz w:val="20"/>
        </w:rPr>
        <w:t>In-order transaction tracking</w:t>
      </w:r>
      <w:r>
        <w:rPr>
          <w:sz w:val="20"/>
        </w:rPr>
        <w:t xml:space="preserve"> (a FIFO per direction, not an ID table) - </w:t>
      </w:r>
      <w:r>
        <w:rPr>
          <w:b/>
          <w:bCs/>
          <w:sz w:val="20"/>
        </w:rPr>
        <w:t>Burst handling</w:t>
      </w:r>
      <w:r>
        <w:rPr>
          <w:sz w:val="20"/>
        </w:rPr>
        <w:t xml:space="preserve"> (grant locked to the ADDRESS handshake, not xlast)</w:t>
      </w:r>
    </w:p>
    <w:p>
      <w:pPr>
        <w:pStyle w:val="BodyText"/>
        <w:rPr/>
      </w:pPr>
      <w:r>
        <w:rPr>
          <w:b/>
          <w:bCs/>
          <w:sz w:val="20"/>
        </w:rPr>
        <w:t>Migration Effort from APB:</w:t>
      </w:r>
      <w:r>
        <w:rPr>
          <w:sz w:val="20"/>
        </w:rPr>
        <w:t xml:space="preserve"> - ~120 minutes (vs ~75 min for AXIS, due to higher complexity) - Most time: response demuxing and the bridge_id FIFOs</w:t>
      </w:r>
      <w:bookmarkEnd w:id="151"/>
    </w:p>
    <w:p>
      <w:pPr>
        <w:pStyle w:val="Heading3"/>
        <w:spacing w:before="200" w:after="80"/>
        <w:rPr/>
      </w:pPr>
      <w:bookmarkStart w:id="152" w:name="__RefHeading___Toc23145_2484309217"/>
      <w:bookmarkStart w:id="153" w:name="code-reuse-from-delta-generator"/>
      <w:bookmarkEnd w:id="152"/>
      <w:r>
        <w:rPr>
          <w:rStyle w:val="SectionNumber"/>
          <w:b/>
          <w:color w:val="404040"/>
          <w:sz w:val="24"/>
        </w:rPr>
        <w:t>3.11.2</w:t>
      </w:r>
      <w:r>
        <w:rPr>
          <w:b/>
          <w:color w:val="404040"/>
          <w:sz w:val="24"/>
        </w:rPr>
        <w:tab/>
        <w:t>8.2 Code Reuse from Delta Generator</w:t>
      </w:r>
    </w:p>
    <w:p>
      <w:pPr>
        <w:pStyle w:val="FirstParagraph"/>
        <w:rPr/>
      </w:pPr>
      <w:r>
        <w:rPr>
          <w:b/>
          <w:bCs/>
          <w:sz w:val="20"/>
        </w:rPr>
        <w:t>Similar Components (~60% reuse):</w:t>
      </w:r>
      <w:r>
        <w:rPr>
          <w:sz w:val="20"/>
        </w:rPr>
        <w:t xml:space="preserve"> - Python generation framework - Command-line interface - Performance modeling structure - Arbitration pattern (round-robin with locking)</w:t>
      </w:r>
    </w:p>
    <w:p>
      <w:pPr>
        <w:pStyle w:val="BodyText"/>
        <w:rPr/>
      </w:pPr>
      <w:r>
        <w:rPr>
          <w:b/>
          <w:bCs/>
          <w:sz w:val="20"/>
        </w:rPr>
        <w:t>Key Differences:</w:t>
      </w:r>
      <w:r>
        <w:rPr>
          <w:sz w:val="20"/>
        </w:rPr>
        <w:t xml:space="preserve"> - </w:t>
      </w:r>
      <w:r>
        <w:rPr>
          <w:b/>
          <w:bCs/>
          <w:sz w:val="20"/>
        </w:rPr>
        <w:t>5 channels</w:t>
      </w:r>
      <w:r>
        <w:rPr>
          <w:sz w:val="20"/>
        </w:rPr>
        <w:t xml:space="preserve"> vs 1 channel (Delta only has TDATA/TVALID/TREADY/TLAST) - </w:t>
      </w:r>
      <w:r>
        <w:rPr>
          <w:rStyle w:val="VerbatimChar"/>
          <w:b/>
          <w:bCs/>
          <w:sz w:val="20"/>
        </w:rPr>
        <w:t>bridge_id</w:t>
      </w:r>
      <w:r>
        <w:rPr>
          <w:b/>
          <w:bCs/>
          <w:sz w:val="20"/>
        </w:rPr>
        <w:t xml:space="preserve"> sideband routing</w:t>
      </w:r>
      <w:r>
        <w:rPr>
          <w:sz w:val="20"/>
        </w:rPr>
        <w:t xml:space="preserve"> vs TDEST-based routing - </w:t>
      </w:r>
      <w:r>
        <w:rPr>
          <w:b/>
          <w:bCs/>
          <w:sz w:val="20"/>
        </w:rPr>
        <w:t>Address decode</w:t>
      </w:r>
      <w:r>
        <w:rPr>
          <w:sz w:val="20"/>
        </w:rPr>
        <w:t xml:space="preserve"> vs TDEST decode (Bridge more complex) - </w:t>
      </w:r>
      <w:r>
        <w:rPr>
          <w:b/>
          <w:bCs/>
          <w:sz w:val="20"/>
        </w:rPr>
        <w:t>Transaction tracking</w:t>
      </w:r>
      <w:r>
        <w:rPr>
          <w:sz w:val="20"/>
        </w:rPr>
        <w:t xml:space="preserve"> vs packet atomicity (different mechanisms)</w:t>
      </w:r>
      <w:bookmarkEnd w:id="153"/>
    </w:p>
    <w:p>
      <w:pPr>
        <w:pStyle w:val="Heading3"/>
        <w:spacing w:before="200" w:after="80"/>
        <w:rPr/>
      </w:pPr>
      <w:bookmarkStart w:id="154" w:name="__RefHeading___Toc23147_2484309217"/>
      <w:bookmarkStart w:id="155" w:name="complexity-comparison"/>
      <w:bookmarkEnd w:id="154"/>
      <w:r>
        <w:rPr>
          <w:rStyle w:val="SectionNumber"/>
          <w:b/>
          <w:color w:val="404040"/>
          <w:sz w:val="24"/>
        </w:rPr>
        <w:t>3.11.3</w:t>
      </w:r>
      <w:r>
        <w:rPr>
          <w:b/>
          <w:color w:val="404040"/>
          <w:sz w:val="24"/>
        </w:rPr>
        <w:tab/>
        <w:t>8.3 Complexity Comparison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7"/>
        <w:gridCol w:w="2570"/>
        <w:gridCol w:w="2570"/>
        <w:gridCol w:w="2752"/>
      </w:tblGrid>
      <w:tr>
        <w:trPr>
          <w:tblHeader w:val="true"/>
        </w:trPr>
        <w:tc>
          <w:tcPr>
            <w:tcW w:w="1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Delta (AXIS)</w:t>
            </w:r>
          </w:p>
        </w:tc>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(AXI4)</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 to arbitrate</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routing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(TLAST)</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 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unused)</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tracking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Python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~697</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~900</w:t>
            </w:r>
            <w:r>
              <w:rPr>
                <w:rFonts w:eastAsia="Cambria" w:cs=""/>
                <w:kern w:val="0"/>
                <w:sz w:val="24"/>
                <w:szCs w:val="24"/>
                <w:lang w:val="en-US" w:eastAsia="en-US" w:bidi="ar-SA"/>
              </w:rPr>
              <w:t xml:space="preserve"> (est.)</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generated SV</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(4×4)</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(4×4)</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~400</w:t>
            </w:r>
            <w:r>
              <w:rPr>
                <w:rFonts w:eastAsia="Cambria" w:cs=""/>
                <w:kern w:val="0"/>
                <w:sz w:val="24"/>
                <w:szCs w:val="24"/>
                <w:lang w:val="en-US" w:eastAsia="en-US" w:bidi="ar-SA"/>
              </w:rPr>
              <w:t xml:space="preserve"> (4×4) (est.)</w:t>
            </w:r>
          </w:p>
        </w:tc>
      </w:tr>
    </w:tbl>
    <w:p>
      <w:pPr>
        <w:pStyle w:val="BodyText"/>
        <w:rPr/>
      </w:pPr>
      <w:r>
        <w:rPr>
          <w:sz w:val="20"/>
        </w:rPr>
        <w:t xml:space="preserve">★ </w:t>
      </w:r>
      <w:r>
        <w:rPr>
          <w:sz w:val="20"/>
        </w:rPr>
        <w:t>= Additional complexity in Bridge</w:t>
      </w:r>
    </w:p>
    <w:p>
      <w:pPr>
        <w:pStyle w:val="Normal"/>
        <w:rPr/>
      </w:pPr>
      <w:bookmarkStart w:id="156" w:name="comparison-with-apb-and-delta"/>
      <w:bookmarkStart w:id="157" w:name="complexity-comparis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r>
        <w:br w:type="page"/>
      </w:r>
    </w:p>
    <w:p>
      <w:pPr>
        <w:pStyle w:val="Heading2"/>
        <w:pBdr>
          <w:bottom w:val="single" w:sz="12" w:space="0" w:color="228B22"/>
        </w:pBdr>
        <w:spacing w:before="280" w:after="80"/>
        <w:rPr/>
      </w:pPr>
      <w:bookmarkStart w:id="158" w:name="__RefHeading___Toc23149_2484309217"/>
      <w:bookmarkStart w:id="159" w:name="use-cases"/>
      <w:bookmarkEnd w:id="158"/>
      <w:r>
        <w:rPr>
          <w:rStyle w:val="SectionNumber"/>
          <w:b/>
          <w:color w:val="228B22"/>
          <w:sz w:val="28"/>
        </w:rPr>
        <w:t>3.12</w:t>
      </w:r>
      <w:r>
        <w:rPr>
          <w:b/>
          <w:color w:val="228B22"/>
          <w:sz w:val="28"/>
        </w:rPr>
        <w:tab/>
        <w:t>9. Use Cases</w:t>
      </w:r>
    </w:p>
    <w:p>
      <w:pPr>
        <w:pStyle w:val="Heading3"/>
        <w:spacing w:before="200" w:after="80"/>
        <w:rPr/>
      </w:pPr>
      <w:bookmarkStart w:id="160" w:name="__RefHeading___Toc23151_2484309217"/>
      <w:bookmarkStart w:id="161" w:name="multi-core-processor-interconnect"/>
      <w:bookmarkEnd w:id="160"/>
      <w:r>
        <w:rPr>
          <w:rStyle w:val="SectionNumber"/>
          <w:b/>
          <w:color w:val="404040"/>
          <w:sz w:val="24"/>
        </w:rPr>
        <w:t>3.12.1</w:t>
      </w:r>
      <w:r>
        <w:rPr>
          <w:b/>
          <w:color w:val="404040"/>
          <w:sz w:val="24"/>
        </w:rPr>
        <w:tab/>
        <w:t>9.1 Multi-Core Processor Interconnect</w:t>
      </w:r>
    </w:p>
    <w:p>
      <w:pPr>
        <w:pStyle w:val="FirstParagraph"/>
        <w:rPr/>
      </w:pPr>
      <w:r>
        <w:rPr>
          <w:b/>
          <w:bCs/>
          <w:sz w:val="20"/>
        </w:rPr>
        <w:t>Scenario:</w:t>
      </w:r>
      <w:r>
        <w:rPr>
          <w:sz w:val="20"/>
        </w:rPr>
        <w:t xml:space="preserve"> 4 CPU cores + GPU accessing DDR + SRAM + Peripherals</w:t>
      </w:r>
    </w:p>
    <w:p>
      <w:pPr>
        <w:pStyle w:val="SourceCode"/>
        <w:rPr/>
      </w:pPr>
      <w:r>
        <w:rPr>
          <w:rStyle w:val="VerbatimChar"/>
        </w:rPr>
        <w:t>Configuration:</w:t>
      </w:r>
      <w:r>
        <w:rPr/>
        <w:br/>
      </w:r>
      <w:r>
        <w:rPr>
          <w:rStyle w:val="VerbatimChar"/>
        </w:rPr>
        <w:t xml:space="preserve">  Masters:  5 (4 CPUs, 1 GPU)</w:t>
      </w:r>
      <w:r>
        <w:rPr/>
        <w:br/>
      </w:r>
      <w:r>
        <w:rPr>
          <w:rStyle w:val="VerbatimChar"/>
        </w:rPr>
        <w:t xml:space="preserve">  Slaves:   3 (DDR, SRAM, Peripherals)</w:t>
      </w:r>
      <w:r>
        <w:rPr/>
        <w:br/>
      </w:r>
      <w:r>
        <w:rPr>
          <w:rStyle w:val="VerbatimChar"/>
        </w:rPr>
        <w:t xml:space="preserve">  Data:     512-bit (cache line width)</w:t>
      </w:r>
      <w:r>
        <w:rPr/>
        <w:br/>
      </w:r>
      <w:r>
        <w:rPr>
          <w:rStyle w:val="VerbatimChar"/>
        </w:rPr>
        <w:t xml:space="preserve">  Address:  64-bit (large memory space)</w:t>
      </w:r>
      <w:r>
        <w:rPr/>
        <w:br/>
      </w:r>
      <w:r>
        <w:rPr>
          <w:rStyle w:val="VerbatimChar"/>
        </w:rPr>
        <w:t xml:space="preserve">  ID:       4-bit (up to 16 outstanding per master)</w:t>
      </w:r>
    </w:p>
    <w:p>
      <w:pPr>
        <w:pStyle w:val="FirstParagraph"/>
        <w:rPr/>
      </w:pPr>
      <w:r>
        <w:rPr>
          <w:b/>
          <w:bCs/>
          <w:sz w:val="20"/>
        </w:rPr>
        <w:t>Benefits:</w:t>
      </w:r>
      <w:r>
        <w:rPr>
          <w:sz w:val="20"/>
        </w:rPr>
        <w:t xml:space="preserve"> - Concurrent access to all slaves - in-order completion (see FR-9 – out-of-order is NOT implemented) - Burst transfers for cache line fills - Separate read/write paths (no head-of-line blocking)</w:t>
      </w:r>
      <w:bookmarkEnd w:id="161"/>
    </w:p>
    <w:p>
      <w:pPr>
        <w:pStyle w:val="Heading3"/>
        <w:spacing w:before="200" w:after="80"/>
        <w:rPr/>
      </w:pPr>
      <w:bookmarkStart w:id="162" w:name="__RefHeading___Toc23153_2484309217"/>
      <w:bookmarkStart w:id="163" w:name="dma-accelerator-system"/>
      <w:bookmarkEnd w:id="162"/>
      <w:r>
        <w:rPr>
          <w:rStyle w:val="SectionNumber"/>
          <w:b/>
          <w:color w:val="404040"/>
          <w:sz w:val="24"/>
        </w:rPr>
        <w:t>3.12.2</w:t>
      </w:r>
      <w:r>
        <w:rPr>
          <w:b/>
          <w:color w:val="404040"/>
          <w:sz w:val="24"/>
        </w:rPr>
        <w:tab/>
        <w:t>9.2 DMA + Accelerator System</w:t>
      </w:r>
    </w:p>
    <w:p>
      <w:pPr>
        <w:pStyle w:val="FirstParagraph"/>
        <w:rPr/>
      </w:pPr>
      <w:r>
        <w:rPr>
          <w:b/>
          <w:bCs/>
          <w:sz w:val="20"/>
        </w:rPr>
        <w:t>Scenario:</w:t>
      </w:r>
      <w:r>
        <w:rPr>
          <w:sz w:val="20"/>
        </w:rPr>
        <w:t xml:space="preserve"> DMA engine + 4 accelerators accessing shared memory</w:t>
      </w:r>
    </w:p>
    <w:p>
      <w:pPr>
        <w:pStyle w:val="SourceCode"/>
        <w:rPr/>
      </w:pPr>
      <w:r>
        <w:rPr>
          <w:rStyle w:val="VerbatimChar"/>
        </w:rPr>
        <w:t>Configuration:</w:t>
      </w:r>
      <w:r>
        <w:rPr/>
        <w:br/>
      </w:r>
      <w:r>
        <w:rPr>
          <w:rStyle w:val="VerbatimChar"/>
        </w:rPr>
        <w:t xml:space="preserve">  Masters:  5 (1 DMA, 4 accelerators)</w:t>
      </w:r>
      <w:r>
        <w:rPr/>
        <w:br/>
      </w:r>
      <w:r>
        <w:rPr>
          <w:rStyle w:val="VerbatimChar"/>
        </w:rPr>
        <w:t xml:space="preserve">  Slaves:   2 (DDR, Control registers)</w:t>
      </w:r>
      <w:r>
        <w:rPr/>
        <w:br/>
      </w:r>
      <w:r>
        <w:rPr>
          <w:rStyle w:val="VerbatimChar"/>
        </w:rPr>
        <w:t xml:space="preserve">  Data:     512-bit (high-bandwidth DMA)</w:t>
      </w:r>
      <w:r>
        <w:rPr/>
        <w:br/>
      </w:r>
      <w:r>
        <w:rPr>
          <w:rStyle w:val="VerbatimChar"/>
        </w:rPr>
        <w:t xml:space="preserve">  Address:  32-bit (limited address space)</w:t>
      </w:r>
      <w:r>
        <w:rPr/>
        <w:br/>
      </w:r>
      <w:r>
        <w:rPr>
          <w:rStyle w:val="VerbatimChar"/>
        </w:rPr>
        <w:t xml:space="preserve">  ID:       2-bit (simple ID space)</w:t>
      </w:r>
    </w:p>
    <w:p>
      <w:pPr>
        <w:pStyle w:val="FirstParagraph"/>
        <w:rPr/>
      </w:pPr>
      <w:r>
        <w:rPr>
          <w:b/>
          <w:bCs/>
          <w:sz w:val="20"/>
        </w:rPr>
        <w:t>Benefits:</w:t>
      </w:r>
      <w:r>
        <w:rPr>
          <w:sz w:val="20"/>
        </w:rPr>
        <w:t xml:space="preserve"> - High-bandwidth memory access for DMA - Fair arbitration prevents accelerator starvation - Control register access doesn’t block data transfers</w:t>
      </w:r>
      <w:bookmarkEnd w:id="163"/>
    </w:p>
    <w:p>
      <w:pPr>
        <w:pStyle w:val="Heading3"/>
        <w:spacing w:before="200" w:after="80"/>
        <w:rPr/>
      </w:pPr>
      <w:bookmarkStart w:id="164" w:name="__RefHeading___Toc23155_2484309217"/>
      <w:bookmarkStart w:id="165" w:name="fpga-system-integration"/>
      <w:bookmarkEnd w:id="164"/>
      <w:r>
        <w:rPr>
          <w:rStyle w:val="SectionNumber"/>
          <w:b/>
          <w:color w:val="404040"/>
          <w:sz w:val="24"/>
        </w:rPr>
        <w:t>3.12.3</w:t>
      </w:r>
      <w:r>
        <w:rPr>
          <w:b/>
          <w:color w:val="404040"/>
          <w:sz w:val="24"/>
        </w:rPr>
        <w:tab/>
        <w:t>9.3 FPGA System Integration</w:t>
      </w:r>
    </w:p>
    <w:p>
      <w:pPr>
        <w:pStyle w:val="FirstParagraph"/>
        <w:rPr/>
      </w:pPr>
      <w:r>
        <w:rPr>
          <w:b/>
          <w:bCs/>
          <w:sz w:val="20"/>
        </w:rPr>
        <w:t>Scenario:</w:t>
      </w:r>
      <w:r>
        <w:rPr>
          <w:sz w:val="20"/>
        </w:rPr>
        <w:t xml:space="preserve"> MicroBlaze CPU + custom accelerators + memory controllers</w:t>
      </w:r>
    </w:p>
    <w:p>
      <w:pPr>
        <w:pStyle w:val="SourceCode"/>
        <w:rPr/>
      </w:pPr>
      <w:r>
        <w:rPr>
          <w:rStyle w:val="VerbatimChar"/>
        </w:rPr>
        <w:t>Configuration:</w:t>
      </w:r>
      <w:r>
        <w:rPr/>
        <w:br/>
      </w:r>
      <w:r>
        <w:rPr>
          <w:rStyle w:val="VerbatimChar"/>
        </w:rPr>
        <w:t xml:space="preserve">  Masters:  8 (1 CPU, 7 accelerators)</w:t>
      </w:r>
      <w:r>
        <w:rPr/>
        <w:br/>
      </w:r>
      <w:r>
        <w:rPr>
          <w:rStyle w:val="VerbatimChar"/>
        </w:rPr>
        <w:t xml:space="preserve">  Slaves:   4 (DDR, BRAM, AXI GPIO, AXI DMA)</w:t>
      </w:r>
      <w:r>
        <w:rPr/>
        <w:br/>
      </w:r>
      <w:r>
        <w:rPr>
          <w:rStyle w:val="VerbatimChar"/>
        </w:rPr>
        <w:t xml:space="preserve">  Data:     128-bit (AXI4 standard width)</w:t>
      </w:r>
      <w:r>
        <w:rPr/>
        <w:br/>
      </w:r>
      <w:r>
        <w:rPr>
          <w:rStyle w:val="VerbatimChar"/>
        </w:rPr>
        <w:t xml:space="preserve">  Address:  32-bit (standard FPGA address space)</w:t>
      </w:r>
      <w:r>
        <w:rPr/>
        <w:br/>
      </w:r>
      <w:r>
        <w:rPr>
          <w:rStyle w:val="VerbatimChar"/>
        </w:rPr>
        <w:t xml:space="preserve">  ID:       4-bit (moderate outstanding transactions)</w:t>
      </w:r>
    </w:p>
    <w:p>
      <w:pPr>
        <w:pStyle w:val="FirstParagraph"/>
        <w:rPr/>
      </w:pPr>
      <w:r>
        <w:rPr>
          <w:b/>
          <w:bCs/>
          <w:sz w:val="20"/>
        </w:rPr>
        <w:t>Benefits:</w:t>
      </w:r>
      <w:r>
        <w:rPr>
          <w:sz w:val="20"/>
        </w:rPr>
        <w:t xml:space="preserve"> - Standard AXI4 interfaces (Xilinx IP compatibility) - Scalable to many masters/slaves - Performance counters for profiling. </w:t>
      </w:r>
      <w:r>
        <w:rPr>
          <w:b/>
          <w:bCs/>
          <w:sz w:val="20"/>
        </w:rPr>
        <w:t>NOT IMPLEMENTED</w:t>
      </w:r>
      <w:r>
        <w:rPr>
          <w:sz w:val="20"/>
        </w:rPr>
        <w:t xml:space="preserve"> – no counter logic exists in any generated module.</w:t>
      </w:r>
    </w:p>
    <w:p>
      <w:pPr>
        <w:pStyle w:val="Normal"/>
        <w:rPr/>
      </w:pPr>
      <w:bookmarkStart w:id="166" w:name="use-cases"/>
      <w:bookmarkStart w:id="167" w:name="fpga-system-integration"/>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
      <w:bookmarkEnd w:id="167"/>
      <w:r>
        <w:br w:type="page"/>
      </w:r>
    </w:p>
    <w:p>
      <w:pPr>
        <w:pStyle w:val="Heading2"/>
        <w:pBdr>
          <w:bottom w:val="single" w:sz="12" w:space="0" w:color="228B22"/>
        </w:pBdr>
        <w:spacing w:before="280" w:after="80"/>
        <w:rPr/>
      </w:pPr>
      <w:bookmarkStart w:id="168" w:name="__RefHeading___Toc23157_2484309217"/>
      <w:bookmarkStart w:id="169" w:name="testing-strategy"/>
      <w:bookmarkEnd w:id="168"/>
      <w:r>
        <w:rPr>
          <w:rStyle w:val="SectionNumber"/>
          <w:b/>
          <w:color w:val="228B22"/>
          <w:sz w:val="28"/>
        </w:rPr>
        <w:t>3.13</w:t>
      </w:r>
      <w:r>
        <w:rPr>
          <w:b/>
          <w:color w:val="228B22"/>
          <w:sz w:val="28"/>
        </w:rPr>
        <w:tab/>
        <w:t>10. Testing Strategy</w:t>
      </w:r>
    </w:p>
    <w:p>
      <w:pPr>
        <w:pStyle w:val="Heading3"/>
        <w:spacing w:before="200" w:after="80"/>
        <w:rPr/>
      </w:pPr>
      <w:bookmarkStart w:id="170" w:name="__RefHeading___Toc23159_2484309217"/>
      <w:bookmarkStart w:id="171" w:name="fub-functional-unit-block-tests"/>
      <w:bookmarkEnd w:id="170"/>
      <w:r>
        <w:rPr>
          <w:rStyle w:val="SectionNumber"/>
          <w:b/>
          <w:color w:val="404040"/>
          <w:sz w:val="24"/>
        </w:rPr>
        <w:t>3.13.1</w:t>
      </w:r>
      <w:r>
        <w:rPr>
          <w:b/>
          <w:color w:val="404040"/>
          <w:sz w:val="24"/>
        </w:rPr>
        <w:tab/>
        <w:t>10.1 FUB (Functional Unit Block) Tests</w:t>
      </w:r>
    </w:p>
    <w:p>
      <w:pPr>
        <w:pStyle w:val="FirstParagraph"/>
        <w:rPr/>
      </w:pPr>
      <w:r>
        <w:rPr>
          <w:b/>
          <w:bCs/>
          <w:sz w:val="20"/>
        </w:rPr>
        <w:t>Address Decode Tests:</w:t>
      </w:r>
      <w:r>
        <w:rPr>
          <w:sz w:val="20"/>
        </w:rPr>
        <w:t xml:space="preserve"> - Verify all address ranges correctly decoded - Test boundary conditions (base, base+size-1) - Test unmapped addresses (error response)</w:t>
      </w:r>
    </w:p>
    <w:p>
      <w:pPr>
        <w:pStyle w:val="BodyText"/>
        <w:rPr/>
      </w:pPr>
      <w:r>
        <w:rPr>
          <w:b/>
          <w:bCs/>
          <w:sz w:val="20"/>
        </w:rPr>
        <w:t>Arbiter Tests:</w:t>
      </w:r>
      <w:r>
        <w:rPr>
          <w:sz w:val="20"/>
        </w:rPr>
        <w:t xml:space="preserve"> - Round-robin fairness (all masters get turns) - Grant locking to the ADDRESS handshake (not xlast – see FR-6) - Starvation prevention</w:t>
      </w:r>
    </w:p>
    <w:p>
      <w:pPr>
        <w:pStyle w:val="BodyText"/>
        <w:rPr/>
      </w:pPr>
      <w:r>
        <w:rPr>
          <w:b/>
          <w:bCs/>
          <w:sz w:val="20"/>
        </w:rPr>
        <w:t>bridge_id FIFO Tests:</w:t>
      </w:r>
      <w:r>
        <w:rPr>
          <w:sz w:val="20"/>
        </w:rPr>
        <w:t xml:space="preserve"> - Correct ID → master mapping - </w:t>
      </w:r>
      <w:r>
        <w:rPr>
          <w:strike/>
          <w:sz w:val="20"/>
        </w:rPr>
        <w:t>Out-of-order transaction handling</w:t>
      </w:r>
      <w:r>
        <w:rPr>
          <w:sz w:val="20"/>
        </w:rPr>
        <w:t xml:space="preserve"> – not implemented; see FR-9 - Table full condition</w:t>
      </w:r>
    </w:p>
    <w:p>
      <w:pPr>
        <w:pStyle w:val="BodyText"/>
        <w:rPr/>
      </w:pPr>
      <w:r>
        <w:rPr>
          <w:b/>
          <w:bCs/>
          <w:sz w:val="20"/>
        </w:rPr>
        <w:t>Mux/Demux Tests:</w:t>
      </w:r>
      <w:r>
        <w:rPr>
          <w:sz w:val="20"/>
        </w:rPr>
        <w:t xml:space="preserve"> - Data integrity through crossbar - Response routing to correct master - Concurrent transfers don’t interfere</w:t>
      </w:r>
      <w:bookmarkEnd w:id="171"/>
    </w:p>
    <w:p>
      <w:pPr>
        <w:pStyle w:val="Heading3"/>
        <w:spacing w:before="200" w:after="80"/>
        <w:rPr/>
      </w:pPr>
      <w:bookmarkStart w:id="172" w:name="__RefHeading___Toc23161_2484309217"/>
      <w:bookmarkStart w:id="173" w:name="integration-tests"/>
      <w:bookmarkEnd w:id="172"/>
      <w:r>
        <w:rPr>
          <w:rStyle w:val="SectionNumber"/>
          <w:b/>
          <w:color w:val="404040"/>
          <w:sz w:val="24"/>
        </w:rPr>
        <w:t>3.13.2</w:t>
      </w:r>
      <w:r>
        <w:rPr>
          <w:b/>
          <w:color w:val="404040"/>
          <w:sz w:val="24"/>
        </w:rPr>
        <w:tab/>
        <w:t>10.2 Integration Tests</w:t>
      </w:r>
    </w:p>
    <w:p>
      <w:pPr>
        <w:pStyle w:val="FirstParagraph"/>
        <w:rPr/>
      </w:pPr>
      <w:r>
        <w:rPr>
          <w:b/>
          <w:bCs/>
          <w:sz w:val="20"/>
        </w:rPr>
        <w:t>Single-Master, Single-Slave:</w:t>
      </w:r>
      <w:r>
        <w:rPr>
          <w:sz w:val="20"/>
        </w:rPr>
        <w:t xml:space="preserve"> - Basic read/write transactions - Burst transfers (various lengths) - </w:t>
      </w:r>
      <w:r>
        <w:rPr>
          <w:strike/>
          <w:sz w:val="20"/>
        </w:rPr>
        <w:t>Out-of-order completions</w:t>
      </w:r>
      <w:r>
        <w:rPr>
          <w:sz w:val="20"/>
        </w:rPr>
        <w:t xml:space="preserve"> – not applicable (in-order fabric)</w:t>
      </w:r>
    </w:p>
    <w:p>
      <w:pPr>
        <w:pStyle w:val="BodyText"/>
        <w:rPr/>
      </w:pPr>
      <w:r>
        <w:rPr>
          <w:b/>
          <w:bCs/>
          <w:sz w:val="20"/>
        </w:rPr>
        <w:t>Multi-Master, Single-Slave:</w:t>
      </w:r>
      <w:r>
        <w:rPr>
          <w:sz w:val="20"/>
        </w:rPr>
        <w:t xml:space="preserve"> - Arbitration correctness - Fairness verification - Burst interleaving (if supported)</w:t>
      </w:r>
    </w:p>
    <w:p>
      <w:pPr>
        <w:pStyle w:val="BodyText"/>
        <w:rPr/>
      </w:pPr>
      <w:r>
        <w:rPr>
          <w:b/>
          <w:bCs/>
          <w:sz w:val="20"/>
        </w:rPr>
        <w:t>Multi-Master, Multi-Slave:</w:t>
      </w:r>
      <w:r>
        <w:rPr>
          <w:sz w:val="20"/>
        </w:rPr>
        <w:t xml:space="preserve"> - Concurrent transfers - No crosstalk between paths - Full M×S matrix coverage</w:t>
      </w:r>
    </w:p>
    <w:p>
      <w:pPr>
        <w:pStyle w:val="BodyText"/>
        <w:rPr/>
      </w:pPr>
      <w:r>
        <w:rPr>
          <w:b/>
          <w:bCs/>
          <w:sz w:val="20"/>
        </w:rPr>
        <w:t>Stress Tests:</w:t>
      </w:r>
      <w:r>
        <w:rPr>
          <w:sz w:val="20"/>
        </w:rPr>
        <w:t xml:space="preserve"> - All masters active simultaneously - Maximum burst lengths - Full ID space utilization - Back-to-back bursts</w:t>
      </w:r>
      <w:bookmarkEnd w:id="173"/>
    </w:p>
    <w:p>
      <w:pPr>
        <w:pStyle w:val="Heading3"/>
        <w:spacing w:before="200" w:after="80"/>
        <w:rPr/>
      </w:pPr>
      <w:bookmarkStart w:id="174" w:name="__RefHeading___Toc23163_2484309217"/>
      <w:bookmarkStart w:id="175" w:name="performance-validation"/>
      <w:bookmarkEnd w:id="174"/>
      <w:r>
        <w:rPr>
          <w:rStyle w:val="SectionNumber"/>
          <w:b/>
          <w:color w:val="404040"/>
          <w:sz w:val="24"/>
        </w:rPr>
        <w:t>3.13.3</w:t>
      </w:r>
      <w:r>
        <w:rPr>
          <w:b/>
          <w:color w:val="404040"/>
          <w:sz w:val="24"/>
        </w:rPr>
        <w:tab/>
        <w:t>10.3 Performance Validation</w:t>
      </w:r>
    </w:p>
    <w:p>
      <w:pPr>
        <w:pStyle w:val="FirstParagraph"/>
        <w:rPr/>
      </w:pPr>
      <w:r>
        <w:rPr>
          <w:b/>
          <w:bCs/>
          <w:sz w:val="20"/>
        </w:rPr>
        <w:t>Latency Measurement:</w:t>
      </w:r>
      <w:r>
        <w:rPr>
          <w:sz w:val="20"/>
        </w:rPr>
        <w:t xml:space="preserve"> - Single-beat read: measure actual vs analytical - Single-beat write: measure actual vs analytical - Compare with specification (≤3 cycles)</w:t>
      </w:r>
    </w:p>
    <w:p>
      <w:pPr>
        <w:pStyle w:val="BodyText"/>
        <w:rPr/>
      </w:pPr>
      <w:r>
        <w:rPr>
          <w:b/>
          <w:bCs/>
          <w:sz w:val="20"/>
        </w:rPr>
        <w:t>Throughput Measurement:</w:t>
      </w:r>
      <w:r>
        <w:rPr>
          <w:sz w:val="20"/>
        </w:rPr>
        <w:t xml:space="preserve"> - Burst transfer efficiency (should be ~98%) - Concurrent path throughput (should be line-rate × M×S) - Compare with theoretical maximum</w:t>
      </w:r>
    </w:p>
    <w:p>
      <w:pPr>
        <w:pStyle w:val="BodyText"/>
        <w:rPr/>
      </w:pPr>
      <w:r>
        <w:rPr>
          <w:b/>
          <w:bCs/>
          <w:sz w:val="20"/>
        </w:rPr>
        <w:t>Resource Validation:</w:t>
      </w:r>
      <w:r>
        <w:rPr>
          <w:sz w:val="20"/>
        </w:rPr>
        <w:t xml:space="preserve"> - Synthesize for Xilinx UltraScale+ - Compare LUT/FF usage with estimates - Verify Fmax ≥ 300 MHz</w:t>
      </w:r>
    </w:p>
    <w:p>
      <w:pPr>
        <w:pStyle w:val="Normal"/>
        <w:rPr/>
      </w:pPr>
      <w:bookmarkStart w:id="176" w:name="testing-strategy"/>
      <w:bookmarkStart w:id="177" w:name="performance-validation"/>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
      <w:bookmarkEnd w:id="177"/>
      <w:r>
        <w:br w:type="page"/>
      </w:r>
    </w:p>
    <w:p>
      <w:pPr>
        <w:pStyle w:val="Heading2"/>
        <w:pBdr>
          <w:bottom w:val="single" w:sz="12" w:space="0" w:color="228B22"/>
        </w:pBdr>
        <w:spacing w:before="280" w:after="80"/>
        <w:rPr/>
      </w:pPr>
      <w:bookmarkStart w:id="178" w:name="__RefHeading___Toc23165_2484309217"/>
      <w:bookmarkStart w:id="179" w:name="documentation-plan"/>
      <w:bookmarkEnd w:id="178"/>
      <w:r>
        <w:rPr>
          <w:rStyle w:val="SectionNumber"/>
          <w:b/>
          <w:color w:val="228B22"/>
          <w:sz w:val="28"/>
        </w:rPr>
        <w:t>3.14</w:t>
      </w:r>
      <w:r>
        <w:rPr>
          <w:b/>
          <w:color w:val="228B22"/>
          <w:sz w:val="28"/>
        </w:rPr>
        <w:tab/>
        <w:t>11. Documentation Plan</w:t>
      </w:r>
    </w:p>
    <w:p>
      <w:pPr>
        <w:pStyle w:val="Heading3"/>
        <w:spacing w:before="200" w:after="80"/>
        <w:rPr/>
      </w:pPr>
      <w:bookmarkStart w:id="180" w:name="__RefHeading___Toc23167_2484309217"/>
      <w:bookmarkStart w:id="181" w:name="specifications-before-code"/>
      <w:bookmarkEnd w:id="180"/>
      <w:r>
        <w:rPr>
          <w:rStyle w:val="SectionNumber"/>
          <w:b/>
          <w:color w:val="404040"/>
          <w:sz w:val="24"/>
        </w:rPr>
        <w:t>3.14.1</w:t>
      </w:r>
      <w:r>
        <w:rPr>
          <w:b/>
          <w:color w:val="404040"/>
          <w:sz w:val="24"/>
        </w:rPr>
        <w:tab/>
        <w:t>11.1 Specifications (Before Code)</w:t>
      </w:r>
    </w:p>
    <w:p>
      <w:pPr>
        <w:pStyle w:val="Compact"/>
        <w:numPr>
          <w:ilvl w:val="0"/>
          <w:numId w:val="176"/>
        </w:numPr>
        <w:rPr/>
      </w:pPr>
      <w:r>
        <w:rPr/>
        <w:t xml:space="preserve">☒ </w:t>
      </w:r>
      <w:r>
        <w:rPr>
          <w:b/>
          <w:bCs/>
        </w:rPr>
        <w:t>PRD.md</w:t>
      </w:r>
      <w:r>
        <w:rPr/>
        <w:t xml:space="preserve"> - This document (complete requirements)</w:t>
      </w:r>
    </w:p>
    <w:p>
      <w:pPr>
        <w:pStyle w:val="Compact"/>
        <w:numPr>
          <w:ilvl w:val="0"/>
          <w:numId w:val="177"/>
        </w:numPr>
        <w:rPr/>
      </w:pPr>
      <w:r>
        <w:rPr/>
        <w:t xml:space="preserve">☐ </w:t>
      </w:r>
      <w:r>
        <w:rPr>
          <w:b/>
          <w:bCs/>
        </w:rPr>
        <w:t>README.md</w:t>
      </w:r>
      <w:r>
        <w:rPr/>
        <w:t xml:space="preserve"> - User guide with quick start</w:t>
      </w:r>
    </w:p>
    <w:p>
      <w:pPr>
        <w:pStyle w:val="Compact"/>
        <w:numPr>
          <w:ilvl w:val="0"/>
          <w:numId w:val="178"/>
        </w:numPr>
        <w:rPr/>
      </w:pPr>
      <w:r>
        <w:rPr/>
        <w:t xml:space="preserve">☐ </w:t>
      </w:r>
      <w:r>
        <w:rPr>
          <w:b/>
          <w:bCs/>
        </w:rPr>
        <w:t>BRIDGE_VS_APB_GENERATOR.md</w:t>
      </w:r>
      <w:r>
        <w:rPr/>
        <w:t xml:space="preserve"> - Migration guide from APB</w:t>
      </w:r>
    </w:p>
    <w:p>
      <w:pPr>
        <w:pStyle w:val="Compact"/>
        <w:numPr>
          <w:ilvl w:val="0"/>
          <w:numId w:val="179"/>
        </w:numPr>
        <w:rPr/>
      </w:pPr>
      <w:r>
        <w:rPr/>
        <w:t xml:space="preserve">☐ </w:t>
      </w:r>
      <w:r>
        <w:rPr>
          <w:b/>
          <w:bCs/>
        </w:rPr>
        <w:t>BRIDGE_VS_DELTA_GENERATOR.md</w:t>
      </w:r>
      <w:r>
        <w:rPr/>
        <w:t xml:space="preserve"> - Comparison with Delta</w:t>
      </w:r>
    </w:p>
    <w:p>
      <w:pPr>
        <w:pStyle w:val="Compact"/>
        <w:numPr>
          <w:ilvl w:val="0"/>
          <w:numId w:val="180"/>
        </w:numPr>
        <w:rPr/>
      </w:pPr>
      <w:r>
        <w:rPr/>
        <w:t xml:space="preserve">☐ </w:t>
      </w:r>
      <w:r>
        <w:rPr>
          <w:b/>
          <w:bCs/>
        </w:rPr>
        <w:t>AXI4_PROTOCOL_GUIDE.md</w:t>
      </w:r>
      <w:r>
        <w:rPr/>
        <w:t xml:space="preserve"> - AXI4 primer for students</w:t>
      </w:r>
      <w:bookmarkEnd w:id="181"/>
    </w:p>
    <w:p>
      <w:pPr>
        <w:pStyle w:val="Heading3"/>
        <w:spacing w:before="200" w:after="80"/>
        <w:rPr/>
      </w:pPr>
      <w:bookmarkStart w:id="182" w:name="__RefHeading___Toc23169_2484309217"/>
      <w:bookmarkStart w:id="183" w:name="Xa96b40c866bce073e2578e443752e6566e2848f"/>
      <w:bookmarkEnd w:id="182"/>
      <w:r>
        <w:rPr>
          <w:rStyle w:val="SectionNumber"/>
          <w:b/>
          <w:color w:val="404040"/>
          <w:sz w:val="24"/>
        </w:rPr>
        <w:t>3.14.2</w:t>
      </w:r>
      <w:r>
        <w:rPr>
          <w:b/>
          <w:color w:val="404040"/>
          <w:sz w:val="24"/>
        </w:rPr>
        <w:tab/>
        <w:t>11.2 Performance Analysis (Before Implementation)</w:t>
      </w:r>
    </w:p>
    <w:p>
      <w:pPr>
        <w:pStyle w:val="Compact"/>
        <w:numPr>
          <w:ilvl w:val="0"/>
          <w:numId w:val="181"/>
        </w:numPr>
        <w:rPr/>
      </w:pPr>
      <w:r>
        <w:rPr/>
        <w:t xml:space="preserve">☒ </w:t>
      </w:r>
      <w:r>
        <w:rPr>
          <w:b/>
          <w:bCs/>
        </w:rPr>
        <w:t>models/bridge_model/bridge_model.py</w:t>
      </w:r>
      <w:r>
        <w:rPr/>
        <w:t xml:space="preserve"> - Analytical model (V1 Flat implemented)</w:t>
      </w:r>
    </w:p>
    <w:p>
      <w:pPr>
        <w:pStyle w:val="Compact"/>
        <w:numPr>
          <w:ilvl w:val="1"/>
          <w:numId w:val="182"/>
        </w:numPr>
        <w:rPr/>
      </w:pPr>
      <w:r>
        <w:rPr/>
        <w:t>Latency calculations (single-beat, burst)</w:t>
      </w:r>
    </w:p>
    <w:p>
      <w:pPr>
        <w:pStyle w:val="Compact"/>
        <w:numPr>
          <w:ilvl w:val="1"/>
          <w:numId w:val="183"/>
        </w:numPr>
        <w:rPr/>
      </w:pPr>
      <w:r>
        <w:rPr/>
        <w:t>Throughput estimates (concurrent paths)</w:t>
      </w:r>
    </w:p>
    <w:p>
      <w:pPr>
        <w:pStyle w:val="Compact"/>
        <w:numPr>
          <w:ilvl w:val="1"/>
          <w:numId w:val="184"/>
        </w:numPr>
        <w:rPr/>
      </w:pPr>
      <w:r>
        <w:rPr/>
        <w:t>Resource estimates (LUT/FF scaling)</w:t>
      </w:r>
    </w:p>
    <w:p>
      <w:pPr>
        <w:pStyle w:val="Compact"/>
        <w:numPr>
          <w:ilvl w:val="0"/>
          <w:numId w:val="185"/>
        </w:numPr>
        <w:rPr/>
      </w:pPr>
      <w:r>
        <w:rPr/>
        <w:t xml:space="preserve">☐ </w:t>
      </w:r>
      <w:r>
        <w:rPr>
          <w:b/>
          <w:bCs/>
        </w:rPr>
        <w:t>bridge simulator</w:t>
      </w:r>
      <w:r>
        <w:rPr/>
        <w:t xml:space="preserve"> - Discrete event simulation (optional, not implemented)</w:t>
      </w:r>
    </w:p>
    <w:p>
      <w:pPr>
        <w:pStyle w:val="Compact"/>
        <w:numPr>
          <w:ilvl w:val="1"/>
          <w:numId w:val="186"/>
        </w:numPr>
        <w:rPr/>
      </w:pPr>
      <w:r>
        <w:rPr/>
        <w:t>Cycle-accurate modeling</w:t>
      </w:r>
    </w:p>
    <w:p>
      <w:pPr>
        <w:pStyle w:val="Compact"/>
        <w:numPr>
          <w:ilvl w:val="1"/>
          <w:numId w:val="187"/>
        </w:numPr>
        <w:rPr/>
      </w:pPr>
      <w:r>
        <w:rPr/>
        <w:t>Traffic pattern support</w:t>
      </w:r>
    </w:p>
    <w:p>
      <w:pPr>
        <w:pStyle w:val="Compact"/>
        <w:numPr>
          <w:ilvl w:val="1"/>
          <w:numId w:val="188"/>
        </w:numPr>
        <w:rPr/>
      </w:pPr>
      <w:bookmarkStart w:id="184" w:name="Xa96b40c866bce073e2578e443752e6566e2848f"/>
      <w:r>
        <w:rPr/>
        <w:t>Validation against RTL</w:t>
      </w:r>
      <w:bookmarkEnd w:id="184"/>
    </w:p>
    <w:p>
      <w:pPr>
        <w:pStyle w:val="Heading3"/>
        <w:spacing w:before="200" w:after="80"/>
        <w:rPr/>
      </w:pPr>
      <w:bookmarkStart w:id="185" w:name="__RefHeading___Toc23171_2484309217"/>
      <w:bookmarkStart w:id="186" w:name="code-generation"/>
      <w:bookmarkEnd w:id="185"/>
      <w:r>
        <w:rPr>
          <w:rStyle w:val="SectionNumber"/>
          <w:b/>
          <w:color w:val="404040"/>
          <w:sz w:val="24"/>
        </w:rPr>
        <w:t>3.14.3</w:t>
      </w:r>
      <w:r>
        <w:rPr>
          <w:b/>
          <w:color w:val="404040"/>
          <w:sz w:val="24"/>
        </w:rPr>
        <w:tab/>
        <w:t>11.3 Code Generation</w:t>
      </w:r>
    </w:p>
    <w:p>
      <w:pPr>
        <w:pStyle w:val="Compact"/>
        <w:numPr>
          <w:ilvl w:val="0"/>
          <w:numId w:val="189"/>
        </w:numPr>
        <w:rPr/>
      </w:pPr>
      <w:r>
        <w:rPr/>
        <w:t xml:space="preserve">☐ </w:t>
      </w:r>
      <w:r>
        <w:rPr>
          <w:b/>
          <w:bCs/>
        </w:rPr>
        <w:t>bin/bridge_generator.py</w:t>
      </w:r>
      <w:r>
        <w:rPr/>
        <w:t xml:space="preserve"> - Main RTL generator</w:t>
      </w:r>
    </w:p>
    <w:p>
      <w:pPr>
        <w:pStyle w:val="Compact"/>
        <w:numPr>
          <w:ilvl w:val="1"/>
          <w:numId w:val="190"/>
        </w:numPr>
        <w:rPr/>
      </w:pPr>
      <w:r>
        <w:rPr/>
        <w:t>Command-line interface</w:t>
      </w:r>
    </w:p>
    <w:p>
      <w:pPr>
        <w:pStyle w:val="Compact"/>
        <w:numPr>
          <w:ilvl w:val="1"/>
          <w:numId w:val="191"/>
        </w:numPr>
        <w:rPr/>
      </w:pPr>
      <w:r>
        <w:rPr/>
        <w:t>Address map configuration</w:t>
      </w:r>
    </w:p>
    <w:p>
      <w:pPr>
        <w:pStyle w:val="Compact"/>
        <w:numPr>
          <w:ilvl w:val="1"/>
          <w:numId w:val="192"/>
        </w:numPr>
        <w:rPr/>
      </w:pPr>
      <w:bookmarkStart w:id="187" w:name="code-generation"/>
      <w:r>
        <w:rPr/>
        <w:t>Generated RTL output</w:t>
      </w:r>
      <w:bookmarkEnd w:id="187"/>
    </w:p>
    <w:p>
      <w:pPr>
        <w:pStyle w:val="Heading3"/>
        <w:spacing w:before="200" w:after="80"/>
        <w:rPr/>
      </w:pPr>
      <w:bookmarkStart w:id="188" w:name="__RefHeading___Toc23173_2484309217"/>
      <w:bookmarkStart w:id="189" w:name="verification"/>
      <w:bookmarkEnd w:id="188"/>
      <w:r>
        <w:rPr>
          <w:rStyle w:val="SectionNumber"/>
          <w:b/>
          <w:color w:val="404040"/>
          <w:sz w:val="24"/>
        </w:rPr>
        <w:t>3.14.4</w:t>
      </w:r>
      <w:r>
        <w:rPr>
          <w:b/>
          <w:color w:val="404040"/>
          <w:sz w:val="24"/>
        </w:rPr>
        <w:tab/>
        <w:t>11.4 Verification</w:t>
      </w:r>
    </w:p>
    <w:p>
      <w:pPr>
        <w:pStyle w:val="Compact"/>
        <w:numPr>
          <w:ilvl w:val="0"/>
          <w:numId w:val="193"/>
        </w:numPr>
        <w:rPr/>
      </w:pPr>
      <w:r>
        <w:rPr/>
        <w:t xml:space="preserve">☐ </w:t>
      </w:r>
      <w:r>
        <w:rPr>
          <w:b/>
          <w:bCs/>
        </w:rPr>
        <w:t>dv/tests/</w:t>
      </w:r>
      <w:r>
        <w:rPr/>
        <w:t xml:space="preserve"> - CocoTB testbenches</w:t>
      </w:r>
    </w:p>
    <w:p>
      <w:pPr>
        <w:pStyle w:val="Compact"/>
        <w:numPr>
          <w:ilvl w:val="1"/>
          <w:numId w:val="194"/>
        </w:numPr>
        <w:rPr/>
      </w:pPr>
      <w:r>
        <w:rPr/>
        <w:t>FUB tests (individual blocks)</w:t>
      </w:r>
    </w:p>
    <w:p>
      <w:pPr>
        <w:pStyle w:val="Compact"/>
        <w:numPr>
          <w:ilvl w:val="1"/>
          <w:numId w:val="195"/>
        </w:numPr>
        <w:rPr/>
      </w:pPr>
      <w:r>
        <w:rPr/>
        <w:t>Integration tests (multi-block)</w:t>
      </w:r>
    </w:p>
    <w:p>
      <w:pPr>
        <w:pStyle w:val="Compact"/>
        <w:numPr>
          <w:ilvl w:val="1"/>
          <w:numId w:val="196"/>
        </w:numPr>
        <w:rPr/>
      </w:pPr>
      <w:r>
        <w:rPr/>
        <w:t>Stress tests (corner cases)</w:t>
      </w:r>
    </w:p>
    <w:p>
      <w:pPr>
        <w:pStyle w:val="Normal"/>
        <w:rPr/>
      </w:pPr>
      <w:bookmarkStart w:id="190" w:name="documentation-plan"/>
      <w:bookmarkStart w:id="191" w:name="verification"/>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0"/>
      <w:bookmarkEnd w:id="191"/>
      <w:r>
        <w:br w:type="page"/>
      </w:r>
    </w:p>
    <w:p>
      <w:pPr>
        <w:pStyle w:val="Heading2"/>
        <w:pBdr>
          <w:bottom w:val="single" w:sz="12" w:space="0" w:color="228B22"/>
        </w:pBdr>
        <w:spacing w:before="280" w:after="80"/>
        <w:rPr/>
      </w:pPr>
      <w:bookmarkStart w:id="192" w:name="__RefHeading___Toc23175_2484309217"/>
      <w:bookmarkStart w:id="193" w:name="success-metrics"/>
      <w:bookmarkEnd w:id="192"/>
      <w:r>
        <w:rPr>
          <w:rStyle w:val="SectionNumber"/>
          <w:b/>
          <w:color w:val="228B22"/>
          <w:sz w:val="28"/>
        </w:rPr>
        <w:t>3.15</w:t>
      </w:r>
      <w:r>
        <w:rPr>
          <w:b/>
          <w:color w:val="228B22"/>
          <w:sz w:val="28"/>
        </w:rPr>
        <w:tab/>
        <w:t>12. Success Metrics</w:t>
      </w:r>
    </w:p>
    <w:p>
      <w:pPr>
        <w:pStyle w:val="Heading3"/>
        <w:spacing w:before="200" w:after="80"/>
        <w:rPr/>
      </w:pPr>
      <w:bookmarkStart w:id="194" w:name="__RefHeading___Toc23177_2484309217"/>
      <w:bookmarkStart w:id="195" w:name="functional-completeness"/>
      <w:bookmarkEnd w:id="194"/>
      <w:r>
        <w:rPr>
          <w:rStyle w:val="SectionNumber"/>
          <w:b/>
          <w:color w:val="404040"/>
          <w:sz w:val="24"/>
        </w:rPr>
        <w:t>3.15.1</w:t>
      </w:r>
      <w:r>
        <w:rPr>
          <w:b/>
          <w:color w:val="404040"/>
          <w:sz w:val="24"/>
        </w:rPr>
        <w:tab/>
        <w:t>12.1 Functional Completeness</w:t>
      </w:r>
    </w:p>
    <w:p>
      <w:pPr>
        <w:pStyle w:val="Compact"/>
        <w:numPr>
          <w:ilvl w:val="0"/>
          <w:numId w:val="197"/>
        </w:numPr>
        <w:rPr/>
      </w:pPr>
      <w:r>
        <w:rPr/>
        <w:t xml:space="preserve">☐ </w:t>
      </w:r>
      <w:r>
        <w:rPr/>
        <w:t>Generates working AXI4 crossbar RTL</w:t>
      </w:r>
    </w:p>
    <w:p>
      <w:pPr>
        <w:pStyle w:val="Compact"/>
        <w:numPr>
          <w:ilvl w:val="0"/>
          <w:numId w:val="198"/>
        </w:numPr>
        <w:rPr/>
      </w:pPr>
      <w:r>
        <w:rPr/>
        <w:t xml:space="preserve">☐ </w:t>
      </w:r>
      <w:r>
        <w:rPr/>
        <w:t>Passes all CocoTB tests</w:t>
      </w:r>
    </w:p>
    <w:p>
      <w:pPr>
        <w:pStyle w:val="Compact"/>
        <w:numPr>
          <w:ilvl w:val="0"/>
          <w:numId w:val="199"/>
        </w:numPr>
        <w:rPr/>
      </w:pPr>
      <w:r>
        <w:rPr/>
        <w:t xml:space="preserve">☐ </w:t>
      </w:r>
      <w:r>
        <w:rPr/>
        <w:t>Verilator lint clean</w:t>
      </w:r>
    </w:p>
    <w:p>
      <w:pPr>
        <w:pStyle w:val="Compact"/>
        <w:numPr>
          <w:ilvl w:val="0"/>
          <w:numId w:val="200"/>
        </w:numPr>
        <w:rPr/>
      </w:pPr>
      <w:r>
        <w:rPr/>
        <w:t xml:space="preserve">☐ </w:t>
      </w:r>
      <w:r>
        <w:rPr/>
        <w:t>Xilinx Vivado synthesis clean</w:t>
      </w:r>
      <w:bookmarkEnd w:id="195"/>
    </w:p>
    <w:p>
      <w:pPr>
        <w:pStyle w:val="Heading3"/>
        <w:spacing w:before="200" w:after="80"/>
        <w:rPr/>
      </w:pPr>
      <w:bookmarkStart w:id="196" w:name="__RefHeading___Toc23179_2484309217"/>
      <w:bookmarkStart w:id="197" w:name="performance-targets"/>
      <w:bookmarkEnd w:id="196"/>
      <w:r>
        <w:rPr>
          <w:rStyle w:val="SectionNumber"/>
          <w:b/>
          <w:color w:val="404040"/>
          <w:sz w:val="24"/>
        </w:rPr>
        <w:t>3.15.2</w:t>
      </w:r>
      <w:r>
        <w:rPr>
          <w:b/>
          <w:color w:val="404040"/>
          <w:sz w:val="24"/>
        </w:rPr>
        <w:tab/>
        <w:t>12.2 Performance Targets</w:t>
      </w:r>
    </w:p>
    <w:p>
      <w:pPr>
        <w:pStyle w:val="Compact"/>
        <w:numPr>
          <w:ilvl w:val="0"/>
          <w:numId w:val="201"/>
        </w:numPr>
        <w:rPr/>
      </w:pPr>
      <w:r>
        <w:rPr/>
        <w:t xml:space="preserve">☐ </w:t>
      </w:r>
      <w:r>
        <w:rPr/>
        <w:t>Latency ≤ 3 cycles (measured in simulation)</w:t>
      </w:r>
    </w:p>
    <w:p>
      <w:pPr>
        <w:pStyle w:val="Compact"/>
        <w:numPr>
          <w:ilvl w:val="0"/>
          <w:numId w:val="202"/>
        </w:numPr>
        <w:rPr/>
      </w:pPr>
      <w:r>
        <w:rPr/>
        <w:t xml:space="preserve">☐ </w:t>
      </w:r>
      <w:r>
        <w:rPr/>
        <w:t>Throughput = line-rate × M×S paths (measured)</w:t>
      </w:r>
    </w:p>
    <w:p>
      <w:pPr>
        <w:pStyle w:val="Compact"/>
        <w:numPr>
          <w:ilvl w:val="0"/>
          <w:numId w:val="203"/>
        </w:numPr>
        <w:rPr/>
      </w:pPr>
      <w:r>
        <w:rPr/>
        <w:t xml:space="preserve">☐ </w:t>
      </w:r>
      <w:r>
        <w:rPr/>
        <w:t>Fmax ≥ 300 MHz (post-synthesis)</w:t>
      </w:r>
      <w:bookmarkEnd w:id="197"/>
    </w:p>
    <w:p>
      <w:pPr>
        <w:pStyle w:val="Heading3"/>
        <w:spacing w:before="200" w:after="80"/>
        <w:rPr/>
      </w:pPr>
      <w:bookmarkStart w:id="198" w:name="__RefHeading___Toc23181_2484309217"/>
      <w:bookmarkStart w:id="199" w:name="educational-value"/>
      <w:bookmarkEnd w:id="198"/>
      <w:r>
        <w:rPr>
          <w:rStyle w:val="SectionNumber"/>
          <w:b/>
          <w:color w:val="404040"/>
          <w:sz w:val="24"/>
        </w:rPr>
        <w:t>3.15.3</w:t>
      </w:r>
      <w:r>
        <w:rPr>
          <w:b/>
          <w:color w:val="404040"/>
          <w:sz w:val="24"/>
        </w:rPr>
        <w:tab/>
        <w:t>12.3 Educational Value</w:t>
      </w:r>
    </w:p>
    <w:p>
      <w:pPr>
        <w:pStyle w:val="Compact"/>
        <w:numPr>
          <w:ilvl w:val="0"/>
          <w:numId w:val="204"/>
        </w:numPr>
        <w:rPr/>
      </w:pPr>
      <w:r>
        <w:rPr/>
        <w:t xml:space="preserve">☐ </w:t>
      </w:r>
      <w:r>
        <w:rPr/>
        <w:t>Complete specifications demonstrating rigor</w:t>
      </w:r>
    </w:p>
    <w:p>
      <w:pPr>
        <w:pStyle w:val="Compact"/>
        <w:numPr>
          <w:ilvl w:val="0"/>
          <w:numId w:val="205"/>
        </w:numPr>
        <w:rPr/>
      </w:pPr>
      <w:r>
        <w:rPr/>
        <w:t xml:space="preserve">☐ </w:t>
      </w:r>
      <w:r>
        <w:rPr/>
        <w:t>Performance models validate requirements</w:t>
      </w:r>
    </w:p>
    <w:p>
      <w:pPr>
        <w:pStyle w:val="Compact"/>
        <w:numPr>
          <w:ilvl w:val="0"/>
          <w:numId w:val="206"/>
        </w:numPr>
        <w:rPr/>
      </w:pPr>
      <w:r>
        <w:rPr/>
        <w:t xml:space="preserve">☐ </w:t>
      </w:r>
      <w:r>
        <w:rPr/>
        <w:t>Clear code structure (readable generated RTL)</w:t>
      </w:r>
    </w:p>
    <w:p>
      <w:pPr>
        <w:pStyle w:val="Compact"/>
        <w:numPr>
          <w:ilvl w:val="0"/>
          <w:numId w:val="207"/>
        </w:numPr>
        <w:rPr/>
      </w:pPr>
      <w:r>
        <w:rPr/>
        <w:t xml:space="preserve">☐ </w:t>
      </w:r>
      <w:r>
        <w:rPr/>
        <w:t>Integration examples provided</w:t>
      </w:r>
      <w:bookmarkEnd w:id="199"/>
    </w:p>
    <w:p>
      <w:pPr>
        <w:pStyle w:val="Heading3"/>
        <w:spacing w:before="200" w:after="80"/>
        <w:rPr/>
      </w:pPr>
      <w:bookmarkStart w:id="200" w:name="__RefHeading___Toc23183_2484309217"/>
      <w:bookmarkStart w:id="201" w:name="reusability"/>
      <w:bookmarkEnd w:id="200"/>
      <w:r>
        <w:rPr>
          <w:rStyle w:val="SectionNumber"/>
          <w:b/>
          <w:color w:val="404040"/>
          <w:sz w:val="24"/>
        </w:rPr>
        <w:t>3.15.4</w:t>
      </w:r>
      <w:r>
        <w:rPr>
          <w:b/>
          <w:color w:val="404040"/>
          <w:sz w:val="24"/>
        </w:rPr>
        <w:tab/>
        <w:t>12.4 Reusability</w:t>
      </w:r>
    </w:p>
    <w:p>
      <w:pPr>
        <w:pStyle w:val="Compact"/>
        <w:numPr>
          <w:ilvl w:val="0"/>
          <w:numId w:val="208"/>
        </w:numPr>
        <w:rPr/>
      </w:pPr>
      <w:r>
        <w:rPr/>
        <w:t xml:space="preserve">☐ </w:t>
      </w:r>
      <w:r>
        <w:rPr/>
        <w:t>~70% code reuse from APB generator (measured by LOC)</w:t>
      </w:r>
    </w:p>
    <w:p>
      <w:pPr>
        <w:pStyle w:val="Compact"/>
        <w:numPr>
          <w:ilvl w:val="0"/>
          <w:numId w:val="209"/>
        </w:numPr>
        <w:rPr/>
      </w:pPr>
      <w:r>
        <w:rPr/>
        <w:t xml:space="preserve">☐ </w:t>
      </w:r>
      <w:r>
        <w:rPr/>
        <w:t>Similar patterns to Delta generator</w:t>
      </w:r>
    </w:p>
    <w:p>
      <w:pPr>
        <w:pStyle w:val="Compact"/>
        <w:numPr>
          <w:ilvl w:val="0"/>
          <w:numId w:val="210"/>
        </w:numPr>
        <w:rPr/>
      </w:pPr>
      <w:r>
        <w:rPr/>
        <w:t xml:space="preserve">☐ </w:t>
      </w:r>
      <w:r>
        <w:rPr/>
        <w:t>Can be extended (weighted arbitration, QoS, etc.)</w:t>
      </w:r>
    </w:p>
    <w:p>
      <w:pPr>
        <w:pStyle w:val="Normal"/>
        <w:rPr/>
      </w:pPr>
      <w:bookmarkStart w:id="202" w:name="success-metrics"/>
      <w:bookmarkStart w:id="203" w:name="reusability"/>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2"/>
      <w:bookmarkEnd w:id="203"/>
      <w:r>
        <w:br w:type="page"/>
      </w:r>
    </w:p>
    <w:p>
      <w:pPr>
        <w:pStyle w:val="Heading2"/>
        <w:pBdr>
          <w:bottom w:val="single" w:sz="12" w:space="0" w:color="228B22"/>
        </w:pBdr>
        <w:spacing w:before="280" w:after="80"/>
        <w:rPr/>
      </w:pPr>
      <w:bookmarkStart w:id="204" w:name="__RefHeading___Toc23185_2484309217"/>
      <w:bookmarkStart w:id="205" w:name="attribution-and-contribution-guidelines"/>
      <w:bookmarkEnd w:id="204"/>
      <w:r>
        <w:rPr>
          <w:rStyle w:val="SectionNumber"/>
          <w:b/>
          <w:color w:val="228B22"/>
          <w:sz w:val="28"/>
        </w:rPr>
        <w:t>3.16</w:t>
      </w:r>
      <w:r>
        <w:rPr>
          <w:b/>
          <w:color w:val="228B22"/>
          <w:sz w:val="28"/>
        </w:rPr>
        <w:tab/>
        <w:t>12. Attribution and Contribution Guidelines</w:t>
      </w:r>
    </w:p>
    <w:p>
      <w:pPr>
        <w:pStyle w:val="Heading3"/>
        <w:spacing w:before="200" w:after="80"/>
        <w:rPr/>
      </w:pPr>
      <w:bookmarkStart w:id="206" w:name="__RefHeading___Toc23187_2484309217"/>
      <w:bookmarkStart w:id="207" w:name="git-commit-attribution"/>
      <w:bookmarkEnd w:id="206"/>
      <w:r>
        <w:rPr>
          <w:rStyle w:val="SectionNumber"/>
          <w:b/>
          <w:color w:val="404040"/>
          <w:sz w:val="24"/>
        </w:rPr>
        <w:t>3.16.1</w:t>
      </w:r>
      <w:r>
        <w:rPr>
          <w:b/>
          <w:color w:val="404040"/>
          <w:sz w:val="24"/>
        </w:rPr>
        <w:tab/>
        <w:t>12.1 Git Commit Attribution</w:t>
      </w:r>
    </w:p>
    <w:p>
      <w:pPr>
        <w:pStyle w:val="FirstParagraph"/>
        <w:rPr/>
      </w:pPr>
      <w:r>
        <w:rPr>
          <w:sz w:val="20"/>
        </w:rPr>
        <w:t>When creating git commits for Bridge documentation or implementation:</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Bridge documentation and organization receives AI assistance for structure and clarity, while design concepts and architectural decisions remain human-authored.</w:t>
      </w:r>
    </w:p>
    <w:p>
      <w:pPr>
        <w:pStyle w:val="Normal"/>
        <w:rPr/>
      </w:pPr>
      <w:bookmarkStart w:id="208" w:name="attribution-and-contribution-guidelines"/>
      <w:bookmarkStart w:id="209" w:name="git-commit-attribution"/>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8"/>
      <w:bookmarkEnd w:id="209"/>
      <w:r>
        <w:br w:type="page"/>
      </w:r>
    </w:p>
    <w:p>
      <w:pPr>
        <w:pStyle w:val="Heading2"/>
        <w:pBdr>
          <w:bottom w:val="single" w:sz="12" w:space="0" w:color="228B22"/>
        </w:pBdr>
        <w:spacing w:before="280" w:after="80"/>
        <w:rPr/>
      </w:pPr>
      <w:bookmarkStart w:id="210" w:name="__RefHeading___Toc23189_2484309217"/>
      <w:bookmarkStart w:id="211" w:name="pdf-generation-location"/>
      <w:bookmarkEnd w:id="210"/>
      <w:r>
        <w:rPr>
          <w:rStyle w:val="SectionNumber"/>
          <w:b/>
          <w:color w:val="228B22"/>
          <w:sz w:val="28"/>
        </w:rPr>
        <w:t>3.17</w:t>
      </w:r>
      <w:r>
        <w:rPr>
          <w:b/>
          <w:color w:val="228B22"/>
          <w:sz w:val="28"/>
        </w:rPr>
        <w:tab/>
        <w:t>12.2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projects/components/bridge/docs/</w:t>
      </w:r>
    </w:p>
    <w:p>
      <w:pPr>
        <w:pStyle w:val="FirstParagraph"/>
        <w:rPr/>
      </w:pPr>
      <w:r>
        <w:rPr>
          <w:b/>
          <w:bCs/>
          <w:sz w:val="20"/>
        </w:rPr>
        <w:t>Quick Commands:</w:t>
      </w:r>
      <w:r>
        <w:rPr>
          <w:sz w:val="20"/>
        </w:rPr>
        <w:t xml:space="preserve"> Use the provided shell scripts:</w:t>
      </w:r>
    </w:p>
    <w:p>
      <w:pPr>
        <w:pStyle w:val="SourceCode"/>
        <w:rPr/>
      </w:pPr>
      <w:r>
        <w:rPr>
          <w:rStyle w:val="BuiltInTok"/>
        </w:rPr>
        <w:t>cd</w:t>
      </w:r>
      <w:r>
        <w:rPr>
          <w:rStyle w:val="NormalTok"/>
        </w:rPr>
        <w:t xml:space="preserve"> projects/components/bridge/docs</w:t>
      </w:r>
      <w:r>
        <w:rPr/>
        <w:br/>
      </w:r>
      <w:r>
        <w:rPr>
          <w:rStyle w:val="ExtensionTok"/>
        </w:rPr>
        <w:t>./generate_has_pdf.sh</w:t>
      </w:r>
      <w:r>
        <w:rPr>
          <w:rStyle w:val="NormalTok"/>
        </w:rPr>
        <w:t xml:space="preserve">   </w:t>
      </w:r>
      <w:r>
        <w:rPr>
          <w:rStyle w:val="CommentTok"/>
        </w:rPr>
        <w:t># Bridge_HAS_v&lt;rev&gt;.docx/.pdf</w:t>
      </w:r>
      <w:r>
        <w:rPr/>
        <w:br/>
      </w:r>
      <w:r>
        <w:rPr>
          <w:rStyle w:val="ExtensionTok"/>
        </w:rPr>
        <w:t>./generate_mas_pdf.sh</w:t>
      </w:r>
      <w:r>
        <w:rPr>
          <w:rStyle w:val="NormalTok"/>
        </w:rPr>
        <w:t xml:space="preserve">   </w:t>
      </w:r>
      <w:r>
        <w:rPr>
          <w:rStyle w:val="CommentTok"/>
        </w:rPr>
        <w:t># Bridge_MAS_v&lt;rev&gt;.docx/.pdf</w:t>
      </w:r>
    </w:p>
    <w:p>
      <w:pPr>
        <w:pStyle w:val="FirstParagraph"/>
        <w:rPr/>
      </w:pPr>
      <w:r>
        <w:rPr>
          <w:sz w:val="20"/>
        </w:rPr>
        <w:t>The shell scripts will automatically: 1. Use the md_to_docx.py tool from bin/ 2. Process the bridge_has/bridge_mas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212" w:name="pdf-generation-location"/>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
      <w:r>
        <w:br w:type="page"/>
      </w:r>
    </w:p>
    <w:p>
      <w:pPr>
        <w:pStyle w:val="Heading2"/>
        <w:pBdr>
          <w:bottom w:val="single" w:sz="12" w:space="0" w:color="228B22"/>
        </w:pBdr>
        <w:spacing w:before="280" w:after="80"/>
        <w:rPr/>
      </w:pPr>
      <w:bookmarkStart w:id="213" w:name="__RefHeading___Toc23191_2484309217"/>
      <w:bookmarkStart w:id="214" w:name="future-enhancements"/>
      <w:bookmarkEnd w:id="213"/>
      <w:r>
        <w:rPr>
          <w:rStyle w:val="SectionNumber"/>
          <w:b/>
          <w:color w:val="228B22"/>
          <w:sz w:val="28"/>
        </w:rPr>
        <w:t>3.18</w:t>
      </w:r>
      <w:r>
        <w:rPr>
          <w:b/>
          <w:color w:val="228B22"/>
          <w:sz w:val="28"/>
        </w:rPr>
        <w:tab/>
        <w:t>13. Future Enhancements</w:t>
      </w:r>
    </w:p>
    <w:p>
      <w:pPr>
        <w:pStyle w:val="Heading3"/>
        <w:spacing w:before="200" w:after="80"/>
        <w:rPr/>
      </w:pPr>
      <w:bookmarkStart w:id="215" w:name="__RefHeading___Toc23193_2484309217"/>
      <w:bookmarkStart w:id="216" w:name="short-term-post-initial-release"/>
      <w:bookmarkEnd w:id="215"/>
      <w:r>
        <w:rPr>
          <w:rStyle w:val="SectionNumber"/>
          <w:b/>
          <w:color w:val="404040"/>
          <w:sz w:val="24"/>
        </w:rPr>
        <w:t>3.18.1</w:t>
      </w:r>
      <w:r>
        <w:rPr>
          <w:b/>
          <w:color w:val="404040"/>
          <w:sz w:val="24"/>
        </w:rPr>
        <w:tab/>
        <w:t>13.1 Short-Term (Post-Initial Release)</w:t>
      </w:r>
    </w:p>
    <w:p>
      <w:pPr>
        <w:pStyle w:val="Compact"/>
        <w:numPr>
          <w:ilvl w:val="0"/>
          <w:numId w:val="211"/>
        </w:numPr>
        <w:rPr/>
      </w:pPr>
      <w:r>
        <w:rPr/>
        <w:t xml:space="preserve">☐ </w:t>
      </w:r>
      <w:r>
        <w:rPr>
          <w:b/>
          <w:bCs/>
        </w:rPr>
        <w:t>Optional pipeline stages</w:t>
      </w:r>
      <w:r>
        <w:rPr/>
        <w:t xml:space="preserve"> - For Fmax &gt;400 MHz</w:t>
      </w:r>
    </w:p>
    <w:p>
      <w:pPr>
        <w:pStyle w:val="Compact"/>
        <w:numPr>
          <w:ilvl w:val="0"/>
          <w:numId w:val="212"/>
        </w:numPr>
        <w:rPr/>
      </w:pPr>
      <w:r>
        <w:rPr/>
        <w:t xml:space="preserve">☐ </w:t>
      </w:r>
      <w:r>
        <w:rPr>
          <w:b/>
          <w:bCs/>
        </w:rPr>
        <w:t>Weighted arbitration</w:t>
      </w:r>
      <w:r>
        <w:rPr/>
        <w:t xml:space="preserve"> - QoS support</w:t>
      </w:r>
    </w:p>
    <w:p>
      <w:pPr>
        <w:pStyle w:val="Compact"/>
        <w:numPr>
          <w:ilvl w:val="0"/>
          <w:numId w:val="213"/>
        </w:numPr>
        <w:rPr/>
      </w:pPr>
      <w:r>
        <w:rPr/>
        <w:t xml:space="preserve">☒ </w:t>
      </w:r>
      <w:r>
        <w:rPr>
          <w:b/>
          <w:bCs/>
        </w:rPr>
        <w:t>Default slave</w:t>
      </w:r>
      <w:r>
        <w:rPr/>
        <w:t xml:space="preserve"> - unmapped address handling. Built 2026-09-07: a subtractive catch-all answers DECERR + 0xDEADBEEF, with a sticky status/IRQ cleared by the </w:t>
      </w:r>
      <w:r>
        <w:rPr>
          <w:rStyle w:val="VerbatimChar"/>
        </w:rPr>
        <w:t>unmapped_clear</w:t>
      </w:r>
      <w:r>
        <w:rPr/>
        <w:t xml:space="preserve"> INPUT PIN. There is no APB access to it – the pin is the whole interface, and wiring it to a register is the integrator’s job. See HAS 4.5 and BRIDGE-009.</w:t>
      </w:r>
    </w:p>
    <w:p>
      <w:pPr>
        <w:pStyle w:val="Compact"/>
        <w:numPr>
          <w:ilvl w:val="0"/>
          <w:numId w:val="214"/>
        </w:numPr>
        <w:rPr/>
      </w:pPr>
      <w:r>
        <w:rPr/>
        <w:t xml:space="preserve">☐ </w:t>
      </w:r>
      <w:r>
        <w:rPr>
          <w:b/>
          <w:bCs/>
        </w:rPr>
        <w:t>Exclusive monitor</w:t>
      </w:r>
      <w:r>
        <w:rPr/>
        <w:t xml:space="preserve"> - Full atomic operation support</w:t>
      </w:r>
      <w:bookmarkEnd w:id="216"/>
    </w:p>
    <w:p>
      <w:pPr>
        <w:pStyle w:val="Heading3"/>
        <w:spacing w:before="200" w:after="80"/>
        <w:rPr/>
      </w:pPr>
      <w:bookmarkStart w:id="217" w:name="__RefHeading___Toc23195_2484309217"/>
      <w:bookmarkStart w:id="218" w:name="long-term"/>
      <w:bookmarkEnd w:id="217"/>
      <w:r>
        <w:rPr>
          <w:rStyle w:val="SectionNumber"/>
          <w:b/>
          <w:color w:val="404040"/>
          <w:sz w:val="24"/>
        </w:rPr>
        <w:t>3.18.2</w:t>
      </w:r>
      <w:r>
        <w:rPr>
          <w:b/>
          <w:color w:val="404040"/>
          <w:sz w:val="24"/>
        </w:rPr>
        <w:tab/>
        <w:t>13.2 Long-Term</w:t>
      </w:r>
    </w:p>
    <w:p>
      <w:pPr>
        <w:pStyle w:val="Compact"/>
        <w:numPr>
          <w:ilvl w:val="0"/>
          <w:numId w:val="215"/>
        </w:numPr>
        <w:rPr/>
      </w:pPr>
      <w:r>
        <w:rPr/>
        <w:t xml:space="preserve">☐ </w:t>
      </w:r>
      <w:r>
        <w:rPr>
          <w:b/>
          <w:bCs/>
        </w:rPr>
        <w:t>Tree topology</w:t>
      </w:r>
      <w:r>
        <w:rPr/>
        <w:t xml:space="preserve"> - Hierarchical crossbar (like Delta)</w:t>
      </w:r>
    </w:p>
    <w:p>
      <w:pPr>
        <w:pStyle w:val="Compact"/>
        <w:numPr>
          <w:ilvl w:val="0"/>
          <w:numId w:val="216"/>
        </w:numPr>
        <w:rPr/>
      </w:pPr>
      <w:r>
        <w:rPr/>
        <w:t xml:space="preserve">☐ </w:t>
      </w:r>
      <w:r>
        <w:rPr>
          <w:b/>
          <w:bCs/>
        </w:rPr>
        <w:t>AXI4-Lite variant</w:t>
      </w:r>
      <w:r>
        <w:rPr/>
        <w:t xml:space="preserve"> - Simplified for control registers</w:t>
      </w:r>
    </w:p>
    <w:p>
      <w:pPr>
        <w:pStyle w:val="Compact"/>
        <w:numPr>
          <w:ilvl w:val="0"/>
          <w:numId w:val="217"/>
        </w:numPr>
        <w:rPr/>
      </w:pPr>
      <w:r>
        <w:rPr/>
        <w:t xml:space="preserve">☐ </w:t>
      </w:r>
      <w:r>
        <w:rPr>
          <w:b/>
          <w:bCs/>
        </w:rPr>
        <w:t>ACE support</w:t>
      </w:r>
      <w:r>
        <w:rPr/>
        <w:t xml:space="preserve"> - Coherent cache interconnect</w:t>
      </w:r>
    </w:p>
    <w:p>
      <w:pPr>
        <w:pStyle w:val="Compact"/>
        <w:numPr>
          <w:ilvl w:val="0"/>
          <w:numId w:val="218"/>
        </w:numPr>
        <w:rPr/>
      </w:pPr>
      <w:r>
        <w:rPr/>
        <w:t xml:space="preserve">☐ </w:t>
      </w:r>
      <w:r>
        <w:rPr>
          <w:b/>
          <w:bCs/>
        </w:rPr>
        <w:t>GUI configurator</w:t>
      </w:r>
      <w:r>
        <w:rPr/>
        <w:t xml:space="preserve"> - Visual address map setup</w:t>
      </w:r>
    </w:p>
    <w:p>
      <w:pPr>
        <w:pStyle w:val="Normal"/>
        <w:rPr/>
      </w:pPr>
      <w:bookmarkStart w:id="219" w:name="future-enhancements"/>
      <w:bookmarkStart w:id="220" w:name="long-term"/>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bookmarkEnd w:id="220"/>
      <w:r>
        <w:br w:type="page"/>
      </w:r>
    </w:p>
    <w:p>
      <w:pPr>
        <w:pStyle w:val="Heading2"/>
        <w:pBdr>
          <w:bottom w:val="single" w:sz="12" w:space="0" w:color="228B22"/>
        </w:pBdr>
        <w:spacing w:before="280" w:after="80"/>
        <w:rPr/>
      </w:pPr>
      <w:bookmarkStart w:id="221" w:name="__RefHeading___Toc23197_2484309217"/>
      <w:bookmarkStart w:id="222" w:name="risk-assessment"/>
      <w:bookmarkEnd w:id="221"/>
      <w:r>
        <w:rPr>
          <w:rStyle w:val="SectionNumber"/>
          <w:b/>
          <w:color w:val="228B22"/>
          <w:sz w:val="28"/>
        </w:rPr>
        <w:t>3.19</w:t>
      </w:r>
      <w:r>
        <w:rPr>
          <w:b/>
          <w:color w:val="228B22"/>
          <w:sz w:val="28"/>
        </w:rPr>
        <w:tab/>
        <w:t>14. Risk Assessment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3121"/>
        <w:gridCol w:w="1919"/>
        <w:gridCol w:w="2880"/>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Risk</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Probability</w:t>
            </w:r>
          </w:p>
        </w:tc>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2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ID table complexity</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Moot: no ID tables were built. The realised risk was the opposite – the DOCS described tables for months while the RTL used an in-order FIFO.</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Response-ordering assumption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fabric REQUIRES each slave to return B/R in request order across IDs and does not check it. Assert on a returned BID/RID that does not match the FIFO head – see BRIDGE-010.</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Fmax below target</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pipeline stages for timing closure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 usage exceeds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Empirical formulas guide expectations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interleaving bugs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test suite for burst scenarios</w:t>
            </w:r>
          </w:p>
        </w:tc>
      </w:tr>
    </w:tbl>
    <w:p>
      <w:pPr>
        <w:pStyle w:val="Normal"/>
        <w:rPr/>
      </w:pPr>
      <w:bookmarkStart w:id="223" w:name="risk-assessment"/>
      <w:r>
        <w:rPr/>
        <mc:AlternateContent>
          <mc:Choice Requires="wps">
            <w:drawing>
              <wp:inline distT="0" distB="0" distL="0" distR="0">
                <wp:extent cx="635"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23"/>
      <w:r>
        <w:br w:type="page"/>
      </w:r>
    </w:p>
    <w:p>
      <w:pPr>
        <w:pStyle w:val="Heading2"/>
        <w:pBdr>
          <w:bottom w:val="single" w:sz="12" w:space="0" w:color="228B22"/>
        </w:pBdr>
        <w:spacing w:before="280" w:after="80"/>
        <w:rPr/>
      </w:pPr>
      <w:bookmarkStart w:id="224" w:name="__RefHeading___Toc23199_2484309217"/>
      <w:bookmarkStart w:id="225" w:name="project-timeline-estimated"/>
      <w:bookmarkEnd w:id="224"/>
      <w:r>
        <w:rPr>
          <w:rStyle w:val="SectionNumber"/>
          <w:b/>
          <w:color w:val="228B22"/>
          <w:sz w:val="28"/>
        </w:rPr>
        <w:t>3.20</w:t>
      </w:r>
      <w:r>
        <w:rPr>
          <w:b/>
          <w:color w:val="228B22"/>
          <w:sz w:val="28"/>
        </w:rPr>
        <w:tab/>
        <w:t>15. Project Timeline (Estimated)</w:t>
      </w:r>
    </w:p>
    <w:p>
      <w:pPr>
        <w:pStyle w:val="FirstParagraph"/>
        <w:rPr/>
      </w:pPr>
      <w:r>
        <w:rPr>
          <w:b/>
          <w:bCs/>
          <w:sz w:val="20"/>
        </w:rPr>
        <w:t>Week 1: Specifications and Models</w:t>
      </w:r>
      <w:r>
        <w:rPr>
          <w:sz w:val="20"/>
        </w:rPr>
        <w:t xml:space="preserve"> - [x] Day 1-2: PRD.md (complete) - [ ] Day 3-4: Performance modeling (analytical) - [ ] Day 5-7: README.md, migration guides</w:t>
      </w:r>
    </w:p>
    <w:p>
      <w:pPr>
        <w:pStyle w:val="BodyText"/>
        <w:rPr/>
      </w:pPr>
      <w:r>
        <w:rPr>
          <w:b/>
          <w:bCs/>
          <w:sz w:val="20"/>
        </w:rPr>
        <w:t>Week 2-3: Core Implementation</w:t>
      </w:r>
      <w:r>
        <w:rPr>
          <w:sz w:val="20"/>
        </w:rPr>
        <w:t xml:space="preserve"> - [ ] Day 1-3: Address decode + arbiter generation - [ ] Day 4-5: Data mux/demux generation - [x] Day 6-8: response tracking (delivered as a per-slave in-order bridge_id FIFO, not ID tables) - [ ] Day 9-10: Integration and testing</w:t>
      </w:r>
    </w:p>
    <w:p>
      <w:pPr>
        <w:pStyle w:val="BodyText"/>
        <w:rPr/>
      </w:pPr>
      <w:r>
        <w:rPr>
          <w:b/>
          <w:bCs/>
          <w:sz w:val="20"/>
        </w:rPr>
        <w:t>Week 4: Verification and Examples</w:t>
      </w:r>
      <w:r>
        <w:rPr>
          <w:sz w:val="20"/>
        </w:rPr>
        <w:t xml:space="preserve"> - [ ] Day 1-5: CocoTB testbenches - [ ] Day 6-7: Integration examples</w:t>
      </w:r>
    </w:p>
    <w:p>
      <w:pPr>
        <w:pStyle w:val="Normal"/>
        <w:rPr/>
      </w:pPr>
      <w:bookmarkStart w:id="226" w:name="project-timeline-estimated"/>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6"/>
      <w:r>
        <w:br w:type="page"/>
      </w:r>
    </w:p>
    <w:p>
      <w:pPr>
        <w:pStyle w:val="Heading2"/>
        <w:pBdr>
          <w:bottom w:val="single" w:sz="12" w:space="0" w:color="228B22"/>
        </w:pBdr>
        <w:spacing w:before="280" w:after="80"/>
        <w:rPr/>
      </w:pPr>
      <w:bookmarkStart w:id="227" w:name="__RefHeading___Toc23201_2484309217"/>
      <w:bookmarkStart w:id="228" w:name="references-1"/>
      <w:bookmarkEnd w:id="227"/>
      <w:r>
        <w:rPr>
          <w:rStyle w:val="SectionNumber"/>
          <w:b/>
          <w:color w:val="228B22"/>
          <w:sz w:val="28"/>
        </w:rPr>
        <w:t>3.21</w:t>
      </w:r>
      <w:r>
        <w:rPr>
          <w:b/>
          <w:color w:val="228B22"/>
          <w:sz w:val="28"/>
        </w:rPr>
        <w:tab/>
        <w:t>16. References</w:t>
      </w:r>
    </w:p>
    <w:p>
      <w:pPr>
        <w:pStyle w:val="FirstParagraph"/>
        <w:rPr/>
      </w:pPr>
      <w:r>
        <w:rPr>
          <w:b/>
          <w:bCs/>
          <w:sz w:val="20"/>
        </w:rPr>
        <w:t>AXI4 Specifications:</w:t>
      </w:r>
      <w:r>
        <w:rPr>
          <w:sz w:val="20"/>
        </w:rPr>
        <w:t xml:space="preserve"> - ARM IHI 0022 - AMBA AXI and ACE Protocol Specification - Xilinx UG1037 - Vivado AXI Reference Guide</w:t>
      </w:r>
    </w:p>
    <w:p>
      <w:pPr>
        <w:pStyle w:val="BodyText"/>
        <w:rPr/>
      </w:pPr>
      <w:r>
        <w:rPr>
          <w:b/>
          <w:bCs/>
          <w:sz w:val="20"/>
        </w:rPr>
        <w:t>Related Projects:</w:t>
      </w:r>
      <w:r>
        <w:rPr>
          <w:sz w:val="20"/>
        </w:rPr>
        <w:t xml:space="preserve"> - </w:t>
      </w:r>
      <w:r>
        <w:rPr>
          <w:b/>
          <w:bCs/>
          <w:sz w:val="20"/>
        </w:rPr>
        <w:t>APB Crossbar</w:t>
      </w:r>
      <w:r>
        <w:rPr>
          <w:sz w:val="20"/>
        </w:rPr>
        <w:t xml:space="preserve"> - Simple register bus crossbar (existing) - </w:t>
      </w:r>
      <w:r>
        <w:rPr>
          <w:b/>
          <w:bCs/>
          <w:sz w:val="20"/>
        </w:rPr>
        <w:t>Delta (AXIS Crossbar)</w:t>
      </w:r>
      <w:r>
        <w:rPr>
          <w:sz w:val="20"/>
        </w:rPr>
        <w:t xml:space="preserve"> - Streaming data crossbar (projects/components/delta/) - </w:t>
      </w:r>
      <w:r>
        <w:rPr>
          <w:b/>
          <w:bCs/>
          <w:sz w:val="20"/>
        </w:rPr>
        <w:t>RAPIDS</w:t>
      </w:r>
      <w:r>
        <w:rPr>
          <w:sz w:val="20"/>
        </w:rPr>
        <w:t xml:space="preserve"> - DMA engine with AXI4 masters (projects/components/dmas/rapids/)</w:t>
      </w:r>
    </w:p>
    <w:p>
      <w:pPr>
        <w:pStyle w:val="BodyText"/>
        <w:rPr/>
      </w:pPr>
      <w:r>
        <w:rPr>
          <w:b/>
          <w:bCs/>
          <w:sz w:val="20"/>
        </w:rPr>
        <w:t>Tools:</w:t>
      </w:r>
      <w:r>
        <w:rPr>
          <w:sz w:val="20"/>
        </w:rPr>
        <w:t xml:space="preserve"> - Verilator - RTL linting and simulation - CocoTB - Python-based verification - Xilinx Vivado - FPGA synthesis</w:t>
      </w:r>
    </w:p>
    <w:p>
      <w:pPr>
        <w:pStyle w:val="Normal"/>
        <w:rPr/>
      </w:pPr>
      <w:bookmarkStart w:id="229" w:name="references-1"/>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9"/>
      <w:r>
        <w:br w:type="page"/>
      </w:r>
    </w:p>
    <w:p>
      <w:pPr>
        <w:pStyle w:val="Heading2"/>
        <w:pBdr>
          <w:bottom w:val="single" w:sz="12" w:space="0" w:color="228B22"/>
        </w:pBdr>
        <w:spacing w:before="280" w:after="80"/>
        <w:rPr/>
      </w:pPr>
      <w:bookmarkStart w:id="230" w:name="__RefHeading___Toc23203_2484309217"/>
      <w:bookmarkStart w:id="231" w:name="glossary"/>
      <w:bookmarkEnd w:id="230"/>
      <w:r>
        <w:rPr>
          <w:rStyle w:val="SectionNumber"/>
          <w:b/>
          <w:color w:val="228B22"/>
          <w:sz w:val="28"/>
        </w:rPr>
        <w:t>3.22</w:t>
      </w:r>
      <w:r>
        <w:rPr>
          <w:b/>
          <w:color w:val="228B22"/>
          <w:sz w:val="28"/>
        </w:rPr>
        <w:tab/>
        <w:t>17. Glossary</w:t>
      </w:r>
    </w:p>
    <w:p>
      <w:pPr>
        <w:pStyle w:val="Compact"/>
        <w:numPr>
          <w:ilvl w:val="0"/>
          <w:numId w:val="219"/>
        </w:numPr>
        <w:rPr/>
      </w:pPr>
      <w:r>
        <w:rPr>
          <w:b/>
          <w:bCs/>
        </w:rPr>
        <w:t>AXI4:</w:t>
      </w:r>
      <w:r>
        <w:rPr/>
        <w:t xml:space="preserve"> Advanced eXtensible Interface version 4 (AMBA standard)</w:t>
      </w:r>
    </w:p>
    <w:p>
      <w:pPr>
        <w:pStyle w:val="Compact"/>
        <w:numPr>
          <w:ilvl w:val="0"/>
          <w:numId w:val="220"/>
        </w:numPr>
        <w:rPr/>
      </w:pPr>
      <w:r>
        <w:rPr>
          <w:b/>
          <w:bCs/>
        </w:rPr>
        <w:t>Burst:</w:t>
      </w:r>
      <w:r>
        <w:rPr/>
        <w:t xml:space="preserve"> Multi-beat transaction (AWLEN/ARLEN &gt; 0)</w:t>
      </w:r>
    </w:p>
    <w:p>
      <w:pPr>
        <w:pStyle w:val="Compact"/>
        <w:numPr>
          <w:ilvl w:val="0"/>
          <w:numId w:val="221"/>
        </w:numPr>
        <w:rPr/>
      </w:pPr>
      <w:r>
        <w:rPr>
          <w:b/>
          <w:bCs/>
        </w:rPr>
        <w:t>Crossbar:</w:t>
      </w:r>
      <w:r>
        <w:rPr/>
        <w:t xml:space="preserve"> Full M×N interconnect matrix</w:t>
      </w:r>
    </w:p>
    <w:p>
      <w:pPr>
        <w:pStyle w:val="Compact"/>
        <w:numPr>
          <w:ilvl w:val="0"/>
          <w:numId w:val="222"/>
        </w:numPr>
        <w:rPr/>
      </w:pPr>
      <w:r>
        <w:rPr>
          <w:b/>
          <w:bCs/>
        </w:rPr>
        <w:t>ID:</w:t>
      </w:r>
      <w:r>
        <w:rPr/>
        <w:t xml:space="preserve"> AXI transaction identifier. Passed through this bridge unchanged; it is NOT used for response routing here.</w:t>
      </w:r>
    </w:p>
    <w:p>
      <w:pPr>
        <w:pStyle w:val="Compact"/>
        <w:numPr>
          <w:ilvl w:val="0"/>
          <w:numId w:val="223"/>
        </w:numPr>
        <w:rPr/>
      </w:pPr>
      <w:r>
        <w:rPr>
          <w:b/>
          <w:bCs/>
        </w:rPr>
        <w:t>Out-of-order:</w:t>
      </w:r>
      <w:r>
        <w:rPr/>
        <w:t xml:space="preserve"> responses returning in a different order than requested. AXI4 permits it between IDs; </w:t>
      </w:r>
      <w:r>
        <w:rPr>
          <w:b/>
          <w:bCs/>
        </w:rPr>
        <w:t>this bridge does not support it</w:t>
      </w:r>
      <w:r>
        <w:rPr/>
        <w:t xml:space="preserve"> and does not detect a slave that does (BRIDGE-010).</w:t>
      </w:r>
    </w:p>
    <w:p>
      <w:pPr>
        <w:pStyle w:val="Compact"/>
        <w:numPr>
          <w:ilvl w:val="0"/>
          <w:numId w:val="224"/>
        </w:numPr>
        <w:rPr/>
      </w:pPr>
      <w:r>
        <w:rPr>
          <w:b/>
          <w:bCs/>
        </w:rPr>
        <w:t>xlast:</w:t>
      </w:r>
      <w:r>
        <w:rPr/>
        <w:t xml:space="preserve"> WLAST (write) or RLAST (read) - last beat indicator</w:t>
      </w:r>
    </w:p>
    <w:p>
      <w:pPr>
        <w:pStyle w:val="Normal"/>
        <w:rPr/>
      </w:pPr>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2.1 </w:t>
      </w:r>
      <w:r>
        <w:rPr>
          <w:b/>
          <w:bCs/>
          <w:sz w:val="20"/>
        </w:rPr>
        <w:t>Status:</w:t>
      </w:r>
      <w:r>
        <w:rPr>
          <w:sz w:val="20"/>
        </w:rPr>
        <w:t xml:space="preserve"> Specification Complete - Ready for Implementation </w:t>
      </w:r>
      <w:r>
        <w:rPr>
          <w:b/>
          <w:bCs/>
          <w:sz w:val="20"/>
        </w:rPr>
        <w:t>Next Steps:</w:t>
      </w:r>
      <w:r>
        <w:rPr>
          <w:sz w:val="20"/>
        </w:rPr>
        <w:t xml:space="preserve"> Create performance models, then implement generator</w:t>
      </w:r>
    </w:p>
    <w:p>
      <w:pPr>
        <w:pStyle w:val="BodyText"/>
        <w:rPr/>
      </w:pPr>
      <w:r>
        <w:rPr>
          <w:b/>
          <w:bCs/>
          <w:sz w:val="20"/>
        </w:rPr>
        <w:t>Project Bridge - Connecting masters and slaves across the divide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2" w:name="X8298041be1e5736f848413078cb9174cb8bf3dc"/>
      <w:bookmarkStart w:id="233" w:name="glossary"/>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2"/>
      <w:bookmarkEnd w:id="233"/>
      <w:r>
        <w:br w:type="page"/>
      </w:r>
    </w:p>
    <w:p>
      <w:pPr>
        <w:pStyle w:val="Heading1"/>
        <w:shd w:val="clear" w:color="auto" w:fill="404040"/>
        <w:spacing w:before="360" w:after="120"/>
        <w:rPr/>
      </w:pPr>
      <w:bookmarkStart w:id="234" w:name="__RefHeading___Toc23205_2484309217"/>
      <w:bookmarkStart w:id="235" w:name="claude-code-guide-bridge-subsystem"/>
      <w:bookmarkEnd w:id="234"/>
      <w:r>
        <w:rPr>
          <w:rStyle w:val="SectionNumber"/>
          <w:b/>
          <w:color w:val="FFFFFF"/>
          <w:sz w:val="32"/>
        </w:rPr>
        <w:t>4</w:t>
      </w:r>
      <w:r>
        <w:rPr>
          <w:b/>
          <w:color w:val="FFFFFF"/>
          <w:sz w:val="32"/>
        </w:rPr>
        <w:tab/>
        <w:t>Claude Code Guide: Bridge Subsystem</w:t>
      </w:r>
    </w:p>
    <w:p>
      <w:pPr>
        <w:pStyle w:val="FirstParagraph"/>
        <w:rPr/>
      </w:pPr>
      <w:r>
        <w:rPr>
          <w:b/>
          <w:bCs/>
          <w:sz w:val="20"/>
        </w:rPr>
        <w:t>Version:</w:t>
      </w:r>
      <w:r>
        <w:rPr>
          <w:sz w:val="20"/>
        </w:rPr>
        <w:t xml:space="preserve"> 2.2 </w:t>
      </w:r>
      <w:r>
        <w:rPr>
          <w:b/>
          <w:bCs/>
          <w:sz w:val="20"/>
        </w:rPr>
        <w:t>Last Updated:</w:t>
      </w:r>
      <w:r>
        <w:rPr>
          <w:sz w:val="20"/>
        </w:rPr>
        <w:t xml:space="preserve"> 2026-09-07 </w:t>
      </w:r>
      <w:r>
        <w:rPr>
          <w:b/>
          <w:bCs/>
          <w:sz w:val="20"/>
        </w:rPr>
        <w:t>Purpose:</w:t>
      </w:r>
      <w:r>
        <w:rPr>
          <w:sz w:val="20"/>
        </w:rPr>
        <w:t xml:space="preserve"> AI-specific guidance for working with Bridge subsystem</w:t>
      </w:r>
    </w:p>
    <w:p>
      <w:pPr>
        <w:pStyle w:val="Normal"/>
        <w:rPr/>
      </w:pPr>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36" w:name="__RefHeading___Toc23207_2484309217"/>
      <w:bookmarkStart w:id="237" w:name="X008f8e7b7905f7c78390a76d03011bb54d96cc1"/>
      <w:bookmarkEnd w:id="236"/>
      <w:r>
        <w:rPr>
          <w:rStyle w:val="SectionNumber"/>
          <w:b/>
          <w:color w:val="228B22"/>
          <w:sz w:val="28"/>
        </w:rPr>
        <w:t>4.1</w:t>
      </w:r>
      <w:r>
        <w:rPr>
          <w:b/>
          <w:color w:val="228B22"/>
          <w:sz w:val="28"/>
        </w:rPr>
        <w:tab/>
        <w:t>CRITICAL: Read Architecture Documents First</w:t>
      </w:r>
    </w:p>
    <w:p>
      <w:pPr>
        <w:pStyle w:val="FirstParagraph"/>
        <w:rPr/>
      </w:pPr>
      <w:r>
        <w:rPr>
          <w:b/>
          <w:bCs/>
          <w:sz w:val="20"/>
        </w:rPr>
        <w:t>Before making ANY changes to bridge generator or understanding signal flow:</w:t>
      </w:r>
    </w:p>
    <w:p>
      <w:pPr>
        <w:pStyle w:val="BodyText"/>
        <w:rPr/>
      </w:pPr>
      <w:r>
        <w:rPr>
          <w:b/>
          <w:bCs/>
          <w:sz w:val="20"/>
        </w:rPr>
        <w:t>READ:</w:t>
      </w:r>
      <w:r>
        <w:rPr>
          <w:sz w:val="20"/>
        </w:rPr>
        <w:t xml:space="preserve"> </w:t>
      </w:r>
      <w:r>
        <w:rPr>
          <w:rStyle w:val="VerbatimChar"/>
          <w:sz w:val="20"/>
        </w:rPr>
        <w:t>projects/components/bridge/GENERATOR_ARCHITECTURE.md</w:t>
      </w:r>
      <w:r>
        <w:rPr>
          <w:sz w:val="20"/>
        </w:rPr>
        <w:t xml:space="preserve"> (generator structure) and </w:t>
      </w:r>
      <w:r>
        <w:rPr>
          <w:rStyle w:val="VerbatimChar"/>
          <w:sz w:val="20"/>
        </w:rPr>
        <w:t>projects/components/bridge/docs/bridge_mas/</w:t>
      </w:r>
      <w:r>
        <w:rPr>
          <w:sz w:val="20"/>
        </w:rPr>
        <w:t xml:space="preserve"> (micro-architecture spec; rendered as </w:t>
      </w:r>
      <w:r>
        <w:rPr>
          <w:rStyle w:val="VerbatimChar"/>
          <w:sz w:val="20"/>
        </w:rPr>
        <w:t>docs/Bridge_MAS_v1.1.pdf</w:t>
      </w:r>
      <w:r>
        <w:rPr>
          <w:sz w:val="20"/>
        </w:rPr>
        <w:t>)</w:t>
      </w:r>
    </w:p>
    <w:p>
      <w:pPr>
        <w:pStyle w:val="BodyText"/>
        <w:rPr/>
      </w:pPr>
      <w:r>
        <w:rPr>
          <w:sz w:val="20"/>
        </w:rPr>
        <w:t xml:space="preserve">These documents contain the </w:t>
      </w:r>
      <w:r>
        <w:rPr>
          <w:b/>
          <w:bCs/>
          <w:sz w:val="20"/>
        </w:rPr>
        <w:t>definitive bridge architecture</w:t>
      </w:r>
      <w:r>
        <w:rPr>
          <w:sz w:val="20"/>
        </w:rPr>
        <w:t xml:space="preserve"> including: - Correct signal flow (wrappers → decoder → converters → crossbar → slaves) - Component purposes and placement - Common misconceptions that previous agents made - Why there’s NO fixed crossbar width</w:t>
      </w:r>
    </w:p>
    <w:p>
      <w:pPr>
        <w:pStyle w:val="BodyText"/>
        <w:rPr/>
      </w:pPr>
      <w:r>
        <w:rPr>
          <w:b/>
          <w:bCs/>
          <w:sz w:val="20"/>
        </w:rPr>
        <w:t>If you skip these documents, you WILL make incorrect assumptions.</w:t>
      </w:r>
    </w:p>
    <w:p>
      <w:pPr>
        <w:pStyle w:val="Normal"/>
        <w:rPr/>
      </w:pPr>
      <w:bookmarkStart w:id="238" w:name="X008f8e7b7905f7c78390a76d03011bb54d96cc1"/>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8"/>
      <w:r>
        <w:br w:type="page"/>
      </w:r>
    </w:p>
    <w:p>
      <w:pPr>
        <w:pStyle w:val="Heading2"/>
        <w:pBdr>
          <w:bottom w:val="single" w:sz="12" w:space="0" w:color="228B22"/>
        </w:pBdr>
        <w:spacing w:before="280" w:after="80"/>
        <w:rPr/>
      </w:pPr>
      <w:bookmarkStart w:id="239" w:name="__RefHeading___Toc23209_2484309217"/>
      <w:bookmarkStart w:id="240" w:name="quick-context"/>
      <w:bookmarkEnd w:id="239"/>
      <w:r>
        <w:rPr>
          <w:rStyle w:val="SectionNumber"/>
          <w:b/>
          <w:color w:val="228B22"/>
          <w:sz w:val="28"/>
        </w:rPr>
        <w:t>4.2</w:t>
      </w:r>
      <w:r>
        <w:rPr>
          <w:b/>
          <w:color w:val="228B22"/>
          <w:sz w:val="28"/>
        </w:rPr>
        <w:tab/>
        <w:t>Quick Context</w:t>
      </w:r>
    </w:p>
    <w:p>
      <w:pPr>
        <w:pStyle w:val="FirstParagraph"/>
        <w:rPr/>
      </w:pPr>
      <w:r>
        <w:rPr>
          <w:b/>
          <w:bCs/>
          <w:sz w:val="20"/>
        </w:rPr>
        <w:t>What:</w:t>
      </w:r>
      <w:r>
        <w:rPr>
          <w:sz w:val="20"/>
        </w:rPr>
        <w:t xml:space="preserve"> Bridge - one AXI4/AXI5 crossbar generator, </w:t>
      </w:r>
      <w:r>
        <w:rPr>
          <w:rStyle w:val="VerbatimChar"/>
          <w:sz w:val="20"/>
        </w:rPr>
        <w:t>bin/bridge_generator.py</w:t>
      </w:r>
      <w:r>
        <w:rPr>
          <w:sz w:val="20"/>
        </w:rPr>
        <w:t xml:space="preserve">, taking TOML or CSV configuration. There is no second generator: the separate </w:t>
      </w:r>
      <w:r>
        <w:rPr>
          <w:rStyle w:val="VerbatimChar"/>
          <w:sz w:val="20"/>
        </w:rPr>
        <w:t>bridge_csv_generator.py</w:t>
      </w:r>
      <w:r>
        <w:rPr>
          <w:sz w:val="20"/>
        </w:rPr>
        <w:t xml:space="preserve"> was merged into it and no longer exists. </w:t>
      </w:r>
      <w:r>
        <w:rPr>
          <w:b/>
          <w:bCs/>
          <w:sz w:val="20"/>
        </w:rPr>
        <w:t>Status:</w:t>
      </w:r>
      <w:r>
        <w:rPr>
          <w:sz w:val="20"/>
        </w:rPr>
        <w:t xml:space="preserve"> Phase 2 Complete - CSV generator with channel-specific masters (wr/rd/rw) </w:t>
      </w:r>
      <w:r>
        <w:rPr>
          <w:b/>
          <w:bCs/>
          <w:sz w:val="20"/>
        </w:rPr>
        <w:t>Your Role:</w:t>
      </w:r>
      <w:r>
        <w:rPr>
          <w:sz w:val="20"/>
        </w:rPr>
        <w:t xml:space="preserve"> Help users configure CSV files, generate bridges, understand architecture, and create tests</w:t>
      </w:r>
    </w:p>
    <w:p>
      <w:pPr>
        <w:pStyle w:val="BodyText"/>
        <w:rPr/>
      </w:pPr>
      <w:r>
        <w:rPr>
          <w:b/>
          <w:bCs/>
          <w:sz w:val="20"/>
        </w:rPr>
        <w:t>Complete Documentation (Read in This Order):</w:t>
      </w:r>
      <w:r>
        <w:rPr>
          <w:sz w:val="20"/>
        </w:rPr>
        <w:t xml:space="preserve"> 1. </w:t>
      </w:r>
      <w:r>
        <w:rPr>
          <w:rStyle w:val="VerbatimChar"/>
          <w:sz w:val="20"/>
        </w:rPr>
        <w:t>projects/components/bridge/GENERATOR_ARCHITECTURE.md</w:t>
      </w:r>
      <w:r>
        <w:rPr>
          <w:sz w:val="20"/>
        </w:rPr>
        <w:t xml:space="preserve"> ← </w:t>
      </w:r>
      <w:r>
        <w:rPr>
          <w:b/>
          <w:bCs/>
          <w:sz w:val="20"/>
        </w:rPr>
        <w:t>START HERE</w:t>
      </w:r>
      <w:r>
        <w:rPr>
          <w:sz w:val="20"/>
        </w:rPr>
        <w:t xml:space="preserve"> (generator architecture reference) 2. </w:t>
      </w:r>
      <w:r>
        <w:rPr>
          <w:rStyle w:val="VerbatimChar"/>
          <w:sz w:val="20"/>
        </w:rPr>
        <w:t>projects/components/bridge/PRD.md</w:t>
      </w:r>
      <w:r>
        <w:rPr>
          <w:sz w:val="20"/>
        </w:rPr>
        <w:t xml:space="preserve"> ← Product requirements 3. </w:t>
      </w:r>
      <w:r>
        <w:rPr>
          <w:rStyle w:val="VerbatimChar"/>
          <w:sz w:val="20"/>
        </w:rPr>
        <w:t>projects/components/bridge/TASKS.md</w:t>
      </w:r>
      <w:r>
        <w:rPr>
          <w:sz w:val="20"/>
        </w:rPr>
        <w:t xml:space="preserve"> ← Task history and current status 4. </w:t>
      </w:r>
      <w:r>
        <w:rPr>
          <w:rStyle w:val="VerbatimChar"/>
          <w:sz w:val="20"/>
        </w:rPr>
        <w:t>projects/components/bridge/docs/bridge_has/bridge_has_index.md</w:t>
      </w:r>
      <w:r>
        <w:rPr>
          <w:sz w:val="20"/>
        </w:rPr>
        <w:t xml:space="preserve"> ← Hardware Architecture Spec (rendered: </w:t>
      </w:r>
      <w:r>
        <w:rPr>
          <w:rStyle w:val="VerbatimChar"/>
          <w:sz w:val="20"/>
        </w:rPr>
        <w:t>docs/Bridge_HAS_v1.1.pdf</w:t>
      </w:r>
      <w:r>
        <w:rPr>
          <w:sz w:val="20"/>
        </w:rPr>
        <w:t xml:space="preserve">) 5. </w:t>
      </w:r>
      <w:r>
        <w:rPr>
          <w:rStyle w:val="VerbatimChar"/>
          <w:sz w:val="20"/>
        </w:rPr>
        <w:t>projects/components/bridge/docs/bridge_mas/bridge_mas_index.md</w:t>
      </w:r>
      <w:r>
        <w:rPr>
          <w:sz w:val="20"/>
        </w:rPr>
        <w:t xml:space="preserve"> ← Micro-Architecture Spec (rendered: </w:t>
      </w:r>
      <w:r>
        <w:rPr>
          <w:rStyle w:val="VerbatimChar"/>
          <w:sz w:val="20"/>
        </w:rPr>
        <w:t>docs/Bridge_MAS_v1.1.pdf</w:t>
      </w:r>
      <w:r>
        <w:rPr>
          <w:sz w:val="20"/>
        </w:rPr>
        <w:t>)</w:t>
      </w:r>
    </w:p>
    <w:p>
      <w:pPr>
        <w:pStyle w:val="BodyText"/>
        <w:rPr/>
      </w:pPr>
      <w:r>
        <w:rPr>
          <w:sz w:val="20"/>
        </w:rPr>
        <w:t>(The older BRIDGE_ARCHITECTURE.md, BRIDGE_CURRENT_STATE.md, BRIDGE_ARCHITECTURE_DIAGRAMS.md, CSV_BRIDGE_STATUS.md, and docs/bridge_spec/ documents were superseded by the HAS/MAS above.)</w:t>
      </w:r>
    </w:p>
    <w:p>
      <w:pPr>
        <w:pStyle w:val="Normal"/>
        <w:rPr/>
      </w:pPr>
      <w:bookmarkStart w:id="241" w:name="quick-context"/>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
      <w:r>
        <w:br w:type="page"/>
      </w:r>
    </w:p>
    <w:p>
      <w:pPr>
        <w:pStyle w:val="Heading2"/>
        <w:pBdr>
          <w:bottom w:val="single" w:sz="12" w:space="0" w:color="228B22"/>
        </w:pBdr>
        <w:spacing w:before="280" w:after="80"/>
        <w:rPr/>
      </w:pPr>
      <w:bookmarkStart w:id="242" w:name="__RefHeading___Toc23211_2484309217"/>
      <w:bookmarkStart w:id="243" w:name="X70627ba9422b7456a46111d49bd36772d10d041"/>
      <w:bookmarkEnd w:id="242"/>
      <w:r>
        <w:rPr>
          <w:rStyle w:val="SectionNumber"/>
          <w:b/>
          <w:color w:val="228B22"/>
          <w:sz w:val="28"/>
        </w:rPr>
        <w:t>4.3</w:t>
      </w:r>
      <w:r>
        <w:rPr>
          <w:b/>
          <w:color w:val="228B22"/>
          <w:sz w:val="28"/>
        </w:rPr>
        <w:tab/>
        <w:t>Target Architecture: Intelligent Width-Aware Routing</w:t>
      </w:r>
    </w:p>
    <w:p>
      <w:pPr>
        <w:pStyle w:val="FirstParagraph"/>
        <w:rPr/>
      </w:pPr>
      <w:r>
        <w:rPr>
          <w:b/>
          <w:bCs/>
          <w:sz w:val="20"/>
        </w:rPr>
        <w:t>Core Principle:</w:t>
      </w:r>
      <w:r>
        <w:rPr>
          <w:sz w:val="20"/>
        </w:rPr>
        <w:t xml:space="preserve"> Direct connections where possible, converters only where needed, no fixed crossbar width.</w:t>
      </w:r>
    </w:p>
    <w:p>
      <w:pPr>
        <w:pStyle w:val="Heading3"/>
        <w:spacing w:before="200" w:after="80"/>
        <w:rPr/>
      </w:pPr>
      <w:bookmarkStart w:id="244" w:name="__RefHeading___Toc23213_2484309217"/>
      <w:bookmarkStart w:id="245" w:name="efficient-multi-width-design"/>
      <w:bookmarkEnd w:id="244"/>
      <w:r>
        <w:rPr>
          <w:rStyle w:val="SectionNumber"/>
          <w:b/>
          <w:color w:val="404040"/>
          <w:sz w:val="24"/>
        </w:rPr>
        <w:t>4.3.1</w:t>
      </w:r>
      <w:r>
        <w:rPr>
          <w:b/>
          <w:color w:val="404040"/>
          <w:sz w:val="24"/>
        </w:rPr>
        <w:tab/>
        <w:t>Efficient Multi-Width Design</w:t>
      </w:r>
    </w:p>
    <w:p>
      <w:pPr>
        <w:pStyle w:val="SourceCode"/>
        <w:rPr/>
      </w:pPr>
      <w:r>
        <w:rPr>
          <w:rStyle w:val="VerbatimChar"/>
        </w:rPr>
        <w:t>Master_A (64b)</w:t>
      </w:r>
      <w:r>
        <w:rPr/>
        <w:br/>
      </w:r>
      <w:r>
        <w:rPr>
          <w:rStyle w:val="VerbatimChar"/>
        </w:rPr>
        <w:t xml:space="preserve">  ├─ Direct → Slave_0 (64b)           [0 conversions, minimal latency]</w:t>
      </w:r>
      <w:r>
        <w:rPr/>
        <w:br/>
      </w:r>
      <w:r>
        <w:rPr>
          <w:rStyle w:val="VerbatimChar"/>
        </w:rPr>
        <w:t xml:space="preserve">  ├─ Conv(64→128) → Slave_1 (128b)    [1 conversion]</w:t>
      </w:r>
      <w:r>
        <w:rPr/>
        <w:br/>
      </w:r>
      <w:r>
        <w:rPr>
          <w:rStyle w:val="VerbatimChar"/>
        </w:rPr>
        <w:t xml:space="preserve">  └─ Conv(64→512) → Slave_2 (512b)    [1 conversion]</w:t>
      </w:r>
      <w:r>
        <w:rPr/>
        <w:br/>
        <w:br/>
      </w:r>
      <w:r>
        <w:rPr>
          <w:rStyle w:val="VerbatimChar"/>
        </w:rPr>
        <w:t>Master_B (512b)</w:t>
      </w:r>
      <w:r>
        <w:rPr/>
        <w:br/>
      </w:r>
      <w:r>
        <w:rPr>
          <w:rStyle w:val="VerbatimChar"/>
        </w:rPr>
        <w:t xml:space="preserve">  ├─ Conv(512→64) → Slave_0 (64b)     [1 conversion]</w:t>
      </w:r>
      <w:r>
        <w:rPr/>
        <w:br/>
      </w:r>
      <w:r>
        <w:rPr>
          <w:rStyle w:val="VerbatimChar"/>
        </w:rPr>
        <w:t xml:space="preserve">  ├─ Conv(512→128) → Slave_1 (128b)   [1 conversion]</w:t>
      </w:r>
      <w:r>
        <w:rPr/>
        <w:br/>
      </w:r>
      <w:r>
        <w:rPr>
          <w:rStyle w:val="VerbatimChar"/>
        </w:rPr>
        <w:t xml:space="preserve">  └─ Direct → Slave_2 (512b)          [0 conversions, full bandwidth]</w:t>
      </w:r>
    </w:p>
    <w:p>
      <w:pPr>
        <w:pStyle w:val="FirstParagraph"/>
        <w:rPr/>
      </w:pPr>
      <w:r>
        <w:rPr>
          <w:b/>
          <w:bCs/>
          <w:sz w:val="20"/>
        </w:rPr>
        <w:t>Router Logic:</w:t>
      </w:r>
      <w:r>
        <w:rPr>
          <w:sz w:val="20"/>
        </w:rPr>
        <w:t xml:space="preserve"> Address decoder determines target slave, selects correctly-sized path for that master-slave pair.</w:t>
      </w:r>
      <w:bookmarkEnd w:id="245"/>
    </w:p>
    <w:p>
      <w:pPr>
        <w:pStyle w:val="Heading3"/>
        <w:spacing w:before="200" w:after="80"/>
        <w:rPr/>
      </w:pPr>
      <w:bookmarkStart w:id="246" w:name="__RefHeading___Toc23215_2484309217"/>
      <w:bookmarkStart w:id="247" w:name="why-this-architecture"/>
      <w:bookmarkEnd w:id="246"/>
      <w:r>
        <w:rPr>
          <w:rStyle w:val="SectionNumber"/>
          <w:b/>
          <w:color w:val="404040"/>
          <w:sz w:val="24"/>
        </w:rPr>
        <w:t>4.3.2</w:t>
      </w:r>
      <w:r>
        <w:rPr>
          <w:b/>
          <w:color w:val="404040"/>
          <w:sz w:val="24"/>
        </w:rPr>
        <w:tab/>
        <w:t>Why This Architecture</w:t>
      </w:r>
    </w:p>
    <w:p>
      <w:pPr>
        <w:pStyle w:val="FirstParagraph"/>
        <w:rPr/>
      </w:pPr>
      <w:r>
        <w:rPr>
          <w:b/>
          <w:bCs/>
          <w:sz w:val="20"/>
        </w:rPr>
        <w:t>Naive Fixed-Width Approach (Don’t Do This):</w:t>
      </w:r>
    </w:p>
    <w:p>
      <w:pPr>
        <w:pStyle w:val="SourceCode"/>
        <w:rPr/>
      </w:pPr>
      <w:r>
        <w:rPr>
          <w:rStyle w:val="VerbatimChar"/>
        </w:rPr>
        <w:t>Master (64b) → Upsize(64→256) → Fixed 256b Crossbar → Downsize(256→64) → Slave (64b)</w:t>
      </w:r>
    </w:p>
    <w:p>
      <w:pPr>
        <w:pStyle w:val="Compact"/>
        <w:numPr>
          <w:ilvl w:val="0"/>
          <w:numId w:val="225"/>
        </w:numPr>
        <w:rPr/>
      </w:pPr>
      <w:r>
        <w:rPr/>
        <w:t>TWO conversions for same-width connections (wasteful!)</w:t>
      </w:r>
    </w:p>
    <w:p>
      <w:pPr>
        <w:pStyle w:val="Compact"/>
        <w:numPr>
          <w:ilvl w:val="0"/>
          <w:numId w:val="226"/>
        </w:numPr>
        <w:rPr/>
      </w:pPr>
      <w:r>
        <w:rPr/>
        <w:t>Reduced bandwidth on narrow paths</w:t>
      </w:r>
    </w:p>
    <w:p>
      <w:pPr>
        <w:pStyle w:val="Compact"/>
        <w:numPr>
          <w:ilvl w:val="0"/>
          <w:numId w:val="227"/>
        </w:numPr>
        <w:rPr/>
      </w:pPr>
      <w:r>
        <w:rPr/>
        <w:t>Unnecessary logic and area</w:t>
      </w:r>
    </w:p>
    <w:p>
      <w:pPr>
        <w:pStyle w:val="Compact"/>
        <w:numPr>
          <w:ilvl w:val="0"/>
          <w:numId w:val="228"/>
        </w:numPr>
        <w:rPr/>
      </w:pPr>
      <w:r>
        <w:rPr/>
        <w:t>Higher latency</w:t>
      </w:r>
    </w:p>
    <w:p>
      <w:pPr>
        <w:pStyle w:val="FirstParagraph"/>
        <w:rPr/>
      </w:pPr>
      <w:r>
        <w:rPr>
          <w:b/>
          <w:bCs/>
          <w:sz w:val="20"/>
        </w:rPr>
        <w:t>Intelligent Routing (Target):</w:t>
      </w:r>
    </w:p>
    <w:p>
      <w:pPr>
        <w:pStyle w:val="SourceCode"/>
        <w:rPr/>
      </w:pPr>
      <w:r>
        <w:rPr>
          <w:rStyle w:val="VerbatimChar"/>
        </w:rPr>
        <w:t>Master (64b) → Router → Direct Connection → Slave (64b)</w:t>
      </w:r>
    </w:p>
    <w:p>
      <w:pPr>
        <w:pStyle w:val="Compact"/>
        <w:numPr>
          <w:ilvl w:val="0"/>
          <w:numId w:val="229"/>
        </w:numPr>
        <w:rPr/>
      </w:pPr>
      <w:r>
        <w:rPr/>
        <w:t>ZERO conversions for matching widths</w:t>
      </w:r>
    </w:p>
    <w:p>
      <w:pPr>
        <w:pStyle w:val="Compact"/>
        <w:numPr>
          <w:ilvl w:val="0"/>
          <w:numId w:val="230"/>
        </w:numPr>
        <w:rPr/>
      </w:pPr>
      <w:r>
        <w:rPr/>
        <w:t>Full native bandwidth</w:t>
      </w:r>
    </w:p>
    <w:p>
      <w:pPr>
        <w:pStyle w:val="Compact"/>
        <w:numPr>
          <w:ilvl w:val="0"/>
          <w:numId w:val="231"/>
        </w:numPr>
        <w:rPr/>
      </w:pPr>
      <w:r>
        <w:rPr/>
        <w:t>Minimal logic</w:t>
      </w:r>
    </w:p>
    <w:p>
      <w:pPr>
        <w:pStyle w:val="Compact"/>
        <w:numPr>
          <w:ilvl w:val="0"/>
          <w:numId w:val="232"/>
        </w:numPr>
        <w:rPr/>
      </w:pPr>
      <w:bookmarkStart w:id="248" w:name="why-this-architecture"/>
      <w:r>
        <w:rPr/>
        <w:t>Lowest latency</w:t>
      </w:r>
      <w:bookmarkEnd w:id="248"/>
    </w:p>
    <w:p>
      <w:pPr>
        <w:pStyle w:val="Heading3"/>
        <w:spacing w:before="200" w:after="80"/>
        <w:rPr/>
      </w:pPr>
      <w:bookmarkStart w:id="249" w:name="__RefHeading___Toc23217_2484309217"/>
      <w:bookmarkStart w:id="250" w:name="per-master-output-paths"/>
      <w:bookmarkEnd w:id="249"/>
      <w:r>
        <w:rPr>
          <w:rStyle w:val="SectionNumber"/>
          <w:b/>
          <w:color w:val="404040"/>
          <w:sz w:val="24"/>
        </w:rPr>
        <w:t>4.3.3</w:t>
      </w:r>
      <w:r>
        <w:rPr>
          <w:b/>
          <w:color w:val="404040"/>
          <w:sz w:val="24"/>
        </w:rPr>
        <w:tab/>
        <w:t>Per-Master Output Paths</w:t>
      </w:r>
    </w:p>
    <w:p>
      <w:pPr>
        <w:pStyle w:val="FirstParagraph"/>
        <w:rPr/>
      </w:pPr>
      <w:r>
        <w:rPr>
          <w:sz w:val="20"/>
        </w:rPr>
        <w:t>Each master has N output paths (one per unique slave width it connects to):</w:t>
      </w:r>
    </w:p>
    <w:p>
      <w:pPr>
        <w:pStyle w:val="SourceCode"/>
        <w:rPr/>
      </w:pPr>
      <w:r>
        <w:rPr>
          <w:rStyle w:val="CommentTok"/>
        </w:rPr>
        <w:t>// Master_A connects to slaves at 64b, 128b, 512b</w:t>
      </w:r>
      <w:r>
        <w:rPr/>
        <w:br/>
      </w:r>
      <w:r>
        <w:rPr>
          <w:rStyle w:val="CommentTok"/>
        </w:rPr>
        <w:t>// Generate 3 output paths:</w:t>
      </w:r>
      <w:r>
        <w:rPr/>
        <w:b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master_a_64b_wdata;   </w:t>
      </w:r>
      <w:r>
        <w:rPr>
          <w:rStyle w:val="CommentTok"/>
        </w:rPr>
        <w:t>// For 64b slaves (direct)</w:t>
      </w:r>
      <w:r>
        <w:rPr/>
        <w:br/>
      </w:r>
      <w:r>
        <w:rPr>
          <w:rStyle w:val="KeywordTok"/>
        </w:rPr>
        <w:t>logic</w:t>
      </w:r>
      <w:r>
        <w:rPr>
          <w:rStyle w:val="NormalTok"/>
        </w:rPr>
        <w:t xml:space="preserve"> [</w:t>
      </w:r>
      <w:r>
        <w:rPr>
          <w:rStyle w:val="DecValTok"/>
        </w:rPr>
        <w:t>127</w:t>
      </w:r>
      <w:r>
        <w:rPr>
          <w:rStyle w:val="NormalTok"/>
        </w:rPr>
        <w:t>:</w:t>
      </w:r>
      <w:r>
        <w:rPr>
          <w:rStyle w:val="DecValTok"/>
        </w:rPr>
        <w:t>0</w:t>
      </w:r>
      <w:r>
        <w:rPr>
          <w:rStyle w:val="NormalTok"/>
        </w:rPr>
        <w:t xml:space="preserve">] master_a_128b_wdata;  </w:t>
      </w:r>
      <w:r>
        <w:rPr>
          <w:rStyle w:val="CommentTok"/>
        </w:rPr>
        <w:t>// For 128b slaves (via converter)</w:t>
      </w:r>
      <w:r>
        <w:rPr/>
        <w:br/>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master_a_512b_wdata;  </w:t>
      </w:r>
      <w:r>
        <w:rPr>
          <w:rStyle w:val="CommentTok"/>
        </w:rPr>
        <w:t>// For 512b slaves (via converter)</w:t>
      </w:r>
      <w:r>
        <w:rPr/>
        <w:br/>
        <w:br/>
      </w:r>
      <w:r>
        <w:rPr>
          <w:rStyle w:val="CommentTok"/>
        </w:rPr>
        <w:t>// Router selects based on address decode: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(decoded_slave_id)</w:t>
      </w:r>
      <w:r>
        <w:rPr/>
        <w:br/>
      </w:r>
      <w:r>
        <w:rPr>
          <w:rStyle w:val="NormalTok"/>
        </w:rPr>
        <w:t xml:space="preserve">        SLAVE_0: select master_a_64b_wdata;   </w:t>
      </w:r>
      <w:r>
        <w:rPr>
          <w:rStyle w:val="CommentTok"/>
        </w:rPr>
        <w:t>// Slave_0 is 64b</w:t>
      </w:r>
      <w:r>
        <w:rPr/>
        <w:br/>
      </w:r>
      <w:r>
        <w:rPr>
          <w:rStyle w:val="NormalTok"/>
        </w:rPr>
        <w:t xml:space="preserve">        SLAVE_1: select master_a_128b_wdata;  </w:t>
      </w:r>
      <w:r>
        <w:rPr>
          <w:rStyle w:val="CommentTok"/>
        </w:rPr>
        <w:t>// Slave_1 is 128b</w:t>
      </w:r>
      <w:r>
        <w:rPr/>
        <w:br/>
      </w:r>
      <w:r>
        <w:rPr>
          <w:rStyle w:val="NormalTok"/>
        </w:rPr>
        <w:t xml:space="preserve">        SLAVE_2: select master_a_512b_wdata;  </w:t>
      </w:r>
      <w:r>
        <w:rPr>
          <w:rStyle w:val="CommentTok"/>
        </w:rPr>
        <w:t>// Slave_2 is 512b</w:t>
      </w:r>
      <w:r>
        <w:rPr/>
        <w:br/>
      </w:r>
      <w:r>
        <w:rPr>
          <w:rStyle w:val="NormalTok"/>
        </w:rPr>
        <w:t xml:space="preserve">    </w:t>
      </w:r>
      <w:r>
        <w:rPr>
          <w:rStyle w:val="KeywordTok"/>
        </w:rPr>
        <w:t>endcase</w:t>
      </w:r>
      <w:r>
        <w:rPr/>
        <w:br/>
      </w:r>
      <w:r>
        <w:rPr>
          <w:rStyle w:val="KeywordTok"/>
        </w:rPr>
        <w:t>end</w:t>
      </w:r>
      <w:bookmarkEnd w:id="250"/>
    </w:p>
    <w:p>
      <w:pPr>
        <w:pStyle w:val="Heading3"/>
        <w:spacing w:before="200" w:after="80"/>
        <w:rPr/>
      </w:pPr>
      <w:bookmarkStart w:id="251" w:name="__RefHeading___Toc23219_2484309217"/>
      <w:bookmarkStart w:id="252" w:name="benefits"/>
      <w:bookmarkEnd w:id="251"/>
      <w:r>
        <w:rPr>
          <w:rStyle w:val="SectionNumber"/>
          <w:b/>
          <w:color w:val="404040"/>
          <w:sz w:val="24"/>
        </w:rPr>
        <w:t>4.3.4</w:t>
      </w:r>
      <w:r>
        <w:rPr>
          <w:b/>
          <w:color w:val="404040"/>
          <w:sz w:val="24"/>
        </w:rPr>
        <w:tab/>
        <w:t>Benefits</w:t>
      </w:r>
    </w:p>
    <w:p>
      <w:pPr>
        <w:pStyle w:val="Compact"/>
        <w:numPr>
          <w:ilvl w:val="0"/>
          <w:numId w:val="233"/>
        </w:numPr>
        <w:rPr/>
      </w:pPr>
      <w:r>
        <w:rPr>
          <w:b/>
          <w:bCs/>
        </w:rPr>
        <w:t>Resource Efficient</w:t>
      </w:r>
      <w:r>
        <w:rPr/>
        <w:t xml:space="preserve"> - Only instantiate converters actually needed</w:t>
      </w:r>
    </w:p>
    <w:p>
      <w:pPr>
        <w:pStyle w:val="Compact"/>
        <w:numPr>
          <w:ilvl w:val="0"/>
          <w:numId w:val="234"/>
        </w:numPr>
        <w:rPr/>
      </w:pPr>
      <w:r>
        <w:rPr>
          <w:b/>
          <w:bCs/>
        </w:rPr>
        <w:t>Maximum Performance</w:t>
      </w:r>
      <w:r>
        <w:rPr/>
        <w:t xml:space="preserve"> - Direct paths have zero conversion overhead</w:t>
      </w:r>
    </w:p>
    <w:p>
      <w:pPr>
        <w:pStyle w:val="Compact"/>
        <w:numPr>
          <w:ilvl w:val="0"/>
          <w:numId w:val="235"/>
        </w:numPr>
        <w:rPr/>
      </w:pPr>
      <w:r>
        <w:rPr>
          <w:b/>
          <w:bCs/>
        </w:rPr>
        <w:t>Optimal Bandwidth</w:t>
      </w:r>
      <w:r>
        <w:rPr/>
        <w:t xml:space="preserve"> - No artificial width bottlenecks</w:t>
      </w:r>
    </w:p>
    <w:p>
      <w:pPr>
        <w:pStyle w:val="Compact"/>
        <w:numPr>
          <w:ilvl w:val="0"/>
          <w:numId w:val="236"/>
        </w:numPr>
        <w:rPr/>
      </w:pPr>
      <w:r>
        <w:rPr>
          <w:b/>
          <w:bCs/>
        </w:rPr>
        <w:t>Lower Latency</w:t>
      </w:r>
      <w:r>
        <w:rPr/>
        <w:t xml:space="preserve"> - Minimal logic in critical path for matching widths</w:t>
      </w:r>
    </w:p>
    <w:p>
      <w:pPr>
        <w:pStyle w:val="Compact"/>
        <w:numPr>
          <w:ilvl w:val="0"/>
          <w:numId w:val="237"/>
        </w:numPr>
        <w:rPr/>
      </w:pPr>
      <w:r>
        <w:rPr>
          <w:b/>
          <w:bCs/>
        </w:rPr>
        <w:t>Scalable</w:t>
      </w:r>
      <w:r>
        <w:rPr/>
        <w:t xml:space="preserve"> - Works for any combination of master/slave widths</w:t>
      </w:r>
      <w:bookmarkEnd w:id="252"/>
    </w:p>
    <w:p>
      <w:pPr>
        <w:pStyle w:val="Heading3"/>
        <w:spacing w:before="200" w:after="80"/>
        <w:rPr/>
      </w:pPr>
      <w:bookmarkStart w:id="253" w:name="__RefHeading___Toc23221_2484309217"/>
      <w:bookmarkStart w:id="254" w:name="implementation-status"/>
      <w:bookmarkEnd w:id="253"/>
      <w:r>
        <w:rPr>
          <w:rStyle w:val="SectionNumber"/>
          <w:b/>
          <w:color w:val="404040"/>
          <w:sz w:val="24"/>
        </w:rPr>
        <w:t>4.3.5</w:t>
      </w:r>
      <w:r>
        <w:rPr>
          <w:b/>
          <w:color w:val="404040"/>
          <w:sz w:val="24"/>
        </w:rPr>
        <w:tab/>
        <w:t>Implementation Status</w:t>
      </w:r>
    </w:p>
    <w:p>
      <w:pPr>
        <w:pStyle w:val="FirstParagraph"/>
        <w:rPr/>
      </w:pPr>
      <w:r>
        <w:rPr>
          <w:b/>
          <w:bCs/>
          <w:sz w:val="20"/>
        </w:rPr>
        <w:t>Current State:</w:t>
      </w:r>
      <w:r>
        <w:rPr>
          <w:sz w:val="20"/>
        </w:rPr>
        <w:t xml:space="preserve"> Intelligent per-master multi-width routing – DELIVERED. </w:t>
      </w:r>
      <w:r>
        <w:rPr>
          <w:rStyle w:val="VerbatimChar"/>
          <w:sz w:val="20"/>
        </w:rPr>
        <w:t>cpu_master_adapter.sv</w:t>
      </w:r>
      <w:r>
        <w:rPr>
          <w:sz w:val="20"/>
        </w:rPr>
        <w:t xml:space="preserve"> in </w:t>
      </w:r>
      <w:r>
        <w:rPr>
          <w:rStyle w:val="VerbatimChar"/>
          <w:sz w:val="20"/>
        </w:rPr>
        <w:t>bridge_4x4_rw</w:t>
      </w:r>
      <w:r>
        <w:rPr>
          <w:sz w:val="20"/>
        </w:rPr>
        <w:t xml:space="preserve"> carries separate 32b, 64b, 128b and 256b paths and converts only where a master and its slave disagree. There is no fixed internal crossbar width.</w:t>
      </w:r>
    </w:p>
    <w:p>
      <w:pPr>
        <w:pStyle w:val="BodyText"/>
        <w:rPr/>
      </w:pPr>
      <w:r>
        <w:rPr>
          <w:sz w:val="20"/>
        </w:rPr>
        <w:t>This block described the Phase-1 fixed-width crossbar as current and the per-width routing as a future migration “requiring generator architecture rework”. That rework has happened; the block outlived it.</w:t>
      </w:r>
    </w:p>
    <w:p>
      <w:pPr>
        <w:pStyle w:val="Normal"/>
        <w:rPr/>
      </w:pPr>
      <w:bookmarkStart w:id="255" w:name="X70627ba9422b7456a46111d49bd36772d10d041"/>
      <w:bookmarkStart w:id="256" w:name="implementation-status"/>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5"/>
      <w:bookmarkEnd w:id="256"/>
      <w:r>
        <w:br w:type="page"/>
      </w:r>
    </w:p>
    <w:p>
      <w:pPr>
        <w:pStyle w:val="Heading2"/>
        <w:pBdr>
          <w:bottom w:val="single" w:sz="12" w:space="0" w:color="228B22"/>
        </w:pBdr>
        <w:spacing w:before="280" w:after="80"/>
        <w:rPr/>
      </w:pPr>
      <w:bookmarkStart w:id="257" w:name="__RefHeading___Toc23223_2484309217"/>
      <w:bookmarkStart w:id="258" w:name="X8d638a7149f4b913119b242d017adf2bc227926"/>
      <w:bookmarkEnd w:id="257"/>
      <w:r>
        <w:rPr>
          <w:rStyle w:val="SectionNumber"/>
          <w:b/>
          <w:color w:val="228B22"/>
          <w:sz w:val="28"/>
        </w:rPr>
        <w:t>4.4</w:t>
      </w:r>
      <w:r>
        <w:rPr>
          <w:b/>
          <w:color w:val="228B22"/>
          <w:sz w:val="28"/>
        </w:rPr>
        <w:tab/>
        <w:t>CRITICAL RULE #0: RTL Regeneration Requirements</w:t>
      </w:r>
    </w:p>
    <w:p>
      <w:pPr>
        <w:pStyle w:val="FirstParagraph"/>
        <w:rPr/>
      </w:pPr>
      <w:r>
        <w:rPr>
          <w:b/>
          <w:bCs/>
          <w:sz w:val="20"/>
        </w:rPr>
        <w:t>READ THIS FIRST - FAILURE TO FOLLOW CAUSES TEST FAILURES</w:t>
      </w:r>
    </w:p>
    <w:p>
      <w:pPr>
        <w:pStyle w:val="Heading3"/>
        <w:spacing w:before="200" w:after="80"/>
        <w:rPr/>
      </w:pPr>
      <w:bookmarkStart w:id="259" w:name="__RefHeading___Toc23225_2484309217"/>
      <w:bookmarkStart w:id="260" w:name="the-golden-rule"/>
      <w:bookmarkEnd w:id="259"/>
      <w:r>
        <w:rPr>
          <w:rStyle w:val="SectionNumber"/>
          <w:b/>
          <w:color w:val="404040"/>
          <w:sz w:val="24"/>
        </w:rPr>
        <w:t>4.4.1</w:t>
      </w:r>
      <w:r>
        <w:rPr>
          <w:b/>
          <w:color w:val="404040"/>
          <w:sz w:val="24"/>
        </w:rPr>
        <w:tab/>
        <w:t>The Golden Rule</w:t>
      </w:r>
    </w:p>
    <w:p>
      <w:pPr>
        <w:pStyle w:val="FirstParagraph"/>
        <w:rPr/>
      </w:pPr>
      <w:bookmarkStart w:id="261" w:name="the-golden-rule"/>
      <w:r>
        <w:rPr>
          <w:b/>
          <w:bCs/>
          <w:sz w:val="20"/>
        </w:rPr>
        <w:t>ALL generated RTL files MUST be deleted and regenerated together whenever ANY generator code changes.</w:t>
      </w:r>
      <w:bookmarkEnd w:id="261"/>
    </w:p>
    <w:p>
      <w:pPr>
        <w:pStyle w:val="Heading3"/>
        <w:spacing w:before="200" w:after="80"/>
        <w:rPr/>
      </w:pPr>
      <w:bookmarkStart w:id="262" w:name="__RefHeading___Toc23227_2484309217"/>
      <w:bookmarkStart w:id="263" w:name="why-this-is-non-negotiable"/>
      <w:bookmarkEnd w:id="262"/>
      <w:r>
        <w:rPr>
          <w:rStyle w:val="SectionNumber"/>
          <w:b/>
          <w:color w:val="404040"/>
          <w:sz w:val="24"/>
        </w:rPr>
        <w:t>4.4.2</w:t>
      </w:r>
      <w:r>
        <w:rPr>
          <w:b/>
          <w:color w:val="404040"/>
          <w:sz w:val="24"/>
        </w:rPr>
        <w:tab/>
        <w:t>Why This Is Non-Negotiable</w:t>
      </w:r>
    </w:p>
    <w:p>
      <w:pPr>
        <w:pStyle w:val="FirstParagraph"/>
        <w:rPr/>
      </w:pPr>
      <w:r>
        <w:rPr>
          <w:sz w:val="20"/>
        </w:rPr>
        <w:t xml:space="preserve">Generated RTL files have interdependencies: - Each </w:t>
      </w:r>
      <w:r>
        <w:rPr>
          <w:rStyle w:val="VerbatimChar"/>
          <w:sz w:val="20"/>
        </w:rPr>
        <w:t>rtl/generated/&lt;bridge_name&gt;/</w:t>
      </w:r>
      <w:r>
        <w:rPr>
          <w:sz w:val="20"/>
        </w:rPr>
        <w:t xml:space="preserve"> directory holds a matched set (top module, crossbar, adapters, package) - Generator changes affect signal names, port widths, interface structure - </w:t>
      </w:r>
      <w:r>
        <w:rPr>
          <w:b/>
          <w:bCs/>
          <w:sz w:val="20"/>
        </w:rPr>
        <w:t>Partial regeneration creates version mismatches that cause silent failures</w:t>
      </w:r>
      <w:bookmarkEnd w:id="263"/>
    </w:p>
    <w:p>
      <w:pPr>
        <w:pStyle w:val="Heading3"/>
        <w:spacing w:before="200" w:after="80"/>
        <w:rPr/>
      </w:pPr>
      <w:bookmarkStart w:id="264" w:name="__RefHeading___Toc23229_2484309217"/>
      <w:bookmarkStart w:id="265" w:name="real-example-historical-session"/>
      <w:bookmarkEnd w:id="264"/>
      <w:r>
        <w:rPr>
          <w:rStyle w:val="SectionNumber"/>
          <w:b/>
          <w:color w:val="404040"/>
          <w:sz w:val="24"/>
        </w:rPr>
        <w:t>4.4.3</w:t>
      </w:r>
      <w:r>
        <w:rPr>
          <w:b/>
          <w:color w:val="404040"/>
          <w:sz w:val="24"/>
        </w:rPr>
        <w:tab/>
        <w:t>Real Example (Historical Session)</w:t>
      </w:r>
    </w:p>
    <w:p>
      <w:pPr>
        <w:pStyle w:val="SourceCode"/>
        <w:rPr/>
      </w:pPr>
      <w:r>
        <w:rPr>
          <w:rStyle w:val="CommentTok"/>
        </w:rPr>
        <w:t># WHAT WENT WRONG:</w:t>
      </w:r>
      <w:r>
        <w:rPr/>
        <w:br/>
      </w:r>
      <w:r>
        <w:rPr>
          <w:rStyle w:val="ExtensionTok"/>
        </w:rPr>
        <w:t>1.</w:t>
      </w:r>
      <w:r>
        <w:rPr>
          <w:rStyle w:val="NormalTok"/>
        </w:rPr>
        <w:t xml:space="preserve"> Updated the address decode logic in the generator</w:t>
      </w:r>
      <w:r>
        <w:rPr/>
        <w:br/>
      </w:r>
      <w:r>
        <w:rPr>
          <w:rStyle w:val="ExtensionTok"/>
        </w:rPr>
        <w:t>2.</w:t>
      </w:r>
      <w:r>
        <w:rPr>
          <w:rStyle w:val="NormalTok"/>
        </w:rPr>
        <w:t xml:space="preserve"> Regenerated ONLY one bridge configuration</w:t>
      </w:r>
      <w:r>
        <w:rPr/>
        <w:br/>
      </w:r>
      <w:r>
        <w:rPr>
          <w:rStyle w:val="ExtensionTok"/>
        </w:rPr>
        <w:t>3.</w:t>
      </w:r>
      <w:r>
        <w:rPr>
          <w:rStyle w:val="NormalTok"/>
        </w:rPr>
        <w:t xml:space="preserve"> Did NOT regenerate the wrapper that instantiated it</w:t>
      </w:r>
      <w:r>
        <w:rPr/>
        <w:br/>
      </w:r>
      <w:r>
        <w:rPr>
          <w:rStyle w:val="ExtensionTok"/>
        </w:rPr>
        <w:t>4.</w:t>
      </w:r>
      <w:r>
        <w:rPr>
          <w:rStyle w:val="NormalTok"/>
        </w:rPr>
        <w:t xml:space="preserve"> Result: All tests that were passing now FAIL</w:t>
      </w:r>
      <w:r>
        <w:rPr/>
        <w:br/>
      </w:r>
      <w:r>
        <w:rPr>
          <w:rStyle w:val="ExtensionTok"/>
        </w:rPr>
        <w:t>5.</w:t>
      </w:r>
      <w:r>
        <w:rPr>
          <w:rStyle w:val="NormalTok"/>
        </w:rPr>
        <w:t xml:space="preserve"> Cause: Version mismatch between wrapper and core bridge</w:t>
      </w:r>
      <w:r>
        <w:rPr/>
        <w:br/>
        <w:br/>
      </w:r>
      <w:r>
        <w:rPr>
          <w:rStyle w:val="CommentTok"/>
        </w:rPr>
        <w:t># WHAT SHOULD HAVE BEEN DONE:</w:t>
      </w:r>
      <w:r>
        <w:rPr/>
        <w:br/>
      </w:r>
      <w:r>
        <w:rPr>
          <w:rStyle w:val="ExtensionTok"/>
        </w:rPr>
        <w:t>1.</w:t>
      </w:r>
      <w:r>
        <w:rPr>
          <w:rStyle w:val="NormalTok"/>
        </w:rPr>
        <w:t xml:space="preserve"> Update the generator</w:t>
      </w:r>
      <w:r>
        <w:rPr/>
        <w:br/>
      </w:r>
      <w:r>
        <w:rPr>
          <w:rStyle w:val="ExtensionTok"/>
        </w:rPr>
        <w:t>2.</w:t>
      </w:r>
      <w:r>
        <w:rPr>
          <w:rStyle w:val="NormalTok"/>
        </w:rPr>
        <w:t xml:space="preserve"> Delete ALL generated bridge directories </w:t>
      </w:r>
      <w:r>
        <w:rPr>
          <w:rStyle w:val="ErrorTok"/>
        </w:rPr>
        <w:t>(</w:t>
      </w:r>
      <w:r>
        <w:rPr>
          <w:rStyle w:val="ExtensionTok"/>
        </w:rPr>
        <w:t>rtl/generated/bridge_*/</w:t>
      </w:r>
      <w:r>
        <w:rPr>
          <w:rStyle w:val="KeywordTok"/>
        </w:rPr>
        <w:t>)</w:t>
      </w:r>
      <w:r>
        <w:rPr/>
        <w:br/>
      </w:r>
      <w:r>
        <w:rPr>
          <w:rStyle w:val="ExtensionTok"/>
        </w:rPr>
        <w:t>3.</w:t>
      </w:r>
      <w:r>
        <w:rPr>
          <w:rStyle w:val="NormalTok"/>
        </w:rPr>
        <w:t xml:space="preserve"> Regenerate ALL bridges from scratch </w:t>
      </w:r>
      <w:r>
        <w:rPr>
          <w:rStyle w:val="ErrorTok"/>
        </w:rPr>
        <w:t>(</w:t>
      </w:r>
      <w:r>
        <w:rPr>
          <w:rStyle w:val="FunctionTok"/>
        </w:rPr>
        <w:t>make</w:t>
      </w:r>
      <w:r>
        <w:rPr>
          <w:rStyle w:val="NormalTok"/>
        </w:rPr>
        <w:t xml:space="preserve"> all in bin/</w:t>
      </w:r>
      <w:r>
        <w:rPr>
          <w:rStyle w:val="KeywordTok"/>
        </w:rPr>
        <w:t>)</w:t>
      </w:r>
      <w:r>
        <w:rPr/>
        <w:br/>
      </w:r>
      <w:r>
        <w:rPr>
          <w:rStyle w:val="ExtensionTok"/>
        </w:rPr>
        <w:t>4.</w:t>
      </w:r>
      <w:r>
        <w:rPr>
          <w:rStyle w:val="NormalTok"/>
        </w:rPr>
        <w:t xml:space="preserve"> Run ALL tests to verify</w:t>
      </w:r>
      <w:bookmarkEnd w:id="265"/>
    </w:p>
    <w:p>
      <w:pPr>
        <w:pStyle w:val="Heading3"/>
        <w:spacing w:before="200" w:after="80"/>
        <w:rPr/>
      </w:pPr>
      <w:bookmarkStart w:id="266" w:name="__RefHeading___Toc23231_2484309217"/>
      <w:bookmarkStart w:id="267" w:name="X67f65801900d0100bed35be82f67aa9cda01dc0"/>
      <w:bookmarkEnd w:id="266"/>
      <w:r>
        <w:rPr>
          <w:rStyle w:val="SectionNumber"/>
          <w:b/>
          <w:color w:val="404040"/>
          <w:sz w:val="24"/>
        </w:rPr>
        <w:t>4.4.4</w:t>
      </w:r>
      <w:r>
        <w:rPr>
          <w:b/>
          <w:color w:val="404040"/>
          <w:sz w:val="24"/>
        </w:rPr>
        <w:tab/>
        <w:t>Generator Files That Trigger Full Regeneration</w:t>
      </w:r>
    </w:p>
    <w:p>
      <w:pPr>
        <w:pStyle w:val="FirstParagraph"/>
        <w:rPr/>
      </w:pPr>
      <w:r>
        <w:rPr>
          <w:sz w:val="20"/>
        </w:rPr>
        <w:t>Any change to these files requires regenerating ALL bridges:</w:t>
      </w:r>
    </w:p>
    <w:p>
      <w:pPr>
        <w:pStyle w:val="Compact"/>
        <w:numPr>
          <w:ilvl w:val="0"/>
          <w:numId w:val="238"/>
        </w:numPr>
        <w:rPr/>
      </w:pPr>
      <w:r>
        <w:rPr>
          <w:rStyle w:val="VerbatimChar"/>
        </w:rPr>
        <w:t>bin/bridge_generator.py</w:t>
      </w:r>
      <w:r>
        <w:rPr/>
        <w:t xml:space="preserve"> - Core bridge generator (CSV/TOML driven)</w:t>
      </w:r>
    </w:p>
    <w:p>
      <w:pPr>
        <w:pStyle w:val="Compact"/>
        <w:numPr>
          <w:ilvl w:val="0"/>
          <w:numId w:val="239"/>
        </w:numPr>
        <w:rPr/>
      </w:pPr>
      <w:r>
        <w:rPr>
          <w:b/>
          <w:bCs/>
        </w:rPr>
        <w:t>ANY</w:t>
      </w:r>
      <w:r>
        <w:rPr/>
        <w:t xml:space="preserve"> Python file in </w:t>
      </w:r>
      <w:r>
        <w:rPr>
          <w:rStyle w:val="VerbatimChar"/>
        </w:rPr>
        <w:t>bin/bridge_pkg/</w:t>
      </w:r>
      <w:r>
        <w:rPr/>
        <w:t xml:space="preserve"> (components/, generators/, config, csv_parser, signal_naming, …)</w:t>
      </w:r>
    </w:p>
    <w:p>
      <w:pPr>
        <w:pStyle w:val="Compact"/>
        <w:numPr>
          <w:ilvl w:val="0"/>
          <w:numId w:val="240"/>
        </w:numPr>
        <w:rPr/>
      </w:pPr>
      <w:r>
        <w:rPr/>
        <w:t xml:space="preserve">Any Jinja template in </w:t>
      </w:r>
      <w:r>
        <w:rPr>
          <w:rStyle w:val="VerbatimChar"/>
        </w:rPr>
        <w:t>bin/bridge_pkg/jinja_templates/</w:t>
      </w:r>
      <w:bookmarkEnd w:id="267"/>
    </w:p>
    <w:p>
      <w:pPr>
        <w:pStyle w:val="Heading3"/>
        <w:spacing w:before="200" w:after="80"/>
        <w:rPr/>
      </w:pPr>
      <w:bookmarkStart w:id="268" w:name="__RefHeading___Toc23233_2484309217"/>
      <w:bookmarkStart w:id="269" w:name="the-regeneration-workflow"/>
      <w:bookmarkEnd w:id="268"/>
      <w:r>
        <w:rPr>
          <w:rStyle w:val="SectionNumber"/>
          <w:b/>
          <w:color w:val="404040"/>
          <w:sz w:val="24"/>
        </w:rPr>
        <w:t>4.4.5</w:t>
      </w:r>
      <w:r>
        <w:rPr>
          <w:b/>
          <w:color w:val="404040"/>
          <w:sz w:val="24"/>
        </w:rPr>
        <w:tab/>
        <w:t>The Regeneration Workflow</w:t>
      </w:r>
    </w:p>
    <w:p>
      <w:pPr>
        <w:pStyle w:val="SourceCode"/>
        <w:rPr/>
      </w:pPr>
      <w:r>
        <w:rPr>
          <w:rStyle w:val="CommentTok"/>
        </w:rPr>
        <w:t># Step 1: Make generator code changes</w:t>
      </w:r>
      <w:r>
        <w:rPr/>
        <w:br/>
      </w:r>
      <w:r>
        <w:rPr>
          <w:rStyle w:val="ExtensionTok"/>
        </w:rPr>
        <w:t>vim</w:t>
      </w:r>
      <w:r>
        <w:rPr>
          <w:rStyle w:val="NormalTok"/>
        </w:rPr>
        <w:t xml:space="preserve"> bin/bridge_pkg/generators/crossbar_generator.py</w:t>
      </w:r>
      <w:r>
        <w:rPr/>
        <w:br/>
        <w:br/>
      </w:r>
      <w:r>
        <w:rPr>
          <w:rStyle w:val="CommentTok"/>
        </w:rPr>
        <w:t># Step 2: Delete ALL generated RTL (be aggressive!)</w:t>
      </w:r>
      <w:r>
        <w:rPr/>
        <w:br/>
      </w:r>
      <w:r>
        <w:rPr>
          <w:rStyle w:val="BuiltInTok"/>
        </w:rPr>
        <w:t>cd</w:t>
      </w:r>
      <w:r>
        <w:rPr>
          <w:rStyle w:val="NormalTok"/>
        </w:rPr>
        <w:t xml:space="preserve"> projects/components/bridge/bin</w:t>
      </w:r>
      <w:r>
        <w:rPr/>
        <w:br/>
      </w:r>
      <w:r>
        <w:rPr>
          <w:rStyle w:val="FunctionTok"/>
        </w:rPr>
        <w:t>make</w:t>
      </w:r>
      <w:r>
        <w:rPr>
          <w:rStyle w:val="NormalTok"/>
        </w:rPr>
        <w:t xml:space="preserve"> clean   </w:t>
      </w:r>
      <w:r>
        <w:rPr>
          <w:rStyle w:val="CommentTok"/>
        </w:rPr>
        <w:t># Removes rtl/generated/ output</w:t>
      </w:r>
      <w:r>
        <w:rPr/>
        <w:br/>
        <w:br/>
      </w:r>
      <w:r>
        <w:rPr>
          <w:rStyle w:val="CommentTok"/>
        </w:rPr>
        <w:t># Step 3: Regenerate everything from bridge_batch.csv</w:t>
      </w:r>
      <w:r>
        <w:rPr/>
        <w:br/>
      </w:r>
      <w:r>
        <w:rPr>
          <w:rStyle w:val="FunctionTok"/>
        </w:rPr>
        <w:t>make</w:t>
      </w:r>
      <w:r>
        <w:rPr>
          <w:rStyle w:val="NormalTok"/>
        </w:rPr>
        <w:t xml:space="preserve"> all     </w:t>
      </w:r>
      <w:r>
        <w:rPr>
          <w:rStyle w:val="CommentTok"/>
        </w:rPr>
        <w:t># Runs bridge_generator.py --bulk bridge_batch.csv</w:t>
      </w:r>
      <w:r>
        <w:rPr/>
        <w:br/>
        <w:br/>
      </w:r>
      <w:r>
        <w:rPr>
          <w:rStyle w:val="CommentTok"/>
        </w:rPr>
        <w:t># Step 4: Run ALL tests</w:t>
      </w:r>
      <w:r>
        <w:rPr/>
        <w:br/>
      </w:r>
      <w:r>
        <w:rPr>
          <w:rStyle w:val="BuiltInTok"/>
        </w:rPr>
        <w:t>cd</w:t>
      </w:r>
      <w:r>
        <w:rPr>
          <w:rStyle w:val="NormalTok"/>
        </w:rPr>
        <w:t xml:space="preserve"> ../dv/tests</w:t>
      </w:r>
      <w:r>
        <w:rPr/>
        <w:br/>
      </w:r>
      <w:r>
        <w:rPr>
          <w:rStyle w:val="ExtensionTok"/>
        </w:rPr>
        <w:t>pytest</w:t>
      </w:r>
      <w:r>
        <w:rPr>
          <w:rStyle w:val="NormalTok"/>
        </w:rPr>
        <w:t xml:space="preserve"> </w:t>
      </w:r>
      <w:r>
        <w:rPr>
          <w:rStyle w:val="AttributeTok"/>
        </w:rPr>
        <w:t>-v</w:t>
      </w:r>
      <w:r>
        <w:rPr>
          <w:rStyle w:val="NormalTok"/>
        </w:rPr>
        <w:t xml:space="preserve">  </w:t>
      </w:r>
      <w:r>
        <w:rPr>
          <w:rStyle w:val="CommentTok"/>
        </w:rPr>
        <w:t># ALL tests, not just the one you think changed</w:t>
      </w:r>
      <w:r>
        <w:rPr/>
        <w:br/>
        <w:br/>
      </w:r>
      <w:r>
        <w:rPr>
          <w:rStyle w:val="CommentTok"/>
        </w:rPr>
        <w:t># Step 5: Verify git diff makes sense</w:t>
      </w:r>
      <w:r>
        <w:rPr/>
        <w:br/>
      </w:r>
      <w:r>
        <w:rPr>
          <w:rStyle w:val="FunctionTok"/>
        </w:rPr>
        <w:t>git</w:t>
      </w:r>
      <w:r>
        <w:rPr>
          <w:rStyle w:val="NormalTok"/>
        </w:rPr>
        <w:t xml:space="preserve"> diff ../rtl/  </w:t>
      </w:r>
      <w:r>
        <w:rPr>
          <w:rStyle w:val="CommentTok"/>
        </w:rPr>
        <w:t># Review all changes</w:t>
      </w:r>
      <w:bookmarkEnd w:id="269"/>
    </w:p>
    <w:p>
      <w:pPr>
        <w:pStyle w:val="Heading3"/>
        <w:spacing w:before="200" w:after="80"/>
        <w:rPr/>
      </w:pPr>
      <w:bookmarkStart w:id="270" w:name="__RefHeading___Toc23235_2484309217"/>
      <w:bookmarkStart w:id="271" w:name="symptoms-of-version-mismatch"/>
      <w:bookmarkEnd w:id="270"/>
      <w:r>
        <w:rPr>
          <w:rStyle w:val="SectionNumber"/>
          <w:b/>
          <w:color w:val="404040"/>
          <w:sz w:val="24"/>
        </w:rPr>
        <w:t>4.4.6</w:t>
      </w:r>
      <w:r>
        <w:rPr>
          <w:b/>
          <w:color w:val="404040"/>
          <w:sz w:val="24"/>
        </w:rPr>
        <w:tab/>
        <w:t>Symptoms of Version Mismatch</w:t>
      </w:r>
    </w:p>
    <w:p>
      <w:pPr>
        <w:pStyle w:val="FirstParagraph"/>
        <w:rPr/>
      </w:pPr>
      <w:r>
        <w:rPr>
          <w:sz w:val="20"/>
        </w:rPr>
        <w:t>If you see these symptoms, you probably did partial regeneration:</w:t>
      </w:r>
    </w:p>
    <w:p>
      <w:pPr>
        <w:pStyle w:val="Compact"/>
        <w:numPr>
          <w:ilvl w:val="0"/>
          <w:numId w:val="241"/>
        </w:numPr>
        <w:rPr/>
      </w:pPr>
      <w:r>
        <w:rPr/>
        <w:t>Tests that previously passed now fail</w:t>
      </w:r>
    </w:p>
    <w:p>
      <w:pPr>
        <w:pStyle w:val="Compact"/>
        <w:numPr>
          <w:ilvl w:val="0"/>
          <w:numId w:val="242"/>
        </w:numPr>
        <w:rPr/>
      </w:pPr>
      <w:r>
        <w:rPr/>
        <w:t>“</w:t>
      </w:r>
      <w:r>
        <w:rPr/>
        <w:t>Signal not found” errors in simulation</w:t>
      </w:r>
    </w:p>
    <w:p>
      <w:pPr>
        <w:pStyle w:val="Compact"/>
        <w:numPr>
          <w:ilvl w:val="0"/>
          <w:numId w:val="243"/>
        </w:numPr>
        <w:rPr/>
      </w:pPr>
      <w:r>
        <w:rPr/>
        <w:t>Port width mismatches in instantiation</w:t>
      </w:r>
    </w:p>
    <w:p>
      <w:pPr>
        <w:pStyle w:val="Compact"/>
        <w:numPr>
          <w:ilvl w:val="0"/>
          <w:numId w:val="244"/>
        </w:numPr>
        <w:rPr/>
      </w:pPr>
      <w:r>
        <w:rPr/>
        <w:t>Address decode routing to wrong slaves</w:t>
      </w:r>
    </w:p>
    <w:p>
      <w:pPr>
        <w:pStyle w:val="Compact"/>
        <w:numPr>
          <w:ilvl w:val="0"/>
          <w:numId w:val="245"/>
        </w:numPr>
        <w:rPr/>
      </w:pPr>
      <w:r>
        <w:rPr/>
        <w:t>Missing debug signals (dbg_*)</w:t>
      </w:r>
    </w:p>
    <w:p>
      <w:pPr>
        <w:pStyle w:val="Compact"/>
        <w:numPr>
          <w:ilvl w:val="0"/>
          <w:numId w:val="246"/>
        </w:numPr>
        <w:rPr/>
      </w:pPr>
      <w:bookmarkStart w:id="272" w:name="symptoms-of-version-mismatch"/>
      <w:r>
        <w:rPr/>
        <w:t>Unexpected compile errors in working code</w:t>
      </w:r>
      <w:bookmarkEnd w:id="272"/>
    </w:p>
    <w:p>
      <w:pPr>
        <w:pStyle w:val="Heading3"/>
        <w:spacing w:before="200" w:after="80"/>
        <w:rPr/>
      </w:pPr>
      <w:bookmarkStart w:id="273" w:name="__RefHeading___Toc23237_2484309217"/>
      <w:bookmarkStart w:id="274" w:name="think-like-a-compiler-developer"/>
      <w:bookmarkEnd w:id="273"/>
      <w:r>
        <w:rPr>
          <w:rStyle w:val="SectionNumber"/>
          <w:b/>
          <w:color w:val="404040"/>
          <w:sz w:val="24"/>
        </w:rPr>
        <w:t>4.4.7</w:t>
      </w:r>
      <w:r>
        <w:rPr>
          <w:b/>
          <w:color w:val="404040"/>
          <w:sz w:val="24"/>
        </w:rPr>
        <w:tab/>
        <w:t>Think Like a Compiler Developer</w:t>
      </w:r>
    </w:p>
    <w:p>
      <w:pPr>
        <w:pStyle w:val="FirstParagraph"/>
        <w:rPr/>
      </w:pPr>
      <w:r>
        <w:rPr>
          <w:b/>
          <w:bCs/>
          <w:sz w:val="20"/>
        </w:rPr>
        <w:t>Generated RTL = Compiled Object Files</w:t>
      </w:r>
    </w:p>
    <w:p>
      <w:pPr>
        <w:pStyle w:val="BodyText"/>
        <w:rPr/>
      </w:pPr>
      <w:r>
        <w:rPr>
          <w:sz w:val="20"/>
        </w:rPr>
        <w:t xml:space="preserve">When you update a compiler, you don’t selectively recompile - you </w:t>
      </w:r>
      <w:r>
        <w:rPr>
          <w:rStyle w:val="VerbatimChar"/>
          <w:sz w:val="20"/>
        </w:rPr>
        <w:t>make clean &amp;&amp; make all</w:t>
      </w:r>
      <w:r>
        <w:rPr>
          <w:sz w:val="20"/>
        </w:rPr>
        <w:t>.</w:t>
      </w:r>
    </w:p>
    <w:p>
      <w:pPr>
        <w:pStyle w:val="BodyText"/>
        <w:rPr/>
      </w:pPr>
      <w:r>
        <w:rPr>
          <w:sz w:val="20"/>
        </w:rPr>
        <w:t xml:space="preserve">When you update a generator, you don’t selectively regenerate - you </w:t>
      </w:r>
      <w:r>
        <w:rPr>
          <w:b/>
          <w:bCs/>
          <w:sz w:val="20"/>
        </w:rPr>
        <w:t>delete all and regenerate all</w:t>
      </w:r>
      <w:r>
        <w:rPr>
          <w:sz w:val="20"/>
        </w:rPr>
        <w:t>.</w:t>
      </w:r>
      <w:bookmarkEnd w:id="274"/>
    </w:p>
    <w:p>
      <w:pPr>
        <w:pStyle w:val="Heading3"/>
        <w:spacing w:before="200" w:after="80"/>
        <w:rPr/>
      </w:pPr>
      <w:bookmarkStart w:id="275" w:name="__RefHeading___Toc23239_2484309217"/>
      <w:bookmarkStart w:id="276" w:name="exception-hand-written-rtl"/>
      <w:bookmarkEnd w:id="275"/>
      <w:r>
        <w:rPr>
          <w:rStyle w:val="SectionNumber"/>
          <w:b/>
          <w:color w:val="404040"/>
          <w:sz w:val="24"/>
        </w:rPr>
        <w:t>4.4.8</w:t>
      </w:r>
      <w:r>
        <w:rPr>
          <w:b/>
          <w:color w:val="404040"/>
          <w:sz w:val="24"/>
        </w:rPr>
        <w:tab/>
        <w:t>Exception: Hand-Written RTL</w:t>
      </w:r>
    </w:p>
    <w:p>
      <w:pPr>
        <w:pStyle w:val="FirstParagraph"/>
        <w:rPr/>
      </w:pPr>
      <w:r>
        <w:rPr>
          <w:sz w:val="20"/>
        </w:rPr>
        <w:t xml:space="preserve">These files are </w:t>
      </w:r>
      <w:r>
        <w:rPr>
          <w:b/>
          <w:bCs/>
          <w:sz w:val="20"/>
        </w:rPr>
        <w:t>never</w:t>
      </w:r>
      <w:r>
        <w:rPr>
          <w:sz w:val="20"/>
        </w:rPr>
        <w:t xml:space="preserve"> regenerated: - </w:t>
      </w:r>
      <w:r>
        <w:rPr>
          <w:rStyle w:val="VerbatimChar"/>
          <w:sz w:val="20"/>
        </w:rPr>
        <w:t>bridge_cam.sv</w:t>
      </w:r>
      <w:r>
        <w:rPr>
          <w:sz w:val="20"/>
        </w:rPr>
        <w:t xml:space="preserve"> - CAM module (hand-written; instantiated in ZERO generated bridges) - Any file in </w:t>
      </w:r>
      <w:r>
        <w:rPr>
          <w:rStyle w:val="VerbatimChar"/>
          <w:sz w:val="20"/>
        </w:rPr>
        <w:t>rtl/</w:t>
      </w:r>
      <w:r>
        <w:rPr>
          <w:sz w:val="20"/>
        </w:rPr>
        <w:t xml:space="preserve"> that is NOT generated</w:t>
      </w:r>
    </w:p>
    <w:p>
      <w:pPr>
        <w:pStyle w:val="BodyText"/>
        <w:rPr/>
      </w:pPr>
      <w:r>
        <w:rPr>
          <w:sz w:val="20"/>
        </w:rPr>
        <w:t>Check file headers. Each generated file names the class that emitted it, so there are FIVE strings, not one: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BridgeModuleGenerator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&lt;name&gt;_pkg.sv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PackageGenerator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&lt;name&gt;_xbar.sv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CrossbarGenerator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&lt;master&gt;_adapter.sv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AdapterGenerator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&lt;slave&gt;_adapter.sv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SlaveAdapterGenerator</w:t>
            </w:r>
          </w:p>
        </w:tc>
      </w:tr>
    </w:tbl>
    <w:p>
      <w:pPr>
        <w:pStyle w:val="BodyText"/>
        <w:rPr/>
      </w:pPr>
      <w:r>
        <w:rPr>
          <w:sz w:val="20"/>
        </w:rPr>
        <w:t>“</w:t>
      </w:r>
      <w:r>
        <w:rPr>
          <w:sz w:val="20"/>
        </w:rPr>
        <w:t>bridge_generator.py” appears in no generated file; matching on it finds nothing, and matching only on BridgeModuleGenerator finds 1 file in 5.</w:t>
      </w:r>
    </w:p>
    <w:p>
      <w:pPr>
        <w:pStyle w:val="Normal"/>
        <w:rPr/>
      </w:pPr>
      <w:bookmarkStart w:id="277" w:name="X8d638a7149f4b913119b242d017adf2bc227926"/>
      <w:bookmarkStart w:id="278" w:name="exception-hand-written-rtl"/>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7"/>
      <w:bookmarkEnd w:id="278"/>
      <w:r>
        <w:br w:type="page"/>
      </w:r>
    </w:p>
    <w:p>
      <w:pPr>
        <w:pStyle w:val="Heading2"/>
        <w:pBdr>
          <w:bottom w:val="single" w:sz="12" w:space="0" w:color="228B22"/>
        </w:pBdr>
        <w:spacing w:before="280" w:after="80"/>
        <w:rPr/>
      </w:pPr>
      <w:bookmarkStart w:id="279" w:name="__RefHeading___Toc23241_2484309217"/>
      <w:bookmarkStart w:id="280" w:name="Xf2adba95f8ed8a65cd7a7097fe292c2b99d6fe9"/>
      <w:bookmarkEnd w:id="279"/>
      <w:r>
        <w:rPr>
          <w:rStyle w:val="SectionNumber"/>
          <w:b/>
          <w:color w:val="228B22"/>
          <w:sz w:val="28"/>
        </w:rPr>
        <w:t>4.5</w:t>
      </w:r>
      <w:r>
        <w:rPr>
          <w:b/>
          <w:color w:val="228B22"/>
          <w:sz w:val="28"/>
        </w:rPr>
        <w:tab/>
        <w:t>Critical Pitfalls: slave_select_* Reversion After Handshake</w:t>
      </w:r>
    </w:p>
    <w:p>
      <w:pPr>
        <w:pStyle w:val="Heading3"/>
        <w:spacing w:before="200" w:after="80"/>
        <w:rPr/>
      </w:pPr>
      <w:bookmarkStart w:id="281" w:name="__RefHeading___Toc23243_2484309217"/>
      <w:bookmarkStart w:id="282" w:name="the-problem-combinational-address-decode"/>
      <w:bookmarkEnd w:id="281"/>
      <w:r>
        <w:rPr>
          <w:rStyle w:val="SectionNumber"/>
          <w:b/>
          <w:color w:val="404040"/>
          <w:sz w:val="24"/>
        </w:rPr>
        <w:t>4.5.1</w:t>
      </w:r>
      <w:r>
        <w:rPr>
          <w:b/>
          <w:color w:val="404040"/>
          <w:sz w:val="24"/>
        </w:rPr>
        <w:tab/>
        <w:t>The Problem: Combinational Address Decode</w:t>
      </w:r>
    </w:p>
    <w:p>
      <w:pPr>
        <w:pStyle w:val="FirstParagraph"/>
        <w:rPr/>
      </w:pPr>
      <w:r>
        <w:rPr>
          <w:sz w:val="20"/>
        </w:rPr>
        <w:t xml:space="preserve">The master adapter’s R/B response MUX and the crossbar’s AR/AW gating both relied on </w:t>
      </w:r>
      <w:r>
        <w:rPr>
          <w:rStyle w:val="VerbatimChar"/>
          <w:sz w:val="20"/>
        </w:rPr>
        <w:t>&lt;master&gt;_slave_select_{ar,aw}</w:t>
      </w:r>
      <w:r>
        <w:rPr>
          <w:sz w:val="20"/>
        </w:rPr>
        <w:t xml:space="preserve"> — a combinational decode of </w:t>
      </w:r>
      <w:r>
        <w:rPr>
          <w:rStyle w:val="VerbatimChar"/>
          <w:sz w:val="20"/>
        </w:rPr>
        <w:t>fub_axi_{ar,aw}addr</w:t>
      </w:r>
      <w:r>
        <w:rPr>
          <w:sz w:val="20"/>
        </w:rPr>
        <w:t>. This signal reverts immediately when the address port is freed:</w:t>
      </w:r>
    </w:p>
    <w:p>
      <w:pPr>
        <w:pStyle w:val="Compact"/>
        <w:numPr>
          <w:ilvl w:val="0"/>
          <w:numId w:val="247"/>
        </w:numPr>
        <w:rPr/>
      </w:pPr>
      <w:r>
        <w:rPr/>
        <w:t>AR/AW handshake completes (arvalid &amp;&amp; arready, awvalid &amp;&amp; awready)</w:t>
      </w:r>
    </w:p>
    <w:p>
      <w:pPr>
        <w:pStyle w:val="Compact"/>
        <w:numPr>
          <w:ilvl w:val="0"/>
          <w:numId w:val="248"/>
        </w:numPr>
        <w:rPr/>
      </w:pPr>
      <w:r>
        <w:rPr/>
        <w:t>Wrapper pops skid buffer and releases the address port</w:t>
      </w:r>
    </w:p>
    <w:p>
      <w:pPr>
        <w:pStyle w:val="Compact"/>
        <w:numPr>
          <w:ilvl w:val="0"/>
          <w:numId w:val="249"/>
        </w:numPr>
        <w:rPr/>
      </w:pPr>
      <w:r>
        <w:rPr/>
        <w:t>fub_axi_araddr / fub_axi_awaddr reverts to next transaction or zero</w:t>
      </w:r>
    </w:p>
    <w:p>
      <w:pPr>
        <w:pStyle w:val="Compact"/>
        <w:numPr>
          <w:ilvl w:val="0"/>
          <w:numId w:val="250"/>
        </w:numPr>
        <w:rPr/>
      </w:pPr>
      <w:r>
        <w:rPr/>
        <w:t>Decode flips to different slave</w:t>
      </w:r>
    </w:p>
    <w:p>
      <w:pPr>
        <w:pStyle w:val="Compact"/>
        <w:numPr>
          <w:ilvl w:val="0"/>
          <w:numId w:val="251"/>
        </w:numPr>
        <w:rPr/>
      </w:pPr>
      <w:r>
        <w:rPr/>
        <w:t>Response MUX is now gated on WRONG slave</w:t>
      </w:r>
    </w:p>
    <w:p>
      <w:pPr>
        <w:pStyle w:val="Compact"/>
        <w:numPr>
          <w:ilvl w:val="0"/>
          <w:numId w:val="252"/>
        </w:numPr>
        <w:rPr/>
      </w:pPr>
      <w:r>
        <w:rPr/>
        <w:t>Response path closes, transaction hangs</w:t>
      </w:r>
    </w:p>
    <w:p>
      <w:pPr>
        <w:pStyle w:val="FirstParagraph"/>
        <w:rPr/>
      </w:pPr>
      <w:bookmarkStart w:id="283" w:name="the-problem-combinational-address-decode"/>
      <w:r>
        <w:rPr>
          <w:b/>
          <w:bCs/>
          <w:sz w:val="20"/>
        </w:rPr>
        <w:t>This happens BEFORE the converter even finishes pushing to the crossbar, and ALWAYS before response arrives.</w:t>
      </w:r>
      <w:bookmarkEnd w:id="283"/>
    </w:p>
    <w:p>
      <w:pPr>
        <w:pStyle w:val="Heading3"/>
        <w:spacing w:before="200" w:after="80"/>
        <w:rPr/>
      </w:pPr>
      <w:bookmarkStart w:id="284" w:name="__RefHeading___Toc23245_2484309217"/>
      <w:bookmarkStart w:id="285" w:name="visible-symptoms"/>
      <w:bookmarkEnd w:id="284"/>
      <w:r>
        <w:rPr>
          <w:rStyle w:val="SectionNumber"/>
          <w:b/>
          <w:color w:val="404040"/>
          <w:sz w:val="24"/>
        </w:rPr>
        <w:t>4.5.2</w:t>
      </w:r>
      <w:r>
        <w:rPr>
          <w:b/>
          <w:color w:val="404040"/>
          <w:sz w:val="24"/>
        </w:rPr>
        <w:tab/>
        <w:t>Visible Symptoms</w:t>
      </w:r>
    </w:p>
    <w:p>
      <w:pPr>
        <w:pStyle w:val="Compact"/>
        <w:numPr>
          <w:ilvl w:val="0"/>
          <w:numId w:val="253"/>
        </w:numPr>
        <w:rPr/>
      </w:pPr>
      <w:r>
        <w:rPr/>
        <w:t>Fails: Multi-slave multi-master bridges hang (timeout)</w:t>
      </w:r>
    </w:p>
    <w:p>
      <w:pPr>
        <w:pStyle w:val="Compact"/>
        <w:numPr>
          <w:ilvl w:val="0"/>
          <w:numId w:val="254"/>
        </w:numPr>
        <w:rPr/>
      </w:pPr>
      <w:r>
        <w:rPr/>
        <w:t>Fails: Multi-width masters fail basic connectivity</w:t>
      </w:r>
    </w:p>
    <w:p>
      <w:pPr>
        <w:pStyle w:val="Compact"/>
        <w:numPr>
          <w:ilvl w:val="0"/>
          <w:numId w:val="255"/>
        </w:numPr>
        <w:rPr/>
      </w:pPr>
      <w:r>
        <w:rPr/>
        <w:t>Fails: APB/AXIL slaves consistently timeout (longer converter latency = more decode changes)</w:t>
      </w:r>
    </w:p>
    <w:p>
      <w:pPr>
        <w:pStyle w:val="Compact"/>
        <w:numPr>
          <w:ilvl w:val="0"/>
          <w:numId w:val="256"/>
        </w:numPr>
        <w:rPr/>
      </w:pPr>
      <w:bookmarkStart w:id="286" w:name="visible-symptoms"/>
      <w:r>
        <w:rPr/>
        <w:t>Works: Single-slave or single-master systems (no decode change)</w:t>
      </w:r>
      <w:bookmarkEnd w:id="286"/>
    </w:p>
    <w:p>
      <w:pPr>
        <w:pStyle w:val="Heading3"/>
        <w:spacing w:before="200" w:after="80"/>
        <w:rPr/>
      </w:pPr>
      <w:bookmarkStart w:id="287" w:name="__RefHeading___Toc23247_2484309217"/>
      <w:bookmarkStart w:id="288" w:name="the-solution-mandatory-in-all-generators"/>
      <w:bookmarkEnd w:id="287"/>
      <w:r>
        <w:rPr>
          <w:rStyle w:val="SectionNumber"/>
          <w:b/>
          <w:color w:val="404040"/>
          <w:sz w:val="24"/>
        </w:rPr>
        <w:t>4.5.3</w:t>
      </w:r>
      <w:r>
        <w:rPr>
          <w:b/>
          <w:color w:val="404040"/>
          <w:sz w:val="24"/>
        </w:rPr>
        <w:tab/>
        <w:t>The Solution (MANDATORY in All Generators)</w:t>
      </w:r>
    </w:p>
    <w:p>
      <w:pPr>
        <w:pStyle w:val="FirstParagraph"/>
        <w:rPr/>
      </w:pPr>
      <w:r>
        <w:rPr>
          <w:b/>
          <w:bCs/>
          <w:sz w:val="20"/>
        </w:rPr>
        <w:t>For Crossbar AR/AW Gating:</w:t>
      </w:r>
      <w:r>
        <w:rPr>
          <w:sz w:val="20"/>
        </w:rPr>
        <w:t xml:space="preserve"> - Replace </w:t>
      </w:r>
      <w:r>
        <w:rPr>
          <w:rStyle w:val="VerbatimChar"/>
          <w:sz w:val="20"/>
        </w:rPr>
        <w:t>&lt;master&gt;_slave_select_ar/aw</w:t>
      </w:r>
      <w:r>
        <w:rPr>
          <w:sz w:val="20"/>
        </w:rPr>
        <w:t xml:space="preserve"> gates with </w:t>
      </w:r>
      <w:r>
        <w:rPr>
          <w:b/>
          <w:bCs/>
          <w:sz w:val="20"/>
        </w:rPr>
        <w:t>inline address re-decode</w:t>
      </w:r>
      <w:r>
        <w:rPr>
          <w:sz w:val="20"/>
        </w:rPr>
        <w:t xml:space="preserve"> on stable m_axi buses - Address on m_axi is held stable across the entire AXI handshake</w:t>
      </w:r>
    </w:p>
    <w:p>
      <w:pPr>
        <w:pStyle w:val="BodyText"/>
        <w:rPr/>
      </w:pPr>
      <w:r>
        <w:rPr>
          <w:b/>
          <w:bCs/>
          <w:sz w:val="20"/>
        </w:rPr>
        <w:t>For Master Adapter Response MUX:</w:t>
      </w:r>
      <w:r>
        <w:rPr>
          <w:sz w:val="20"/>
        </w:rPr>
        <w:t xml:space="preserve"> - Add </w:t>
      </w:r>
      <w:r>
        <w:rPr>
          <w:b/>
          <w:bCs/>
          <w:sz w:val="20"/>
        </w:rPr>
        <w:t>per-channel response-tracking FIFOs</w:t>
      </w:r>
      <w:r>
        <w:rPr>
          <w:sz w:val="20"/>
        </w:rPr>
        <w:t xml:space="preserve"> that capture slave index at request time - Use FIFO head for response MUX instead of live combinational decode</w:t>
      </w:r>
    </w:p>
    <w:p>
      <w:pPr>
        <w:pStyle w:val="BodyText"/>
        <w:rPr/>
      </w:pPr>
      <w:r>
        <w:rPr>
          <w:b/>
          <w:bCs/>
          <w:sz w:val="20"/>
        </w:rPr>
        <w:t>Crossbar Code Pattern:</w:t>
      </w:r>
    </w:p>
    <w:p>
      <w:pPr>
        <w:pStyle w:val="SourceCode"/>
        <w:rPr/>
      </w:pPr>
      <w:r>
        <w:rPr>
          <w:rStyle w:val="CommentTok"/>
        </w:rPr>
        <w:t>// WRONG (old implementation):</w:t>
      </w:r>
      <w:r>
        <w:rPr/>
        <w:br/>
      </w:r>
      <w:r>
        <w:rPr>
          <w:rStyle w:val="KeywordTok"/>
        </w:rPr>
        <w:t>assign</w:t>
      </w:r>
      <w:r>
        <w:rPr>
          <w:rStyle w:val="NormalTok"/>
        </w:rPr>
        <w:t xml:space="preserve"> gate_ar_s0 = m0_slave_select_ar &amp;&amp; m0_arvalid;</w:t>
      </w:r>
      <w:r>
        <w:rPr/>
        <w:br/>
      </w:r>
      <w:r>
        <w:rPr>
          <w:rStyle w:val="CommentTok"/>
        </w:rPr>
        <w:t>//                  ^^^^^^^^^^^^^^^^^ Reverts after handshake!</w:t>
      </w:r>
      <w:r>
        <w:rPr/>
        <w:br/>
        <w:br/>
      </w:r>
      <w:r>
        <w:rPr>
          <w:rStyle w:val="CommentTok"/>
        </w:rPr>
        <w:t>// CORRECT (new implementation):</w:t>
      </w:r>
      <w:r>
        <w:rPr/>
        <w:br/>
      </w:r>
      <w:r>
        <w:rPr>
          <w:rStyle w:val="KeywordTok"/>
        </w:rPr>
        <w:t>assign</w:t>
      </w:r>
      <w:r>
        <w:rPr>
          <w:rStyle w:val="NormalTok"/>
        </w:rPr>
        <w:t xml:space="preserve"> gate_ar_s0 = ((m0_m_axi_araddr &gt;= S0_BASE) &amp;&amp; </w:t>
      </w:r>
      <w:r>
        <w:rPr/>
        <w:br/>
      </w:r>
      <w:r>
        <w:rPr>
          <w:rStyle w:val="NormalTok"/>
        </w:rPr>
        <w:t xml:space="preserve">                      (m0_m_axi_araddr &lt; S0_END) &amp;&amp; </w:t>
      </w:r>
      <w:r>
        <w:rPr/>
        <w:br/>
      </w:r>
      <w:r>
        <w:rPr>
          <w:rStyle w:val="NormalTok"/>
        </w:rPr>
        <w:t xml:space="preserve">                      m0_arvalid);  </w:t>
      </w:r>
      <w:r>
        <w:rPr>
          <w:rStyle w:val="CommentTok"/>
        </w:rPr>
        <w:t>// Re-decode on stable m_axi address</w:t>
      </w:r>
    </w:p>
    <w:p>
      <w:pPr>
        <w:pStyle w:val="FirstParagraph"/>
        <w:rPr/>
      </w:pPr>
      <w:r>
        <w:rPr>
          <w:b/>
          <w:bCs/>
          <w:sz w:val="20"/>
        </w:rPr>
        <w:t>Master Adapter Code Pattern:</w:t>
      </w:r>
    </w:p>
    <w:p>
      <w:pPr>
        <w:pStyle w:val="SourceCode"/>
        <w:rPr/>
      </w:pPr>
      <w:r>
        <w:rPr>
          <w:rStyle w:val="CommentTok"/>
        </w:rPr>
        <w:t>// WRONG (old implementation):</w:t>
      </w:r>
      <w:r>
        <w:rPr/>
        <w:br/>
      </w:r>
      <w:r>
        <w:rPr>
          <w:rStyle w:val="KeywordTok"/>
        </w:rPr>
        <w:t>assign</w:t>
      </w:r>
      <w:r>
        <w:rPr>
          <w:rStyle w:val="NormalTok"/>
        </w:rPr>
        <w:t xml:space="preserve"> r_slave_select = comb_slave_select_ar;  </w:t>
      </w:r>
      <w:r>
        <w:rPr>
          <w:rStyle w:val="CommentTok"/>
        </w:rPr>
        <w:t>// Stale after pop!</w:t>
      </w:r>
      <w:r>
        <w:rPr/>
        <w:br/>
        <w:br/>
      </w:r>
      <w:r>
        <w:rPr>
          <w:rStyle w:val="CommentTok"/>
        </w:rPr>
        <w:t>// CORRECT (new implementation):</w:t>
      </w:r>
      <w:r>
        <w:rPr/>
        <w:br/>
      </w:r>
      <w:r>
        <w:rPr>
          <w:rStyle w:val="CommentTok"/>
        </w:rPr>
        <w:t>// Capture at request time</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(fub_axi_arvalid &amp;&amp; fub_axi_arready) </w:t>
      </w:r>
      <w:r>
        <w:rPr>
          <w:rStyle w:val="KeywordTok"/>
        </w:rPr>
        <w:t>begin</w:t>
      </w:r>
      <w:r>
        <w:rPr/>
        <w:br/>
      </w:r>
      <w:r>
        <w:rPr>
          <w:rStyle w:val="NormalTok"/>
        </w:rPr>
        <w:t xml:space="preserve">        ar_trk_fifo &lt;= comb_slave_select_ar;</w:t>
      </w:r>
      <w:r>
        <w:rPr/>
        <w:br/>
      </w:r>
      <w:r>
        <w:rPr>
          <w:rStyle w:val="NormalTok"/>
        </w:rPr>
        <w:t xml:space="preserve">    </w:t>
      </w:r>
      <w:r>
        <w:rPr>
          <w:rStyle w:val="KeywordTok"/>
        </w:rPr>
        <w:t>end</w:t>
      </w:r>
      <w:r>
        <w:rPr/>
        <w:br/>
      </w:r>
      <w:r>
        <w:rPr>
          <w:rStyle w:val="KeywordTok"/>
        </w:rPr>
        <w:t>end</w:t>
      </w:r>
      <w:r>
        <w:rPr/>
        <w:br/>
        <w:br/>
      </w:r>
      <w:r>
        <w:rPr>
          <w:rStyle w:val="CommentTok"/>
        </w:rPr>
        <w:t>// Use stable value for response MUX</w:t>
      </w:r>
      <w:r>
        <w:rPr/>
        <w:br/>
      </w:r>
      <w:r>
        <w:rPr>
          <w:rStyle w:val="KeywordTok"/>
        </w:rPr>
        <w:t>assign</w:t>
      </w:r>
      <w:r>
        <w:rPr>
          <w:rStyle w:val="NormalTok"/>
        </w:rPr>
        <w:t xml:space="preserve"> r_slave_select = ar_trk_fifo_out;</w:t>
      </w:r>
      <w:bookmarkEnd w:id="288"/>
    </w:p>
    <w:p>
      <w:pPr>
        <w:pStyle w:val="Heading3"/>
        <w:spacing w:before="200" w:after="80"/>
        <w:rPr/>
      </w:pPr>
      <w:bookmarkStart w:id="289" w:name="__RefHeading___Toc23249_2484309217"/>
      <w:bookmarkStart w:id="290" w:name="when-this-bug-appears"/>
      <w:bookmarkEnd w:id="289"/>
      <w:r>
        <w:rPr>
          <w:rStyle w:val="SectionNumber"/>
          <w:b/>
          <w:color w:val="404040"/>
          <w:sz w:val="24"/>
        </w:rPr>
        <w:t>4.5.4</w:t>
      </w:r>
      <w:r>
        <w:rPr>
          <w:b/>
          <w:color w:val="404040"/>
          <w:sz w:val="24"/>
        </w:rPr>
        <w:tab/>
        <w:t>When This Bug Appears</w:t>
      </w:r>
    </w:p>
    <w:p>
      <w:pPr>
        <w:pStyle w:val="Compact"/>
        <w:numPr>
          <w:ilvl w:val="0"/>
          <w:numId w:val="257"/>
        </w:numPr>
        <w:rPr/>
      </w:pPr>
      <w:r>
        <w:rPr/>
        <w:t>Works: Single-master, single-slave systems (no address re-evaluation)</w:t>
      </w:r>
    </w:p>
    <w:p>
      <w:pPr>
        <w:pStyle w:val="Compact"/>
        <w:numPr>
          <w:ilvl w:val="0"/>
          <w:numId w:val="258"/>
        </w:numPr>
        <w:rPr/>
      </w:pPr>
      <w:r>
        <w:rPr/>
        <w:t>Fails: Multi-master to same slave (multiple addresses decode differently)</w:t>
      </w:r>
    </w:p>
    <w:p>
      <w:pPr>
        <w:pStyle w:val="Compact"/>
        <w:numPr>
          <w:ilvl w:val="0"/>
          <w:numId w:val="259"/>
        </w:numPr>
        <w:rPr/>
      </w:pPr>
      <w:r>
        <w:rPr/>
        <w:t>Fails: Multi-slave same master (address decode changes per transaction)</w:t>
      </w:r>
    </w:p>
    <w:p>
      <w:pPr>
        <w:pStyle w:val="Compact"/>
        <w:numPr>
          <w:ilvl w:val="0"/>
          <w:numId w:val="260"/>
        </w:numPr>
        <w:rPr/>
      </w:pPr>
      <w:r>
        <w:rPr/>
        <w:t>Fails: Multi-width paths (W beats re-evaluate AW decode mid-burst)</w:t>
      </w:r>
    </w:p>
    <w:p>
      <w:pPr>
        <w:pStyle w:val="Normal"/>
        <w:rPr/>
      </w:pPr>
      <w:bookmarkStart w:id="291" w:name="Xf2adba95f8ed8a65cd7a7097fe292c2b99d6fe9"/>
      <w:bookmarkStart w:id="292" w:name="when-this-bug-appear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1"/>
      <w:bookmarkEnd w:id="292"/>
      <w:r>
        <w:br w:type="page"/>
      </w:r>
    </w:p>
    <w:p>
      <w:pPr>
        <w:pStyle w:val="Heading2"/>
        <w:pBdr>
          <w:bottom w:val="single" w:sz="12" w:space="0" w:color="228B22"/>
        </w:pBdr>
        <w:spacing w:before="280" w:after="80"/>
        <w:rPr/>
      </w:pPr>
      <w:bookmarkStart w:id="293" w:name="__RefHeading___Toc23251_2484309217"/>
      <w:bookmarkStart w:id="294" w:name="mandatory-project-organization-pattern"/>
      <w:bookmarkEnd w:id="293"/>
      <w:r>
        <w:rPr>
          <w:rStyle w:val="SectionNumber"/>
          <w:b/>
          <w:color w:val="228B22"/>
          <w:sz w:val="28"/>
        </w:rPr>
        <w:t>4.6</w:t>
      </w:r>
      <w:r>
        <w:rPr>
          <w:b/>
          <w:color w:val="228B22"/>
          <w:sz w:val="28"/>
        </w:rPr>
        <w:tab/>
        <w:t>MANDATORY: Project Organization Pattern</w:t>
      </w:r>
    </w:p>
    <w:p>
      <w:pPr>
        <w:pStyle w:val="FirstParagraph"/>
        <w:rPr/>
      </w:pPr>
      <w:r>
        <w:rPr>
          <w:b/>
          <w:bCs/>
          <w:sz w:val="20"/>
        </w:rPr>
        <w:t>THIS SUBSYSTEM MUST FOLLOW THE RAPIDS/AMBA ORGANIZATIONAL PATTERN - NO EXCEPTIONS</w:t>
      </w:r>
    </w:p>
    <w:p>
      <w:pPr>
        <w:pStyle w:val="Heading3"/>
        <w:spacing w:before="200" w:after="80"/>
        <w:rPr/>
      </w:pPr>
      <w:bookmarkStart w:id="295" w:name="__RefHeading___Toc23253_2484309217"/>
      <w:bookmarkStart w:id="296" w:name="required-directory-structure"/>
      <w:bookmarkEnd w:id="295"/>
      <w:r>
        <w:rPr>
          <w:rStyle w:val="SectionNumber"/>
          <w:b/>
          <w:color w:val="404040"/>
          <w:sz w:val="24"/>
        </w:rPr>
        <w:t>4.6.1</w:t>
      </w:r>
      <w:r>
        <w:rPr>
          <w:b/>
          <w:color w:val="404040"/>
          <w:sz w:val="24"/>
        </w:rPr>
        <w:tab/>
        <w:t>Required Directory Structure</w:t>
      </w:r>
    </w:p>
    <w:p>
      <w:pPr>
        <w:pStyle w:val="SourceCode"/>
        <w:rPr/>
      </w:pPr>
      <w:r>
        <w:rPr>
          <w:rStyle w:val="VerbatimChar"/>
        </w:rPr>
        <w:t>projects/components/bridge/</w:t>
      </w:r>
      <w:r>
        <w:rPr/>
        <w:br/>
      </w:r>
      <w:r>
        <w:rPr>
          <w:rStyle w:val="VerbatimChar"/>
        </w:rPr>
        <w:t>├── bin/                           # Bridge-specific tools (generators, scripts)</w:t>
      </w:r>
      <w:r>
        <w:rPr/>
        <w:br/>
      </w:r>
      <w:r>
        <w:rPr>
          <w:rStyle w:val="VerbatimChar"/>
        </w:rPr>
        <w:t>│   ├── bridge_generator.py       # AXI4 crossbar generator (CSV/TOML driven)</w:t>
      </w:r>
      <w:r>
        <w:rPr/>
        <w:br/>
      </w:r>
      <w:r>
        <w:rPr>
          <w:rStyle w:val="VerbatimChar"/>
        </w:rPr>
        <w:t>│   ├── bridge_pkg/                # Generator implementation package</w:t>
      </w:r>
      <w:r>
        <w:rPr/>
        <w:br/>
      </w:r>
      <w:r>
        <w:rPr>
          <w:rStyle w:val="VerbatimChar"/>
        </w:rPr>
        <w:t>│   ├── test_configs/              # TOML port configs + CSV connectivity</w:t>
      </w:r>
      <w:r>
        <w:rPr/>
        <w:br/>
      </w:r>
      <w:r>
        <w:rPr>
          <w:rStyle w:val="VerbatimChar"/>
        </w:rPr>
        <w:t>│   └── Makefile                   # make all / make single / make clean</w:t>
      </w:r>
      <w:r>
        <w:rPr/>
        <w:br/>
      </w:r>
      <w:r>
        <w:rPr>
          <w:rStyle w:val="VerbatimChar"/>
        </w:rPr>
        <w:t>├── docs/                          # Design documentation (bridge_has/, bridge_mas/, PDFs)</w:t>
      </w:r>
      <w:r>
        <w:rPr/>
        <w:br/>
      </w:r>
      <w:r>
        <w:rPr>
          <w:rStyle w:val="VerbatimChar"/>
        </w:rPr>
        <w:t>├── dv/                            # Design Verification (MANDATORY structure)</w:t>
      </w:r>
      <w:r>
        <w:rPr/>
        <w:br/>
      </w:r>
      <w:r>
        <w:rPr>
          <w:rStyle w:val="VerbatimChar"/>
        </w:rPr>
        <w:t>│   ├── tbclasses/                 # Testbench classes (MANDATORY - TB classes here!)</w:t>
      </w:r>
      <w:r>
        <w:rPr/>
        <w:br/>
      </w:r>
      <w:r>
        <w:rPr>
          <w:rStyle w:val="VerbatimChar"/>
        </w:rPr>
        <w:t>│   │   ├── __init__.py</w:t>
      </w:r>
      <w:r>
        <w:rPr/>
        <w:br/>
      </w:r>
      <w:r>
        <w:rPr>
          <w:rStyle w:val="VerbatimChar"/>
        </w:rPr>
        <w:t>│   │   └── bridge2x2_rw_tb.py     # Per-config generated TB classes</w:t>
      </w:r>
      <w:r>
        <w:rPr/>
        <w:br/>
      </w:r>
      <w:r>
        <w:rPr>
          <w:rStyle w:val="VerbatimChar"/>
        </w:rPr>
        <w:t>│   ├── components/                # Bridge-specific BFMs (if needed)</w:t>
      </w:r>
      <w:r>
        <w:rPr/>
        <w:br/>
      </w:r>
      <w:r>
        <w:rPr>
          <w:rStyle w:val="VerbatimChar"/>
        </w:rPr>
        <w:t>│   ├── scoreboards/               # Bridge-specific scoreboards (if needed)</w:t>
      </w:r>
      <w:r>
        <w:rPr/>
        <w:br/>
      </w:r>
      <w:r>
        <w:rPr>
          <w:rStyle w:val="VerbatimChar"/>
        </w:rPr>
        <w:t>│   ├── testplans/                 # Test plans</w:t>
      </w:r>
      <w:r>
        <w:rPr/>
        <w:br/>
      </w:r>
      <w:r>
        <w:rPr>
          <w:rStyle w:val="VerbatimChar"/>
        </w:rPr>
        <w:t>│   └── tests/                     # All test files (test runners only, flat)</w:t>
      </w:r>
      <w:r>
        <w:rPr/>
        <w:br/>
      </w:r>
      <w:r>
        <w:rPr>
          <w:rStyle w:val="VerbatimChar"/>
        </w:rPr>
        <w:t>│       ├── conftest.py            # Pytest configuration (MANDATORY)</w:t>
      </w:r>
      <w:r>
        <w:rPr/>
        <w:br/>
      </w:r>
      <w:r>
        <w:rPr>
          <w:rStyle w:val="VerbatimChar"/>
        </w:rPr>
        <w:t>│       └── test_bridge_*.py       # Per-config tests (test_bridge_2x2_rw.py, ...)</w:t>
      </w:r>
      <w:r>
        <w:rPr/>
        <w:br/>
      </w:r>
      <w:r>
        <w:rPr>
          <w:rStyle w:val="VerbatimChar"/>
        </w:rPr>
        <w:t>├── rtl/                           # RTL source files</w:t>
      </w:r>
      <w:r>
        <w:rPr/>
        <w:br/>
      </w:r>
      <w:r>
        <w:rPr>
          <w:rStyle w:val="VerbatimChar"/>
        </w:rPr>
        <w:t>│   ├── bridge_cam.sv              # Hand-written CAM (unused by every generated bridge)</w:t>
      </w:r>
      <w:r>
        <w:rPr/>
        <w:br/>
      </w:r>
      <w:r>
        <w:rPr>
          <w:rStyle w:val="VerbatimChar"/>
        </w:rPr>
        <w:t>│   ├── filelists/                 # Generated filelists</w:t>
      </w:r>
      <w:r>
        <w:rPr/>
        <w:br/>
      </w:r>
      <w:r>
        <w:rPr>
          <w:rStyle w:val="VerbatimChar"/>
        </w:rPr>
        <w:t>│   └── generated/                 # Generated bridges (one subdir per config)</w:t>
      </w:r>
      <w:r>
        <w:rPr/>
        <w:br/>
      </w:r>
      <w:r>
        <w:rPr>
          <w:rStyle w:val="VerbatimChar"/>
        </w:rPr>
        <w:t>├── CLAUDE.md                      # This file</w:t>
      </w:r>
      <w:r>
        <w:rPr/>
        <w:br/>
      </w:r>
      <w:r>
        <w:rPr>
          <w:rStyle w:val="VerbatimChar"/>
        </w:rPr>
        <w:t>├── PRD.md                         # Product requirements</w:t>
      </w:r>
      <w:r>
        <w:rPr/>
        <w:br/>
      </w:r>
      <w:r>
        <w:rPr>
          <w:rStyle w:val="VerbatimChar"/>
        </w:rPr>
        <w:t>└── TASKS.md                       # Task history and status</w:t>
      </w:r>
      <w:bookmarkEnd w:id="296"/>
    </w:p>
    <w:p>
      <w:pPr>
        <w:pStyle w:val="Heading3"/>
        <w:spacing w:before="200" w:after="80"/>
        <w:rPr/>
      </w:pPr>
      <w:bookmarkStart w:id="297" w:name="__RefHeading___Toc23255_2484309217"/>
      <w:bookmarkStart w:id="298" w:name="testbench-class-location-mandatory"/>
      <w:bookmarkEnd w:id="297"/>
      <w:r>
        <w:rPr>
          <w:rStyle w:val="SectionNumber"/>
          <w:b/>
          <w:color w:val="404040"/>
          <w:sz w:val="24"/>
        </w:rPr>
        <w:t>4.6.2</w:t>
      </w:r>
      <w:r>
        <w:rPr>
          <w:b/>
          <w:color w:val="404040"/>
          <w:sz w:val="24"/>
        </w:rPr>
        <w:tab/>
        <w:t>Testbench Class Location (MANDATORY)</w:t>
      </w:r>
    </w:p>
    <w:p>
      <w:pPr>
        <w:pStyle w:val="FirstParagraph"/>
        <w:rPr/>
      </w:pPr>
      <w:r>
        <w:rPr>
          <w:b/>
          <w:bCs/>
          <w:sz w:val="20"/>
        </w:rPr>
        <w:t>WRONG:</w:t>
      </w:r>
      <w:r>
        <w:rPr>
          <w:sz w:val="20"/>
        </w:rPr>
        <w:t xml:space="preserve"> Testbench class in test file</w:t>
      </w:r>
    </w:p>
    <w:p>
      <w:pPr>
        <w:pStyle w:val="SourceCode"/>
        <w:rPr/>
      </w:pPr>
      <w:r>
        <w:rPr>
          <w:rStyle w:val="CommentTok"/>
        </w:rPr>
        <w:t># projects/components/bridge/dv/tests/test_bridge_2x2_rw.py</w:t>
      </w:r>
      <w:r>
        <w:rPr/>
        <w:br/>
      </w:r>
      <w:r>
        <w:rPr>
          <w:rStyle w:val="KeywordTok"/>
        </w:rPr>
        <w:t>class</w:t>
      </w:r>
      <w:r>
        <w:rPr>
          <w:rStyle w:val="NormalTok"/>
        </w:rPr>
        <w:t xml:space="preserve"> Bridge2x2RwTB:  </w:t>
      </w:r>
      <w:r>
        <w:rPr>
          <w:rStyle w:val="CommentTok"/>
        </w:rPr>
        <w:t># WRONG LOCATION!</w:t>
      </w:r>
      <w:r>
        <w:rPr/>
        <w:br/>
      </w:r>
      <w:r>
        <w:rPr>
          <w:rStyle w:val="NormalTok"/>
        </w:rPr>
        <w:t xml:space="preserve">    </w:t>
      </w:r>
      <w:r>
        <w:rPr>
          <w:rStyle w:val="CommentTok"/>
        </w:rPr>
        <w:t>"""Embedded TB - NOT REUSABLE"""</w:t>
      </w:r>
    </w:p>
    <w:p>
      <w:pPr>
        <w:pStyle w:val="FirstParagraph"/>
        <w:rPr/>
      </w:pPr>
      <w:r>
        <w:rPr>
          <w:b/>
          <w:bCs/>
          <w:sz w:val="20"/>
        </w:rPr>
        <w:t>CORRECT:</w:t>
      </w:r>
      <w:r>
        <w:rPr>
          <w:sz w:val="20"/>
        </w:rPr>
        <w:t xml:space="preserve"> Testbench class in PROJECT AREA dv/tbclasses/</w:t>
      </w:r>
    </w:p>
    <w:p>
      <w:pPr>
        <w:pStyle w:val="SourceCode"/>
        <w:rPr/>
      </w:pPr>
      <w:r>
        <w:rPr>
          <w:rStyle w:val="CommentTok"/>
        </w:rPr>
        <w:t># projects/components/bridge/dv/tbclasses/bridge2x2_rw_tb.py</w:t>
      </w:r>
      <w:r>
        <w:rPr/>
        <w:br/>
      </w:r>
      <w:r>
        <w:rPr>
          <w:rStyle w:val="KeywordTok"/>
        </w:rPr>
        <w:t>class</w:t>
      </w:r>
      <w:r>
        <w:rPr>
          <w:rStyle w:val="NormalTok"/>
        </w:rPr>
        <w:t xml:space="preserve"> Bridge2x2RwTB(TBBase):  </w:t>
      </w:r>
      <w:r>
        <w:rPr>
          <w:rStyle w:val="CommentTok"/>
        </w:rPr>
        <w:t># CORRECT LOCATION!</w:t>
      </w:r>
      <w:r>
        <w:rPr/>
        <w:br/>
      </w:r>
      <w:r>
        <w:rPr>
          <w:rStyle w:val="NormalTok"/>
        </w:rPr>
        <w:t xml:space="preserve">    </w:t>
      </w:r>
      <w:r>
        <w:rPr>
          <w:rStyle w:val="CommentTok"/>
        </w:rPr>
        <w:t>"""Reusable TB class - imported by the matching test runner"""</w:t>
      </w:r>
    </w:p>
    <w:p>
      <w:pPr>
        <w:pStyle w:val="FirstParagraph"/>
        <w:rPr/>
      </w:pPr>
      <w:r>
        <w:rPr>
          <w:b/>
          <w:bCs/>
          <w:sz w:val="20"/>
        </w:rPr>
        <w:t>CRITICAL:</w:t>
      </w:r>
      <w:r>
        <w:rPr>
          <w:sz w:val="20"/>
        </w:rPr>
        <w:t xml:space="preserve"> TB classes are PROJECT-SPECIFIC and MUST be in the project area (</w:t>
      </w:r>
      <w:r>
        <w:rPr>
          <w:rStyle w:val="VerbatimChar"/>
          <w:sz w:val="20"/>
        </w:rPr>
        <w:t>projects/components/{name}/dv/tbclasses/</w:t>
      </w:r>
      <w:r>
        <w:rPr>
          <w:sz w:val="20"/>
        </w:rPr>
        <w:t>), NOT in the framework (</w:t>
      </w:r>
      <w:r>
        <w:rPr>
          <w:rStyle w:val="VerbatimChar"/>
          <w:sz w:val="20"/>
        </w:rPr>
        <w:t>bin/TBClasses/</w:t>
      </w:r>
      <w:r>
        <w:rPr>
          <w:sz w:val="20"/>
        </w:rPr>
        <w:t>).</w:t>
      </w:r>
      <w:bookmarkEnd w:id="298"/>
    </w:p>
    <w:p>
      <w:pPr>
        <w:pStyle w:val="Heading3"/>
        <w:spacing w:before="200" w:after="80"/>
        <w:rPr/>
      </w:pPr>
      <w:bookmarkStart w:id="299" w:name="__RefHeading___Toc23257_2484309217"/>
      <w:bookmarkStart w:id="300" w:name="test-file-pattern-mandatory"/>
      <w:bookmarkEnd w:id="299"/>
      <w:r>
        <w:rPr>
          <w:rStyle w:val="SectionNumber"/>
          <w:b/>
          <w:color w:val="404040"/>
          <w:sz w:val="24"/>
        </w:rPr>
        <w:t>4.6.3</w:t>
      </w:r>
      <w:r>
        <w:rPr>
          <w:b/>
          <w:color w:val="404040"/>
          <w:sz w:val="24"/>
        </w:rPr>
        <w:tab/>
        <w:t>Test File Pattern (MANDATORY)</w:t>
      </w:r>
    </w:p>
    <w:p>
      <w:pPr>
        <w:pStyle w:val="FirstParagraph"/>
        <w:rPr/>
      </w:pPr>
      <w:r>
        <w:rPr>
          <w:sz w:val="20"/>
        </w:rPr>
        <w:t>Test files MUST follow this structure:</w:t>
      </w:r>
    </w:p>
    <w:p>
      <w:pPr>
        <w:pStyle w:val="SourceCode"/>
        <w:rPr/>
      </w:pPr>
      <w:r>
        <w:rPr>
          <w:rStyle w:val="CommentTok"/>
        </w:rPr>
        <w:t># projects/components/bridge/dv/tests/test_bridge_2x2_rw.py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testbench class from PROJECT AREA</w:t>
      </w:r>
      <w:r>
        <w:rPr/>
        <w:br/>
      </w:r>
      <w:r>
        <w:rPr>
          <w:rStyle w:val="ImportTok"/>
        </w:rPr>
        <w:t>import</w:t>
      </w:r>
      <w:r>
        <w:rPr>
          <w:rStyle w:val="NormalTok"/>
        </w:rPr>
        <w:t xml:space="preserve">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NormalTok"/>
        </w:rPr>
        <w:t>sys.path.insert(</w:t>
      </w:r>
      <w:r>
        <w:rPr>
          <w:rStyle w:val="DecValTok"/>
        </w:rPr>
        <w:t>0</w:t>
      </w:r>
      <w:r>
        <w:rPr>
          <w:rStyle w:val="NormalTok"/>
        </w:rPr>
        <w:t>, get_repo_root())</w:t>
      </w:r>
      <w:r>
        <w:rPr/>
        <w:br/>
      </w:r>
      <w:r>
        <w:rPr>
          <w:rStyle w:val="ImportTok"/>
        </w:rPr>
        <w:t>from</w:t>
      </w:r>
      <w:r>
        <w:rPr>
          <w:rStyle w:val="NormalTok"/>
        </w:rPr>
        <w:t xml:space="preserve"> projects.components.bridge.dv.tbclasses.bridge2x2_rw_tb </w:t>
      </w:r>
      <w:r>
        <w:rPr>
          <w:rStyle w:val="ImportTok"/>
        </w:rPr>
        <w:t>import</w:t>
      </w:r>
      <w:r>
        <w:rPr>
          <w:rStyle w:val="NormalTok"/>
        </w:rPr>
        <w:t xml:space="preserve"> Bridge2x2RwTB</w:t>
      </w:r>
      <w:r>
        <w:rPr/>
        <w:br/>
      </w:r>
      <w:r>
        <w:rPr>
          <w:rStyle w:val="ImportTok"/>
        </w:rPr>
        <w:t>from</w:t>
      </w:r>
      <w:r>
        <w:rPr>
          <w:rStyle w:val="NormalTok"/>
        </w:rPr>
        <w:t xml:space="preserve"> TBClasses.shared.utilities </w:t>
      </w:r>
      <w:r>
        <w:rPr>
          <w:rStyle w:val="ImportTok"/>
        </w:rPr>
        <w:t>import</w:t>
      </w:r>
      <w:r>
        <w:rPr>
          <w:rStyle w:val="NormalTok"/>
        </w:rPr>
        <w:t xml:space="preserve"> get_paths, get_wave_config</w:t>
      </w:r>
      <w:r>
        <w:rPr/>
        <w:br/>
      </w:r>
      <w:r>
        <w:rPr>
          <w:rStyle w:val="ImportTok"/>
        </w:rPr>
        <w:t>from</w:t>
      </w:r>
      <w:r>
        <w:rPr>
          <w:rStyle w:val="NormalTok"/>
        </w:rPr>
        <w:t xml:space="preserve"> TBClasses.shared.filelist_utils </w:t>
      </w:r>
      <w:r>
        <w:rPr>
          <w:rStyle w:val="ImportTok"/>
        </w:rPr>
        <w:t>import</w:t>
      </w:r>
      <w:r>
        <w:rPr>
          <w:rStyle w:val="NormalTok"/>
        </w:rPr>
        <w:t xml:space="preserve"> get_sources_from_filelist</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'us'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cocotb_test_basic_routing(dut):</w:t>
      </w:r>
      <w:r>
        <w:rPr/>
        <w:br/>
      </w:r>
      <w:r>
        <w:rPr>
          <w:rStyle w:val="NormalTok"/>
        </w:rPr>
        <w:t xml:space="preserve">    </w:t>
      </w:r>
      <w:r>
        <w:rPr>
          <w:rStyle w:val="CommentTok"/>
        </w:rPr>
        <w:t>"""Test basic address routing"""</w:t>
      </w:r>
      <w:r>
        <w:rPr/>
        <w:br/>
      </w:r>
      <w:r>
        <w:rPr>
          <w:rStyle w:val="NormalTok"/>
        </w:rPr>
        <w:t xml:space="preserve">    tb </w:t>
      </w:r>
      <w:r>
        <w:rPr>
          <w:rStyle w:val="OperatorTok"/>
        </w:rPr>
        <w:t>=</w:t>
      </w:r>
      <w:r>
        <w:rPr>
          <w:rStyle w:val="NormalTok"/>
        </w:rPr>
        <w:t xml:space="preserve"> Bridge2x2RwTB(dut)  </w:t>
      </w:r>
      <w:r>
        <w:rPr>
          <w:rStyle w:val="CommentTok"/>
        </w:rPr>
        <w:t># Imported TB</w:t>
      </w:r>
      <w:r>
        <w:rPr/>
        <w:br/>
      </w:r>
      <w:r>
        <w:rPr>
          <w:rStyle w:val="NormalTok"/>
        </w:rPr>
        <w:t xml:space="preserve">    </w:t>
      </w:r>
      <w:r>
        <w:rPr>
          <w:rStyle w:val="ControlFlowTok"/>
        </w:rPr>
        <w:t>await</w:t>
      </w:r>
      <w:r>
        <w:rPr>
          <w:rStyle w:val="NormalTok"/>
        </w:rPr>
        <w:t xml:space="preserve"> tb.setup_clocks_and_reset()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tb.test_basic_routing()</w:t>
      </w:r>
      <w:r>
        <w:rPr/>
        <w:br/>
      </w:r>
      <w:r>
        <w:rPr>
          <w:rStyle w:val="NormalTok"/>
        </w:rPr>
        <w:t xml:space="preserve">    </w:t>
      </w:r>
      <w:r>
        <w:rPr>
          <w:rStyle w:val="ControlFlowTok"/>
        </w:rPr>
        <w:t>assert</w:t>
      </w:r>
      <w:r>
        <w:rPr>
          <w:rStyle w:val="NormalTok"/>
        </w:rPr>
        <w:t xml:space="preserve"> result, </w:t>
      </w:r>
      <w:r>
        <w:rPr>
          <w:rStyle w:val="StringTok"/>
        </w:rPr>
        <w:t>"Basic routing test failed"</w:t>
      </w:r>
      <w:r>
        <w:rPr/>
        <w:br/>
        <w:br/>
      </w:r>
      <w:r>
        <w:rPr>
          <w:rStyle w:val="CommentTok"/>
        </w:rPr>
        <w:t># More cocotb test functions...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@pytest.mark.bridge</w:t>
      </w:r>
      <w:r>
        <w:rPr/>
        <w:br/>
      </w:r>
      <w:r>
        <w:rPr>
          <w:rStyle w:val="KeywordTok"/>
        </w:rPr>
        <w:t>def</w:t>
      </w:r>
      <w:r>
        <w:rPr>
          <w:rStyle w:val="NormalTok"/>
        </w:rPr>
        <w:t xml:space="preserve"> test_bridge_2x2_rw(request):</w:t>
      </w:r>
      <w:r>
        <w:rPr/>
        <w:br/>
      </w:r>
      <w:r>
        <w:rPr>
          <w:rStyle w:val="NormalTok"/>
        </w:rPr>
        <w:t xml:space="preserve">    </w:t>
      </w:r>
      <w:r>
        <w:rPr>
          <w:rStyle w:val="CommentTok"/>
        </w:rPr>
        <w:t>"""Pytest wrapper for the generated 2x2 rw bridge"""</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'rtl_bridge'</w:t>
      </w:r>
      <w:r>
        <w:rPr>
          <w:rStyle w:val="NormalTok"/>
        </w:rPr>
        <w:t xml:space="preserve">: </w:t>
      </w:r>
      <w:r>
        <w:rPr>
          <w:rStyle w:val="StringTok"/>
        </w:rPr>
        <w:t>'../../rtl'</w:t>
      </w:r>
      <w:r>
        <w:rPr/>
        <w:br/>
      </w:r>
      <w:r>
        <w:rPr>
          <w:rStyle w:val="NormalTok"/>
        </w:rPr>
        <w:t xml:space="preserve">    })</w:t>
      </w:r>
      <w:r>
        <w:rPr/>
        <w:br/>
        <w:br/>
      </w:r>
      <w:r>
        <w:rPr>
          <w:rStyle w:val="NormalTok"/>
        </w:rPr>
        <w:t xml:space="preserve">    </w:t>
      </w:r>
      <w:r>
        <w:rPr>
          <w:rStyle w:val="CommentTok"/>
        </w:rPr>
        <w:t># ... verilog_sources from the bridge's filelist, parameters, etc ...</w:t>
      </w:r>
      <w:r>
        <w:rPr/>
        <w:br/>
        <w:br/>
      </w:r>
      <w:r>
        <w:rPr>
          <w:rStyle w:val="NormalTok"/>
        </w:rPr>
        <w:t xml:space="preserve">    run(</w:t>
      </w:r>
      <w:r>
        <w:rPr/>
        <w:br/>
      </w:r>
      <w:r>
        <w:rPr>
          <w:rStyle w:val="NormalTok"/>
        </w:rPr>
        <w:t xml:space="preserve">        verilog_sources</w:t>
      </w:r>
      <w:r>
        <w:rPr>
          <w:rStyle w:val="OperatorTok"/>
        </w:rPr>
        <w:t>=</w:t>
      </w:r>
      <w:r>
        <w:rPr>
          <w:rStyle w:val="NormalTok"/>
        </w:rPr>
        <w:t>verilog_sources,</w:t>
      </w:r>
      <w:r>
        <w:rPr/>
        <w:br/>
      </w:r>
      <w:r>
        <w:rPr>
          <w:rStyle w:val="NormalTok"/>
        </w:rPr>
        <w:t xml:space="preserve">        toplevel</w:t>
      </w:r>
      <w:r>
        <w:rPr>
          <w:rStyle w:val="OperatorTok"/>
        </w:rPr>
        <w:t>=</w:t>
      </w:r>
      <w:r>
        <w:rPr>
          <w:rStyle w:val="StringTok"/>
        </w:rPr>
        <w:t>"bridge_2x2_rw"</w:t>
      </w:r>
      <w:r>
        <w:rPr>
          <w:rStyle w:val="NormalTok"/>
        </w:rPr>
        <w:t>,</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"cocotb_test_basic_routing"</w:t>
      </w:r>
      <w:r>
        <w:rPr>
          <w:rStyle w:val="NormalTok"/>
        </w:rPr>
        <w:t xml:space="preserve">,  </w:t>
      </w:r>
      <w:r>
        <w:rPr>
          <w:rStyle w:val="CommentTok"/>
        </w:rPr>
        <w:t># ← cocotb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w:t>
      </w:r>
      <w:r>
        <w:rPr>
          <w:rStyle w:val="CommentTok"/>
        </w:rPr>
        <w:t># ...</w:t>
      </w:r>
      <w:r>
        <w:rPr/>
        <w:br/>
      </w:r>
      <w:r>
        <w:rPr>
          <w:rStyle w:val="NormalTok"/>
        </w:rPr>
        <w:t xml:space="preserve">    )</w:t>
      </w:r>
    </w:p>
    <w:p>
      <w:pPr>
        <w:pStyle w:val="FirstParagraph"/>
        <w:rPr/>
      </w:pPr>
      <w:r>
        <w:rPr>
          <w:sz w:val="20"/>
        </w:rPr>
        <w:t xml:space="preserve">See </w:t>
      </w:r>
      <w:r>
        <w:rPr>
          <w:rStyle w:val="VerbatimChar"/>
          <w:sz w:val="20"/>
        </w:rPr>
        <w:t>dv/tests/test_bridge_2x2_rw.py</w:t>
      </w:r>
      <w:r>
        <w:rPr>
          <w:sz w:val="20"/>
        </w:rPr>
        <w:t xml:space="preserve"> for the real, complete pattern (tests and TB classes are generated per bridge configuration alongside the RTL).</w:t>
      </w:r>
    </w:p>
    <w:p>
      <w:pPr>
        <w:pStyle w:val="Normal"/>
        <w:rPr/>
      </w:pPr>
      <w:bookmarkStart w:id="301" w:name="mandatory-project-organization-pattern"/>
      <w:bookmarkStart w:id="302" w:name="test-file-pattern-mandatory"/>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1"/>
      <w:bookmarkEnd w:id="302"/>
      <w:r>
        <w:br w:type="page"/>
      </w:r>
    </w:p>
    <w:p>
      <w:pPr>
        <w:pStyle w:val="Heading2"/>
        <w:pBdr>
          <w:bottom w:val="single" w:sz="12" w:space="0" w:color="228B22"/>
        </w:pBdr>
        <w:spacing w:before="280" w:after="80"/>
        <w:rPr/>
      </w:pPr>
      <w:bookmarkStart w:id="303" w:name="__RefHeading___Toc23259_2484309217"/>
      <w:bookmarkStart w:id="304" w:name="critical-rules-for-this-subsystem"/>
      <w:bookmarkEnd w:id="303"/>
      <w:r>
        <w:rPr>
          <w:rStyle w:val="SectionNumber"/>
          <w:b/>
          <w:color w:val="228B22"/>
          <w:sz w:val="28"/>
        </w:rPr>
        <w:t>4.7</w:t>
      </w:r>
      <w:r>
        <w:rPr>
          <w:b/>
          <w:color w:val="228B22"/>
          <w:sz w:val="28"/>
        </w:rPr>
        <w:tab/>
        <w:t>Critical Rules for This Subsystem</w:t>
      </w:r>
    </w:p>
    <w:p>
      <w:pPr>
        <w:pStyle w:val="Heading3"/>
        <w:spacing w:before="200" w:after="80"/>
        <w:rPr/>
      </w:pPr>
      <w:bookmarkStart w:id="305" w:name="__RefHeading___Toc23261_2484309217"/>
      <w:bookmarkStart w:id="306" w:name="X310d288bcf3bbd25aafe30a6d984c5c361772c7"/>
      <w:bookmarkEnd w:id="305"/>
      <w:r>
        <w:rPr>
          <w:rStyle w:val="SectionNumber"/>
          <w:b/>
          <w:color w:val="404040"/>
          <w:sz w:val="24"/>
        </w:rPr>
        <w:t>4.7.1</w:t>
      </w:r>
      <w:r>
        <w:rPr>
          <w:b/>
          <w:color w:val="404040"/>
          <w:sz w:val="24"/>
        </w:rPr>
        <w:tab/>
        <w:t>Rule #0: Attribution Format for Git Commits</w:t>
      </w:r>
    </w:p>
    <w:p>
      <w:pPr>
        <w:pStyle w:val="FirstParagraph"/>
        <w:rPr/>
      </w:pPr>
      <w:r>
        <w:rPr>
          <w:b/>
          <w:bCs/>
          <w:sz w:val="20"/>
        </w:rPr>
        <w:t>IMPORTANT:</w:t>
      </w:r>
      <w:r>
        <w:rPr>
          <w:sz w:val="20"/>
        </w:rPr>
        <w:t xml:space="preserve"> When creating git commit messages for Bridge documentation or code:</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Bridge receives AI assistance for structure and clarity, while design concepts and architectural decisions remain human-authored.</w:t>
      </w:r>
      <w:bookmarkEnd w:id="306"/>
    </w:p>
    <w:p>
      <w:pPr>
        <w:pStyle w:val="Heading3"/>
        <w:spacing w:before="200" w:after="80"/>
        <w:rPr/>
      </w:pPr>
      <w:bookmarkStart w:id="307" w:name="__RefHeading___Toc23263_2484309217"/>
      <w:bookmarkStart w:id="308" w:name="Xd22ac286b13c911c388e00f14699a629a3f359a"/>
      <w:bookmarkEnd w:id="307"/>
      <w:r>
        <w:rPr>
          <w:rStyle w:val="SectionNumber"/>
          <w:b/>
          <w:color w:val="404040"/>
          <w:sz w:val="24"/>
        </w:rPr>
        <w:t>4.7.2</w:t>
      </w:r>
      <w:r>
        <w:rPr>
          <w:b/>
          <w:color w:val="404040"/>
          <w:sz w:val="24"/>
        </w:rPr>
        <w:tab/>
        <w:t>Rule #0.1: Testbench Architecture - MANDATORY SEPARATION</w:t>
      </w:r>
    </w:p>
    <w:p>
      <w:pPr>
        <w:pStyle w:val="FirstParagraph"/>
        <w:rPr/>
      </w:pPr>
      <w:r>
        <w:rPr>
          <w:b/>
          <w:bCs/>
          <w:sz w:val="20"/>
        </w:rPr>
        <w:t>THIS IS A HARD REQUIREMENT - NO EXCEPTIONS</w:t>
      </w:r>
    </w:p>
    <w:p>
      <w:pPr>
        <w:pStyle w:val="BodyText"/>
        <w:rPr/>
      </w:pPr>
      <w:r>
        <w:rPr>
          <w:b/>
          <w:bCs/>
          <w:sz w:val="20"/>
        </w:rPr>
        <w:t>NEVER embed testbench classes inside test runner files!</w:t>
      </w:r>
    </w:p>
    <w:p>
      <w:pPr>
        <w:pStyle w:val="BodyText"/>
        <w:rPr/>
      </w:pPr>
      <w:r>
        <w:rPr>
          <w:sz w:val="20"/>
        </w:rPr>
        <w:t>The same testbench logic will be reused across multiple test scenarios. Having testbench code only in test files makes it COMPLETELY WORTHLESS for reuse.</w:t>
      </w:r>
    </w:p>
    <w:p>
      <w:pPr>
        <w:pStyle w:val="BodyText"/>
        <w:rPr/>
      </w:pPr>
      <w:r>
        <w:rPr>
          <w:b/>
          <w:bCs/>
          <w:sz w:val="20"/>
        </w:rPr>
        <w:t>MANDATORY Structure:</w:t>
      </w:r>
    </w:p>
    <w:p>
      <w:pPr>
        <w:pStyle w:val="SourceCode"/>
        <w:rPr/>
      </w:pPr>
      <w:r>
        <w:rPr>
          <w:rStyle w:val="VerbatimChar"/>
        </w:rPr>
        <w:t>projects/components/bridge/</w:t>
      </w:r>
      <w:r>
        <w:rPr/>
        <w:br/>
      </w:r>
      <w:r>
        <w:rPr>
          <w:rStyle w:val="VerbatimChar"/>
        </w:rPr>
        <w:t>├── dv/</w:t>
      </w:r>
      <w:r>
        <w:rPr/>
        <w:br/>
      </w:r>
      <w:r>
        <w:rPr>
          <w:rStyle w:val="VerbatimChar"/>
        </w:rPr>
        <w:t>│   ├── tbclasses/                   # TB classes HERE (not in framework!)</w:t>
      </w:r>
      <w:r>
        <w:rPr/>
        <w:br/>
      </w:r>
      <w:r>
        <w:rPr>
          <w:rStyle w:val="VerbatimChar"/>
        </w:rPr>
        <w:t>│   │   ├── __init__.py</w:t>
      </w:r>
      <w:r>
        <w:rPr/>
        <w:br/>
      </w:r>
      <w:r>
        <w:rPr>
          <w:rStyle w:val="VerbatimChar"/>
        </w:rPr>
        <w:t>│   │   ├── bridge2x2_rw_tb.py       ← REUSABLE TB CLASS (per config)</w:t>
      </w:r>
      <w:r>
        <w:rPr/>
        <w:br/>
      </w:r>
      <w:r>
        <w:rPr>
          <w:rStyle w:val="VerbatimChar"/>
        </w:rPr>
        <w:t>│   │   └── bridge5x3_channels_tb.py</w:t>
      </w:r>
      <w:r>
        <w:rPr/>
        <w:br/>
      </w:r>
      <w:r>
        <w:rPr>
          <w:rStyle w:val="VerbatimChar"/>
        </w:rPr>
        <w:t>│   ├── components/                  # Bridge-specific BFMs (if needed)</w:t>
      </w:r>
      <w:r>
        <w:rPr/>
        <w:br/>
      </w:r>
      <w:r>
        <w:rPr>
          <w:rStyle w:val="VerbatimChar"/>
        </w:rPr>
        <w:t>│   │   └── __init__.py</w:t>
      </w:r>
      <w:r>
        <w:rPr/>
        <w:br/>
      </w:r>
      <w:r>
        <w:rPr>
          <w:rStyle w:val="VerbatimChar"/>
        </w:rPr>
        <w:t>│   ├── scoreboards/                 # Bridge-specific scoreboards</w:t>
      </w:r>
      <w:r>
        <w:rPr/>
        <w:br/>
      </w:r>
      <w:r>
        <w:rPr>
          <w:rStyle w:val="VerbatimChar"/>
        </w:rPr>
        <w:t>│   │   └── __init__.py</w:t>
      </w:r>
      <w:r>
        <w:rPr/>
        <w:br/>
      </w:r>
      <w:r>
        <w:rPr>
          <w:rStyle w:val="VerbatimChar"/>
        </w:rPr>
        <w:t>│   └── tests/                       # Test runners (flat, one per config)</w:t>
      </w:r>
      <w:r>
        <w:rPr/>
        <w:br/>
      </w:r>
      <w:r>
        <w:rPr>
          <w:rStyle w:val="VerbatimChar"/>
        </w:rPr>
        <w:t>│       ├── conftest.py              ← MANDATORY pytest config</w:t>
      </w:r>
      <w:r>
        <w:rPr/>
        <w:br/>
      </w:r>
      <w:r>
        <w:rPr>
          <w:rStyle w:val="VerbatimChar"/>
        </w:rPr>
        <w:t>│       ├── test_bridge_2x2_rw.py    ← TEST RUNNER ONLY (imports TB)</w:t>
      </w:r>
      <w:r>
        <w:rPr/>
        <w:br/>
      </w:r>
      <w:r>
        <w:rPr>
          <w:rStyle w:val="VerbatimChar"/>
        </w:rPr>
        <w:t>│       └── test_bridge_5x3_channels.py</w:t>
      </w:r>
    </w:p>
    <w:p>
      <w:pPr>
        <w:pStyle w:val="FirstParagraph"/>
        <w:rPr/>
      </w:pPr>
      <w:r>
        <w:rPr>
          <w:b/>
          <w:bCs/>
          <w:sz w:val="20"/>
        </w:rPr>
        <w:t>Why This Matters:</w:t>
      </w:r>
    </w:p>
    <w:p>
      <w:pPr>
        <w:pStyle w:val="Normal"/>
        <w:numPr>
          <w:ilvl w:val="0"/>
          <w:numId w:val="261"/>
        </w:numPr>
        <w:rPr/>
      </w:pPr>
      <w:r>
        <w:rPr>
          <w:b/>
          <w:bCs/>
          <w:sz w:val="20"/>
        </w:rPr>
        <w:t>Reusability</w:t>
      </w:r>
      <w:r>
        <w:rPr>
          <w:sz w:val="20"/>
        </w:rPr>
        <w:t>: Same TB class used in:</w:t>
      </w:r>
    </w:p>
    <w:p>
      <w:pPr>
        <w:pStyle w:val="Compact"/>
        <w:numPr>
          <w:ilvl w:val="1"/>
          <w:numId w:val="262"/>
        </w:numPr>
        <w:rPr/>
      </w:pPr>
      <w:r>
        <w:rPr/>
        <w:t>Per-config functional tests</w:t>
      </w:r>
    </w:p>
    <w:p>
      <w:pPr>
        <w:pStyle w:val="Compact"/>
        <w:numPr>
          <w:ilvl w:val="1"/>
          <w:numId w:val="263"/>
        </w:numPr>
        <w:rPr/>
      </w:pPr>
      <w:r>
        <w:rPr/>
        <w:t>Monitor stress tests (</w:t>
      </w:r>
      <w:r>
        <w:rPr>
          <w:rStyle w:val="VerbatimChar"/>
        </w:rPr>
        <w:t>test_bridge_*_mon_monitor.py</w:t>
      </w:r>
      <w:r>
        <w:rPr/>
        <w:t>)</w:t>
      </w:r>
    </w:p>
    <w:p>
      <w:pPr>
        <w:pStyle w:val="Compact"/>
        <w:numPr>
          <w:ilvl w:val="1"/>
          <w:numId w:val="264"/>
        </w:numPr>
        <w:rPr/>
      </w:pPr>
      <w:r>
        <w:rPr/>
        <w:t>User projects (external imports)</w:t>
      </w:r>
    </w:p>
    <w:p>
      <w:pPr>
        <w:pStyle w:val="Normal"/>
        <w:numPr>
          <w:ilvl w:val="0"/>
          <w:numId w:val="265"/>
        </w:numPr>
        <w:rPr/>
      </w:pPr>
      <w:r>
        <w:rPr>
          <w:b/>
          <w:bCs/>
          <w:sz w:val="20"/>
        </w:rPr>
        <w:t>Maintainability</w:t>
      </w:r>
      <w:r>
        <w:rPr>
          <w:sz w:val="20"/>
        </w:rPr>
        <w:t>: Fix bug once in TB class, all tests benefit</w:t>
      </w:r>
    </w:p>
    <w:p>
      <w:pPr>
        <w:pStyle w:val="Normal"/>
        <w:numPr>
          <w:ilvl w:val="0"/>
          <w:numId w:val="266"/>
        </w:numPr>
        <w:rPr/>
      </w:pPr>
      <w:r>
        <w:rPr>
          <w:b/>
          <w:bCs/>
          <w:sz w:val="20"/>
        </w:rPr>
        <w:t>Composition</w:t>
      </w:r>
      <w:r>
        <w:rPr>
          <w:sz w:val="20"/>
        </w:rPr>
        <w:t>: TB classes can inherit/compose for complex scenarios</w:t>
      </w:r>
    </w:p>
    <w:p>
      <w:pPr>
        <w:pStyle w:val="Normal"/>
        <w:rPr/>
      </w:pPr>
      <w:bookmarkStart w:id="309" w:name="Xd22ac286b13c911c388e00f14699a629a3f359a"/>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
    </w:p>
    <w:p>
      <w:pPr>
        <w:pStyle w:val="Heading3"/>
        <w:spacing w:before="200" w:after="80"/>
        <w:rPr/>
      </w:pPr>
      <w:bookmarkStart w:id="310" w:name="__RefHeading___Toc23265_2484309217"/>
      <w:bookmarkStart w:id="311" w:name="Xfa6239f13077e2107bda3324c59ad8e2e004ee6"/>
      <w:bookmarkEnd w:id="310"/>
      <w:r>
        <w:rPr>
          <w:rStyle w:val="SectionNumber"/>
          <w:b/>
          <w:color w:val="404040"/>
          <w:sz w:val="24"/>
        </w:rPr>
        <w:t>4.7.3</w:t>
      </w:r>
      <w:r>
        <w:rPr>
          <w:b/>
          <w:color w:val="404040"/>
          <w:sz w:val="24"/>
        </w:rPr>
        <w:tab/>
        <w:t>Rule #1: All Testbenches Inherit from TBBase</w:t>
      </w:r>
    </w:p>
    <w:p>
      <w:pPr>
        <w:pStyle w:val="FirstParagraph"/>
        <w:rPr/>
      </w:pPr>
      <w:r>
        <w:rPr>
          <w:b/>
          <w:bCs/>
          <w:sz w:val="20"/>
        </w:rPr>
        <w:t>Every testbench class MUST inherit from TBBase:</w:t>
      </w:r>
    </w:p>
    <w:p>
      <w:pPr>
        <w:pStyle w:val="SourceCode"/>
        <w:rPr/>
      </w:pP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BridgeAXI4FlatTB(TBBase):</w:t>
      </w:r>
      <w:r>
        <w:rPr/>
        <w:br/>
      </w:r>
      <w:r>
        <w:rPr>
          <w:rStyle w:val="NormalTok"/>
        </w:rPr>
        <w:t xml:space="preserve">    </w:t>
      </w:r>
      <w:r>
        <w:rPr>
          <w:rStyle w:val="CommentTok"/>
        </w:rPr>
        <w:t>"""Testbench for Bridge crossbar - inherits base functionality"""</w:t>
      </w:r>
      <w:r>
        <w:rPr/>
        <w:b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 num_masters</w:t>
      </w:r>
      <w:r>
        <w:rPr>
          <w:rStyle w:val="OperatorTok"/>
        </w:rPr>
        <w:t>=</w:t>
      </w:r>
      <w:r>
        <w:rPr>
          <w:rStyle w:val="DecValTok"/>
        </w:rPr>
        <w:t>2</w:t>
      </w:r>
      <w:r>
        <w:rPr>
          <w:rStyle w:val="NormalTok"/>
        </w:rPr>
        <w:t>, num_slaves</w:t>
      </w:r>
      <w:r>
        <w:rPr>
          <w:rStyle w:val="OperatorTok"/>
        </w:rPr>
        <w:t>=</w:t>
      </w:r>
      <w:r>
        <w:rPr>
          <w:rStyle w:val="DecValTok"/>
        </w:rPr>
        <w:t>2</w:t>
      </w:r>
      <w:r>
        <w:rPr>
          <w:rStyle w:val="NormalTok"/>
        </w:rPr>
        <w:t xml:space="preserve">, </w:t>
      </w:r>
      <w:r>
        <w:rPr>
          <w:rStyle w:val="OperatorTok"/>
        </w:rPr>
        <w:t>**</w:t>
      </w:r>
      <w:r>
        <w:rPr>
          <w:rStyle w:val="NormalTok"/>
        </w:rPr>
        <w:t>kwargs):</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CommentTok"/>
        </w:rPr>
        <w:t># Bridge-specific initialization</w:t>
      </w:r>
    </w:p>
    <w:p>
      <w:pPr>
        <w:pStyle w:val="FirstParagraph"/>
        <w:rPr/>
      </w:pPr>
      <w:r>
        <w:rPr>
          <w:b/>
          <w:bCs/>
          <w:sz w:val="20"/>
        </w:rPr>
        <w:t>TBBase Provides:</w:t>
      </w:r>
      <w:r>
        <w:rPr>
          <w:sz w:val="20"/>
        </w:rPr>
        <w:t xml:space="preserve"> - Clock management (</w:t>
      </w:r>
      <w:r>
        <w:rPr>
          <w:rStyle w:val="VerbatimChar"/>
          <w:sz w:val="20"/>
        </w:rPr>
        <w:t>start_clock</w:t>
      </w:r>
      <w:r>
        <w:rPr>
          <w:sz w:val="20"/>
        </w:rPr>
        <w:t xml:space="preserve">, </w:t>
      </w:r>
      <w:r>
        <w:rPr>
          <w:rStyle w:val="VerbatimChar"/>
          <w:sz w:val="20"/>
        </w:rPr>
        <w:t>wait_clocks</w:t>
      </w:r>
      <w:r>
        <w:rPr>
          <w:sz w:val="20"/>
        </w:rPr>
        <w:t>) - Reset utilities (</w:t>
      </w:r>
      <w:r>
        <w:rPr>
          <w:rStyle w:val="VerbatimChar"/>
          <w:sz w:val="20"/>
        </w:rPr>
        <w:t>assert_reset</w:t>
      </w:r>
      <w:r>
        <w:rPr>
          <w:sz w:val="20"/>
        </w:rPr>
        <w:t xml:space="preserve">, </w:t>
      </w:r>
      <w:r>
        <w:rPr>
          <w:rStyle w:val="VerbatimChar"/>
          <w:sz w:val="20"/>
        </w:rPr>
        <w:t>deassert_reset</w:t>
      </w:r>
      <w:r>
        <w:rPr>
          <w:sz w:val="20"/>
        </w:rPr>
        <w:t>) - Logging (</w:t>
      </w:r>
      <w:r>
        <w:rPr>
          <w:rStyle w:val="VerbatimChar"/>
          <w:sz w:val="20"/>
        </w:rPr>
        <w:t>self.log</w:t>
      </w:r>
      <w:r>
        <w:rPr>
          <w:sz w:val="20"/>
        </w:rPr>
        <w:t>) - Progress tracking (</w:t>
      </w:r>
      <w:r>
        <w:rPr>
          <w:rStyle w:val="VerbatimChar"/>
          <w:sz w:val="20"/>
        </w:rPr>
        <w:t>mark_progress</w:t>
      </w:r>
      <w:r>
        <w:rPr>
          <w:sz w:val="20"/>
        </w:rPr>
        <w:t>) - Safety monitoring (timeouts, memory limits)</w:t>
      </w:r>
    </w:p>
    <w:p>
      <w:pPr>
        <w:pStyle w:val="Normal"/>
        <w:rPr/>
      </w:pPr>
      <w:bookmarkStart w:id="312" w:name="Xfa6239f13077e2107bda3324c59ad8e2e004ee6"/>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
    </w:p>
    <w:p>
      <w:pPr>
        <w:pStyle w:val="Heading3"/>
        <w:spacing w:before="200" w:after="80"/>
        <w:rPr/>
      </w:pPr>
      <w:bookmarkStart w:id="313" w:name="__RefHeading___Toc23267_2484309217"/>
      <w:bookmarkStart w:id="314" w:name="rule-2-mandatory-testbench-methods"/>
      <w:bookmarkEnd w:id="313"/>
      <w:r>
        <w:rPr>
          <w:rStyle w:val="SectionNumber"/>
          <w:b/>
          <w:color w:val="404040"/>
          <w:sz w:val="24"/>
        </w:rPr>
        <w:t>4.7.4</w:t>
      </w:r>
      <w:r>
        <w:rPr>
          <w:b/>
          <w:color w:val="404040"/>
          <w:sz w:val="24"/>
        </w:rPr>
        <w:tab/>
        <w:t>Rule #2: Mandatory Testbench Methods</w:t>
      </w:r>
    </w:p>
    <w:p>
      <w:pPr>
        <w:pStyle w:val="FirstParagraph"/>
        <w:rPr/>
      </w:pPr>
      <w:r>
        <w:rPr>
          <w:b/>
          <w:bCs/>
          <w:sz w:val="20"/>
        </w:rPr>
        <w:t>Every testbench class MUST implement these three methods:</w:t>
      </w:r>
    </w:p>
    <w:p>
      <w:pPr>
        <w:pStyle w:val="SourceCode"/>
        <w:rPr/>
      </w:pP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initialization - starts clocks and performs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'aclk'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br/>
      </w:r>
      <w:r>
        <w:rPr>
          <w:rStyle w:val="NormalTok"/>
        </w:rPr>
        <w:t xml:space="preserve">    </w:t>
      </w:r>
      <w:r>
        <w:rPr>
          <w:rStyle w:val="CommentTok"/>
        </w:rPr>
        <w:t># Set config signals before reset (if needed)</w:t>
      </w:r>
      <w:r>
        <w:rPr/>
        <w:br/>
      </w:r>
      <w:r>
        <w:rPr>
          <w:rStyle w:val="NormalTok"/>
        </w:rPr>
        <w:t xml:space="preserve">    </w:t>
      </w:r>
      <w:r>
        <w:rPr>
          <w:rStyle w:val="CommentTok"/>
        </w:rPr>
        <w:t># self.dut.cfg_param.value = initial_value</w:t>
      </w:r>
      <w:r>
        <w:rPr/>
        <w:br/>
        <w:br/>
      </w:r>
      <w:r>
        <w:rPr>
          <w:rStyle w:val="NormalTok"/>
        </w:rPr>
        <w:t xml:space="preserve">    </w:t>
      </w:r>
      <w:r>
        <w:rPr>
          <w:rStyle w:val="CommentTok"/>
        </w:rPr>
        <w:t># Reset sequence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5</w:t>
      </w:r>
      <w:r>
        <w:rPr>
          <w:rStyle w:val="NormalTok"/>
        </w:rPr>
        <w:t>)</w:t>
      </w:r>
      <w:r>
        <w:rPr/>
        <w:br/>
        <w:br/>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reset signal (active-low for AXI4)"""</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0</w:t>
      </w:r>
      <w:r>
        <w:rPr/>
        <w:br/>
        <w:br/>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reset signal"""</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1</w:t>
      </w:r>
    </w:p>
    <w:p>
      <w:pPr>
        <w:pStyle w:val="FirstParagraph"/>
        <w:rPr/>
      </w:pPr>
      <w:r>
        <w:rPr>
          <w:b/>
          <w:bCs/>
          <w:sz w:val="20"/>
        </w:rPr>
        <w:t>Why Required:</w:t>
      </w:r>
      <w:r>
        <w:rPr>
          <w:sz w:val="20"/>
        </w:rPr>
        <w:t xml:space="preserve"> - Consistency across all testbenches - Reusability for mid-test resets - Clear test structure and intent</w:t>
      </w:r>
    </w:p>
    <w:p>
      <w:pPr>
        <w:pStyle w:val="Normal"/>
        <w:rPr/>
      </w:pPr>
      <w:bookmarkStart w:id="315" w:name="rule-2-mandatory-testbench-methods"/>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
    </w:p>
    <w:p>
      <w:pPr>
        <w:pStyle w:val="Heading3"/>
        <w:spacing w:before="200" w:after="80"/>
        <w:rPr/>
      </w:pPr>
      <w:bookmarkStart w:id="316" w:name="__RefHeading___Toc23269_2484309217"/>
      <w:bookmarkStart w:id="317" w:name="X30000a76400345461b1e57e1f7ae6fb8575c42a"/>
      <w:bookmarkEnd w:id="316"/>
      <w:r>
        <w:rPr>
          <w:rStyle w:val="SectionNumber"/>
          <w:b/>
          <w:color w:val="404040"/>
          <w:sz w:val="24"/>
        </w:rPr>
        <w:t>4.7.5</w:t>
      </w:r>
      <w:r>
        <w:rPr>
          <w:b/>
          <w:color w:val="404040"/>
          <w:sz w:val="24"/>
        </w:rPr>
        <w:tab/>
        <w:t>Rule #3: Use GAXI Components for Protocol Handling</w:t>
      </w:r>
    </w:p>
    <w:p>
      <w:pPr>
        <w:pStyle w:val="FirstParagraph"/>
        <w:rPr/>
      </w:pPr>
      <w:r>
        <w:rPr>
          <w:b/>
          <w:bCs/>
          <w:sz w:val="20"/>
        </w:rPr>
        <w:t>For Bridge testing, use GAXI Master/Slave components for AXI4 channel handling:</w:t>
      </w:r>
    </w:p>
    <w:p>
      <w:pPr>
        <w:pStyle w:val="SourceCode"/>
        <w:rPr/>
      </w:pP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r>
      <w:r>
        <w:rPr>
          <w:rStyle w:val="ImportTok"/>
        </w:rPr>
        <w:t>from</w:t>
      </w:r>
      <w:r>
        <w:rPr>
          <w:rStyle w:val="NormalTok"/>
        </w:rPr>
        <w:t xml:space="preserve"> CocoTBFramework.components.gaxi.gaxi_slave </w:t>
      </w:r>
      <w:r>
        <w:rPr>
          <w:rStyle w:val="ImportTok"/>
        </w:rPr>
        <w:t>import</w:t>
      </w:r>
      <w:r>
        <w:rPr>
          <w:rStyle w:val="NormalTok"/>
        </w:rPr>
        <w:t xml:space="preserve"> GAXISlave</w:t>
      </w:r>
      <w:r>
        <w:rPr/>
        <w:br/>
      </w:r>
      <w:r>
        <w:rPr>
          <w:rStyle w:val="ImportTok"/>
        </w:rPr>
        <w:t>from</w:t>
      </w:r>
      <w:r>
        <w:rPr>
          <w:rStyle w:val="NormalTok"/>
        </w:rPr>
        <w:t xml:space="preserve"> CocoTBFramework.components.axi4.axi4_field_configs </w:t>
      </w:r>
      <w:r>
        <w:rPr>
          <w:rStyle w:val="ImportTok"/>
        </w:rPr>
        <w:t>import</w:t>
      </w:r>
      <w:r>
        <w:rPr>
          <w:rStyle w:val="NormalTok"/>
        </w:rPr>
        <w:t xml:space="preserve"> AXI4FieldConfigHelper</w:t>
      </w:r>
      <w:r>
        <w:rPr/>
        <w:br/>
        <w:br/>
      </w:r>
      <w:r>
        <w:rPr>
          <w:rStyle w:val="CommentTok"/>
        </w:rPr>
        <w:t># CORRECT: Use GAXI for AXI4 channels</w:t>
      </w:r>
      <w:r>
        <w:rPr/>
        <w:br/>
      </w:r>
      <w:r>
        <w:rPr>
          <w:rStyle w:val="VariableTok"/>
        </w:rPr>
        <w:t>self</w:t>
      </w:r>
      <w:r>
        <w:rPr>
          <w:rStyle w:val="NormalTok"/>
        </w:rPr>
        <w:t xml:space="preserve">.aw_master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title</w:t>
      </w:r>
      <w:r>
        <w:rPr>
          <w:rStyle w:val="OperatorTok"/>
        </w:rPr>
        <w:t>=</w:t>
      </w:r>
      <w:r>
        <w:rPr>
          <w:rStyle w:val="StringTok"/>
        </w:rPr>
        <w:t>"AW_M0"</w:t>
      </w:r>
      <w:r>
        <w:rPr>
          <w:rStyle w:val="NormalTok"/>
        </w:rPr>
        <w:t>,</w:t>
      </w:r>
      <w:r>
        <w:rPr/>
        <w:br/>
      </w:r>
      <w:r>
        <w:rPr>
          <w:rStyle w:val="NormalTok"/>
        </w:rPr>
        <w:t xml:space="preserve">    prefix</w:t>
      </w:r>
      <w:r>
        <w:rPr>
          <w:rStyle w:val="OperatorTok"/>
        </w:rPr>
        <w:t>=</w:t>
      </w:r>
      <w:r>
        <w:rPr>
          <w:rStyle w:val="StringTok"/>
        </w:rPr>
        <w:t>"s0_axi4_"</w:t>
      </w:r>
      <w:r>
        <w:rPr>
          <w:rStyle w:val="NormalTok"/>
        </w:rPr>
        <w:t>,</w:t>
      </w:r>
      <w:r>
        <w:rPr/>
        <w:br/>
      </w:r>
      <w:r>
        <w:rPr>
          <w:rStyle w:val="NormalTok"/>
        </w:rPr>
        <w:t xml:space="preserve">    clock</w:t>
      </w:r>
      <w:r>
        <w:rPr>
          <w:rStyle w:val="OperatorTok"/>
        </w:rPr>
        <w:t>=</w:t>
      </w:r>
      <w:r>
        <w:rPr>
          <w:rStyle w:val="NormalTok"/>
        </w:rPr>
        <w:t>clock,</w:t>
      </w:r>
      <w:r>
        <w:rPr/>
        <w:br/>
      </w:r>
      <w:r>
        <w:rPr>
          <w:rStyle w:val="NormalTok"/>
        </w:rPr>
        <w:t xml:space="preserve">    field_config</w:t>
      </w:r>
      <w:r>
        <w:rPr>
          <w:rStyle w:val="OperatorTok"/>
        </w:rPr>
        <w:t>=</w:t>
      </w:r>
      <w:r>
        <w:rPr>
          <w:rStyle w:val="NormalTok"/>
        </w:rPr>
        <w:t xml:space="preserve">AXI4FieldConfigHelper.create_aw_field_config(id_width, addr_width, </w:t>
      </w:r>
      <w:r>
        <w:rPr>
          <w:rStyle w:val="DecValTok"/>
        </w:rPr>
        <w:t>1</w:t>
      </w:r>
      <w:r>
        <w:rPr>
          <w:rStyle w:val="NormalTok"/>
        </w:rPr>
        <w:t>),</w:t>
      </w:r>
      <w:r>
        <w:rPr/>
        <w:br/>
      </w:r>
      <w:r>
        <w:rPr>
          <w:rStyle w:val="NormalTok"/>
        </w:rPr>
        <w:t xml:space="preserve">    pkt_prefix</w:t>
      </w:r>
      <w:r>
        <w:rPr>
          <w:rStyle w:val="OperatorTok"/>
        </w:rPr>
        <w:t>=</w:t>
      </w:r>
      <w:r>
        <w:rPr>
          <w:rStyle w:val="StringTok"/>
        </w:rPr>
        <w:t>"aw"</w:t>
      </w:r>
      <w:r>
        <w:rPr>
          <w:rStyle w:val="NormalTok"/>
        </w:rPr>
        <w:t>,</w:t>
      </w:r>
      <w:r>
        <w:rPr/>
        <w:br/>
      </w:r>
      <w:r>
        <w:rPr>
          <w:rStyle w:val="NormalTok"/>
        </w:rPr>
        <w:t xml:space="preserve">    multi_sig</w:t>
      </w:r>
      <w:r>
        <w:rPr>
          <w:rStyle w:val="OperatorTok"/>
        </w:rPr>
        <w:t>=</w:t>
      </w:r>
      <w:r>
        <w:rPr>
          <w:rStyle w:val="VariableTok"/>
        </w:rPr>
        <w:t>True</w:t>
      </w:r>
      <w:r>
        <w:rPr>
          <w:rStyle w:val="NormalTok"/>
        </w:rPr>
        <w:t>,</w:t>
      </w:r>
      <w:r>
        <w:rPr/>
        <w:br/>
      </w:r>
      <w:r>
        <w:rPr>
          <w:rStyle w:val="NormalTok"/>
        </w:rPr>
        <w:t xml:space="preserve">    log</w:t>
      </w:r>
      <w:r>
        <w:rPr>
          <w:rStyle w:val="OperatorTok"/>
        </w:rPr>
        <w:t>=</w:t>
      </w:r>
      <w:r>
        <w:rPr>
          <w:rStyle w:val="NormalTok"/>
        </w:rPr>
        <w:t>log</w:t>
      </w:r>
      <w:r>
        <w:rPr/>
        <w:br/>
      </w:r>
      <w:r>
        <w:rPr>
          <w:rStyle w:val="NormalTok"/>
        </w:rPr>
        <w:t>)</w:t>
      </w:r>
    </w:p>
    <w:p>
      <w:pPr>
        <w:pStyle w:val="FirstParagraph"/>
        <w:rPr/>
      </w:pPr>
      <w:r>
        <w:rPr>
          <w:b/>
          <w:bCs/>
          <w:sz w:val="20"/>
        </w:rPr>
        <w:t>Never manually drive AXI4 valid/ready handshakes</w:t>
      </w:r>
      <w:r>
        <w:rPr>
          <w:sz w:val="20"/>
        </w:rPr>
        <w:t xml:space="preserve"> - Use GAXI components.</w:t>
      </w:r>
    </w:p>
    <w:p>
      <w:pPr>
        <w:pStyle w:val="Normal"/>
        <w:rPr/>
      </w:pPr>
      <w:bookmarkStart w:id="318" w:name="X30000a76400345461b1e57e1f7ae6fb8575c42a"/>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8"/>
    </w:p>
    <w:p>
      <w:pPr>
        <w:pStyle w:val="Heading3"/>
        <w:spacing w:before="200" w:after="80"/>
        <w:rPr/>
      </w:pPr>
      <w:bookmarkStart w:id="319" w:name="__RefHeading___Toc23271_2484309217"/>
      <w:bookmarkStart w:id="320" w:name="rule-4-queue-based-verification"/>
      <w:bookmarkEnd w:id="319"/>
      <w:r>
        <w:rPr>
          <w:rStyle w:val="SectionNumber"/>
          <w:b/>
          <w:color w:val="404040"/>
          <w:sz w:val="24"/>
        </w:rPr>
        <w:t>4.7.6</w:t>
      </w:r>
      <w:r>
        <w:rPr>
          <w:b/>
          <w:color w:val="404040"/>
          <w:sz w:val="24"/>
        </w:rPr>
        <w:tab/>
        <w:t>Rule #4: Queue-Based Verification</w:t>
      </w:r>
    </w:p>
    <w:p>
      <w:pPr>
        <w:pStyle w:val="FirstParagraph"/>
        <w:rPr/>
      </w:pPr>
      <w:r>
        <w:rPr>
          <w:b/>
          <w:bCs/>
          <w:sz w:val="20"/>
        </w:rPr>
        <w:t>For simple in-order verification, use direct monitor queue access:</w:t>
      </w:r>
    </w:p>
    <w:p>
      <w:pPr>
        <w:pStyle w:val="SourceCode"/>
        <w:rPr/>
      </w:pPr>
      <w:r>
        <w:rPr>
          <w:rStyle w:val="CommentTok"/>
        </w:rPr>
        <w:t># CORRECT: Direct queue access</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.aw_slave._recvQ.popleft()</w:t>
      </w:r>
      <w:r>
        <w:rPr/>
        <w:br/>
      </w:r>
      <w:r>
        <w:rPr>
          <w:rStyle w:val="NormalTok"/>
        </w:rPr>
        <w:t xml:space="preserve">w_pkt </w:t>
      </w:r>
      <w:r>
        <w:rPr>
          <w:rStyle w:val="OperatorTok"/>
        </w:rPr>
        <w:t>=</w:t>
      </w:r>
      <w:r>
        <w:rPr>
          <w:rStyle w:val="NormalTok"/>
        </w:rPr>
        <w:t xml:space="preserve"> </w:t>
      </w:r>
      <w:r>
        <w:rPr>
          <w:rStyle w:val="VariableTok"/>
        </w:rPr>
        <w:t>self</w:t>
      </w:r>
      <w:r>
        <w:rPr>
          <w:rStyle w:val="NormalTok"/>
        </w:rPr>
        <w:t>.w_slave._recvQ.popleft()</w:t>
      </w:r>
      <w:r>
        <w:rPr/>
        <w:br/>
        <w:br/>
      </w:r>
      <w:r>
        <w:rPr>
          <w:rStyle w:val="CommentTok"/>
        </w:rPr>
        <w:t># Verify</w:t>
      </w:r>
      <w:r>
        <w:rPr/>
        <w:br/>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ControlFlowTok"/>
        </w:rPr>
        <w:t>assert</w:t>
      </w:r>
      <w:r>
        <w:rPr>
          <w:rStyle w:val="NormalTok"/>
        </w:rPr>
        <w:t xml:space="preserve"> w_pkt.data </w:t>
      </w:r>
      <w:r>
        <w:rPr>
          <w:rStyle w:val="OperatorTok"/>
        </w:rPr>
        <w:t>==</w:t>
      </w:r>
      <w:r>
        <w:rPr>
          <w:rStyle w:val="NormalTok"/>
        </w:rPr>
        <w:t xml:space="preserve"> expected_data</w:t>
      </w:r>
      <w:r>
        <w:rPr/>
        <w:br/>
        <w:br/>
      </w:r>
      <w:r>
        <w:rPr>
          <w:rStyle w:val="CommentTok"/>
        </w:rPr>
        <w:t># WRONG: Memory model for simple test</w:t>
      </w:r>
      <w:r>
        <w:rPr/>
        <w:br/>
      </w:r>
      <w:r>
        <w:rPr>
          <w:rStyle w:val="NormalTok"/>
        </w:rPr>
        <w:t xml:space="preserve">memory_model </w:t>
      </w:r>
      <w:r>
        <w:rPr>
          <w:rStyle w:val="OperatorTok"/>
        </w:rPr>
        <w:t>=</w:t>
      </w:r>
      <w:r>
        <w:rPr>
          <w:rStyle w:val="NormalTok"/>
        </w:rPr>
        <w:t xml:space="preserve"> MemoryModel()  </w:t>
      </w:r>
      <w:r>
        <w:rPr>
          <w:rStyle w:val="CommentTok"/>
        </w:rPr>
        <w:t># Unnecessary complexity</w:t>
      </w:r>
    </w:p>
    <w:p>
      <w:pPr>
        <w:pStyle w:val="FirstParagraph"/>
        <w:rPr/>
      </w:pPr>
      <w:r>
        <w:rPr>
          <w:b/>
          <w:bCs/>
          <w:sz w:val="20"/>
        </w:rPr>
        <w:t>When to Use Memory Models:</w:t>
      </w:r>
      <w:r>
        <w:rPr>
          <w:sz w:val="20"/>
        </w:rPr>
        <w:t xml:space="preserve"> - Simple in-order tests → Use queue access - Single-master systems → Use queue access - Complex out-of-order scenarios → not supported; slaves must respond in request order - Multi-master with address overlap → Memory model tracks state</w:t>
      </w:r>
    </w:p>
    <w:p>
      <w:pPr>
        <w:pStyle w:val="Normal"/>
        <w:rPr/>
      </w:pPr>
      <w:bookmarkStart w:id="321" w:name="critical-rules-for-this-subsystem"/>
      <w:bookmarkStart w:id="322" w:name="rule-4-queue-based-verification"/>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1"/>
      <w:bookmarkEnd w:id="322"/>
      <w:r>
        <w:br w:type="page"/>
      </w:r>
    </w:p>
    <w:p>
      <w:pPr>
        <w:pStyle w:val="Heading2"/>
        <w:pBdr>
          <w:bottom w:val="single" w:sz="12" w:space="0" w:color="228B22"/>
        </w:pBdr>
        <w:spacing w:before="280" w:after="80"/>
        <w:rPr/>
      </w:pPr>
      <w:bookmarkStart w:id="323" w:name="__RefHeading___Toc23273_2484309217"/>
      <w:bookmarkStart w:id="324" w:name="Xf69a20103cbc6598aedfbb6e7dfd95150d65f2e"/>
      <w:bookmarkEnd w:id="323"/>
      <w:r>
        <w:rPr>
          <w:rStyle w:val="SectionNumber"/>
          <w:b/>
          <w:color w:val="228B22"/>
          <w:sz w:val="28"/>
        </w:rPr>
        <w:t>4.8</w:t>
      </w:r>
      <w:r>
        <w:rPr>
          <w:b/>
          <w:color w:val="228B22"/>
          <w:sz w:val="28"/>
        </w:rPr>
        <w:tab/>
        <w:t>TOML/CSV-Based Bridge Generator (Phase 2 Complete)</w:t>
      </w:r>
    </w:p>
    <w:p>
      <w:pPr>
        <w:pStyle w:val="Heading3"/>
        <w:spacing w:before="200" w:after="80"/>
        <w:rPr/>
      </w:pPr>
      <w:bookmarkStart w:id="325" w:name="__RefHeading___Toc23275_2484309217"/>
      <w:bookmarkStart w:id="326" w:name="overview-1"/>
      <w:bookmarkEnd w:id="325"/>
      <w:r>
        <w:rPr>
          <w:rStyle w:val="SectionNumber"/>
          <w:b/>
          <w:color w:val="404040"/>
          <w:sz w:val="24"/>
        </w:rPr>
        <w:t>4.8.1</w:t>
      </w:r>
      <w:r>
        <w:rPr>
          <w:b/>
          <w:color w:val="404040"/>
          <w:sz w:val="24"/>
        </w:rPr>
        <w:tab/>
        <w:t>Overview</w:t>
      </w:r>
    </w:p>
    <w:p>
      <w:pPr>
        <w:pStyle w:val="FirstParagraph"/>
        <w:rPr/>
      </w:pPr>
      <w:r>
        <w:rPr>
          <w:sz w:val="20"/>
        </w:rPr>
        <w:t>The Bridge generator creates parameterized SystemVerilog crossbars from TOML configuration files with CSV connectivity matrices, eliminating manual RTL editing for complex interconnects.</w:t>
      </w:r>
    </w:p>
    <w:p>
      <w:pPr>
        <w:pStyle w:val="BodyText"/>
        <w:rPr/>
      </w:pPr>
      <w:r>
        <w:rPr>
          <w:b/>
          <w:bCs/>
          <w:sz w:val="20"/>
        </w:rPr>
        <w:t>Key Benefits:</w:t>
      </w:r>
      <w:r>
        <w:rPr>
          <w:sz w:val="20"/>
        </w:rPr>
        <w:t xml:space="preserve"> - </w:t>
      </w:r>
      <w:r>
        <w:rPr>
          <w:b/>
          <w:bCs/>
          <w:sz w:val="20"/>
        </w:rPr>
        <w:t>Human-readable configuration</w:t>
      </w:r>
      <w:r>
        <w:rPr>
          <w:sz w:val="20"/>
        </w:rPr>
        <w:t xml:space="preserve"> - TOML for ports, CSV for connectivity - </w:t>
      </w:r>
      <w:r>
        <w:rPr>
          <w:b/>
          <w:bCs/>
          <w:sz w:val="20"/>
        </w:rPr>
        <w:t>Custom signal prefixes</w:t>
      </w:r>
      <w:r>
        <w:rPr>
          <w:sz w:val="20"/>
        </w:rPr>
        <w:t xml:space="preserve"> - Each port has unique prefix (rapids_m_axi_, apb0_, etc.) - </w:t>
      </w:r>
      <w:r>
        <w:rPr>
          <w:b/>
          <w:bCs/>
          <w:sz w:val="20"/>
        </w:rPr>
        <w:t>Channel-specific masters</w:t>
      </w:r>
      <w:r>
        <w:rPr>
          <w:sz w:val="20"/>
        </w:rPr>
        <w:t xml:space="preserve"> - Write-only (wr), read-only (rd), or full (rw) - </w:t>
      </w:r>
      <w:r>
        <w:rPr>
          <w:b/>
          <w:bCs/>
          <w:sz w:val="20"/>
        </w:rPr>
        <w:t>Interface modules</w:t>
      </w:r>
      <w:r>
        <w:rPr>
          <w:sz w:val="20"/>
        </w:rPr>
        <w:t xml:space="preserve"> - Timing isolation via axi4_master/slave wrappers with configurable skid depths - </w:t>
      </w:r>
      <w:r>
        <w:rPr>
          <w:b/>
          <w:bCs/>
          <w:sz w:val="20"/>
        </w:rPr>
        <w:t>Automatic converters</w:t>
      </w:r>
      <w:r>
        <w:rPr>
          <w:sz w:val="20"/>
        </w:rPr>
        <w:t xml:space="preserve"> - Width and protocol conversion inserted automatically - </w:t>
      </w:r>
      <w:r>
        <w:rPr>
          <w:b/>
          <w:bCs/>
          <w:sz w:val="20"/>
        </w:rPr>
        <w:t>Resource efficient</w:t>
      </w:r>
      <w:r>
        <w:rPr>
          <w:sz w:val="20"/>
        </w:rPr>
        <w:t xml:space="preserve"> - Only generates needed channels and converters</w:t>
      </w:r>
      <w:bookmarkEnd w:id="326"/>
    </w:p>
    <w:p>
      <w:pPr>
        <w:pStyle w:val="Heading3"/>
        <w:spacing w:before="200" w:after="80"/>
        <w:rPr/>
      </w:pPr>
      <w:bookmarkStart w:id="327" w:name="__RefHeading___Toc23277_2484309217"/>
      <w:bookmarkStart w:id="328" w:name="quick-start"/>
      <w:bookmarkEnd w:id="327"/>
      <w:r>
        <w:rPr>
          <w:rStyle w:val="SectionNumber"/>
          <w:b/>
          <w:color w:val="404040"/>
          <w:sz w:val="24"/>
        </w:rPr>
        <w:t>4.8.2</w:t>
      </w:r>
      <w:r>
        <w:rPr>
          <w:b/>
          <w:color w:val="404040"/>
          <w:sz w:val="24"/>
        </w:rPr>
        <w:tab/>
        <w:t>Quick Start</w:t>
      </w:r>
    </w:p>
    <w:p>
      <w:pPr>
        <w:pStyle w:val="FirstParagraph"/>
        <w:rPr/>
      </w:pPr>
      <w:r>
        <w:rPr>
          <w:b/>
          <w:bCs/>
          <w:sz w:val="20"/>
        </w:rPr>
        <w:t>1. Create bridge_mybridge.toml: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"bridge_mybridge"</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"Custom bridge example"</w:t>
      </w:r>
      <w:r>
        <w:rPr/>
        <w:br/>
        <w:br/>
      </w:r>
      <w:r>
        <w:rPr>
          <w:rStyle w:val="NormalTok"/>
        </w:rPr>
        <w:t xml:space="preserve">  </w:t>
      </w:r>
      <w:r>
        <w:rPr>
          <w:rStyle w:val="CommentTok"/>
        </w:rPr>
        <w:t># Default skid buffer depths (can be overridden per port)</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4</w:t>
      </w:r>
      <w:r>
        <w:rPr>
          <w:rStyle w:val="OperatorTok"/>
        </w:rPr>
        <w:t xml:space="preserve">, </w:t>
      </w:r>
      <w:r>
        <w:rPr>
          <w:rStyle w:val="DataTypeTok"/>
        </w:rPr>
        <w:t>r</w:t>
      </w:r>
      <w:r>
        <w:rPr>
          <w:rStyle w:val="OperatorTok"/>
        </w:rPr>
        <w:t xml:space="preserve"> =</w:t>
      </w:r>
      <w:r>
        <w:rPr>
          <w:rStyle w:val="NormalTok"/>
        </w:rPr>
        <w:t xml:space="preserve"> </w:t>
      </w:r>
      <w:r>
        <w:rPr>
          <w:rStyle w:val="DecValTok"/>
        </w:rPr>
        <w:t>8</w:t>
      </w:r>
      <w:r>
        <w:rPr>
          <w:rStyle w:val="OperatorTok"/>
        </w:rPr>
        <w:t xml:space="preserve">, </w:t>
      </w:r>
      <w:r>
        <w:rPr>
          <w:rStyle w:val="DataTypeTok"/>
        </w:rPr>
        <w:t>aw</w:t>
      </w:r>
      <w:r>
        <w:rPr>
          <w:rStyle w:val="OperatorTok"/>
        </w:rPr>
        <w:t xml:space="preserve"> =</w:t>
      </w:r>
      <w:r>
        <w:rPr>
          <w:rStyle w:val="NormalTok"/>
        </w:rPr>
        <w:t xml:space="preserve"> </w:t>
      </w:r>
      <w:r>
        <w:rPr>
          <w:rStyle w:val="DecValTok"/>
        </w:rPr>
        <w:t>4</w:t>
      </w:r>
      <w:r>
        <w:rPr>
          <w:rStyle w:val="OperatorTok"/>
        </w:rPr>
        <w:t xml:space="preserve">, </w:t>
      </w:r>
      <w:r>
        <w:rPr>
          <w:rStyle w:val="DataTypeTok"/>
        </w:rPr>
        <w:t>w</w:t>
      </w:r>
      <w:r>
        <w:rPr>
          <w:rStyle w:val="OperatorTok"/>
        </w:rPr>
        <w:t xml:space="preserve"> =</w:t>
      </w:r>
      <w:r>
        <w:rPr>
          <w:rStyle w:val="NormalTok"/>
        </w:rPr>
        <w:t xml:space="preserve"> </w:t>
      </w:r>
      <w:r>
        <w:rPr>
          <w:rStyle w:val="DecValTok"/>
        </w:rPr>
        <w:t>8</w:t>
      </w:r>
      <w:r>
        <w:rPr>
          <w:rStyle w:val="OperatorTok"/>
        </w:rPr>
        <w:t xml:space="preserve">, </w:t>
      </w:r>
      <w:r>
        <w:rPr>
          <w:rStyle w:val="DataTypeTok"/>
        </w:rPr>
        <w:t>b</w:t>
      </w:r>
      <w:r>
        <w:rPr>
          <w:rStyle w:val="OperatorTok"/>
        </w:rPr>
        <w:t xml:space="preserve"> =</w:t>
      </w:r>
      <w:r>
        <w:rPr>
          <w:rStyle w:val="NormalTok"/>
        </w:rPr>
        <w:t xml:space="preserve"> </w:t>
      </w:r>
      <w:r>
        <w:rPr>
          <w:rStyle w:val="DecValTok"/>
        </w:rPr>
        <w:t>4</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"sram"</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"sram_s_axi"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p>
    <w:p>
      <w:pPr>
        <w:pStyle w:val="FirstParagraph"/>
        <w:rPr/>
      </w:pPr>
      <w:r>
        <w:rPr>
          <w:b/>
          <w:bCs/>
          <w:sz w:val="20"/>
        </w:rPr>
        <w:t>2. Create bridge_mybridge_connectivity.csv:</w:t>
      </w:r>
    </w:p>
    <w:p>
      <w:pPr>
        <w:pStyle w:val="SourceCode"/>
        <w:rPr/>
      </w:pPr>
      <w:r>
        <w:rPr>
          <w:rStyle w:val="VerbatimChar"/>
        </w:rPr>
        <w:t>master\slave,ddr,sram</w:t>
      </w:r>
      <w:r>
        <w:rPr/>
        <w:br/>
      </w:r>
      <w:r>
        <w:rPr>
          <w:rStyle w:val="VerbatimChar"/>
        </w:rPr>
        <w:t>cpu,1,1</w:t>
      </w:r>
      <w:r>
        <w:rPr/>
        <w:br/>
      </w:r>
      <w:r>
        <w:rPr>
          <w:rStyle w:val="VerbatimChar"/>
        </w:rPr>
        <w:t>dma,1,1</w:t>
      </w:r>
    </w:p>
    <w:p>
      <w:pPr>
        <w:pStyle w:val="FirstParagraph"/>
        <w:rPr/>
      </w:pPr>
      <w:r>
        <w:rPr>
          <w:b/>
          <w:bCs/>
          <w:sz w:val="20"/>
        </w:rPr>
        <w:t>3. Generate bridge:</w:t>
      </w:r>
    </w:p>
    <w:p>
      <w:pPr>
        <w:pStyle w:val="SourceCode"/>
        <w:rPr/>
      </w:pP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Result:</w:t>
      </w:r>
      <w:r>
        <w:rPr>
          <w:sz w:val="20"/>
        </w:rPr>
        <w:t xml:space="preserve"> Complete SystemVerilog module with: - Custom port prefixes per port - Timing isolation via interface wrappers - Only needed AXI4 channels (wr/rd/rw optimized) - Width converters for data mismatches - Internal crossbar instantiation - APB/AXI4-Lite converter integration points</w:t>
      </w:r>
      <w:bookmarkEnd w:id="328"/>
    </w:p>
    <w:p>
      <w:pPr>
        <w:pStyle w:val="Heading3"/>
        <w:spacing w:before="200" w:after="80"/>
        <w:rPr/>
      </w:pPr>
      <w:bookmarkStart w:id="329" w:name="__RefHeading___Toc23279_2484309217"/>
      <w:bookmarkStart w:id="330" w:name="configuration-format-details"/>
      <w:bookmarkEnd w:id="329"/>
      <w:r>
        <w:rPr>
          <w:rStyle w:val="SectionNumber"/>
          <w:b/>
          <w:color w:val="404040"/>
          <w:sz w:val="24"/>
        </w:rPr>
        <w:t>4.8.3</w:t>
      </w:r>
      <w:r>
        <w:rPr>
          <w:b/>
          <w:color w:val="404040"/>
          <w:sz w:val="24"/>
        </w:rPr>
        <w:tab/>
        <w:t>Configuration Format Details</w:t>
      </w:r>
    </w:p>
    <w:p>
      <w:pPr>
        <w:pStyle w:val="FirstParagraph"/>
        <w:rPr/>
      </w:pPr>
      <w:r>
        <w:rPr>
          <w:b/>
          <w:bCs/>
          <w:sz w:val="20"/>
        </w:rPr>
        <w:t>TOML Port Configuration:</w:t>
      </w:r>
    </w:p>
    <w:p>
      <w:pPr>
        <w:pStyle w:val="BodyText"/>
        <w:rPr/>
      </w:pPr>
      <w:r>
        <w:rPr>
          <w:sz w:val="20"/>
        </w:rPr>
        <w:t xml:space="preserve">The primary format is now </w:t>
      </w:r>
      <w:r>
        <w:rPr>
          <w:b/>
          <w:bCs/>
          <w:sz w:val="20"/>
        </w:rPr>
        <w:t>TOML</w:t>
      </w:r>
      <w:r>
        <w:rPr>
          <w:sz w:val="20"/>
        </w:rPr>
        <w:t xml:space="preserve"> (preferred over CSV for better structure and interface configuration):</w:t>
      </w:r>
    </w:p>
    <w:p>
      <w:pPr>
        <w:pStyle w:val="BodyText"/>
        <w:rPr/>
      </w:pPr>
      <w:r>
        <w:rPr>
          <w:b/>
          <w:bCs/>
          <w:sz w:val="20"/>
        </w:rPr>
        <w:t>Port Specifications:</w:t>
      </w:r>
      <w:r>
        <w:rPr>
          <w:sz w:val="20"/>
        </w:rPr>
        <w:t xml:space="preserve"> - </w:t>
      </w:r>
      <w:r>
        <w:rPr>
          <w:rStyle w:val="VerbatimChar"/>
          <w:sz w:val="20"/>
        </w:rPr>
        <w:t>name</w:t>
      </w:r>
      <w:r>
        <w:rPr>
          <w:sz w:val="20"/>
        </w:rPr>
        <w:t xml:space="preserve"> - Unique identifier (cpu, dma, ddr, etc.) - </w:t>
      </w:r>
      <w:r>
        <w:rPr>
          <w:rStyle w:val="VerbatimChar"/>
          <w:sz w:val="20"/>
        </w:rPr>
        <w:t>prefix</w:t>
      </w:r>
      <w:r>
        <w:rPr>
          <w:sz w:val="20"/>
        </w:rPr>
        <w:t xml:space="preserve"> - Signal prefix (cpu_m_axi_, ddr_s_axi_, etc.) - </w:t>
      </w:r>
      <w:r>
        <w:rPr>
          <w:rStyle w:val="VerbatimChar"/>
          <w:sz w:val="20"/>
        </w:rPr>
        <w:t>id_width</w:t>
      </w:r>
      <w:r>
        <w:rPr>
          <w:sz w:val="20"/>
        </w:rPr>
        <w:t xml:space="preserve"> - AXI4 ID width in bits - </w:t>
      </w:r>
      <w:r>
        <w:rPr>
          <w:rStyle w:val="VerbatimChar"/>
          <w:sz w:val="20"/>
        </w:rPr>
        <w:t>addr_width</w:t>
      </w:r>
      <w:r>
        <w:rPr>
          <w:sz w:val="20"/>
        </w:rPr>
        <w:t xml:space="preserve"> - Address width in bits - </w:t>
      </w:r>
      <w:r>
        <w:rPr>
          <w:rStyle w:val="VerbatimChar"/>
          <w:sz w:val="20"/>
        </w:rPr>
        <w:t>data_width</w:t>
      </w:r>
      <w:r>
        <w:rPr>
          <w:sz w:val="20"/>
        </w:rPr>
        <w:t xml:space="preserve"> - Data width in bits (32, 64, 128, 256, 512) - </w:t>
      </w:r>
      <w:r>
        <w:rPr>
          <w:rStyle w:val="VerbatimChar"/>
          <w:sz w:val="20"/>
        </w:rPr>
        <w:t>user_width</w:t>
      </w:r>
      <w:r>
        <w:rPr>
          <w:sz w:val="20"/>
        </w:rPr>
        <w:t xml:space="preserve"> - AXI4 user signal width - </w:t>
      </w:r>
      <w:r>
        <w:rPr>
          <w:rStyle w:val="VerbatimChar"/>
          <w:sz w:val="20"/>
        </w:rPr>
        <w:t>base_addr</w:t>
      </w:r>
      <w:r>
        <w:rPr>
          <w:sz w:val="20"/>
        </w:rPr>
        <w:t xml:space="preserve"> - Slave base address (slaves only) - </w:t>
      </w:r>
      <w:r>
        <w:rPr>
          <w:rStyle w:val="VerbatimChar"/>
          <w:sz w:val="20"/>
        </w:rPr>
        <w:t>addr_range</w:t>
      </w:r>
      <w:r>
        <w:rPr>
          <w:sz w:val="20"/>
        </w:rPr>
        <w:t xml:space="preserve"> - Slave address range (slaves only) - </w:t>
      </w:r>
      <w:r>
        <w:rPr>
          <w:rStyle w:val="VerbatimChar"/>
          <w:sz w:val="20"/>
        </w:rPr>
        <w:t>interface</w:t>
      </w:r>
      <w:r>
        <w:rPr>
          <w:sz w:val="20"/>
        </w:rPr>
        <w:t xml:space="preserve"> - Interface wrapper configuration (optional) - </w:t>
      </w:r>
      <w:r>
        <w:rPr>
          <w:rStyle w:val="VerbatimChar"/>
          <w:sz w:val="20"/>
        </w:rPr>
        <w:t>type</w:t>
      </w:r>
      <w:r>
        <w:rPr>
          <w:sz w:val="20"/>
        </w:rPr>
        <w:t xml:space="preserve"> - “axi4_master”, “axi4_slave”, “axi4_master_mon”, “axi4_slave_mon”, or omit for direct connection - </w:t>
      </w:r>
      <w:r>
        <w:rPr>
          <w:rStyle w:val="VerbatimChar"/>
          <w:sz w:val="20"/>
        </w:rPr>
        <w:t>skid_depths</w:t>
      </w:r>
      <w:r>
        <w:rPr>
          <w:sz w:val="20"/>
        </w:rPr>
        <w:t xml:space="preserve"> - Per-channel buffer depths: {ar, r, aw, w, b}. Valid range is </w:t>
      </w:r>
      <w:r>
        <w:rPr>
          <w:b/>
          <w:bCs/>
          <w:sz w:val="20"/>
        </w:rPr>
        <w:t>2..8 inclusive, any integer</w:t>
      </w:r>
      <w:r>
        <w:rPr>
          <w:sz w:val="20"/>
        </w:rPr>
        <w:t xml:space="preserve"> – odd depths are legal. </w:t>
      </w:r>
      <w:r>
        <w:rPr>
          <w:rStyle w:val="VerbatimChar"/>
          <w:sz w:val="20"/>
        </w:rPr>
        <w:t>gaxi_skid_buffer</w:t>
      </w:r>
      <w:r>
        <w:rPr>
          <w:sz w:val="20"/>
        </w:rPr>
        <w:t xml:space="preserve"> says so at its parameter: “Must be 2..8 inclusive”. An earlier </w:t>
      </w:r>
      <w:r>
        <w:rPr>
          <w:rStyle w:val="VerbatimChar"/>
          <w:sz w:val="20"/>
        </w:rPr>
        <w:t>{2, 4, 6, 8}</w:t>
      </w:r>
      <w:r>
        <w:rPr>
          <w:sz w:val="20"/>
        </w:rPr>
        <w:t xml:space="preserve"> here was an inference, not the contract.</w:t>
      </w:r>
    </w:p>
    <w:p>
      <w:pPr>
        <w:pStyle w:val="BodyText"/>
        <w:rPr/>
      </w:pPr>
      <w:r>
        <w:rPr>
          <w:b/>
          <w:bCs/>
          <w:sz w:val="20"/>
        </w:rPr>
        <w:t>CSV Connectivity Matrix:</w:t>
      </w:r>
    </w:p>
    <w:p>
      <w:pPr>
        <w:pStyle w:val="SourceCode"/>
        <w:rPr/>
      </w:pPr>
      <w:r>
        <w:rPr>
          <w:rStyle w:val="VerbatimChar"/>
        </w:rPr>
        <w:t>master\slave,slave0,slave1,slave2</w:t>
      </w:r>
      <w:r>
        <w:rPr/>
        <w:br/>
      </w:r>
      <w:r>
        <w:rPr>
          <w:rStyle w:val="VerbatimChar"/>
        </w:rPr>
        <w:t>master0,1,0,1</w:t>
      </w:r>
      <w:r>
        <w:rPr/>
        <w:br/>
      </w:r>
      <w:r>
        <w:rPr>
          <w:rStyle w:val="VerbatimChar"/>
        </w:rPr>
        <w:t>master1,0,1,1</w:t>
      </w:r>
    </w:p>
    <w:p>
      <w:pPr>
        <w:pStyle w:val="Compact"/>
        <w:numPr>
          <w:ilvl w:val="0"/>
          <w:numId w:val="267"/>
        </w:numPr>
        <w:rPr/>
      </w:pPr>
      <w:r>
        <w:rPr>
          <w:rStyle w:val="VerbatimChar"/>
        </w:rPr>
        <w:t>1</w:t>
      </w:r>
      <w:r>
        <w:rPr/>
        <w:t xml:space="preserve"> = connected, </w:t>
      </w:r>
      <w:r>
        <w:rPr>
          <w:rStyle w:val="VerbatimChar"/>
        </w:rPr>
        <w:t>0</w:t>
      </w:r>
      <w:r>
        <w:rPr/>
        <w:t xml:space="preserve"> = not connected</w:t>
      </w:r>
    </w:p>
    <w:p>
      <w:pPr>
        <w:pStyle w:val="Compact"/>
        <w:numPr>
          <w:ilvl w:val="0"/>
          <w:numId w:val="268"/>
        </w:numPr>
        <w:rPr/>
      </w:pPr>
      <w:r>
        <w:rPr/>
        <w:t>Partial connectivity supported (not all masters to all slaves)</w:t>
      </w:r>
    </w:p>
    <w:p>
      <w:pPr>
        <w:pStyle w:val="Compact"/>
        <w:numPr>
          <w:ilvl w:val="0"/>
          <w:numId w:val="269"/>
        </w:numPr>
        <w:rPr/>
      </w:pPr>
      <w:r>
        <w:rPr/>
        <w:t xml:space="preserve">Auto-detected based on TOML filename: </w:t>
      </w:r>
      <w:r>
        <w:rPr>
          <w:rStyle w:val="VerbatimChar"/>
        </w:rPr>
        <w:t>bridge_name.toml</w:t>
      </w:r>
      <w:r>
        <w:rPr/>
        <w:t xml:space="preserve"> → </w:t>
      </w:r>
      <w:r>
        <w:rPr>
          <w:rStyle w:val="VerbatimChar"/>
        </w:rPr>
        <w:t>bridge_name_connectivity.csv</w:t>
      </w:r>
    </w:p>
    <w:p>
      <w:pPr>
        <w:pStyle w:val="FirstParagraph"/>
        <w:rPr/>
      </w:pPr>
      <w:r>
        <w:rPr>
          <w:b/>
          <w:bCs/>
          <w:sz w:val="20"/>
        </w:rPr>
        <w:t>Legacy CSV Format:</w:t>
      </w:r>
    </w:p>
    <w:p>
      <w:pPr>
        <w:pStyle w:val="BodyText"/>
        <w:rPr/>
      </w:pPr>
      <w:r>
        <w:rPr>
          <w:sz w:val="20"/>
        </w:rPr>
        <w:t xml:space="preserve">For backwards compatibility, the generator still supports CSV port files: - See </w:t>
      </w:r>
      <w:r>
        <w:rPr>
          <w:rStyle w:val="VerbatimChar"/>
          <w:sz w:val="20"/>
        </w:rPr>
        <w:t>bin/test_configs/README.md</w:t>
      </w:r>
      <w:r>
        <w:rPr>
          <w:sz w:val="20"/>
        </w:rPr>
        <w:t xml:space="preserve"> for migration guide from CSV to TOML - TOML is now preferred for new bridges (better structure, interface config support)</w:t>
      </w:r>
      <w:bookmarkEnd w:id="330"/>
    </w:p>
    <w:p>
      <w:pPr>
        <w:pStyle w:val="Heading3"/>
        <w:spacing w:before="200" w:after="80"/>
        <w:rPr/>
      </w:pPr>
      <w:bookmarkStart w:id="331" w:name="__RefHeading___Toc23281_2484309217"/>
      <w:bookmarkStart w:id="332" w:name="channel-specific-masters-phase-2-feature"/>
      <w:bookmarkEnd w:id="331"/>
      <w:r>
        <w:rPr>
          <w:rStyle w:val="SectionNumber"/>
          <w:b/>
          <w:color w:val="404040"/>
          <w:sz w:val="24"/>
        </w:rPr>
        <w:t>4.8.4</w:t>
      </w:r>
      <w:r>
        <w:rPr>
          <w:b/>
          <w:color w:val="404040"/>
          <w:sz w:val="24"/>
        </w:rPr>
        <w:tab/>
        <w:t>Channel-Specific Masters (Phase 2 Feature)</w:t>
      </w:r>
    </w:p>
    <w:p>
      <w:pPr>
        <w:pStyle w:val="FirstParagraph"/>
        <w:rPr/>
      </w:pPr>
      <w:r>
        <w:rPr>
          <w:b/>
          <w:bCs/>
          <w:sz w:val="20"/>
        </w:rPr>
        <w:t>Why Channel-Specific?</w:t>
      </w:r>
      <w:r>
        <w:rPr>
          <w:sz w:val="20"/>
        </w:rPr>
        <w:t xml:space="preserve"> Real hardware often has dedicated read or write masters. Generating all 5 AXI4 channels wastes resources:</w:t>
      </w:r>
    </w:p>
    <w:p>
      <w:pPr>
        <w:pStyle w:val="BodyText"/>
        <w:rPr/>
      </w:pPr>
      <w:r>
        <w:rPr>
          <w:b/>
          <w:bCs/>
          <w:sz w:val="20"/>
        </w:rPr>
        <w:t>Traditional (wasteful):</w:t>
      </w:r>
    </w:p>
    <w:p>
      <w:pPr>
        <w:pStyle w:val="SourceCode"/>
        <w:rPr/>
      </w:pPr>
      <w:r>
        <w:rPr>
          <w:rStyle w:val="CommentTok"/>
        </w:rPr>
        <w:t>// Write-only master gets unused read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rapids_descr_m_axi_awaddr,  </w:t>
      </w:r>
      <w:r>
        <w:rPr>
          <w:rStyle w:val="CommentTok"/>
        </w:rPr>
        <w:t>//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rapids_descr_m_axi_wdata,   </w:t>
      </w:r>
      <w:r>
        <w:rPr>
          <w:rStyle w:val="CommentTok"/>
        </w:rPr>
        <w:t>// USED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rapids_descr_m_axi_bid,     </w:t>
      </w:r>
      <w:r>
        <w:rPr>
          <w:rStyle w:val="CommentTok"/>
        </w:rPr>
        <w:t>//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rapids_descr_m_axi_araddr,  </w:t>
      </w:r>
      <w:r>
        <w:rPr>
          <w:rStyle w:val="CommentTok"/>
        </w:rPr>
        <w:t>// UNUSED (50% waste!)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rapids_descr_m_axi_rdata,   </w:t>
      </w:r>
      <w:r>
        <w:rPr>
          <w:rStyle w:val="CommentTok"/>
        </w:rPr>
        <w:t>// UNUSED</w:t>
      </w:r>
    </w:p>
    <w:p>
      <w:pPr>
        <w:pStyle w:val="FirstParagraph"/>
        <w:rPr/>
      </w:pPr>
      <w:r>
        <w:rPr>
          <w:b/>
          <w:bCs/>
          <w:sz w:val="20"/>
        </w:rPr>
        <w:t>Channel-Specific (optimized):</w:t>
      </w:r>
    </w:p>
    <w:p>
      <w:pPr>
        <w:pStyle w:val="SourceCode"/>
        <w:rPr/>
      </w:pPr>
      <w:r>
        <w:rPr>
          <w:rStyle w:val="VerbatimChar"/>
        </w:rPr>
        <w:t>rapids_descr_wr,master,axi4,wr,rapids_descr_m_axi_,512,64,8,N/A,N/A</w:t>
      </w:r>
    </w:p>
    <w:p>
      <w:pPr>
        <w:pStyle w:val="FirstParagraph"/>
        <w:rPr/>
      </w:pPr>
      <w:r>
        <w:rPr>
          <w:b/>
          <w:bCs/>
          <w:sz w:val="20"/>
        </w:rPr>
        <w:t>Generated:</w:t>
      </w:r>
    </w:p>
    <w:p>
      <w:pPr>
        <w:pStyle w:val="SourceCode"/>
        <w:rPr/>
      </w:pPr>
      <w:r>
        <w:rPr>
          <w:rStyle w:val="CommentTok"/>
        </w:rPr>
        <w:t>// Write-only master - only AW, W, B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rapids_descr_m_axi_awaddr,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rapids_descr_m_axi_wdata,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rapids_descr_m_axi_bid,</w:t>
      </w:r>
      <w:r>
        <w:rPr/>
        <w:br/>
      </w:r>
      <w:r>
        <w:rPr>
          <w:rStyle w:val="CommentTok"/>
        </w:rPr>
        <w:t>// NO READ CHANNELS (araddr, rdata, etc.)</w:t>
      </w:r>
    </w:p>
    <w:p>
      <w:pPr>
        <w:pStyle w:val="FirstParagraph"/>
        <w:rPr/>
      </w:pPr>
      <w:r>
        <w:rPr>
          <w:b/>
          <w:bCs/>
          <w:sz w:val="20"/>
        </w:rPr>
        <w:t>Resource Savings:</w:t>
      </w:r>
      <w:r>
        <w:rPr>
          <w:sz w:val="20"/>
        </w:rPr>
        <w:t xml:space="preserve"> - 40-60% fewer ports for dedicated masters - Only necessary width converters instantiated - Channel-aware direct connection wiring - Faster synthesis, smaller netlists</w:t>
      </w:r>
      <w:bookmarkEnd w:id="332"/>
    </w:p>
    <w:p>
      <w:pPr>
        <w:pStyle w:val="Heading3"/>
        <w:spacing w:before="200" w:after="80"/>
        <w:rPr/>
      </w:pPr>
      <w:bookmarkStart w:id="333" w:name="__RefHeading___Toc23283_2484309217"/>
      <w:bookmarkStart w:id="334" w:name="example-rapids-style-configuration"/>
      <w:bookmarkEnd w:id="333"/>
      <w:r>
        <w:rPr>
          <w:rStyle w:val="SectionNumber"/>
          <w:b/>
          <w:color w:val="404040"/>
          <w:sz w:val="24"/>
        </w:rPr>
        <w:t>4.8.5</w:t>
      </w:r>
      <w:r>
        <w:rPr>
          <w:b/>
          <w:color w:val="404040"/>
          <w:sz w:val="24"/>
        </w:rPr>
        <w:tab/>
        <w:t>Example: RAPIDS-Style Configuration</w:t>
      </w:r>
    </w:p>
    <w:p>
      <w:pPr>
        <w:pStyle w:val="FirstParagraph"/>
        <w:rPr/>
      </w:pPr>
      <w:r>
        <w:rPr>
          <w:b/>
          <w:bCs/>
          <w:sz w:val="20"/>
        </w:rPr>
        <w:t>RAPIDS Architecture:</w:t>
      </w:r>
      <w:r>
        <w:rPr>
          <w:sz w:val="20"/>
        </w:rPr>
        <w:t xml:space="preserve"> - Descriptor write master (wr) - Writes descriptors to memory - Sink write master (wr) - Writes incoming packets to memory - Source read master (rd) - Reads outgoing packets from memory - CPU master (rw) - Full access for configuration</w:t>
      </w:r>
    </w:p>
    <w:p>
      <w:pPr>
        <w:pStyle w:val="BodyText"/>
        <w:rPr/>
      </w:pPr>
      <w:r>
        <w:rPr>
          <w:b/>
          <w:bCs/>
          <w:sz w:val="20"/>
        </w:rPr>
        <w:t>TOML Configuration (bridge_rapids.toml):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"bridge_rapids"</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"RAPIDS accelerator bridge"</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"rapids_descr_wr"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"rapids_descr_m_axi"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"rapids_sink_wr"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"rapids_sink_m_axi"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"rapids_src_rd"</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"rapids_src_m_axi"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"rd"</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"apb_periph"</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p>
    <w:p>
      <w:pPr>
        <w:pStyle w:val="FirstParagraph"/>
        <w:rPr/>
      </w:pPr>
      <w:r>
        <w:rPr>
          <w:b/>
          <w:bCs/>
          <w:sz w:val="20"/>
        </w:rPr>
        <w:t>Connectivity CSV (bridge_rapids_connectivity.csv):</w:t>
      </w:r>
    </w:p>
    <w:p>
      <w:pPr>
        <w:pStyle w:val="SourceCode"/>
        <w:rPr/>
      </w:pPr>
      <w:r>
        <w:rPr>
          <w:rStyle w:val="VerbatimChar"/>
        </w:rPr>
        <w:t>master\slave,ddr,apb_periph</w:t>
      </w:r>
      <w:r>
        <w:rPr/>
        <w:br/>
      </w:r>
      <w:r>
        <w:rPr>
          <w:rStyle w:val="VerbatimChar"/>
        </w:rPr>
        <w:t>rapids_descr_wr,1,0</w:t>
      </w:r>
      <w:r>
        <w:rPr/>
        <w:br/>
      </w:r>
      <w:r>
        <w:rPr>
          <w:rStyle w:val="VerbatimChar"/>
        </w:rPr>
        <w:t>rapids_sink_wr,1,0</w:t>
      </w:r>
      <w:r>
        <w:rPr/>
        <w:br/>
      </w:r>
      <w:r>
        <w:rPr>
          <w:rStyle w:val="VerbatimChar"/>
        </w:rPr>
        <w:t>rapids_src_rd,1,0</w:t>
      </w:r>
      <w:r>
        <w:rPr/>
        <w:br/>
      </w:r>
      <w:r>
        <w:rPr>
          <w:rStyle w:val="VerbatimChar"/>
        </w:rPr>
        <w:t>cpu,1,1</w:t>
      </w:r>
    </w:p>
    <w:p>
      <w:pPr>
        <w:pStyle w:val="FirstParagraph"/>
        <w:rPr/>
      </w:pPr>
      <w:r>
        <w:rPr>
          <w:b/>
          <w:bCs/>
          <w:sz w:val="20"/>
        </w:rPr>
        <w:t>Generated RTL Features:</w:t>
      </w:r>
      <w:r>
        <w:rPr>
          <w:sz w:val="20"/>
        </w:rPr>
        <w:t xml:space="preserve"> - rapids_descr_wr: write channels only - rapids_sink_wr: write channels only - rapids_src_rd: read channels only</w:t>
      </w:r>
    </w:p>
    <w:p>
      <w:pPr>
        <w:pStyle w:val="BodyText"/>
        <w:rPr/>
      </w:pPr>
      <w:r>
        <w:rPr>
          <w:sz w:val="20"/>
        </w:rPr>
        <w:t xml:space="preserve">The specific counts this list used to give (37 wr / 24 rd against 61 full, for 39% and 61% reductions) reproduce from no port structure in the tree and are not recoverable – the RAPIDS bridges they describe are not in the generated set here. For scale, counted on the shipped variants: an AXI4 </w:t>
      </w:r>
      <w:r>
        <w:rPr>
          <w:rStyle w:val="VerbatimChar"/>
          <w:sz w:val="20"/>
        </w:rPr>
        <w:t>rw</w:t>
      </w:r>
      <w:r>
        <w:rPr>
          <w:sz w:val="20"/>
        </w:rPr>
        <w:t xml:space="preserve"> master port is 44 signals, a write-only master 24, a read-only master 20. Channel trimming is real and worth doing; the old percentages were not measurements. - cpu_master: Width converters for 64b→512b upsize (both wr and rd converters) - ddr_controller: Direct 512b connection (no conversion) - apb_periph0: APB slave – </w:t>
      </w:r>
      <w:r>
        <w:rPr>
          <w:rStyle w:val="VerbatimChar"/>
          <w:sz w:val="20"/>
        </w:rPr>
        <w:t>axi4_to_apb4_shim</w:t>
      </w:r>
      <w:r>
        <w:rPr>
          <w:sz w:val="20"/>
        </w:rPr>
        <w:t>, a real conversion</w:t>
      </w:r>
      <w:bookmarkEnd w:id="334"/>
    </w:p>
    <w:p>
      <w:pPr>
        <w:pStyle w:val="Heading3"/>
        <w:spacing w:before="200" w:after="80"/>
        <w:rPr/>
      </w:pPr>
      <w:bookmarkStart w:id="335" w:name="__RefHeading___Toc23285_2484309217"/>
      <w:bookmarkStart w:id="336" w:name="common-user-questions"/>
      <w:bookmarkEnd w:id="335"/>
      <w:r>
        <w:rPr>
          <w:rStyle w:val="SectionNumber"/>
          <w:b/>
          <w:color w:val="404040"/>
          <w:sz w:val="24"/>
        </w:rPr>
        <w:t>4.8.6</w:t>
      </w:r>
      <w:r>
        <w:rPr>
          <w:b/>
          <w:color w:val="404040"/>
          <w:sz w:val="24"/>
        </w:rPr>
        <w:tab/>
        <w:t>Common User Questions</w:t>
      </w:r>
    </w:p>
    <w:p>
      <w:pPr>
        <w:pStyle w:val="FirstParagraph"/>
        <w:rPr/>
      </w:pPr>
      <w:r>
        <w:rPr>
          <w:b/>
          <w:bCs/>
          <w:sz w:val="20"/>
        </w:rPr>
        <w:t>Q: “How do I generate a bridge?”</w:t>
      </w:r>
    </w:p>
    <w:p>
      <w:pPr>
        <w:pStyle w:val="BodyText"/>
        <w:rPr/>
      </w:pPr>
      <w:r>
        <w:rPr>
          <w:b/>
          <w:bCs/>
          <w:sz w:val="20"/>
        </w:rPr>
        <w:t>A: Three steps:</w:t>
      </w:r>
    </w:p>
    <w:p>
      <w:pPr>
        <w:pStyle w:val="Compact"/>
        <w:numPr>
          <w:ilvl w:val="0"/>
          <w:numId w:val="270"/>
        </w:numPr>
        <w:rPr/>
      </w:pPr>
      <w:r>
        <w:rPr/>
        <w:t>Create TOML port configuration file</w:t>
      </w:r>
    </w:p>
    <w:p>
      <w:pPr>
        <w:pStyle w:val="Compact"/>
        <w:numPr>
          <w:ilvl w:val="0"/>
          <w:numId w:val="271"/>
        </w:numPr>
        <w:rPr/>
      </w:pPr>
      <w:r>
        <w:rPr/>
        <w:t>Create CSV connectivity matrix</w:t>
      </w:r>
    </w:p>
    <w:p>
      <w:pPr>
        <w:pStyle w:val="Compact"/>
        <w:numPr>
          <w:ilvl w:val="0"/>
          <w:numId w:val="272"/>
        </w:numPr>
        <w:rPr/>
      </w:pPr>
      <w:r>
        <w:rPr/>
        <w:t>Run bridge_generator.py</w:t>
      </w:r>
    </w:p>
    <w:p>
      <w:pPr>
        <w:pStyle w:val="SourceCode"/>
        <w:rPr/>
      </w:pPr>
      <w:r>
        <w:rPr>
          <w:rStyle w:val="CommentTok"/>
        </w:rPr>
        <w:t># Create bridge_mybridge.toml (port configuration)</w:t>
      </w:r>
      <w:r>
        <w:rPr/>
        <w:br/>
      </w:r>
      <w:r>
        <w:rPr>
          <w:rStyle w:val="CommentTok"/>
        </w:rPr>
        <w:t># Create bridge_mybridge_connectivity.csv (connectivity matrix)</w:t>
      </w:r>
      <w:r>
        <w:rPr/>
        <w:br/>
        <w:br/>
      </w: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 for multiple bridges</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Q: “What’s the difference between wr/rd/rw channels?”</w:t>
      </w:r>
    </w:p>
    <w:p>
      <w:pPr>
        <w:pStyle w:val="BodyText"/>
        <w:rPr/>
      </w:pPr>
      <w:r>
        <w:rPr>
          <w:b/>
          <w:bCs/>
          <w:sz w:val="20"/>
        </w:rPr>
        <w:t>A: Number of AXI4 channels generated:</w:t>
      </w:r>
    </w:p>
    <w:p>
      <w:pPr>
        <w:pStyle w:val="Compact"/>
        <w:numPr>
          <w:ilvl w:val="0"/>
          <w:numId w:val="273"/>
        </w:numPr>
        <w:rPr/>
      </w:pPr>
      <w:r>
        <w:rPr>
          <w:b/>
          <w:bCs/>
        </w:rPr>
        <w:t>rw</w:t>
      </w:r>
      <w:r>
        <w:rPr/>
        <w:t xml:space="preserve"> (read/write) - All 5 channels: AW, W, B, AR, R</w:t>
      </w:r>
    </w:p>
    <w:p>
      <w:pPr>
        <w:pStyle w:val="Compact"/>
        <w:numPr>
          <w:ilvl w:val="0"/>
          <w:numId w:val="274"/>
        </w:numPr>
        <w:rPr/>
      </w:pPr>
      <w:r>
        <w:rPr>
          <w:b/>
          <w:bCs/>
        </w:rPr>
        <w:t>wr</w:t>
      </w:r>
      <w:r>
        <w:rPr/>
        <w:t xml:space="preserve"> (write-only) - 3 channels: AW, W, B (no read channels)</w:t>
      </w:r>
    </w:p>
    <w:p>
      <w:pPr>
        <w:pStyle w:val="Compact"/>
        <w:numPr>
          <w:ilvl w:val="0"/>
          <w:numId w:val="275"/>
        </w:numPr>
        <w:rPr/>
      </w:pPr>
      <w:r>
        <w:rPr>
          <w:b/>
          <w:bCs/>
        </w:rPr>
        <w:t>rd</w:t>
      </w:r>
      <w:r>
        <w:rPr/>
        <w:t xml:space="preserve"> (read-only) - 2 channels: AR, R (no write channels)</w:t>
      </w:r>
    </w:p>
    <w:p>
      <w:pPr>
        <w:pStyle w:val="FirstParagraph"/>
        <w:rPr/>
      </w:pPr>
      <w:r>
        <w:rPr>
          <w:b/>
          <w:bCs/>
          <w:sz w:val="20"/>
        </w:rPr>
        <w:t>Benefits:</w:t>
      </w:r>
      <w:r>
        <w:rPr>
          <w:sz w:val="20"/>
        </w:rPr>
        <w:t xml:space="preserve"> 40-60% fewer ports for dedicated masters, less logic, faster synthesis</w:t>
      </w:r>
    </w:p>
    <w:p>
      <w:pPr>
        <w:pStyle w:val="BodyText"/>
        <w:rPr/>
      </w:pPr>
      <w:r>
        <w:rPr>
          <w:b/>
          <w:bCs/>
          <w:sz w:val="20"/>
        </w:rPr>
        <w:t>Q: “Can I add timing isolation to ports?”</w:t>
      </w:r>
    </w:p>
    <w:p>
      <w:pPr>
        <w:pStyle w:val="BodyText"/>
        <w:rPr/>
      </w:pPr>
      <w:r>
        <w:rPr>
          <w:b/>
          <w:bCs/>
          <w:sz w:val="20"/>
        </w:rPr>
        <w:t>A: Yes, use interface configuration:</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r>
      <w:r>
        <w:rPr>
          <w:rStyle w:val="OperatorTok"/>
        </w:rPr>
        <w:t>]</w:t>
      </w:r>
    </w:p>
    <w:p>
      <w:pPr>
        <w:pStyle w:val="FirstParagraph"/>
        <w:rPr/>
      </w:pPr>
      <w:r>
        <w:rPr>
          <w:sz w:val="20"/>
        </w:rPr>
        <w:t xml:space="preserve">Available interface types: - </w:t>
      </w:r>
      <w:r>
        <w:rPr>
          <w:rStyle w:val="VerbatimChar"/>
          <w:sz w:val="20"/>
        </w:rPr>
        <w:t>"axi4_master"</w:t>
      </w:r>
      <w:r>
        <w:rPr>
          <w:sz w:val="20"/>
        </w:rPr>
        <w:t xml:space="preserve"> - Timing isolation on master port - </w:t>
      </w:r>
      <w:r>
        <w:rPr>
          <w:rStyle w:val="VerbatimChar"/>
          <w:sz w:val="20"/>
        </w:rPr>
        <w:t>"axi4_slave"</w:t>
      </w:r>
      <w:r>
        <w:rPr>
          <w:sz w:val="20"/>
        </w:rPr>
        <w:t xml:space="preserve"> - Timing isolation on slave port - </w:t>
      </w:r>
      <w:r>
        <w:rPr>
          <w:rStyle w:val="VerbatimChar"/>
          <w:sz w:val="20"/>
        </w:rPr>
        <w:t>"axi4_master_mon"</w:t>
      </w:r>
      <w:r>
        <w:rPr>
          <w:sz w:val="20"/>
        </w:rPr>
        <w:t xml:space="preserve"> - Timing + monitoring - </w:t>
      </w:r>
      <w:r>
        <w:rPr>
          <w:rStyle w:val="VerbatimChar"/>
          <w:sz w:val="20"/>
        </w:rPr>
        <w:t>"axi4_slave_mon"</w:t>
      </w:r>
      <w:r>
        <w:rPr>
          <w:sz w:val="20"/>
        </w:rPr>
        <w:t xml:space="preserve"> - Timing + monitoring - Omit </w:t>
      </w:r>
      <w:r>
        <w:rPr>
          <w:rStyle w:val="VerbatimChar"/>
          <w:sz w:val="20"/>
        </w:rPr>
        <w:t>interface</w:t>
      </w:r>
      <w:r>
        <w:rPr>
          <w:sz w:val="20"/>
        </w:rPr>
        <w:t xml:space="preserve"> field for direct connection</w:t>
      </w:r>
    </w:p>
    <w:p>
      <w:pPr>
        <w:pStyle w:val="BodyText"/>
        <w:rPr/>
      </w:pPr>
      <w:r>
        <w:rPr>
          <w:b/>
          <w:bCs/>
          <w:sz w:val="20"/>
        </w:rPr>
        <w:t>Q: “Can I mix AXI4 and APB slaves?”</w:t>
      </w:r>
    </w:p>
    <w:p>
      <w:pPr>
        <w:pStyle w:val="BodyText"/>
        <w:rPr/>
      </w:pPr>
      <w:r>
        <w:rPr>
          <w:b/>
          <w:bCs/>
          <w:sz w:val="20"/>
        </w:rPr>
        <w:t>A: Yes, use protocol field in TOML:</w:t>
      </w:r>
    </w:p>
    <w:p>
      <w:pPr>
        <w:pStyle w:val="SourceCode"/>
        <w:rPr/>
      </w:pP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w:t>
      </w:r>
      <w:r>
        <w:rPr>
          <w:rStyle w:val="OperatorTok"/>
        </w:rPr>
        <w:t>}</w:t>
      </w:r>
      <w:r>
        <w:rPr/>
        <w:br/>
      </w:r>
      <w:r>
        <w:rPr>
          <w:rStyle w:val="OperatorTok"/>
        </w:rPr>
        <w:t>]</w:t>
      </w:r>
    </w:p>
    <w:p>
      <w:pPr>
        <w:pStyle w:val="FirstParagraph"/>
        <w:rPr/>
      </w:pPr>
      <w:r>
        <w:rPr>
          <w:sz w:val="20"/>
        </w:rPr>
        <w:t xml:space="preserve">Generator inserts </w:t>
      </w:r>
      <w:r>
        <w:rPr>
          <w:rStyle w:val="VerbatimChar"/>
          <w:sz w:val="20"/>
        </w:rPr>
        <w:t>axi4_to_apb4_shim</w:t>
      </w:r>
      <w:r>
        <w:rPr>
          <w:sz w:val="20"/>
        </w:rPr>
        <w:t xml:space="preserve"> automatically. This is a real, complete conversion – burst decomposition, width slicing and response mapping – not a Phase-3 placeholder.</w:t>
      </w:r>
    </w:p>
    <w:p>
      <w:pPr>
        <w:pStyle w:val="BodyText"/>
        <w:rPr/>
      </w:pPr>
      <w:r>
        <w:rPr>
          <w:b/>
          <w:bCs/>
          <w:sz w:val="20"/>
        </w:rPr>
        <w:t>Q: “Can ports be AMBA5 (AXI5 / APB5)?”</w:t>
      </w:r>
    </w:p>
    <w:p>
      <w:pPr>
        <w:pStyle w:val="BodyText"/>
        <w:rPr/>
      </w:pPr>
      <w:r>
        <w:rPr>
          <w:b/>
          <w:bCs/>
          <w:sz w:val="20"/>
        </w:rPr>
        <w:t>A: Yes — per port, while the fabric stays AXI4 (BRIDGE-002):</w:t>
      </w:r>
    </w:p>
    <w:p>
      <w:pPr>
        <w:pStyle w:val="SourceCode"/>
        <w:rPr/>
      </w:pPr>
      <w:r>
        <w:rPr>
          <w:rStyle w:val="KeywordTok"/>
        </w:rPr>
        <w:t>[[bridge.masters]]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"axi5"</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"trace"</w:t>
      </w:r>
      <w:r>
        <w:rPr>
          <w:rStyle w:val="OperatorTok"/>
        </w:rPr>
        <w:t>,</w:t>
      </w:r>
      <w:r>
        <w:rPr>
          <w:rStyle w:val="NormalTok"/>
        </w:rPr>
        <w:t xml:space="preserve"> </w:t>
      </w:r>
      <w:r>
        <w:rPr>
          <w:rStyle w:val="StringTok"/>
        </w:rPr>
        <w:t>"atomic"</w:t>
      </w:r>
      <w:r>
        <w:rPr>
          <w:rStyle w:val="OperatorTok"/>
        </w:rPr>
        <w:t>]</w:t>
      </w:r>
      <w:r>
        <w:rPr>
          <w:rStyle w:val="NormalTok"/>
        </w:rPr>
        <w:t xml:space="preserve">  </w:t>
      </w:r>
      <w:r>
        <w:rPr>
          <w:rStyle w:val="CommentTok"/>
        </w:rPr>
        <w:t># nsaid/trace/mpam/mecid/unique are</w:t>
      </w:r>
      <w:r>
        <w:rPr/>
        <w:br/>
      </w:r>
      <w:r>
        <w:rPr>
          <w:rStyle w:val="NormalTok"/>
        </w:rPr>
        <w:t xml:space="preserve">                                     </w:t>
      </w:r>
      <w:r>
        <w:rPr>
          <w:rStyle w:val="CommentTok"/>
        </w:rPr>
        <w:t># droppable sideband; poison/atomic are</w:t>
      </w:r>
      <w:r>
        <w:rPr/>
        <w:br/>
      </w:r>
      <w:r>
        <w:rPr>
          <w:rStyle w:val="NormalTok"/>
        </w:rPr>
        <w:t xml:space="preserve">                                     </w:t>
      </w:r>
      <w:r>
        <w:rPr>
          <w:rStyle w:val="CommentTok"/>
        </w:rPr>
        <w:t># connectivity-gated (every connected path</w:t>
      </w:r>
      <w:r>
        <w:rPr/>
        <w:br/>
      </w:r>
      <w:r>
        <w:rPr>
          <w:rStyle w:val="NormalTok"/>
        </w:rPr>
        <w:t xml:space="preserve">                                     </w:t>
      </w:r>
      <w:r>
        <w:rPr>
          <w:rStyle w:val="CommentTok"/>
        </w:rPr>
        <w:t># must be AXI5 + feature + width-matched);</w:t>
      </w:r>
      <w:r>
        <w:rPr/>
        <w:br/>
      </w:r>
      <w:r>
        <w:rPr>
          <w:rStyle w:val="NormalTok"/>
        </w:rPr>
        <w:t xml:space="preserve">                                     </w:t>
      </w:r>
      <w:r>
        <w:rPr>
          <w:rStyle w:val="CommentTok"/>
        </w:rPr>
        <w:t># mte/chunking rejected</w:t>
      </w:r>
      <w:r>
        <w:rPr/>
        <w:br/>
        <w:br/>
      </w:r>
      <w:r>
        <w:rPr>
          <w:rStyle w:val="KeywordTok"/>
        </w:rPr>
        <w:t>[[bridge.slaves]]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APB4 rules apply (rw-only, 32-bit); adds the APB5 pins</w:t>
      </w:r>
    </w:p>
    <w:p>
      <w:pPr>
        <w:pStyle w:val="FirstParagraph"/>
        <w:rPr/>
      </w:pPr>
      <w:r>
        <w:rPr>
          <w:sz w:val="20"/>
        </w:rPr>
        <w:t>Sideband passes natively on width-matched AXI5&lt;-&gt;AXI5 paths and terminates with a generation-time warning elsewhere. Atomics are store-class only: read-return classes DECERR at the boundary (</w:t>
      </w:r>
      <w:r>
        <w:rPr>
          <w:rStyle w:val="VerbatimChar"/>
          <w:sz w:val="20"/>
        </w:rPr>
        <w:t>axi5_atomic_filter</w:t>
      </w:r>
      <w:r>
        <w:rPr>
          <w:sz w:val="20"/>
        </w:rPr>
        <w:t xml:space="preserve">). Details: </w:t>
      </w:r>
      <w:r>
        <w:rPr>
          <w:rStyle w:val="VerbatimChar"/>
          <w:sz w:val="20"/>
        </w:rPr>
        <w:t>docs/bridge_has/ch04_interfaces/04_axi5_apb5_interfaces.md</w:t>
      </w:r>
      <w:r>
        <w:rPr>
          <w:sz w:val="20"/>
        </w:rPr>
        <w:t xml:space="preserve"> and </w:t>
      </w:r>
      <w:r>
        <w:rPr>
          <w:rStyle w:val="VerbatimChar"/>
          <w:sz w:val="20"/>
        </w:rPr>
        <w:t>docs/bridge_mas/ch02_blocks/10_amba5_boundary.md</w:t>
      </w:r>
      <w:r>
        <w:rPr>
          <w:sz w:val="20"/>
        </w:rPr>
        <w:t>.</w:t>
      </w:r>
    </w:p>
    <w:p>
      <w:pPr>
        <w:pStyle w:val="BodyText"/>
        <w:rPr/>
      </w:pPr>
      <w:r>
        <w:rPr>
          <w:b/>
          <w:bCs/>
          <w:sz w:val="20"/>
        </w:rPr>
        <w:t>Q: “What if data widths don’t match?”</w:t>
      </w:r>
    </w:p>
    <w:p>
      <w:pPr>
        <w:pStyle w:val="BodyText"/>
        <w:rPr/>
      </w:pPr>
      <w:r>
        <w:rPr>
          <w:b/>
          <w:bCs/>
          <w:sz w:val="20"/>
        </w:rPr>
        <w:t>A: Generator inserts width converters automatically:</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w:t>
      </w:r>
      <w:r>
        <w:rPr>
          <w:rStyle w:val="OperatorTok"/>
        </w:rPr>
        <w:t>},</w:t>
      </w:r>
      <w:r>
        <w:rPr>
          <w:rStyle w:val="NormalTok"/>
        </w:rPr>
        <w:t xml:space="preserve">  </w:t>
      </w:r>
      <w:r>
        <w:rPr>
          <w:rStyle w:val="CommentTok"/>
        </w:rPr>
        <w:t># 64b master</w:t>
      </w:r>
      <w:r>
        <w:rPr/>
        <w:br/>
      </w:r>
      <w:r>
        <w:rPr>
          <w:rStyle w:val="OperatorTok"/>
        </w:rPr>
        <w:t>]</w:t>
      </w:r>
      <w:r>
        <w:rPr/>
        <w:br/>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w:t>
      </w:r>
      <w:r>
        <w:rPr>
          <w:rStyle w:val="OperatorTok"/>
        </w:rPr>
        <w:t>}</w:t>
      </w:r>
      <w:r>
        <w:rPr>
          <w:rStyle w:val="NormalTok"/>
        </w:rPr>
        <w:t xml:space="preserve">  </w:t>
      </w:r>
      <w:r>
        <w:rPr>
          <w:rStyle w:val="CommentTok"/>
        </w:rPr>
        <w:t># 512b slave</w:t>
      </w:r>
      <w:r>
        <w:rPr/>
        <w:br/>
      </w:r>
      <w:r>
        <w:rPr>
          <w:rStyle w:val="OperatorTok"/>
        </w:rPr>
        <w:t>]</w:t>
      </w:r>
      <w:r>
        <w:rPr/>
        <w:br/>
      </w:r>
      <w:r>
        <w:rPr>
          <w:rStyle w:val="CommentTok"/>
        </w:rPr>
        <w:t># Generator creates width converter: 64b → 512b</w:t>
      </w:r>
    </w:p>
    <w:p>
      <w:pPr>
        <w:pStyle w:val="FirstParagraph"/>
        <w:rPr/>
      </w:pPr>
      <w:r>
        <w:rPr>
          <w:b/>
          <w:bCs/>
          <w:sz w:val="20"/>
        </w:rPr>
        <w:t>Q: “Do all masters need to connect to all slaves?”</w:t>
      </w:r>
    </w:p>
    <w:p>
      <w:pPr>
        <w:pStyle w:val="BodyText"/>
        <w:rPr/>
      </w:pPr>
      <w:r>
        <w:rPr>
          <w:b/>
          <w:bCs/>
          <w:sz w:val="20"/>
        </w:rPr>
        <w:t>A: No, use partial connectivity in CSV:</w:t>
      </w:r>
    </w:p>
    <w:p>
      <w:pPr>
        <w:pStyle w:val="SourceCode"/>
        <w:rPr/>
      </w:pPr>
      <w:r>
        <w:rPr>
          <w:rStyle w:val="VerbatimChar"/>
        </w:rPr>
        <w:t>master\slave,ddr,sram,apb</w:t>
      </w:r>
      <w:r>
        <w:rPr/>
        <w:br/>
      </w:r>
      <w:r>
        <w:rPr>
          <w:rStyle w:val="VerbatimChar"/>
        </w:rPr>
        <w:t>rapids_descr,1,1,0     # Connects to ddr and sram only</w:t>
      </w:r>
      <w:r>
        <w:rPr/>
        <w:br/>
      </w:r>
      <w:r>
        <w:rPr>
          <w:rStyle w:val="VerbatimChar"/>
        </w:rPr>
        <w:t>cpu,1,1,1              # Connects to all three</w:t>
      </w:r>
      <w:bookmarkEnd w:id="336"/>
    </w:p>
    <w:p>
      <w:pPr>
        <w:pStyle w:val="Heading3"/>
        <w:spacing w:before="200" w:after="80"/>
        <w:rPr/>
      </w:pPr>
      <w:bookmarkStart w:id="337" w:name="__RefHeading___Toc23287_2484309217"/>
      <w:bookmarkStart w:id="338" w:name="generator-output-structure"/>
      <w:bookmarkEnd w:id="337"/>
      <w:r>
        <w:rPr>
          <w:rStyle w:val="SectionNumber"/>
          <w:b/>
          <w:color w:val="404040"/>
          <w:sz w:val="24"/>
        </w:rPr>
        <w:t>4.8.7</w:t>
      </w:r>
      <w:r>
        <w:rPr>
          <w:b/>
          <w:color w:val="404040"/>
          <w:sz w:val="24"/>
        </w:rPr>
        <w:tab/>
        <w:t>Generator Output Structure</w:t>
      </w:r>
    </w:p>
    <w:p>
      <w:pPr>
        <w:pStyle w:val="FirstParagraph"/>
        <w:rPr/>
      </w:pPr>
      <w:r>
        <w:rPr>
          <w:b/>
          <w:bCs/>
          <w:sz w:val="20"/>
        </w:rPr>
        <w:t>Generated File Contains:</w:t>
      </w:r>
    </w:p>
    <w:p>
      <w:pPr>
        <w:pStyle w:val="Compact"/>
        <w:numPr>
          <w:ilvl w:val="0"/>
          <w:numId w:val="276"/>
        </w:numPr>
        <w:rPr/>
      </w:pPr>
      <w:r>
        <w:rPr>
          <w:b/>
          <w:bCs/>
        </w:rPr>
        <w:t>Module Header</w:t>
      </w:r>
      <w:r>
        <w:rPr/>
        <w:t xml:space="preserve"> - NOT parameterized. The generator resolves every width and count at emission time, so the top module has no NUM_MASTERS / NUM_SLAVES parameters to override.</w:t>
      </w:r>
    </w:p>
    <w:p>
      <w:pPr>
        <w:pStyle w:val="Compact"/>
        <w:numPr>
          <w:ilvl w:val="0"/>
          <w:numId w:val="277"/>
        </w:numPr>
        <w:rPr/>
      </w:pPr>
      <w:r>
        <w:rPr>
          <w:b/>
          <w:bCs/>
        </w:rPr>
        <w:t>Port Declarations</w:t>
      </w:r>
      <w:r>
        <w:rPr/>
        <w:t xml:space="preserve"> - custom prefix per port, channel-specific signals</w:t>
      </w:r>
    </w:p>
    <w:p>
      <w:pPr>
        <w:pStyle w:val="Compact"/>
        <w:numPr>
          <w:ilvl w:val="0"/>
          <w:numId w:val="278"/>
        </w:numPr>
        <w:rPr/>
      </w:pPr>
      <w:r>
        <w:rPr>
          <w:b/>
          <w:bCs/>
        </w:rPr>
        <w:t>Internal Signals</w:t>
      </w:r>
      <w:r>
        <w:rPr/>
        <w:t xml:space="preserve"> - crossbar interface nets</w:t>
      </w:r>
    </w:p>
    <w:p>
      <w:pPr>
        <w:pStyle w:val="Compact"/>
        <w:numPr>
          <w:ilvl w:val="0"/>
          <w:numId w:val="279"/>
        </w:numPr>
        <w:rPr/>
      </w:pPr>
      <w:r>
        <w:rPr>
          <w:b/>
          <w:bCs/>
        </w:rPr>
        <w:t>Width Converters</w:t>
      </w:r>
      <w:r>
        <w:rPr/>
        <w:t xml:space="preserve"> - master-side upsize instances (channel-aware)</w:t>
      </w:r>
    </w:p>
    <w:p>
      <w:pPr>
        <w:pStyle w:val="Compact"/>
        <w:numPr>
          <w:ilvl w:val="0"/>
          <w:numId w:val="280"/>
        </w:numPr>
        <w:rPr/>
      </w:pPr>
      <w:r>
        <w:rPr>
          <w:b/>
          <w:bCs/>
        </w:rPr>
        <w:t>Crossbar Instance</w:t>
      </w:r>
      <w:r>
        <w:rPr/>
        <w:t xml:space="preserve"> - internal AXI4 crossbar</w:t>
      </w:r>
    </w:p>
    <w:p>
      <w:pPr>
        <w:pStyle w:val="Compact"/>
        <w:numPr>
          <w:ilvl w:val="0"/>
          <w:numId w:val="281"/>
        </w:numPr>
        <w:rPr/>
      </w:pPr>
      <w:r>
        <w:rPr>
          <w:b/>
          <w:bCs/>
        </w:rPr>
        <w:t>Slave Adapters</w:t>
      </w:r>
      <w:r>
        <w:rPr/>
        <w:t xml:space="preserve"> - one per slave, carrying the in-order </w:t>
      </w:r>
      <w:r>
        <w:rPr>
          <w:rStyle w:val="VerbatimChar"/>
        </w:rPr>
        <w:t>bridge_id</w:t>
      </w:r>
      <w:r>
        <w:rPr/>
        <w:t xml:space="preserve"> FIFO</w:t>
      </w:r>
    </w:p>
    <w:p>
      <w:pPr>
        <w:pStyle w:val="Compact"/>
        <w:numPr>
          <w:ilvl w:val="0"/>
          <w:numId w:val="282"/>
        </w:numPr>
        <w:rPr/>
      </w:pPr>
      <w:r>
        <w:rPr>
          <w:b/>
          <w:bCs/>
        </w:rPr>
        <w:t>Subtractive slave</w:t>
      </w:r>
      <w:r>
        <w:rPr/>
        <w:t xml:space="preserve"> - </w:t>
      </w:r>
      <w:r>
        <w:rPr>
          <w:rStyle w:val="VerbatimChar"/>
        </w:rPr>
        <w:t>axi4_subtractive_slave</w:t>
      </w:r>
      <w:r>
        <w:rPr/>
        <w:t xml:space="preserve">, ALWAYS emitted, wired to the decode </w:t>
      </w:r>
      <w:r>
        <w:rPr>
          <w:rStyle w:val="VerbatimChar"/>
        </w:rPr>
        <w:t>else</w:t>
      </w:r>
      <w:r>
        <w:rPr/>
        <w:t>; answers unmapped addresses with DECERR (HAS 4.5)</w:t>
      </w:r>
    </w:p>
    <w:p>
      <w:pPr>
        <w:pStyle w:val="Compact"/>
        <w:numPr>
          <w:ilvl w:val="0"/>
          <w:numId w:val="283"/>
        </w:numPr>
        <w:rPr/>
      </w:pPr>
      <w:r>
        <w:rPr>
          <w:b/>
          <w:bCs/>
        </w:rPr>
        <w:t>Protocol shims</w:t>
      </w:r>
      <w:r>
        <w:rPr/>
        <w:t xml:space="preserve"> - </w:t>
      </w:r>
      <w:r>
        <w:rPr>
          <w:rStyle w:val="VerbatimChar"/>
        </w:rPr>
        <w:t>axi4_to_apb4_shim</w:t>
      </w:r>
      <w:r>
        <w:rPr/>
        <w:t xml:space="preserve"> / </w:t>
      </w:r>
      <w:r>
        <w:rPr>
          <w:rStyle w:val="VerbatimChar"/>
        </w:rPr>
        <w:t>axi4_to_axil4_*</w:t>
      </w:r>
      <w:r>
        <w:rPr/>
        <w:t xml:space="preserve"> for apb/axil slaves. These are real conversions, not the Phase-3 TODO placeholders this list used to claim.</w:t>
      </w:r>
    </w:p>
    <w:p>
      <w:pPr>
        <w:pStyle w:val="Compact"/>
        <w:numPr>
          <w:ilvl w:val="0"/>
          <w:numId w:val="284"/>
        </w:numPr>
        <w:rPr/>
      </w:pPr>
      <w:r>
        <w:rPr>
          <w:b/>
          <w:bCs/>
        </w:rPr>
        <w:t>Monitor subsystem</w:t>
      </w:r>
      <w:r>
        <w:rPr/>
        <w:t xml:space="preserve"> (monitored variants) - per-port wrappers, a </w:t>
      </w:r>
      <w:r>
        <w:rPr>
          <w:rStyle w:val="VerbatimChar"/>
        </w:rPr>
        <w:t>monbus_arbiter</w:t>
      </w:r>
      <w:r>
        <w:rPr/>
        <w:t xml:space="preserve"> tree and one </w:t>
      </w:r>
      <w:r>
        <w:rPr>
          <w:rStyle w:val="VerbatimChar"/>
        </w:rPr>
        <w:t>monbus_axil4_axil4_group</w:t>
      </w:r>
    </w:p>
    <w:p>
      <w:pPr>
        <w:pStyle w:val="FirstParagraph"/>
        <w:rPr/>
      </w:pPr>
      <w:r>
        <w:rPr>
          <w:b/>
          <w:bCs/>
          <w:sz w:val="20"/>
        </w:rPr>
        <w:t>Example Output Size:</w:t>
      </w:r>
      <w:r>
        <w:rPr>
          <w:sz w:val="20"/>
        </w:rPr>
        <w:t xml:space="preserve"> - Simple 2x2 bridge: 1,237 lines in the top file; 4,651 across all generated files for that variant (measured, not estimated). Formerly “~400” (plus per-master and per-slave adapters, a crossbar and a package). The “~400” this line used to claim predates monitors, the cfg subsystem and sideband routing. - Complex 5x3 with mixed protocols: 1,776 in the top file; 7,556 across all files. The old “~900” was smaller than the 2x2 figure beside it, which alone showed both were guesses. - Includes comprehensive comments and structure</w:t>
      </w:r>
      <w:bookmarkEnd w:id="338"/>
    </w:p>
    <w:p>
      <w:pPr>
        <w:pStyle w:val="Heading3"/>
        <w:spacing w:before="200" w:after="80"/>
        <w:rPr/>
      </w:pPr>
      <w:bookmarkStart w:id="339" w:name="__RefHeading___Toc23289_2484309217"/>
      <w:bookmarkStart w:id="340" w:name="testing-generated-bridges"/>
      <w:bookmarkEnd w:id="339"/>
      <w:r>
        <w:rPr>
          <w:rStyle w:val="SectionNumber"/>
          <w:b/>
          <w:color w:val="404040"/>
          <w:sz w:val="24"/>
        </w:rPr>
        <w:t>4.8.8</w:t>
      </w:r>
      <w:r>
        <w:rPr>
          <w:b/>
          <w:color w:val="404040"/>
          <w:sz w:val="24"/>
        </w:rPr>
        <w:tab/>
        <w:t>Testing Generated Bridges</w:t>
      </w:r>
    </w:p>
    <w:p>
      <w:pPr>
        <w:pStyle w:val="FirstParagraph"/>
        <w:rPr/>
      </w:pPr>
      <w:r>
        <w:rPr>
          <w:b/>
          <w:bCs/>
          <w:sz w:val="20"/>
        </w:rPr>
        <w:t>For Pure AXI4 Bridges (Working Now):</w:t>
      </w:r>
    </w:p>
    <w:p>
      <w:pPr>
        <w:pStyle w:val="SourceCode"/>
        <w:rPr/>
      </w:pPr>
      <w:r>
        <w:rPr>
          <w:rStyle w:val="CommentTok"/>
        </w:rPr>
        <w:t># Generate bridge (outputs to rtl/generated/&lt;bridge_name&gt;/)</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br/>
      </w:r>
      <w:r>
        <w:rPr>
          <w:rStyle w:val="CommentTok"/>
        </w:rPr>
        <w:t># Run its test (per-config TB classes live in dv/tbclasses/, e.g. bridge2x2_rw_tb.py)</w:t>
      </w:r>
      <w:r>
        <w:rPr/>
        <w:br/>
      </w:r>
      <w:r>
        <w:rPr>
          <w:rStyle w:val="BuiltInTok"/>
        </w:rPr>
        <w:t>cd</w:t>
      </w:r>
      <w:r>
        <w:rPr>
          <w:rStyle w:val="NormalTok"/>
        </w:rPr>
        <w:t xml:space="preserve"> ../dv/tests</w:t>
      </w:r>
      <w:r>
        <w:rPr/>
        <w:br/>
      </w:r>
      <w:r>
        <w:rPr>
          <w:rStyle w:val="ExtensionTok"/>
        </w:rPr>
        <w:t>pytest</w:t>
      </w:r>
      <w:r>
        <w:rPr>
          <w:rStyle w:val="NormalTok"/>
        </w:rPr>
        <w:t xml:space="preserve"> test_bridge_2x2_rw.py </w:t>
      </w:r>
      <w:r>
        <w:rPr>
          <w:rStyle w:val="AttributeTok"/>
        </w:rPr>
        <w:t>-v</w:t>
      </w:r>
    </w:p>
    <w:p>
      <w:pPr>
        <w:pStyle w:val="FirstParagraph"/>
        <w:rPr/>
      </w:pPr>
      <w:r>
        <w:rPr>
          <w:b/>
          <w:bCs/>
          <w:sz w:val="20"/>
        </w:rPr>
        <w:t>For Mixed AXI4/APB:</w:t>
      </w:r>
      <w:r>
        <w:rPr>
          <w:sz w:val="20"/>
        </w:rPr>
        <w:t xml:space="preserve"> the APB path is complete: </w:t>
      </w:r>
      <w:r>
        <w:rPr>
          <w:rStyle w:val="VerbatimChar"/>
          <w:sz w:val="20"/>
        </w:rPr>
        <w:t>axi4_to_apb4_shim</w:t>
      </w:r>
      <w:r>
        <w:rPr>
          <w:sz w:val="20"/>
        </w:rPr>
        <w:t xml:space="preserve"> does real burst decomposition, width slicing and response mapping, and six configurations ship APB slaves with tests in the FULL regression. This line claimed placeholders long after the converter shipped.</w:t>
      </w:r>
    </w:p>
    <w:p>
      <w:pPr>
        <w:pStyle w:val="Normal"/>
        <w:rPr/>
      </w:pPr>
      <w:bookmarkStart w:id="341" w:name="Xf69a20103cbc6598aedfbb6e7dfd95150d65f2e"/>
      <w:bookmarkStart w:id="342" w:name="testing-generated-bridges"/>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1"/>
      <w:bookmarkEnd w:id="342"/>
      <w:r>
        <w:br w:type="page"/>
      </w:r>
    </w:p>
    <w:p>
      <w:pPr>
        <w:pStyle w:val="Heading2"/>
        <w:pBdr>
          <w:bottom w:val="single" w:sz="12" w:space="0" w:color="228B22"/>
        </w:pBdr>
        <w:spacing w:before="280" w:after="80"/>
        <w:rPr/>
      </w:pPr>
      <w:bookmarkStart w:id="343" w:name="__RefHeading___Toc23291_2484309217"/>
      <w:bookmarkStart w:id="344" w:name="bridge-architecture-quick-reference"/>
      <w:bookmarkEnd w:id="343"/>
      <w:r>
        <w:rPr>
          <w:rStyle w:val="SectionNumber"/>
          <w:b/>
          <w:color w:val="228B22"/>
          <w:sz w:val="28"/>
        </w:rPr>
        <w:t>4.9</w:t>
      </w:r>
      <w:r>
        <w:rPr>
          <w:b/>
          <w:color w:val="228B22"/>
          <w:sz w:val="28"/>
        </w:rPr>
        <w:tab/>
        <w:t>Bridge Architecture Quick Reference</w:t>
      </w:r>
    </w:p>
    <w:p>
      <w:pPr>
        <w:pStyle w:val="Heading3"/>
        <w:spacing w:before="200" w:after="80"/>
        <w:rPr/>
      </w:pPr>
      <w:bookmarkStart w:id="345" w:name="__RefHeading___Toc23293_2484309217"/>
      <w:bookmarkStart w:id="346" w:name="generated-bridge-crossbar-structure"/>
      <w:bookmarkEnd w:id="345"/>
      <w:r>
        <w:rPr>
          <w:rStyle w:val="SectionNumber"/>
          <w:b/>
          <w:color w:val="404040"/>
          <w:sz w:val="24"/>
        </w:rPr>
        <w:t>4.9.1</w:t>
      </w:r>
      <w:r>
        <w:rPr>
          <w:b/>
          <w:color w:val="404040"/>
          <w:sz w:val="24"/>
        </w:rPr>
        <w:tab/>
        <w:t>Generated Bridge Crossbar Structure</w:t>
      </w:r>
    </w:p>
    <w:p>
      <w:pPr>
        <w:pStyle w:val="FirstParagraph"/>
        <w:rPr/>
      </w:pPr>
      <w:r>
        <w:rPr>
          <w:sz w:val="20"/>
        </w:rPr>
        <w:t xml:space="preserve">Illustrative shape (see </w:t>
      </w:r>
      <w:r>
        <w:rPr>
          <w:rStyle w:val="VerbatimChar"/>
          <w:sz w:val="20"/>
        </w:rPr>
        <w:t>rtl/generated/bridge_2x2_rw/bridge_2x2_rw.sv</w:t>
      </w:r>
      <w:r>
        <w:rPr>
          <w:sz w:val="20"/>
        </w:rPr>
        <w:t xml:space="preserve"> for a real example):</w:t>
      </w:r>
    </w:p>
    <w:p>
      <w:pPr>
        <w:pStyle w:val="BodyText"/>
        <w:rPr/>
      </w:pPr>
      <w:r>
        <w:rPr>
          <w:sz w:val="20"/>
        </w:rPr>
        <w:t xml:space="preserve">The generated top takes </w:t>
      </w:r>
      <w:r>
        <w:rPr>
          <w:b/>
          <w:bCs/>
          <w:sz w:val="20"/>
        </w:rPr>
        <w:t>no parameters at all</w:t>
      </w:r>
      <w:r>
        <w:rPr>
          <w:sz w:val="20"/>
        </w:rPr>
        <w:t xml:space="preserve"> – every width is fixed at generation time and reaches the module through its package:</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Master-side interfaces (slave ports on bridge)</w:t>
      </w:r>
      <w:r>
        <w:rPr/>
        <w:br/>
      </w:r>
      <w:r>
        <w:rPr>
          <w:rStyle w:val="NormalTok"/>
        </w:rPr>
        <w:t xml:space="preserve">    </w:t>
      </w:r>
      <w:r>
        <w:rPr>
          <w:rStyle w:val="CommentTok"/>
        </w:rPr>
        <w:t>// AW, W, B, AR, R channels for each master</w:t>
      </w:r>
      <w:r>
        <w:rPr/>
        <w:br/>
        <w:br/>
      </w:r>
      <w:r>
        <w:rPr>
          <w:rStyle w:val="NormalTok"/>
        </w:rPr>
        <w:t xml:space="preserve">    </w:t>
      </w:r>
      <w:r>
        <w:rPr>
          <w:rStyle w:val="CommentTok"/>
        </w:rPr>
        <w:t>// Slave-side interfaces (master ports on bridge)</w:t>
      </w:r>
      <w:r>
        <w:rPr/>
        <w:br/>
      </w:r>
      <w:r>
        <w:rPr>
          <w:rStyle w:val="NormalTok"/>
        </w:rPr>
        <w:t xml:space="preserve">    </w:t>
      </w:r>
      <w:r>
        <w:rPr>
          <w:rStyle w:val="CommentTok"/>
        </w:rPr>
        <w:t>// AW, W, B, AR, R channels for each slave</w:t>
      </w:r>
      <w:r>
        <w:rPr/>
        <w:br/>
      </w:r>
      <w:r>
        <w:rPr>
          <w:rStyle w:val="NormalTok"/>
        </w:rPr>
        <w:t>);</w:t>
      </w:r>
      <w:bookmarkEnd w:id="346"/>
    </w:p>
    <w:p>
      <w:pPr>
        <w:pStyle w:val="Heading3"/>
        <w:spacing w:before="200" w:after="80"/>
        <w:rPr/>
      </w:pPr>
      <w:bookmarkStart w:id="347" w:name="__RefHeading___Toc23295_2484309217"/>
      <w:bookmarkStart w:id="348" w:name="key-features-1"/>
      <w:bookmarkEnd w:id="347"/>
      <w:r>
        <w:rPr>
          <w:rStyle w:val="SectionNumber"/>
          <w:b/>
          <w:color w:val="404040"/>
          <w:sz w:val="24"/>
        </w:rPr>
        <w:t>4.9.2</w:t>
      </w:r>
      <w:r>
        <w:rPr>
          <w:b/>
          <w:color w:val="404040"/>
          <w:sz w:val="24"/>
        </w:rPr>
        <w:tab/>
        <w:t>Key Features</w:t>
      </w:r>
    </w:p>
    <w:p>
      <w:pPr>
        <w:pStyle w:val="Compact"/>
        <w:numPr>
          <w:ilvl w:val="0"/>
          <w:numId w:val="285"/>
        </w:numPr>
        <w:rPr/>
      </w:pPr>
      <w:r>
        <w:rPr>
          <w:b/>
          <w:bCs/>
        </w:rPr>
        <w:t>5-Channel Implementation:</w:t>
      </w:r>
      <w:r>
        <w:rPr/>
        <w:t xml:space="preserve"> Complete AW, W, B, AR, R routing</w:t>
      </w:r>
    </w:p>
    <w:p>
      <w:pPr>
        <w:pStyle w:val="Compact"/>
        <w:numPr>
          <w:ilvl w:val="0"/>
          <w:numId w:val="286"/>
        </w:numPr>
        <w:rPr/>
      </w:pPr>
      <w:r>
        <w:rPr>
          <w:b/>
          <w:bCs/>
        </w:rPr>
        <w:t>Round-Robin Arbitration:</w:t>
      </w:r>
      <w:r>
        <w:rPr/>
        <w:t xml:space="preserve"> Per-slave arbitration with grant locking</w:t>
      </w:r>
    </w:p>
    <w:p>
      <w:pPr>
        <w:pStyle w:val="Compact"/>
        <w:numPr>
          <w:ilvl w:val="0"/>
          <w:numId w:val="287"/>
        </w:numPr>
        <w:rPr/>
      </w:pPr>
      <w:r>
        <w:rPr>
          <w:b/>
          <w:bCs/>
        </w:rPr>
        <w:t>Response routing:</w:t>
      </w:r>
      <w:r>
        <w:rPr/>
        <w:t xml:space="preserve"> a small in-order FIFO per direction in each slave adapter, holding the </w:t>
      </w:r>
      <w:r>
        <w:rPr>
          <w:rStyle w:val="VerbatimChar"/>
        </w:rPr>
        <w:t>bridge_id</w:t>
      </w:r>
      <w:r>
        <w:rPr/>
        <w:t xml:space="preserve"> of the master whose request was accepted. Not a RAM, and not indexed by AXI ID.</w:t>
      </w:r>
    </w:p>
    <w:p>
      <w:pPr>
        <w:pStyle w:val="Compact"/>
        <w:numPr>
          <w:ilvl w:val="0"/>
          <w:numId w:val="288"/>
        </w:numPr>
        <w:rPr/>
      </w:pPr>
      <w:r>
        <w:rPr>
          <w:rStyle w:val="VerbatimChar"/>
          <w:b/>
          <w:bCs/>
        </w:rPr>
        <w:t>bridge_id</w:t>
      </w:r>
      <w:r>
        <w:rPr>
          <w:b/>
          <w:bCs/>
        </w:rPr>
        <w:t xml:space="preserve"> sideband routing:</w:t>
      </w:r>
      <w:r>
        <w:rPr/>
        <w:t xml:space="preserve"> responses return IN ORDER. The slave must complete in the order its requests were accepted; a reordering slave misroutes silently (see FR-2 in the PRD).</w:t>
      </w:r>
    </w:p>
    <w:p>
      <w:pPr>
        <w:pStyle w:val="Compact"/>
        <w:numPr>
          <w:ilvl w:val="0"/>
          <w:numId w:val="289"/>
        </w:numPr>
        <w:rPr/>
      </w:pPr>
      <w:r>
        <w:rPr>
          <w:b/>
          <w:bCs/>
        </w:rPr>
        <w:t>Configurable Parameters:</w:t>
      </w:r>
      <w:r>
        <w:rPr/>
        <w:t xml:space="preserve"> NxM topology, data/addr/ID widths</w:t>
      </w:r>
      <w:bookmarkEnd w:id="348"/>
    </w:p>
    <w:p>
      <w:pPr>
        <w:pStyle w:val="Heading3"/>
        <w:spacing w:before="200" w:after="80"/>
        <w:rPr/>
      </w:pPr>
      <w:bookmarkStart w:id="349" w:name="__RefHeading___Toc23297_2484309217"/>
      <w:bookmarkStart w:id="350" w:name="address-map"/>
      <w:bookmarkEnd w:id="349"/>
      <w:r>
        <w:rPr>
          <w:rStyle w:val="SectionNumber"/>
          <w:b/>
          <w:color w:val="404040"/>
          <w:sz w:val="24"/>
        </w:rPr>
        <w:t>4.9.3</w:t>
      </w:r>
      <w:r>
        <w:rPr>
          <w:b/>
          <w:color w:val="404040"/>
          <w:sz w:val="24"/>
        </w:rPr>
        <w:tab/>
        <w:t>Address Map</w:t>
      </w:r>
    </w:p>
    <w:p>
      <w:pPr>
        <w:pStyle w:val="FirstParagraph"/>
        <w:rPr/>
      </w:pPr>
      <w:r>
        <w:rPr>
          <w:sz w:val="20"/>
        </w:rPr>
        <w:t xml:space="preserve">There is no default address map and no 0x10000000 stride. Windows come from each slave’s </w:t>
      </w:r>
      <w:r>
        <w:rPr>
          <w:rStyle w:val="VerbatimChar"/>
          <w:sz w:val="20"/>
        </w:rPr>
        <w:t>base_addr</w:t>
      </w:r>
      <w:r>
        <w:rPr>
          <w:sz w:val="20"/>
        </w:rPr>
        <w:t xml:space="preserve"> / </w:t>
      </w:r>
      <w:r>
        <w:rPr>
          <w:rStyle w:val="VerbatimChar"/>
          <w:sz w:val="20"/>
        </w:rPr>
        <w:t>addr_range</w:t>
      </w:r>
      <w:r>
        <w:rPr>
          <w:sz w:val="20"/>
        </w:rPr>
        <w:t xml:space="preserve"> in the TOML and are baked into the decode. </w:t>
      </w:r>
      <w:r>
        <w:rPr>
          <w:rStyle w:val="VerbatimChar"/>
          <w:sz w:val="20"/>
        </w:rPr>
        <w:t>bridge_2x2_rw</w:t>
      </w:r>
      <w:r>
        <w:rPr>
          <w:sz w:val="20"/>
        </w:rPr>
        <w:t xml:space="preserve"> splits the space in half:</w:t>
      </w:r>
    </w:p>
    <w:p>
      <w:pPr>
        <w:pStyle w:val="Compact"/>
        <w:numPr>
          <w:ilvl w:val="0"/>
          <w:numId w:val="290"/>
        </w:numPr>
        <w:rPr/>
      </w:pPr>
      <w:r>
        <w:rPr/>
        <w:t>Slave 0 (ddr): 0x00000000 - 0x7FFFFFFF</w:t>
      </w:r>
    </w:p>
    <w:p>
      <w:pPr>
        <w:pStyle w:val="Compact"/>
        <w:numPr>
          <w:ilvl w:val="0"/>
          <w:numId w:val="291"/>
        </w:numPr>
        <w:rPr/>
      </w:pPr>
      <w:r>
        <w:rPr/>
        <w:t>Slave 1 (sram): 0x80000000 - 0xFFFFFFFF</w:t>
      </w:r>
    </w:p>
    <w:p>
      <w:pPr>
        <w:pStyle w:val="FirstParagraph"/>
        <w:rPr/>
      </w:pPr>
      <w:r>
        <w:rPr>
          <w:sz w:val="20"/>
        </w:rPr>
        <w:t>Probing 0x1000_0000 expecting “slave 1” hits slave 0.</w:t>
      </w:r>
    </w:p>
    <w:p>
      <w:pPr>
        <w:pStyle w:val="Normal"/>
        <w:rPr/>
      </w:pPr>
      <w:bookmarkStart w:id="351" w:name="bridge-architecture-quick-reference"/>
      <w:bookmarkStart w:id="352" w:name="address-map"/>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1"/>
      <w:bookmarkEnd w:id="352"/>
      <w:r>
        <w:br w:type="page"/>
      </w:r>
    </w:p>
    <w:p>
      <w:pPr>
        <w:pStyle w:val="Heading2"/>
        <w:pBdr>
          <w:bottom w:val="single" w:sz="12" w:space="0" w:color="228B22"/>
        </w:pBdr>
        <w:spacing w:before="280" w:after="80"/>
        <w:rPr/>
      </w:pPr>
      <w:bookmarkStart w:id="353" w:name="__RefHeading___Toc23299_2484309217"/>
      <w:bookmarkStart w:id="354" w:name="test-organization"/>
      <w:bookmarkEnd w:id="353"/>
      <w:r>
        <w:rPr>
          <w:rStyle w:val="SectionNumber"/>
          <w:b/>
          <w:color w:val="228B22"/>
          <w:sz w:val="28"/>
        </w:rPr>
        <w:t>4.10</w:t>
      </w:r>
      <w:r>
        <w:rPr>
          <w:b/>
          <w:color w:val="228B22"/>
          <w:sz w:val="28"/>
        </w:rPr>
        <w:tab/>
        <w:t>Test Organization</w:t>
      </w:r>
    </w:p>
    <w:p>
      <w:pPr>
        <w:pStyle w:val="Heading3"/>
        <w:spacing w:before="200" w:after="80"/>
        <w:rPr/>
      </w:pPr>
      <w:bookmarkStart w:id="355" w:name="__RefHeading___Toc23301_2484309217"/>
      <w:bookmarkStart w:id="356" w:name="test-hierarchy"/>
      <w:bookmarkEnd w:id="355"/>
      <w:r>
        <w:rPr>
          <w:rStyle w:val="SectionNumber"/>
          <w:b/>
          <w:color w:val="404040"/>
          <w:sz w:val="24"/>
        </w:rPr>
        <w:t>4.10.1</w:t>
      </w:r>
      <w:r>
        <w:rPr>
          <w:b/>
          <w:color w:val="404040"/>
          <w:sz w:val="24"/>
        </w:rPr>
        <w:tab/>
        <w:t>Test Hierarchy</w:t>
      </w:r>
    </w:p>
    <w:p>
      <w:pPr>
        <w:pStyle w:val="SourceCode"/>
        <w:rPr/>
      </w:pPr>
      <w:r>
        <w:rPr>
          <w:rStyle w:val="VerbatimChar"/>
        </w:rPr>
        <w:t>projects/components/bridge/dv/tests/</w:t>
      </w:r>
      <w:r>
        <w:rPr/>
        <w:br/>
      </w:r>
      <w:r>
        <w:rPr>
          <w:rStyle w:val="VerbatimChar"/>
        </w:rPr>
        <w:t>├── conftest.py                        # Pytest configuration with fixtures</w:t>
      </w:r>
      <w:r>
        <w:rPr/>
        <w:br/>
      </w:r>
      <w:r>
        <w:rPr>
          <w:rStyle w:val="VerbatimChar"/>
        </w:rPr>
        <w:t>├── test_bridge_1x2_rd.py              # Per-config functional tests</w:t>
      </w:r>
      <w:r>
        <w:rPr/>
        <w:br/>
      </w:r>
      <w:r>
        <w:rPr>
          <w:rStyle w:val="VerbatimChar"/>
        </w:rPr>
        <w:t>├── test_bridge_2x2_rw.py</w:t>
      </w:r>
      <w:r>
        <w:rPr/>
        <w:br/>
      </w:r>
      <w:r>
        <w:rPr>
          <w:rStyle w:val="VerbatimChar"/>
        </w:rPr>
        <w:t>├── test_bridge_4x4_rw.py</w:t>
      </w:r>
      <w:r>
        <w:rPr/>
        <w:br/>
      </w:r>
      <w:r>
        <w:rPr>
          <w:rStyle w:val="VerbatimChar"/>
        </w:rPr>
        <w:t>├── test_bridge_5x3_channels.py</w:t>
      </w:r>
      <w:r>
        <w:rPr/>
        <w:br/>
      </w:r>
      <w:r>
        <w:rPr>
          <w:rStyle w:val="VerbatimChar"/>
        </w:rPr>
        <w:t>├── test_bridge_mix_a_mon_monitor.py   # Monitor stress tests (mon configs)</w:t>
      </w:r>
      <w:r>
        <w:rPr/>
        <w:br/>
      </w:r>
      <w:r>
        <w:rPr>
          <w:rStyle w:val="VerbatimChar"/>
        </w:rPr>
        <w:t>└── monitor_stress_common.py           # Shared monitor-stress helpers</w:t>
      </w:r>
      <w:bookmarkEnd w:id="356"/>
    </w:p>
    <w:p>
      <w:pPr>
        <w:pStyle w:val="Heading3"/>
        <w:spacing w:before="200" w:after="80"/>
        <w:rPr/>
      </w:pPr>
      <w:bookmarkStart w:id="357" w:name="__RefHeading___Toc23303_2484309217"/>
      <w:bookmarkStart w:id="358" w:name="test-levels"/>
      <w:bookmarkEnd w:id="357"/>
      <w:r>
        <w:rPr>
          <w:rStyle w:val="SectionNumber"/>
          <w:b/>
          <w:color w:val="404040"/>
          <w:sz w:val="24"/>
        </w:rPr>
        <w:t>4.10.2</w:t>
      </w:r>
      <w:r>
        <w:rPr>
          <w:b/>
          <w:color w:val="404040"/>
          <w:sz w:val="24"/>
        </w:rPr>
        <w:tab/>
        <w:t>Test Levels</w:t>
      </w:r>
    </w:p>
    <w:p>
      <w:pPr>
        <w:pStyle w:val="FirstParagraph"/>
        <w:rPr/>
      </w:pPr>
      <w:r>
        <w:rPr>
          <w:b/>
          <w:bCs/>
          <w:sz w:val="20"/>
        </w:rPr>
        <w:t>Per-Config Functional Tests:</w:t>
      </w:r>
      <w:r>
        <w:rPr>
          <w:sz w:val="20"/>
        </w:rPr>
        <w:t xml:space="preserve"> - Individual bridge functionality - Address routing - ID tracking - Arbitration</w:t>
      </w:r>
    </w:p>
    <w:p>
      <w:pPr>
        <w:pStyle w:val="BodyText"/>
        <w:rPr/>
      </w:pPr>
      <w:r>
        <w:rPr>
          <w:b/>
          <w:bCs/>
          <w:sz w:val="20"/>
        </w:rPr>
        <w:t>Monitor Stress Tests (</w:t>
      </w:r>
      <w:r>
        <w:rPr>
          <w:rStyle w:val="VerbatimChar"/>
          <w:b/>
          <w:bCs/>
          <w:sz w:val="20"/>
        </w:rPr>
        <w:t>*_mon_monitor.py</w:t>
      </w:r>
      <w:r>
        <w:rPr>
          <w:b/>
          <w:bCs/>
          <w:sz w:val="20"/>
        </w:rPr>
        <w:t>):</w:t>
      </w:r>
      <w:r>
        <w:rPr>
          <w:sz w:val="20"/>
        </w:rPr>
        <w:t xml:space="preserve"> - Bridges generated with monitor interfaces - Monitor packet generation under traffic</w:t>
      </w:r>
    </w:p>
    <w:p>
      <w:pPr>
        <w:pStyle w:val="Normal"/>
        <w:rPr/>
      </w:pPr>
      <w:bookmarkStart w:id="359" w:name="test-organization"/>
      <w:bookmarkStart w:id="360" w:name="test-levels"/>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9"/>
      <w:bookmarkEnd w:id="360"/>
      <w:r>
        <w:br w:type="page"/>
      </w:r>
    </w:p>
    <w:p>
      <w:pPr>
        <w:pStyle w:val="Heading2"/>
        <w:pBdr>
          <w:bottom w:val="single" w:sz="12" w:space="0" w:color="228B22"/>
        </w:pBdr>
        <w:spacing w:before="280" w:after="80"/>
        <w:rPr/>
      </w:pPr>
      <w:bookmarkStart w:id="361" w:name="__RefHeading___Toc23305_2484309217"/>
      <w:bookmarkStart w:id="362" w:name="common-user-questions-and-responses"/>
      <w:bookmarkEnd w:id="361"/>
      <w:r>
        <w:rPr>
          <w:rStyle w:val="SectionNumber"/>
          <w:b/>
          <w:color w:val="228B22"/>
          <w:sz w:val="28"/>
        </w:rPr>
        <w:t>4.11</w:t>
      </w:r>
      <w:r>
        <w:rPr>
          <w:b/>
          <w:color w:val="228B22"/>
          <w:sz w:val="28"/>
        </w:rPr>
        <w:tab/>
        <w:t>Common User Questions and Responses</w:t>
      </w:r>
    </w:p>
    <w:p>
      <w:pPr>
        <w:pStyle w:val="Heading3"/>
        <w:spacing w:before="200" w:after="80"/>
        <w:rPr/>
      </w:pPr>
      <w:bookmarkStart w:id="363" w:name="__RefHeading___Toc23307_2484309217"/>
      <w:bookmarkStart w:id="364" w:name="q-how-does-the-bridge-work"/>
      <w:bookmarkEnd w:id="363"/>
      <w:r>
        <w:rPr>
          <w:rStyle w:val="SectionNumber"/>
          <w:b/>
          <w:color w:val="404040"/>
          <w:sz w:val="24"/>
        </w:rPr>
        <w:t>4.11.1</w:t>
      </w:r>
      <w:r>
        <w:rPr>
          <w:b/>
          <w:color w:val="404040"/>
          <w:sz w:val="24"/>
        </w:rPr>
        <w:tab/>
        <w:t>Q: “How does the Bridge work?”</w:t>
      </w:r>
    </w:p>
    <w:p>
      <w:pPr>
        <w:pStyle w:val="FirstParagraph"/>
        <w:rPr/>
      </w:pPr>
      <w:r>
        <w:rPr>
          <w:b/>
          <w:bCs/>
          <w:sz w:val="20"/>
        </w:rPr>
        <w:t>A: Direct answer:</w:t>
      </w:r>
    </w:p>
    <w:p>
      <w:pPr>
        <w:pStyle w:val="BodyText"/>
        <w:rPr/>
      </w:pPr>
      <w:r>
        <w:rPr>
          <w:sz w:val="20"/>
        </w:rPr>
        <w:t>The Bridge AXI4 crossbar connects multiple AXI4 masters to multiple slaves:</w:t>
      </w:r>
    </w:p>
    <w:p>
      <w:pPr>
        <w:pStyle w:val="Compact"/>
        <w:numPr>
          <w:ilvl w:val="0"/>
          <w:numId w:val="292"/>
        </w:numPr>
        <w:rPr/>
      </w:pPr>
      <w:r>
        <w:rPr>
          <w:b/>
          <w:bCs/>
        </w:rPr>
        <w:t>Address Decode (AW/AR):</w:t>
      </w:r>
      <w:r>
        <w:rPr/>
        <w:t xml:space="preserve"> Routes master requests to appropriate slave based on address</w:t>
      </w:r>
    </w:p>
    <w:p>
      <w:pPr>
        <w:pStyle w:val="Compact"/>
        <w:numPr>
          <w:ilvl w:val="0"/>
          <w:numId w:val="293"/>
        </w:numPr>
        <w:rPr/>
      </w:pPr>
      <w:r>
        <w:rPr>
          <w:b/>
          <w:bCs/>
        </w:rPr>
        <w:t>Write Path:</w:t>
      </w:r>
      <w:r>
        <w:rPr/>
        <w:t xml:space="preserve"> AW → arbitration → slave, W follows locked grant</w:t>
      </w:r>
    </w:p>
    <w:p>
      <w:pPr>
        <w:pStyle w:val="Compact"/>
        <w:numPr>
          <w:ilvl w:val="0"/>
          <w:numId w:val="294"/>
        </w:numPr>
        <w:rPr/>
      </w:pPr>
      <w:r>
        <w:rPr>
          <w:b/>
          <w:bCs/>
        </w:rPr>
        <w:t>Read Path:</w:t>
      </w:r>
      <w:r>
        <w:rPr/>
        <w:t xml:space="preserve"> AR → arbitration → slave, R returns via the slave adapter’s in-order </w:t>
      </w:r>
      <w:r>
        <w:rPr>
          <w:rStyle w:val="VerbatimChar"/>
        </w:rPr>
        <w:t>bridge_id</w:t>
      </w:r>
      <w:r>
        <w:rPr/>
        <w:t xml:space="preserve"> FIFO</w:t>
      </w:r>
    </w:p>
    <w:p>
      <w:pPr>
        <w:pStyle w:val="Compact"/>
        <w:numPr>
          <w:ilvl w:val="0"/>
          <w:numId w:val="295"/>
        </w:numPr>
        <w:rPr/>
      </w:pPr>
      <w:r>
        <w:rPr>
          <w:b/>
          <w:bCs/>
        </w:rPr>
        <w:t>Arbitration:</w:t>
      </w:r>
      <w:r>
        <w:rPr/>
        <w:t xml:space="preserve"> Per-slave round-robin, AW and AR only, with the grant locked until the ADDRESS handshake – not until burst complete. W is owned via a FIFO; B and R have no arbiter.</w:t>
      </w:r>
    </w:p>
    <w:p>
      <w:pPr>
        <w:pStyle w:val="Compact"/>
        <w:numPr>
          <w:ilvl w:val="0"/>
          <w:numId w:val="296"/>
        </w:numPr>
        <w:rPr/>
      </w:pPr>
      <w:r>
        <w:rPr>
          <w:b/>
          <w:bCs/>
        </w:rPr>
        <w:t>Response Routing:</w:t>
      </w:r>
      <w:r>
        <w:rPr/>
        <w:t xml:space="preserve"> each slave adapter keeps an IN-ORDER FIFO of the originating master’s </w:t>
      </w:r>
      <w:r>
        <w:rPr>
          <w:rStyle w:val="VerbatimChar"/>
        </w:rPr>
        <w:t>bridge_id</w:t>
      </w:r>
      <w:r>
        <w:rPr/>
        <w:t xml:space="preserve">, pushed on the address handshake and popped on the response. Routing is keyed on FIFO POSITION, not on the returned BID/RID – IDs are pass-through and never widened. There are no ID lookup tables; </w:t>
      </w:r>
      <w:r>
        <w:rPr>
          <w:rStyle w:val="VerbatimChar"/>
        </w:rPr>
        <w:t>bridge_cam.sv</w:t>
      </w:r>
      <w:r>
        <w:rPr/>
        <w:t xml:space="preserve"> is instantiated in zero generated bridges.</w:t>
      </w:r>
    </w:p>
    <w:p>
      <w:pPr>
        <w:pStyle w:val="FirstParagraph"/>
        <w:rPr/>
      </w:pPr>
      <w:r>
        <w:rPr>
          <w:b/>
          <w:bCs/>
          <w:sz w:val="20"/>
        </w:rPr>
        <w:t>Key Features:</w:t>
      </w:r>
      <w:r>
        <w:rPr>
          <w:sz w:val="20"/>
        </w:rPr>
        <w:t xml:space="preserve"> - Configurable NxM topology - Single-clock AXI fabric (an </w:t>
      </w:r>
      <w:r>
        <w:rPr>
          <w:rStyle w:val="VerbatimChar"/>
          <w:sz w:val="20"/>
        </w:rPr>
        <w:t>apb</w:t>
      </w:r>
      <w:r>
        <w:rPr>
          <w:sz w:val="20"/>
        </w:rPr>
        <w:t>/</w:t>
      </w:r>
      <w:r>
        <w:rPr>
          <w:rStyle w:val="VerbatimChar"/>
          <w:sz w:val="20"/>
        </w:rPr>
        <w:t>apb5</w:t>
      </w:r>
      <w:r>
        <w:rPr>
          <w:sz w:val="20"/>
        </w:rPr>
        <w:t xml:space="preserve"> slave crosses domains inside its own shim, which contains two async FIFOs) - Subtractive catch-all: an unmapped address gets DECERR + 0xDEADBEEF and a sticky status/IRQ instead of hanging the master (HAS 4.5)</w:t>
      </w:r>
    </w:p>
    <w:p>
      <w:pPr>
        <w:pStyle w:val="BodyText"/>
        <w:rPr/>
      </w:pPr>
      <w:r>
        <w:rPr>
          <w:b/>
          <w:bCs/>
          <w:sz w:val="20"/>
        </w:rPr>
        <w:t>Deliberately NOT supported</w:t>
      </w:r>
      <w:r>
        <w:rPr>
          <w:sz w:val="20"/>
        </w:rPr>
        <w:t xml:space="preserve"> – these were claimed here for months and none of them is built: - Out-of-order responses. Ordering is structural: one target slave per master at a time (</w:t>
      </w:r>
      <w:r>
        <w:rPr>
          <w:rStyle w:val="VerbatimChar"/>
          <w:sz w:val="20"/>
        </w:rPr>
        <w:t>aw_gate_ok</w:t>
      </w:r>
      <w:r>
        <w:rPr>
          <w:sz w:val="20"/>
        </w:rPr>
        <w:t>), and each slave port must return B/R in request order across all IDs (BRIDGE-010). - Burst-locked arbitration. The grant releases at the address handshake, as item 4 above already said – this bullet contradicted it directly. - Configurable arbitration policy. Round-robin is hard-coded.</w:t>
      </w:r>
    </w:p>
    <w:p>
      <w:pPr>
        <w:pStyle w:val="BodyText"/>
        <w:rPr/>
      </w:pPr>
      <w:r>
        <w:rPr>
          <w:b/>
          <w:bCs/>
          <w:sz w:val="20"/>
        </w:rPr>
        <w:t>See:</w:t>
      </w:r>
      <w:r>
        <w:rPr>
          <w:sz w:val="20"/>
        </w:rPr>
        <w:t xml:space="preserve"> - </w:t>
      </w:r>
      <w:r>
        <w:rPr>
          <w:rStyle w:val="VerbatimChar"/>
          <w:sz w:val="20"/>
        </w:rPr>
        <w:t>projects/components/bridge/PRD.md</w:t>
      </w:r>
      <w:r>
        <w:rPr>
          <w:sz w:val="20"/>
        </w:rPr>
        <w:t xml:space="preserve"> - Complete specification - </w:t>
      </w:r>
      <w:r>
        <w:rPr>
          <w:rStyle w:val="VerbatimChar"/>
          <w:sz w:val="20"/>
        </w:rPr>
        <w:t>projects/components/bridge/bin/bridge_generator.py</w:t>
      </w:r>
      <w:r>
        <w:rPr>
          <w:sz w:val="20"/>
        </w:rPr>
        <w:t xml:space="preserve"> - Generator implementation</w:t>
      </w:r>
      <w:bookmarkEnd w:id="364"/>
    </w:p>
    <w:p>
      <w:pPr>
        <w:pStyle w:val="Heading3"/>
        <w:spacing w:before="200" w:after="80"/>
        <w:rPr/>
      </w:pPr>
      <w:bookmarkStart w:id="365" w:name="__RefHeading___Toc23309_2484309217"/>
      <w:bookmarkStart w:id="366" w:name="q-how-do-i-generate-a-bridge"/>
      <w:bookmarkEnd w:id="365"/>
      <w:r>
        <w:rPr>
          <w:rStyle w:val="SectionNumber"/>
          <w:b/>
          <w:color w:val="404040"/>
          <w:sz w:val="24"/>
        </w:rPr>
        <w:t>4.11.2</w:t>
      </w:r>
      <w:r>
        <w:rPr>
          <w:b/>
          <w:color w:val="404040"/>
          <w:sz w:val="24"/>
        </w:rPr>
        <w:tab/>
        <w:t>Q: “How do I generate a Bridge?”</w:t>
      </w:r>
    </w:p>
    <w:p>
      <w:pPr>
        <w:pStyle w:val="FirstParagraph"/>
        <w:rPr/>
      </w:pPr>
      <w:r>
        <w:rPr>
          <w:b/>
          <w:bCs/>
          <w:sz w:val="20"/>
        </w:rPr>
        <w:t>A: Use the bridge_generator.py tool:</w:t>
      </w:r>
    </w:p>
    <w:p>
      <w:pPr>
        <w:pStyle w:val="SourceCode"/>
        <w:rPr/>
      </w:pP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r>
      <w:r>
        <w:rPr>
          <w:rStyle w:val="CommentTok"/>
        </w:rPr>
        <w:t># Auto-finds test_configs/bridge_2x2_rw_connectivity.csv</w:t>
      </w:r>
      <w:r>
        <w:rPr/>
        <w:br/>
      </w:r>
      <w:r>
        <w:rPr>
          <w:rStyle w:val="CommentTok"/>
        </w:rPr>
        <w:t># Or regenerate everything: make all  (bulk from bridge_batch.csv)</w:t>
      </w:r>
    </w:p>
    <w:p>
      <w:pPr>
        <w:pStyle w:val="FirstParagraph"/>
        <w:rPr/>
      </w:pPr>
      <w:r>
        <w:rPr>
          <w:b/>
          <w:bCs/>
          <w:sz w:val="20"/>
        </w:rPr>
        <w:t>Generated files:</w:t>
      </w:r>
      <w:r>
        <w:rPr>
          <w:sz w:val="20"/>
        </w:rPr>
        <w:t xml:space="preserve"> - RTL: </w:t>
      </w:r>
      <w:r>
        <w:rPr>
          <w:rStyle w:val="VerbatimChar"/>
          <w:sz w:val="20"/>
        </w:rPr>
        <w:t>projects/components/bridge/rtl/generated/&lt;bridge_name&gt;/</w:t>
      </w:r>
      <w:r>
        <w:rPr>
          <w:sz w:val="20"/>
        </w:rPr>
        <w:t xml:space="preserve"> (top module, crossbar, adapters, package) - Contains complete 5-channel crossbar with ID tracking</w:t>
      </w:r>
      <w:bookmarkEnd w:id="366"/>
    </w:p>
    <w:p>
      <w:pPr>
        <w:pStyle w:val="Heading3"/>
        <w:spacing w:before="200" w:after="80"/>
        <w:rPr/>
      </w:pPr>
      <w:bookmarkStart w:id="367" w:name="__RefHeading___Toc23311_2484309217"/>
      <w:bookmarkStart w:id="368" w:name="q-how-do-i-test-a-bridge"/>
      <w:bookmarkEnd w:id="367"/>
      <w:r>
        <w:rPr>
          <w:rStyle w:val="SectionNumber"/>
          <w:b/>
          <w:color w:val="404040"/>
          <w:sz w:val="24"/>
        </w:rPr>
        <w:t>4.11.3</w:t>
      </w:r>
      <w:r>
        <w:rPr>
          <w:b/>
          <w:color w:val="404040"/>
          <w:sz w:val="24"/>
        </w:rPr>
        <w:tab/>
        <w:t>Q: “How do I test a Bridge?”</w:t>
      </w:r>
    </w:p>
    <w:p>
      <w:pPr>
        <w:pStyle w:val="FirstParagraph"/>
        <w:rPr/>
      </w:pPr>
      <w:r>
        <w:rPr>
          <w:b/>
          <w:bCs/>
          <w:sz w:val="20"/>
        </w:rPr>
        <w:t>A: Use the Bridge testbench class:</w:t>
      </w:r>
    </w:p>
    <w:p>
      <w:pPr>
        <w:pStyle w:val="SourceCode"/>
        <w:rPr/>
      </w:pPr>
      <w:r>
        <w:rPr>
          <w:rStyle w:val="CommentTok"/>
        </w:rPr>
        <w:t># Import from project area</w:t>
      </w:r>
      <w:r>
        <w:rPr/>
        <w:br/>
      </w:r>
      <w:r>
        <w:rPr>
          <w:rStyle w:val="ImportTok"/>
        </w:rPr>
        <w:t>import</w:t>
      </w:r>
      <w:r>
        <w:rPr>
          <w:rStyle w:val="NormalTok"/>
        </w:rPr>
        <w:t xml:space="preserve">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NormalTok"/>
        </w:rPr>
        <w:t>sys.path.insert(</w:t>
      </w:r>
      <w:r>
        <w:rPr>
          <w:rStyle w:val="DecValTok"/>
        </w:rPr>
        <w:t>0</w:t>
      </w:r>
      <w:r>
        <w:rPr>
          <w:rStyle w:val="NormalTok"/>
        </w:rPr>
        <w:t>, get_repo_root())</w:t>
      </w:r>
      <w:r>
        <w:rPr/>
        <w:br/>
      </w:r>
      <w:r>
        <w:rPr>
          <w:rStyle w:val="ImportTok"/>
        </w:rPr>
        <w:t>from</w:t>
      </w:r>
      <w:r>
        <w:rPr>
          <w:rStyle w:val="NormalTok"/>
        </w:rPr>
        <w:t xml:space="preserve"> projects.components.bridge.dv.tbclasses.bridge2x2_rw_tb </w:t>
      </w:r>
      <w:r>
        <w:rPr>
          <w:rStyle w:val="ImportTok"/>
        </w:rPr>
        <w:t>import</w:t>
      </w:r>
      <w:r>
        <w:rPr>
          <w:rStyle w:val="NormalTok"/>
        </w:rPr>
        <w:t xml:space="preserve"> Bridge2x2RwTB</w:t>
      </w:r>
      <w:r>
        <w:rPr/>
        <w:b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cocotb_test_basic(dut):</w:t>
      </w:r>
      <w:r>
        <w:rPr/>
        <w:br/>
      </w:r>
      <w:r>
        <w:rPr>
          <w:rStyle w:val="NormalTok"/>
        </w:rPr>
        <w:t xml:space="preserve">    tb </w:t>
      </w:r>
      <w:r>
        <w:rPr>
          <w:rStyle w:val="OperatorTok"/>
        </w:rPr>
        <w:t>=</w:t>
      </w:r>
      <w:r>
        <w:rPr>
          <w:rStyle w:val="NormalTok"/>
        </w:rPr>
        <w:t xml:space="preserve"> Bridge2x2RwTB(dut)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Send write to slave 0</w:t>
      </w:r>
      <w:r>
        <w:rPr/>
        <w:br/>
      </w:r>
      <w:r>
        <w:rPr>
          <w:rStyle w:val="NormalTok"/>
        </w:rPr>
        <w:t xml:space="preserve">    </w:t>
      </w:r>
      <w:r>
        <w:rPr>
          <w:rStyle w:val="ControlFlowTok"/>
        </w:rPr>
        <w:t>await</w:t>
      </w:r>
      <w:r>
        <w:rPr>
          <w:rStyle w:val="NormalTok"/>
        </w:rPr>
        <w:t xml:space="preserve"> tb.write_transaction(master_idx</w:t>
      </w:r>
      <w:r>
        <w:rPr>
          <w:rStyle w:val="OperatorTok"/>
        </w:rPr>
        <w:t>=</w:t>
      </w:r>
      <w:r>
        <w:rPr>
          <w:rStyle w:val="DecValTok"/>
        </w:rPr>
        <w:t>0</w:t>
      </w:r>
      <w:r>
        <w:rPr>
          <w:rStyle w:val="NormalTok"/>
        </w:rPr>
        <w:t>, address</w:t>
      </w:r>
      <w:r>
        <w:rPr>
          <w:rStyle w:val="OperatorTok"/>
        </w:rPr>
        <w:t>=</w:t>
      </w:r>
      <w:r>
        <w:rPr>
          <w:rStyle w:val="BaseNTok"/>
        </w:rPr>
        <w:t>0x00001000</w:t>
      </w:r>
      <w:r>
        <w:rPr>
          <w:rStyle w:val="NormalTok"/>
        </w:rPr>
        <w:t>, data</w:t>
      </w:r>
      <w:r>
        <w:rPr>
          <w:rStyle w:val="OperatorTok"/>
        </w:rPr>
        <w:t>=</w:t>
      </w:r>
      <w:r>
        <w:rPr>
          <w:rStyle w:val="BaseNTok"/>
        </w:rPr>
        <w:t>0xDEADBEEF</w:t>
      </w:r>
      <w:r>
        <w:rPr>
          <w:rStyle w:val="NormalTok"/>
        </w:rPr>
        <w:t>)</w:t>
      </w:r>
      <w:r>
        <w:rPr/>
        <w:br/>
        <w:br/>
      </w:r>
      <w:r>
        <w:rPr>
          <w:rStyle w:val="NormalTok"/>
        </w:rPr>
        <w:t xml:space="preserve">    </w:t>
      </w:r>
      <w:r>
        <w:rPr>
          <w:rStyle w:val="CommentTok"/>
        </w:rPr>
        <w:t># Verify routing</w:t>
      </w:r>
      <w:r>
        <w:rPr/>
        <w:br/>
      </w:r>
      <w:r>
        <w:rPr>
          <w:rStyle w:val="NormalTok"/>
        </w:rPr>
        <w:t xml:space="preserve">    </w:t>
      </w:r>
      <w:r>
        <w:rPr>
          <w:rStyle w:val="ControlFlowTok"/>
        </w:rPr>
        <w:t>assert</w:t>
      </w:r>
      <w:r>
        <w:rPr>
          <w:rStyle w:val="NormalTok"/>
        </w:rPr>
        <w:t xml:space="preserve"> </w:t>
      </w:r>
      <w:r>
        <w:rPr>
          <w:rStyle w:val="BuiltInTok"/>
        </w:rPr>
        <w:t>len</w:t>
      </w:r>
      <w:r>
        <w:rPr>
          <w:rStyle w:val="NormalTok"/>
        </w:rPr>
        <w:t>(tb.aw_slaves[</w:t>
      </w:r>
      <w:r>
        <w:rPr>
          <w:rStyle w:val="DecValTok"/>
        </w:rPr>
        <w:t>0</w:t>
      </w:r>
      <w:r>
        <w:rPr>
          <w:rStyle w:val="NormalTok"/>
        </w:rPr>
        <w:t xml:space="preserve">]._recvQ) </w:t>
      </w:r>
      <w:r>
        <w:rPr>
          <w:rStyle w:val="OperatorTok"/>
        </w:rPr>
        <w:t>&gt;</w:t>
      </w:r>
      <w:r>
        <w:rPr>
          <w:rStyle w:val="NormalTok"/>
        </w:rPr>
        <w:t xml:space="preserve"> </w:t>
      </w:r>
      <w:r>
        <w:rPr>
          <w:rStyle w:val="DecValTok"/>
        </w:rPr>
        <w:t>0</w:t>
      </w:r>
      <w:r>
        <w:rPr>
          <w:rStyle w:val="NormalTok"/>
        </w:rPr>
        <w:t xml:space="preserve">, </w:t>
      </w:r>
      <w:r>
        <w:rPr>
          <w:rStyle w:val="StringTok"/>
        </w:rPr>
        <w:t>"Slave 0 should receive AW"</w:t>
      </w:r>
    </w:p>
    <w:p>
      <w:pPr>
        <w:pStyle w:val="FirstParagraph"/>
        <w:rPr/>
      </w:pPr>
      <w:r>
        <w:rPr>
          <w:b/>
          <w:bCs/>
          <w:sz w:val="20"/>
        </w:rPr>
        <w:t>Run tests:</w:t>
      </w:r>
    </w:p>
    <w:p>
      <w:pPr>
        <w:pStyle w:val="SourceCode"/>
        <w:rPr/>
      </w:pPr>
      <w:r>
        <w:rPr>
          <w:rStyle w:val="BuiltInTok"/>
        </w:rPr>
        <w:t>cd</w:t>
      </w:r>
      <w:r>
        <w:rPr>
          <w:rStyle w:val="NormalTok"/>
        </w:rPr>
        <w:t xml:space="preserve"> projects/components/bridge/dv/tests</w:t>
      </w:r>
      <w:r>
        <w:rPr/>
        <w:br/>
      </w:r>
      <w:r>
        <w:rPr>
          <w:rStyle w:val="ExtensionTok"/>
        </w:rPr>
        <w:t>pytest</w:t>
      </w:r>
      <w:r>
        <w:rPr>
          <w:rStyle w:val="NormalTok"/>
        </w:rPr>
        <w:t xml:space="preserve"> test_bridge_2x2_rw.py </w:t>
      </w:r>
      <w:r>
        <w:rPr>
          <w:rStyle w:val="AttributeTok"/>
        </w:rPr>
        <w:t>-v</w:t>
      </w:r>
    </w:p>
    <w:p>
      <w:pPr>
        <w:pStyle w:val="Normal"/>
        <w:rPr/>
      </w:pPr>
      <w:bookmarkStart w:id="369" w:name="common-user-questions-and-responses"/>
      <w:bookmarkStart w:id="370" w:name="q-how-do-i-test-a-bridge"/>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9"/>
      <w:bookmarkEnd w:id="370"/>
      <w:r>
        <w:br w:type="page"/>
      </w:r>
    </w:p>
    <w:p>
      <w:pPr>
        <w:pStyle w:val="Heading2"/>
        <w:pBdr>
          <w:bottom w:val="single" w:sz="12" w:space="0" w:color="228B22"/>
        </w:pBdr>
        <w:spacing w:before="280" w:after="80"/>
        <w:rPr/>
      </w:pPr>
      <w:bookmarkStart w:id="371" w:name="__RefHeading___Toc23313_2484309217"/>
      <w:bookmarkStart w:id="372" w:name="anti-patterns-to-avoid"/>
      <w:bookmarkEnd w:id="371"/>
      <w:r>
        <w:rPr>
          <w:rStyle w:val="SectionNumber"/>
          <w:b/>
          <w:color w:val="228B22"/>
          <w:sz w:val="28"/>
        </w:rPr>
        <w:t>4.12</w:t>
      </w:r>
      <w:r>
        <w:rPr>
          <w:b/>
          <w:color w:val="228B22"/>
          <w:sz w:val="28"/>
        </w:rPr>
        <w:tab/>
        <w:t>Anti-Patterns to Avoid</w:t>
      </w:r>
    </w:p>
    <w:p>
      <w:pPr>
        <w:pStyle w:val="Heading3"/>
        <w:spacing w:before="200" w:after="80"/>
        <w:rPr/>
      </w:pPr>
      <w:bookmarkStart w:id="373" w:name="__RefHeading___Toc23315_2484309217"/>
      <w:bookmarkStart w:id="374" w:name="X8751f0d4e978920f6b008d5ac54ff245fa9dea7"/>
      <w:bookmarkEnd w:id="373"/>
      <w:r>
        <w:rPr>
          <w:rStyle w:val="SectionNumber"/>
          <w:b/>
          <w:color w:val="404040"/>
          <w:sz w:val="24"/>
        </w:rPr>
        <w:t>4.12.1</w:t>
      </w:r>
      <w:r>
        <w:rPr>
          <w:b/>
          <w:color w:val="404040"/>
          <w:sz w:val="24"/>
        </w:rPr>
        <w:tab/>
        <w:t>Anti-Pattern 1: Embedded Testbench Classes</w:t>
      </w:r>
    </w:p>
    <w:p>
      <w:pPr>
        <w:pStyle w:val="SourceCode"/>
        <w:rPr/>
      </w:pPr>
      <w:r>
        <w:rPr>
          <w:rStyle w:val="NormalTok"/>
        </w:rPr>
        <w:t xml:space="preserve">WRONG: TB </w:t>
      </w:r>
      <w:r>
        <w:rPr>
          <w:rStyle w:val="KeywordTok"/>
        </w:rPr>
        <w:t>class</w:t>
      </w:r>
      <w:r>
        <w:rPr>
          <w:rStyle w:val="NormalTok"/>
        </w:rPr>
        <w:t xml:space="preserve"> </w:t>
      </w:r>
      <w:r>
        <w:rPr>
          <w:rStyle w:val="KeywordTok"/>
        </w:rPr>
        <w:t>in</w:t>
      </w:r>
      <w:r>
        <w:rPr>
          <w:rStyle w:val="NormalTok"/>
        </w:rPr>
        <w:t xml:space="preserve"> test </w:t>
      </w:r>
      <w:r>
        <w:rPr>
          <w:rStyle w:val="BuiltInTok"/>
        </w:rPr>
        <w:t>file</w:t>
      </w:r>
      <w:r>
        <w:rPr/>
        <w:br/>
      </w:r>
      <w:r>
        <w:rPr>
          <w:rStyle w:val="KeywordTok"/>
        </w:rPr>
        <w:t>class</w:t>
      </w:r>
      <w:r>
        <w:rPr>
          <w:rStyle w:val="NormalTok"/>
        </w:rPr>
        <w:t xml:space="preserve"> BridgeTB:</w:t>
      </w:r>
      <w:r>
        <w:rPr/>
        <w:br/>
      </w:r>
      <w:r>
        <w:rPr>
          <w:rStyle w:val="NormalTok"/>
        </w:rPr>
        <w:t xml:space="preserve">    </w:t>
      </w:r>
      <w:r>
        <w:rPr>
          <w:rStyle w:val="CommentTok"/>
        </w:rPr>
        <w:t>"""NOT REUSABLE - WRONG LOCATION"""</w:t>
      </w:r>
      <w:r>
        <w:rPr/>
        <w:br/>
        <w:br/>
      </w:r>
      <w:r>
        <w:rPr>
          <w:rStyle w:val="NormalTok"/>
        </w:rPr>
        <w:t xml:space="preserve">CORRECT: Import </w:t>
      </w:r>
      <w:r>
        <w:rPr>
          <w:rStyle w:val="ImportTok"/>
        </w:rPr>
        <w:t>from</w:t>
      </w:r>
      <w:r>
        <w:rPr>
          <w:rStyle w:val="NormalTok"/>
        </w:rPr>
        <w:t xml:space="preserve"> project area</w:t>
      </w:r>
      <w:r>
        <w:rPr/>
        <w:br/>
      </w:r>
      <w:r>
        <w:rPr>
          <w:rStyle w:val="ImportTok"/>
        </w:rPr>
        <w:t>import</w:t>
      </w:r>
      <w:r>
        <w:rPr>
          <w:rStyle w:val="NormalTok"/>
        </w:rPr>
        <w:t xml:space="preserve">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NormalTok"/>
        </w:rPr>
        <w:t>sys.path.insert(</w:t>
      </w:r>
      <w:r>
        <w:rPr>
          <w:rStyle w:val="DecValTok"/>
        </w:rPr>
        <w:t>0</w:t>
      </w:r>
      <w:r>
        <w:rPr>
          <w:rStyle w:val="NormalTok"/>
        </w:rPr>
        <w:t>, get_repo_root())</w:t>
      </w:r>
      <w:r>
        <w:rPr/>
        <w:br/>
      </w:r>
      <w:r>
        <w:rPr>
          <w:rStyle w:val="ImportTok"/>
        </w:rPr>
        <w:t>from</w:t>
      </w:r>
      <w:r>
        <w:rPr>
          <w:rStyle w:val="NormalTok"/>
        </w:rPr>
        <w:t xml:space="preserve"> projects.components.bridge.dv.tbclasses.bridge2x2_rw_tb </w:t>
      </w:r>
      <w:r>
        <w:rPr>
          <w:rStyle w:val="ImportTok"/>
        </w:rPr>
        <w:t>import</w:t>
      </w:r>
      <w:r>
        <w:rPr>
          <w:rStyle w:val="NormalTok"/>
        </w:rPr>
        <w:t xml:space="preserve"> Bridge2x2RwTB</w:t>
      </w:r>
      <w:bookmarkEnd w:id="374"/>
    </w:p>
    <w:p>
      <w:pPr>
        <w:pStyle w:val="Heading3"/>
        <w:spacing w:before="200" w:after="80"/>
        <w:rPr/>
      </w:pPr>
      <w:bookmarkStart w:id="375" w:name="__RefHeading___Toc23317_2484309217"/>
      <w:bookmarkStart w:id="376" w:name="anti-pattern-2-manual-axi4-handshaking"/>
      <w:bookmarkEnd w:id="375"/>
      <w:r>
        <w:rPr>
          <w:rStyle w:val="SectionNumber"/>
          <w:b/>
          <w:color w:val="404040"/>
          <w:sz w:val="24"/>
        </w:rPr>
        <w:t>4.12.2</w:t>
      </w:r>
      <w:r>
        <w:rPr>
          <w:b/>
          <w:color w:val="404040"/>
          <w:sz w:val="24"/>
        </w:rPr>
        <w:tab/>
        <w:t>Anti-Pattern 2: Manual AXI4 Handshaking</w:t>
      </w:r>
    </w:p>
    <w:p>
      <w:pPr>
        <w:pStyle w:val="SourceCode"/>
        <w:rPr/>
      </w:pPr>
      <w:r>
        <w:rPr>
          <w:rStyle w:val="NormalTok"/>
        </w:rPr>
        <w:t>WRONG: Manual signal driving</w:t>
      </w:r>
      <w:r>
        <w:rPr/>
        <w:br/>
      </w:r>
      <w:r>
        <w:rPr>
          <w:rStyle w:val="VariableTok"/>
        </w:rPr>
        <w:t>self</w:t>
      </w:r>
      <w:r>
        <w:rPr>
          <w:rStyle w:val="NormalTok"/>
        </w:rPr>
        <w:t xml:space="preserve">.dut.s0_axi4_awvalid.value </w:t>
      </w:r>
      <w:r>
        <w:rPr>
          <w:rStyle w:val="OperatorTok"/>
        </w:rPr>
        <w:t>=</w:t>
      </w:r>
      <w:r>
        <w:rPr>
          <w:rStyle w:val="NormalTok"/>
        </w:rPr>
        <w:t xml:space="preserve"> </w:t>
      </w:r>
      <w:r>
        <w:rPr>
          <w:rStyle w:val="DecValTok"/>
        </w:rPr>
        <w:t>1</w:t>
      </w:r>
      <w:r>
        <w:rPr/>
        <w:br/>
      </w:r>
      <w:r>
        <w:rPr>
          <w:rStyle w:val="ControlFlowTok"/>
        </w:rPr>
        <w:t>while</w:t>
      </w:r>
      <w:r>
        <w:rPr>
          <w:rStyle w:val="NormalTok"/>
        </w:rPr>
        <w:t xml:space="preserve"> </w:t>
      </w:r>
      <w:r>
        <w:rPr>
          <w:rStyle w:val="VariableTok"/>
        </w:rPr>
        <w:t>self</w:t>
      </w:r>
      <w:r>
        <w:rPr>
          <w:rStyle w:val="NormalTok"/>
        </w:rPr>
        <w:t xml:space="preserve">.dut.s0_axi4_awready.value </w:t>
      </w:r>
      <w:r>
        <w:rPr>
          <w:rStyle w:val="OperatorTok"/>
        </w:rPr>
        <w:t>==</w:t>
      </w:r>
      <w:r>
        <w:rPr>
          <w:rStyle w:val="NormalTok"/>
        </w:rPr>
        <w:t xml:space="preserve"> </w:t>
      </w:r>
      <w:r>
        <w:rPr>
          <w:rStyle w:val="DecValTok"/>
        </w:rPr>
        <w:t>0</w:t>
      </w:r>
      <w:r>
        <w:rPr>
          <w:rStyle w:val="NormalTok"/>
        </w:rPr>
        <w:t>:</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.clock)</w:t>
      </w:r>
      <w:r>
        <w:rPr/>
        <w:br/>
        <w:br/>
      </w:r>
      <w:r>
        <w:rPr>
          <w:rStyle w:val="NormalTok"/>
        </w:rPr>
        <w:t>CORRECT: Use GAXI components</w:t>
      </w:r>
      <w:r>
        <w:rPr/>
        <w:br/>
      </w:r>
      <w:r>
        <w:rPr>
          <w:rStyle w:val="ControlFlowTok"/>
        </w:rPr>
        <w:t>await</w:t>
      </w:r>
      <w:r>
        <w:rPr>
          <w:rStyle w:val="NormalTok"/>
        </w:rPr>
        <w:t xml:space="preserve"> </w:t>
      </w:r>
      <w:r>
        <w:rPr>
          <w:rStyle w:val="VariableTok"/>
        </w:rPr>
        <w:t>self</w:t>
      </w:r>
      <w:r>
        <w:rPr>
          <w:rStyle w:val="NormalTok"/>
        </w:rPr>
        <w:t>.aw_master.send(aw_pkt)</w:t>
      </w:r>
      <w:bookmarkEnd w:id="376"/>
    </w:p>
    <w:p>
      <w:pPr>
        <w:pStyle w:val="Heading3"/>
        <w:spacing w:before="200" w:after="80"/>
        <w:rPr/>
      </w:pPr>
      <w:bookmarkStart w:id="377" w:name="__RefHeading___Toc23319_2484309217"/>
      <w:bookmarkStart w:id="378" w:name="X99e11b01803dfe3485d8a8856da320421af0822"/>
      <w:bookmarkEnd w:id="377"/>
      <w:r>
        <w:rPr>
          <w:rStyle w:val="SectionNumber"/>
          <w:b/>
          <w:color w:val="404040"/>
          <w:sz w:val="24"/>
        </w:rPr>
        <w:t>4.12.3</w:t>
      </w:r>
      <w:r>
        <w:rPr>
          <w:b/>
          <w:color w:val="404040"/>
          <w:sz w:val="24"/>
        </w:rPr>
        <w:tab/>
        <w:t>Anti-Pattern 3: Memory Models for Simple Tests</w:t>
      </w:r>
    </w:p>
    <w:p>
      <w:pPr>
        <w:pStyle w:val="SourceCode"/>
        <w:rPr/>
      </w:pPr>
      <w:r>
        <w:rPr>
          <w:rStyle w:val="NormalTok"/>
        </w:rPr>
        <w:t>WRONG: Unnecessary complexity</w:t>
      </w:r>
      <w:r>
        <w:rPr/>
        <w:br/>
      </w:r>
      <w:r>
        <w:rPr>
          <w:rStyle w:val="NormalTok"/>
        </w:rPr>
        <w:t xml:space="preserve">memory </w:t>
      </w:r>
      <w:r>
        <w:rPr>
          <w:rStyle w:val="OperatorTok"/>
        </w:rPr>
        <w:t>=</w:t>
      </w:r>
      <w:r>
        <w:rPr>
          <w:rStyle w:val="NormalTok"/>
        </w:rPr>
        <w:t xml:space="preserve"> MemoryModel()</w:t>
      </w:r>
      <w:r>
        <w:rPr/>
        <w:br/>
      </w:r>
      <w:r>
        <w:rPr>
          <w:rStyle w:val="NormalTok"/>
        </w:rPr>
        <w:t>memory.write(addr, data)</w:t>
      </w:r>
      <w:r>
        <w:rPr/>
        <w:br/>
      </w:r>
      <w:r>
        <w:rPr>
          <w:rStyle w:val="NormalTok"/>
        </w:rPr>
        <w:t xml:space="preserve">result </w:t>
      </w:r>
      <w:r>
        <w:rPr>
          <w:rStyle w:val="OperatorTok"/>
        </w:rPr>
        <w:t>=</w:t>
      </w:r>
      <w:r>
        <w:rPr>
          <w:rStyle w:val="NormalTok"/>
        </w:rPr>
        <w:t xml:space="preserve"> memory.read(addr)</w:t>
      </w:r>
      <w:r>
        <w:rPr/>
        <w:br/>
        <w:br/>
      </w:r>
      <w:r>
        <w:rPr>
          <w:rStyle w:val="NormalTok"/>
        </w:rPr>
        <w:t>CORRECT: Direct queue verification</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.aw_slave._recvQ.popleft()</w:t>
      </w:r>
      <w:r>
        <w:rPr/>
        <w:br/>
      </w:r>
      <w:r>
        <w:rPr>
          <w:rStyle w:val="ControlFlowTok"/>
        </w:rPr>
        <w:t>assert</w:t>
      </w:r>
      <w:r>
        <w:rPr>
          <w:rStyle w:val="NormalTok"/>
        </w:rPr>
        <w:t xml:space="preserve"> aw_pkt.addr </w:t>
      </w:r>
      <w:r>
        <w:rPr>
          <w:rStyle w:val="OperatorTok"/>
        </w:rPr>
        <w:t>==</w:t>
      </w:r>
      <w:r>
        <w:rPr>
          <w:rStyle w:val="NormalTok"/>
        </w:rPr>
        <w:t xml:space="preserve"> expected_addr</w:t>
      </w:r>
    </w:p>
    <w:p>
      <w:pPr>
        <w:pStyle w:val="Normal"/>
        <w:rPr/>
      </w:pPr>
      <w:bookmarkStart w:id="379" w:name="anti-patterns-to-avoid"/>
      <w:bookmarkStart w:id="380" w:name="X99e11b01803dfe3485d8a8856da320421af0822"/>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9"/>
      <w:bookmarkEnd w:id="380"/>
      <w:r>
        <w:br w:type="page"/>
      </w:r>
    </w:p>
    <w:p>
      <w:pPr>
        <w:pStyle w:val="Heading2"/>
        <w:pBdr>
          <w:bottom w:val="single" w:sz="12" w:space="0" w:color="228B22"/>
        </w:pBdr>
        <w:spacing w:before="280" w:after="80"/>
        <w:rPr/>
      </w:pPr>
      <w:bookmarkStart w:id="381" w:name="__RefHeading___Toc23321_2484309217"/>
      <w:bookmarkStart w:id="382" w:name="quick-reference"/>
      <w:bookmarkEnd w:id="381"/>
      <w:r>
        <w:rPr>
          <w:rStyle w:val="SectionNumber"/>
          <w:b/>
          <w:color w:val="228B22"/>
          <w:sz w:val="28"/>
        </w:rPr>
        <w:t>4.13</w:t>
      </w:r>
      <w:r>
        <w:rPr>
          <w:b/>
          <w:color w:val="228B22"/>
          <w:sz w:val="28"/>
        </w:rPr>
        <w:tab/>
        <w:t>Quick Reference</w:t>
      </w:r>
    </w:p>
    <w:p>
      <w:pPr>
        <w:pStyle w:val="Heading3"/>
        <w:spacing w:before="200" w:after="80"/>
        <w:rPr/>
      </w:pPr>
      <w:bookmarkStart w:id="383" w:name="__RefHeading___Toc23323_2484309217"/>
      <w:bookmarkStart w:id="384" w:name="finding-existing-components"/>
      <w:bookmarkEnd w:id="383"/>
      <w:r>
        <w:rPr>
          <w:rStyle w:val="SectionNumber"/>
          <w:b/>
          <w:color w:val="404040"/>
          <w:sz w:val="24"/>
        </w:rPr>
        <w:t>4.13.1</w:t>
      </w:r>
      <w:r>
        <w:rPr>
          <w:b/>
          <w:color w:val="404040"/>
          <w:sz w:val="24"/>
        </w:rPr>
        <w:tab/>
        <w:t>Finding Existing Components</w:t>
      </w:r>
    </w:p>
    <w:p>
      <w:pPr>
        <w:pStyle w:val="SourceCode"/>
        <w:rPr/>
      </w:pPr>
      <w:r>
        <w:rPr>
          <w:rStyle w:val="CommentTok"/>
        </w:rPr>
        <w:t># Bridge TB classes (in PROJECT AREA, not framework!)</w:t>
      </w:r>
      <w:r>
        <w:rPr/>
        <w:br/>
      </w:r>
      <w:r>
        <w:rPr>
          <w:rStyle w:val="FunctionTok"/>
        </w:rPr>
        <w:t>ls</w:t>
      </w:r>
      <w:r>
        <w:rPr>
          <w:rStyle w:val="NormalTok"/>
        </w:rPr>
        <w:t xml:space="preserve"> projects/components/bridge/dv/tbclasses/</w:t>
      </w:r>
      <w:r>
        <w:rPr/>
        <w:br/>
        <w:br/>
      </w:r>
      <w:r>
        <w:rPr>
          <w:rStyle w:val="CommentTok"/>
        </w:rPr>
        <w:t># Bridge generator</w:t>
      </w:r>
      <w:r>
        <w:rPr/>
        <w:br/>
      </w:r>
      <w:r>
        <w:rPr>
          <w:rStyle w:val="FunctionTok"/>
        </w:rPr>
        <w:t>cat</w:t>
      </w:r>
      <w:r>
        <w:rPr>
          <w:rStyle w:val="NormalTok"/>
        </w:rPr>
        <w:t xml:space="preserve"> projects/components/bridge/bin/bridge_generator.py</w:t>
      </w:r>
      <w:r>
        <w:rPr/>
        <w:br/>
        <w:br/>
      </w:r>
      <w:r>
        <w:rPr>
          <w:rStyle w:val="CommentTok"/>
        </w:rPr>
        <w:t># Test examples</w:t>
      </w:r>
      <w:r>
        <w:rPr/>
        <w:br/>
      </w:r>
      <w:r>
        <w:rPr>
          <w:rStyle w:val="FunctionTok"/>
        </w:rPr>
        <w:t>ls</w:t>
      </w:r>
      <w:r>
        <w:rPr>
          <w:rStyle w:val="NormalTok"/>
        </w:rPr>
        <w:t xml:space="preserve"> projects/components/bridge/dv/tests/</w:t>
      </w:r>
      <w:bookmarkEnd w:id="384"/>
    </w:p>
    <w:p>
      <w:pPr>
        <w:pStyle w:val="Heading3"/>
        <w:spacing w:before="200" w:after="80"/>
        <w:rPr/>
      </w:pPr>
      <w:bookmarkStart w:id="385" w:name="__RefHeading___Toc23325_2484309217"/>
      <w:bookmarkStart w:id="386" w:name="common-commands"/>
      <w:bookmarkEnd w:id="385"/>
      <w:r>
        <w:rPr>
          <w:rStyle w:val="SectionNumber"/>
          <w:b/>
          <w:color w:val="404040"/>
          <w:sz w:val="24"/>
        </w:rPr>
        <w:t>4.13.2</w:t>
      </w:r>
      <w:r>
        <w:rPr>
          <w:b/>
          <w:color w:val="404040"/>
          <w:sz w:val="24"/>
        </w:rPr>
        <w:tab/>
        <w:t>Common Commands</w:t>
      </w:r>
    </w:p>
    <w:p>
      <w:pPr>
        <w:pStyle w:val="SourceCode"/>
        <w:rPr/>
      </w:pPr>
      <w:r>
        <w:rPr>
          <w:rStyle w:val="CommentTok"/>
        </w:rPr>
        <w:t># Generate 2x2 bridge (from bin/, outputs to rtl/generated/bridge_2x2_rw/)</w:t>
      </w:r>
      <w:r>
        <w:rPr/>
        <w:br/>
      </w: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br/>
      </w:r>
      <w:r>
        <w:rPr>
          <w:rStyle w:val="CommentTok"/>
        </w:rPr>
        <w:t># Run tests</w:t>
      </w:r>
      <w:r>
        <w:rPr/>
        <w:br/>
      </w:r>
      <w:r>
        <w:rPr>
          <w:rStyle w:val="ExtensionTok"/>
        </w:rPr>
        <w:t>pytest</w:t>
      </w:r>
      <w:r>
        <w:rPr>
          <w:rStyle w:val="NormalTok"/>
        </w:rPr>
        <w:t xml:space="preserve"> projects/components/bridge/dv/tests/test_bridge_2x2_rw.py </w:t>
      </w:r>
      <w:r>
        <w:rPr>
          <w:rStyle w:val="AttributeTok"/>
        </w:rPr>
        <w:t>-v</w:t>
      </w:r>
      <w:r>
        <w:rPr/>
        <w:br/>
        <w:br/>
      </w:r>
      <w:r>
        <w:rPr>
          <w:rStyle w:val="CommentTok"/>
        </w:rPr>
        <w:t># Lint generated RTL</w:t>
      </w:r>
      <w:r>
        <w:rPr/>
        <w:br/>
      </w:r>
      <w:r>
        <w:rPr>
          <w:rStyle w:val="ExtensionTok"/>
        </w:rPr>
        <w:t>verilator</w:t>
      </w:r>
      <w:r>
        <w:rPr>
          <w:rStyle w:val="NormalTok"/>
        </w:rPr>
        <w:t xml:space="preserve"> </w:t>
      </w:r>
      <w:r>
        <w:rPr>
          <w:rStyle w:val="AttributeTok"/>
        </w:rPr>
        <w:t>--lint-only</w:t>
      </w:r>
      <w:r>
        <w:rPr>
          <w:rStyle w:val="NormalTok"/>
        </w:rPr>
        <w:t xml:space="preserve"> projects/components/bridge/rtl/generated/bridge_2x2_rw/bridge_2x2_rw.sv</w:t>
      </w:r>
    </w:p>
    <w:p>
      <w:pPr>
        <w:pStyle w:val="Normal"/>
        <w:rPr/>
      </w:pPr>
      <w:bookmarkStart w:id="387" w:name="quick-reference"/>
      <w:bookmarkStart w:id="388" w:name="common-commands"/>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7"/>
      <w:bookmarkEnd w:id="388"/>
      <w:r>
        <w:br w:type="page"/>
      </w:r>
    </w:p>
    <w:p>
      <w:pPr>
        <w:pStyle w:val="Heading2"/>
        <w:pBdr>
          <w:bottom w:val="single" w:sz="12" w:space="0" w:color="228B22"/>
        </w:pBdr>
        <w:spacing w:before="280" w:after="80"/>
        <w:rPr/>
      </w:pPr>
      <w:bookmarkStart w:id="389" w:name="__RefHeading___Toc23327_2484309217"/>
      <w:bookmarkStart w:id="390" w:name="remember"/>
      <w:bookmarkEnd w:id="389"/>
      <w:r>
        <w:rPr>
          <w:rStyle w:val="SectionNumber"/>
          <w:b/>
          <w:color w:val="228B22"/>
          <w:sz w:val="28"/>
        </w:rPr>
        <w:t>4.14</w:t>
      </w:r>
      <w:r>
        <w:rPr>
          <w:b/>
          <w:color w:val="228B22"/>
          <w:sz w:val="28"/>
        </w:rPr>
        <w:tab/>
        <w:t>Remember</w:t>
      </w:r>
    </w:p>
    <w:p>
      <w:pPr>
        <w:pStyle w:val="Compact"/>
        <w:numPr>
          <w:ilvl w:val="0"/>
          <w:numId w:val="297"/>
        </w:numPr>
        <w:rPr/>
      </w:pPr>
      <w:r>
        <w:rPr>
          <w:b/>
          <w:bCs/>
        </w:rPr>
        <w:t>MANDATORY: Testbench architecture</w:t>
      </w:r>
      <w:r>
        <w:rPr/>
        <w:t xml:space="preserve"> - TB classes in the PROJECT area (</w:t>
      </w:r>
      <w:r>
        <w:rPr>
          <w:rStyle w:val="VerbatimChar"/>
        </w:rPr>
        <w:t>projects/components/bridge/dv/tbclasses/</w:t>
      </w:r>
      <w:r>
        <w:rPr/>
        <w:t>), NOT the framework; tests import them. (This line used to say “in framework”, contradicting the hard rule above.)</w:t>
      </w:r>
    </w:p>
    <w:p>
      <w:pPr>
        <w:pStyle w:val="Compact"/>
        <w:numPr>
          <w:ilvl w:val="0"/>
          <w:numId w:val="298"/>
        </w:numPr>
        <w:rPr/>
      </w:pPr>
      <w:r>
        <w:rPr>
          <w:b/>
          <w:bCs/>
        </w:rPr>
        <w:t>MANDATORY: Directory structure</w:t>
      </w:r>
      <w:r>
        <w:rPr/>
        <w:t xml:space="preserve"> - Follow RAPIDS/AMBA pattern exactly</w:t>
      </w:r>
    </w:p>
    <w:p>
      <w:pPr>
        <w:pStyle w:val="Compact"/>
        <w:numPr>
          <w:ilvl w:val="0"/>
          <w:numId w:val="299"/>
        </w:numPr>
        <w:rPr/>
      </w:pPr>
      <w:r>
        <w:rPr>
          <w:b/>
          <w:bCs/>
        </w:rPr>
        <w:t>MANDATORY: conftest.py</w:t>
      </w:r>
      <w:r>
        <w:rPr/>
        <w:t xml:space="preserve"> - Must exist in dv/tests/</w:t>
      </w:r>
    </w:p>
    <w:p>
      <w:pPr>
        <w:pStyle w:val="Compact"/>
        <w:numPr>
          <w:ilvl w:val="0"/>
          <w:numId w:val="300"/>
        </w:numPr>
        <w:rPr/>
      </w:pPr>
      <w:r>
        <w:rPr>
          <w:b/>
          <w:bCs/>
        </w:rPr>
        <w:t>Use GAXI components</w:t>
      </w:r>
      <w:r>
        <w:rPr/>
        <w:t xml:space="preserve"> - Never manually drive AXI4 handshakes</w:t>
      </w:r>
    </w:p>
    <w:p>
      <w:pPr>
        <w:pStyle w:val="Compact"/>
        <w:numPr>
          <w:ilvl w:val="0"/>
          <w:numId w:val="301"/>
        </w:numPr>
        <w:rPr/>
      </w:pPr>
      <w:r>
        <w:rPr>
          <w:b/>
          <w:bCs/>
        </w:rPr>
        <w:t>Queue-based verification</w:t>
      </w:r>
      <w:r>
        <w:rPr/>
        <w:t xml:space="preserve"> - Simple tests use direct queue access</w:t>
      </w:r>
    </w:p>
    <w:p>
      <w:pPr>
        <w:pStyle w:val="Compact"/>
        <w:numPr>
          <w:ilvl w:val="0"/>
          <w:numId w:val="302"/>
        </w:numPr>
        <w:rPr/>
      </w:pPr>
      <w:r>
        <w:rPr>
          <w:b/>
          <w:bCs/>
        </w:rPr>
        <w:t>Three-layer architecture</w:t>
      </w:r>
      <w:r>
        <w:rPr/>
        <w:t xml:space="preserve"> - TB (PROJECT area, not the framework) + Test (runner) + Scoreboard (verification)</w:t>
      </w:r>
    </w:p>
    <w:p>
      <w:pPr>
        <w:pStyle w:val="Compact"/>
        <w:numPr>
          <w:ilvl w:val="0"/>
          <w:numId w:val="303"/>
        </w:numPr>
        <w:rPr/>
      </w:pPr>
      <w:r>
        <w:rPr>
          <w:b/>
          <w:bCs/>
        </w:rPr>
        <w:t>Three mandatory methods</w:t>
      </w:r>
      <w:r>
        <w:rPr/>
        <w:t xml:space="preserve"> - setup_clocks_and_reset, assert_reset, deassert_reset</w:t>
      </w:r>
    </w:p>
    <w:p>
      <w:pPr>
        <w:pStyle w:val="Compact"/>
        <w:numPr>
          <w:ilvl w:val="0"/>
          <w:numId w:val="304"/>
        </w:numPr>
        <w:rPr/>
      </w:pPr>
      <w:r>
        <w:rPr>
          <w:b/>
          <w:bCs/>
        </w:rPr>
        <w:t>Search first</w:t>
      </w:r>
      <w:r>
        <w:rPr/>
        <w:t xml:space="preserve"> - Use existing components before creating new ones</w:t>
      </w:r>
    </w:p>
    <w:p>
      <w:pPr>
        <w:pStyle w:val="Compact"/>
        <w:numPr>
          <w:ilvl w:val="0"/>
          <w:numId w:val="305"/>
        </w:numPr>
        <w:rPr/>
      </w:pPr>
      <w:r>
        <w:rPr>
          <w:b/>
          <w:bCs/>
        </w:rPr>
        <w:t>Test scalability</w:t>
      </w:r>
      <w:r>
        <w:rPr/>
        <w:t xml:space="preserve"> - Support basic/medium/full test levels</w:t>
      </w:r>
    </w:p>
    <w:p>
      <w:pPr>
        <w:pStyle w:val="Compact"/>
        <w:numPr>
          <w:ilvl w:val="0"/>
          <w:numId w:val="306"/>
        </w:numPr>
        <w:rPr/>
      </w:pPr>
      <w:r>
        <w:rPr>
          <w:b/>
          <w:bCs/>
        </w:rPr>
        <w:t>100% success</w:t>
      </w:r>
      <w:r>
        <w:rPr/>
        <w:t xml:space="preserve"> - All tests must achieve 100% success rate</w:t>
      </w:r>
    </w:p>
    <w:p>
      <w:pPr>
        <w:pStyle w:val="Normal"/>
        <w:rPr/>
      </w:pPr>
      <w:bookmarkStart w:id="391" w:name="remember"/>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1"/>
      <w:r>
        <w:br w:type="page"/>
      </w:r>
    </w:p>
    <w:p>
      <w:pPr>
        <w:pStyle w:val="Heading2"/>
        <w:pBdr>
          <w:bottom w:val="single" w:sz="12" w:space="0" w:color="228B22"/>
        </w:pBdr>
        <w:spacing w:before="280" w:after="80"/>
        <w:rPr/>
      </w:pPr>
      <w:bookmarkStart w:id="392" w:name="__RefHeading___Toc23329_2484309217"/>
      <w:bookmarkStart w:id="393" w:name="pdf-generation-location-1"/>
      <w:bookmarkEnd w:id="392"/>
      <w:r>
        <w:rPr>
          <w:rStyle w:val="SectionNumber"/>
          <w:b/>
          <w:color w:val="228B22"/>
          <w:sz w:val="28"/>
        </w:rPr>
        <w:t>4.15</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projects/components/bridge/docs/</w:t>
      </w:r>
    </w:p>
    <w:p>
      <w:pPr>
        <w:pStyle w:val="FirstParagraph"/>
        <w:rPr/>
      </w:pPr>
      <w:r>
        <w:rPr>
          <w:b/>
          <w:bCs/>
          <w:sz w:val="20"/>
        </w:rPr>
        <w:t>Quick Commands:</w:t>
      </w:r>
      <w:r>
        <w:rPr>
          <w:sz w:val="20"/>
        </w:rPr>
        <w:t xml:space="preserve"> Use the provided shell scripts:</w:t>
      </w:r>
    </w:p>
    <w:p>
      <w:pPr>
        <w:pStyle w:val="SourceCode"/>
        <w:rPr/>
      </w:pPr>
      <w:r>
        <w:rPr>
          <w:rStyle w:val="BuiltInTok"/>
        </w:rPr>
        <w:t>cd</w:t>
      </w:r>
      <w:r>
        <w:rPr>
          <w:rStyle w:val="NormalTok"/>
        </w:rPr>
        <w:t xml:space="preserve"> projects/components/bridge/docs</w:t>
      </w:r>
      <w:r>
        <w:rPr/>
        <w:br/>
      </w:r>
      <w:r>
        <w:rPr>
          <w:rStyle w:val="ExtensionTok"/>
        </w:rPr>
        <w:t>./generate_has_pdf.sh</w:t>
      </w:r>
      <w:r>
        <w:rPr>
          <w:rStyle w:val="NormalTok"/>
        </w:rPr>
        <w:t xml:space="preserve">   </w:t>
      </w:r>
      <w:r>
        <w:rPr>
          <w:rStyle w:val="CommentTok"/>
        </w:rPr>
        <w:t># Builds Bridge_HAS_v&lt;rev&gt; from bridge_has/</w:t>
      </w:r>
      <w:r>
        <w:rPr/>
        <w:br/>
      </w:r>
      <w:r>
        <w:rPr>
          <w:rStyle w:val="ExtensionTok"/>
        </w:rPr>
        <w:t>./generate_mas_pdf.sh</w:t>
      </w:r>
      <w:r>
        <w:rPr>
          <w:rStyle w:val="NormalTok"/>
        </w:rPr>
        <w:t xml:space="preserve">   </w:t>
      </w:r>
      <w:r>
        <w:rPr>
          <w:rStyle w:val="CommentTok"/>
        </w:rPr>
        <w:t># Builds Bridge_MAS_v&lt;rev&gt; from bridge_mas/</w:t>
      </w:r>
    </w:p>
    <w:p>
      <w:pPr>
        <w:pStyle w:val="FirstParagraph"/>
        <w:rPr/>
      </w:pPr>
      <w:r>
        <w:rPr>
          <w:sz w:val="20"/>
        </w:rPr>
        <w:t>The shell scripts will automatically: 1. Use the md_to_docx.py tool from bin/ 2. Process the bridge_has/bridge_mas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Maintained By:</w:t>
      </w:r>
      <w:r>
        <w:rPr>
          <w:sz w:val="20"/>
        </w:rPr>
        <w:t xml:space="preserve"> RTL Design Sherpa Project</w:t>
      </w:r>
    </w:p>
    <w:p>
      <w:pPr>
        <w:pStyle w:val="BodyText"/>
        <w:rPr/>
      </w:pPr>
      <w:r>
        <w:rPr>
          <w:sz w:val="20"/>
        </w:rPr>
        <w:t>(The version and date for this file are in the header at the top. A second stamp here said 1.0 / 2025-10-18 while the header said 2.1 / 2025-11-03 – two stamps in one file guarantee one of them is wrong.)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4" w:name="claude-code-guide-bridge-subsystem"/>
      <w:bookmarkStart w:id="395" w:name="pdf-generation-location-1"/>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4"/>
      <w:bookmarkEnd w:id="395"/>
      <w:r>
        <w:br w:type="page"/>
      </w:r>
    </w:p>
    <w:p>
      <w:pPr>
        <w:pStyle w:val="Heading1"/>
        <w:shd w:val="clear" w:color="auto" w:fill="404040"/>
        <w:spacing w:before="360" w:after="120"/>
        <w:rPr/>
      </w:pPr>
      <w:bookmarkStart w:id="396" w:name="__RefHeading___Toc23331_2484309217"/>
      <w:bookmarkStart w:id="397" w:name="document-information"/>
      <w:bookmarkEnd w:id="396"/>
      <w:r>
        <w:rPr>
          <w:rStyle w:val="SectionNumber"/>
          <w:b/>
          <w:color w:val="FFFFFF"/>
          <w:sz w:val="32"/>
        </w:rPr>
        <w:t>5</w:t>
      </w:r>
      <w:r>
        <w:rPr>
          <w:b/>
          <w:color w:val="FFFFFF"/>
          <w:sz w:val="32"/>
        </w:rPr>
        <w:tab/>
        <w:t>Document Information</w:t>
      </w:r>
    </w:p>
    <w:p>
      <w:pPr>
        <w:pStyle w:val="Heading2"/>
        <w:pageBreakBefore w:val="false"/>
        <w:pBdr>
          <w:bottom w:val="single" w:sz="12" w:space="0" w:color="228B22"/>
        </w:pBdr>
        <w:spacing w:before="280" w:after="80"/>
        <w:rPr/>
      </w:pPr>
      <w:bookmarkStart w:id="398" w:name="__RefHeading___Toc23333_2484309217"/>
      <w:bookmarkEnd w:id="398"/>
      <w:r>
        <w:rPr>
          <w:rStyle w:val="SectionNumber"/>
          <w:b/>
          <w:color w:val="228B22"/>
          <w:sz w:val="28"/>
        </w:rPr>
        <w:t>5.1</w:t>
      </w:r>
      <w:r>
        <w:rPr>
          <w:b/>
          <w:color w:val="228B22"/>
          <w:sz w:val="28"/>
        </w:rPr>
        <w:tab/>
        <w:t>Bridge Hardware Architecture Specification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September 8, 2026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399" w:name="X5c656b21b0ed8dd1cceaf2f65ad18687c36f0ba"/>
            <w:bookmarkEnd w:id="399"/>
          </w:p>
        </w:tc>
      </w:tr>
    </w:tbl>
    <w:p>
      <w:pPr>
        <w:pStyle w:val="Heading2"/>
        <w:pBdr>
          <w:bottom w:val="single" w:sz="12" w:space="0" w:color="228B22"/>
        </w:pBdr>
        <w:spacing w:before="280" w:after="80"/>
        <w:rPr/>
      </w:pPr>
      <w:r>
        <w:br w:type="page"/>
      </w:r>
      <w:bookmarkStart w:id="400" w:name="__RefHeading___Toc23335_2484309217"/>
      <w:bookmarkEnd w:id="400"/>
      <w:r>
        <w:rPr>
          <w:rStyle w:val="SectionNumber"/>
          <w:b/>
          <w:color w:val="228B22"/>
          <w:sz w:val="28"/>
        </w:rPr>
        <w:t>5.2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Documents (1) the 64→128-bit monbus packet migration with new 64-bit side-band timestamp wire — referenced via </w:t>
            </w:r>
            <w:r>
              <w:rPr>
                <w:rStyle w:val="VerbatimChar"/>
                <w:rFonts w:eastAsia="Cambria" w:cs=""/>
                <w:kern w:val="0"/>
                <w:szCs w:val="24"/>
                <w:lang w:val="en-US" w:eastAsia="en-US" w:bidi="ar-SA"/>
              </w:rPr>
              <w:t>docs/markdown/rtl-amba/includes/monitor_package_spec.md</w:t>
            </w:r>
            <w:r>
              <w:rPr>
                <w:rFonts w:eastAsia="Cambria" w:cs=""/>
                <w:kern w:val="0"/>
                <w:sz w:val="24"/>
                <w:szCs w:val="24"/>
                <w:lang w:val="en-US" w:eastAsia="en-US" w:bidi="ar-SA"/>
              </w:rPr>
              <w:t xml:space="preserve">; (2) per-port + global SV-parameter monitor methodology with mandatory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TOML field and </w:t>
            </w:r>
            <w:r>
              <w:rPr>
                <w:rStyle w:val="VerbatimChar"/>
                <w:rFonts w:eastAsia="Cambria" w:cs=""/>
                <w:kern w:val="0"/>
                <w:szCs w:val="24"/>
                <w:lang w:val="en-US" w:eastAsia="en-US" w:bidi="ar-SA"/>
              </w:rPr>
              <w:t>variants = ["no","mon"]</w:t>
            </w:r>
            <w:r>
              <w:rPr>
                <w:rFonts w:eastAsia="Cambria" w:cs=""/>
                <w:kern w:val="0"/>
                <w:sz w:val="24"/>
                <w:szCs w:val="24"/>
                <w:lang w:val="en-US" w:eastAsia="en-US" w:bidi="ar-SA"/>
              </w:rPr>
              <w:t xml:space="preserve"> generator selector; (3) generator-emitted AXI4↔AXIL conversion at the slave boundary (was external); (4) new AXIL→wider-slave master-side alignment converters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(5) verification-strategy rewrite to protocol-BFM-only TBs with memory-backed slaves, serial-only execution, per-module cocotb function names, boundary_probe (renamed from address_decode) tests; (6) note of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and voice pass. Four external qc rounds (65/54/53/57 findings, all triaged against rtl/generated and the generator) removed the planned-but-never-built ID-table/CAM out-of-order scheme, the fixed 64-bit internal path, response arbitration/FIFOs and the AXI4-Lite-as-future-work status from the text; annotated the TOML keys the loader has never known and its three-tier unknown-key behaviour; replaced asserted latency figures with measured ones. Four RTL defects found by the rounds are fixed and mutation-checked (BRIDGE-011 response-FIFO overrun, axi4_subtractive_slave simultaneous AW+AR fault loss, axi5_atomic_filter duplicate B and B-before-WLAST). Prose then voice-passed with all correctness annotations preserved.</w:t>
            </w:r>
          </w:p>
        </w:tc>
      </w:tr>
    </w:tbl>
    <w:p>
      <w:pPr>
        <w:pStyle w:val="Heading2"/>
        <w:pBdr>
          <w:bottom w:val="single" w:sz="12" w:space="0" w:color="228B22"/>
        </w:pBdr>
        <w:spacing w:before="280" w:after="80"/>
        <w:rPr/>
      </w:pPr>
      <w:r>
        <w:br w:type="page"/>
      </w:r>
      <w:bookmarkStart w:id="401" w:name="__RefHeading___Toc23337_2484309217"/>
      <w:bookmarkEnd w:id="401"/>
      <w:r>
        <w:rPr>
          <w:rStyle w:val="SectionNumber"/>
          <w:b/>
          <w:color w:val="228B22"/>
          <w:sz w:val="28"/>
        </w:rPr>
        <w:t>5.3</w:t>
      </w:r>
      <w:r>
        <w:rPr>
          <w:b/>
          <w:color w:val="228B22"/>
          <w:sz w:val="28"/>
        </w:rPr>
        <w:tab/>
        <w:t>Document Purpose</w:t>
      </w:r>
    </w:p>
    <w:p>
      <w:pPr>
        <w:pStyle w:val="FirstParagraph"/>
        <w:rPr/>
      </w:pPr>
      <w:r>
        <w:rPr>
          <w:sz w:val="20"/>
        </w:rPr>
        <w:t>This Hardware Architecture Specification (HAS) is the high-level view of the Bridge component — the map you read before you integrate, not the schematic. It covers:</w:t>
      </w:r>
    </w:p>
    <w:p>
      <w:pPr>
        <w:pStyle w:val="Compact"/>
        <w:numPr>
          <w:ilvl w:val="0"/>
          <w:numId w:val="307"/>
        </w:numPr>
        <w:rPr/>
      </w:pPr>
      <w:r>
        <w:rPr/>
        <w:t>System-level architecture and data flow</w:t>
      </w:r>
    </w:p>
    <w:p>
      <w:pPr>
        <w:pStyle w:val="Compact"/>
        <w:numPr>
          <w:ilvl w:val="0"/>
          <w:numId w:val="308"/>
        </w:numPr>
        <w:rPr/>
      </w:pPr>
      <w:r>
        <w:rPr/>
        <w:t>Protocol support (AXI4, AXI4-Lite, APB)</w:t>
      </w:r>
    </w:p>
    <w:p>
      <w:pPr>
        <w:pStyle w:val="Compact"/>
        <w:numPr>
          <w:ilvl w:val="0"/>
          <w:numId w:val="309"/>
        </w:numPr>
        <w:rPr/>
      </w:pPr>
      <w:r>
        <w:rPr/>
        <w:t>Interface definitions and requirements</w:t>
      </w:r>
    </w:p>
    <w:p>
      <w:pPr>
        <w:pStyle w:val="Compact"/>
        <w:numPr>
          <w:ilvl w:val="0"/>
          <w:numId w:val="310"/>
        </w:numPr>
        <w:rPr/>
      </w:pPr>
      <w:r>
        <w:rPr/>
        <w:t>Performance characteristics</w:t>
      </w:r>
    </w:p>
    <w:p>
      <w:pPr>
        <w:pStyle w:val="Compact"/>
        <w:numPr>
          <w:ilvl w:val="0"/>
          <w:numId w:val="311"/>
        </w:numPr>
        <w:rPr/>
      </w:pPr>
      <w:r>
        <w:rPr/>
        <w:t>Integration guidelines</w:t>
      </w:r>
    </w:p>
    <w:p>
      <w:pPr>
        <w:pStyle w:val="FirstParagraph"/>
        <w:rPr/>
      </w:pPr>
      <w:r>
        <w:rPr>
          <w:sz w:val="20"/>
        </w:rPr>
        <w:t xml:space="preserve">For micro-architecture, FSM designs, and signal-level detail, see the companion </w:t>
      </w:r>
      <w:r>
        <w:rPr>
          <w:b/>
          <w:bCs/>
          <w:sz w:val="20"/>
        </w:rPr>
        <w:t>Bridge Micro-Architecture Specification (MAS)</w:t>
      </w:r>
      <w:r>
        <w:rPr>
          <w:sz w:val="20"/>
        </w:rPr>
        <w:t>.</w:t>
      </w:r>
      <w:r>
        <w:br w:type="page"/>
      </w:r>
    </w:p>
    <w:p>
      <w:pPr>
        <w:pStyle w:val="Heading2"/>
        <w:pBdr>
          <w:bottom w:val="single" w:sz="12" w:space="0" w:color="228B22"/>
        </w:pBdr>
        <w:spacing w:before="280" w:after="80"/>
        <w:rPr/>
      </w:pPr>
      <w:bookmarkStart w:id="402" w:name="__RefHeading___Toc23339_2484309217"/>
      <w:bookmarkStart w:id="403" w:name="intended-audience"/>
      <w:bookmarkEnd w:id="402"/>
      <w:r>
        <w:rPr>
          <w:rStyle w:val="SectionNumber"/>
          <w:b/>
          <w:color w:val="228B22"/>
          <w:sz w:val="28"/>
        </w:rPr>
        <w:t>5.4</w:t>
      </w:r>
      <w:r>
        <w:rPr>
          <w:b/>
          <w:color w:val="228B22"/>
          <w:sz w:val="28"/>
        </w:rPr>
        <w:tab/>
        <w:t>Intended Audience</w:t>
      </w:r>
    </w:p>
    <w:p>
      <w:pPr>
        <w:pStyle w:val="Compact"/>
        <w:numPr>
          <w:ilvl w:val="0"/>
          <w:numId w:val="312"/>
        </w:numPr>
        <w:rPr/>
      </w:pPr>
      <w:r>
        <w:rPr/>
        <w:t>System architects defining interconnect topology</w:t>
      </w:r>
    </w:p>
    <w:p>
      <w:pPr>
        <w:pStyle w:val="Compact"/>
        <w:numPr>
          <w:ilvl w:val="0"/>
          <w:numId w:val="313"/>
        </w:numPr>
        <w:rPr/>
      </w:pPr>
      <w:r>
        <w:rPr/>
        <w:t>Hardware engineers integrating Bridge into SoC designs</w:t>
      </w:r>
    </w:p>
    <w:p>
      <w:pPr>
        <w:pStyle w:val="Compact"/>
        <w:numPr>
          <w:ilvl w:val="0"/>
          <w:numId w:val="314"/>
        </w:numPr>
        <w:rPr/>
      </w:pPr>
      <w:r>
        <w:rPr/>
        <w:t>Verification engineers planning test strategies</w:t>
      </w:r>
    </w:p>
    <w:p>
      <w:pPr>
        <w:pStyle w:val="Compact"/>
        <w:numPr>
          <w:ilvl w:val="0"/>
          <w:numId w:val="315"/>
        </w:numPr>
        <w:rPr/>
      </w:pPr>
      <w:bookmarkStart w:id="404" w:name="intended-audience"/>
      <w:r>
        <w:rPr/>
        <w:t>Technical managers evaluating Bridge capabilities</w:t>
      </w:r>
      <w:bookmarkEnd w:id="404"/>
      <w:r>
        <w:br w:type="page"/>
      </w:r>
    </w:p>
    <w:p>
      <w:pPr>
        <w:pStyle w:val="Heading2"/>
        <w:pBdr>
          <w:bottom w:val="single" w:sz="12" w:space="0" w:color="228B22"/>
        </w:pBdr>
        <w:spacing w:before="280" w:after="80"/>
        <w:rPr/>
      </w:pPr>
      <w:bookmarkStart w:id="405" w:name="__RefHeading___Toc23341_2484309217"/>
      <w:bookmarkStart w:id="406" w:name="related-documents"/>
      <w:bookmarkEnd w:id="405"/>
      <w:r>
        <w:rPr>
          <w:rStyle w:val="SectionNumber"/>
          <w:b/>
          <w:color w:val="228B22"/>
          <w:sz w:val="28"/>
        </w:rPr>
        <w:t>5.5</w:t>
      </w:r>
      <w:r>
        <w:rPr>
          <w:b/>
          <w:color w:val="228B22"/>
          <w:sz w:val="28"/>
        </w:rPr>
        <w:tab/>
        <w:t>Related Documents</w:t>
      </w:r>
    </w:p>
    <w:p>
      <w:pPr>
        <w:pStyle w:val="Compact"/>
        <w:numPr>
          <w:ilvl w:val="0"/>
          <w:numId w:val="316"/>
        </w:numPr>
        <w:rPr/>
      </w:pPr>
      <w:r>
        <w:rPr>
          <w:b/>
          <w:bCs/>
        </w:rPr>
        <w:t>Bridge MAS</w:t>
      </w:r>
      <w:r>
        <w:rPr/>
        <w:t xml:space="preserve"> - Micro-Architecture Specification (detailed block-level)</w:t>
      </w:r>
    </w:p>
    <w:p>
      <w:pPr>
        <w:pStyle w:val="Compact"/>
        <w:numPr>
          <w:ilvl w:val="0"/>
          <w:numId w:val="317"/>
        </w:numPr>
        <w:rPr/>
      </w:pPr>
      <w:r>
        <w:rPr>
          <w:b/>
          <w:bCs/>
        </w:rPr>
        <w:t>PRD.md</w:t>
      </w:r>
      <w:r>
        <w:rPr/>
        <w:t xml:space="preserve"> - Product requirements and overview</w:t>
      </w:r>
    </w:p>
    <w:p>
      <w:pPr>
        <w:pStyle w:val="Compact"/>
        <w:numPr>
          <w:ilvl w:val="0"/>
          <w:numId w:val="318"/>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7" w:name="document-information"/>
      <w:bookmarkStart w:id="408" w:name="related-documents"/>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7"/>
      <w:bookmarkEnd w:id="408"/>
      <w:r>
        <w:br w:type="page"/>
      </w:r>
    </w:p>
    <w:p>
      <w:pPr>
        <w:pStyle w:val="Heading1"/>
        <w:shd w:val="clear" w:color="auto" w:fill="404040"/>
        <w:spacing w:before="360" w:after="120"/>
        <w:rPr/>
      </w:pPr>
      <w:bookmarkStart w:id="409" w:name="__RefHeading___Toc23343_2484309217"/>
      <w:bookmarkStart w:id="410" w:name="purpose-and-scope"/>
      <w:bookmarkEnd w:id="409"/>
      <w:r>
        <w:rPr>
          <w:rStyle w:val="SectionNumber"/>
          <w:b/>
          <w:color w:val="FFFFFF"/>
          <w:sz w:val="32"/>
        </w:rPr>
        <w:t>6</w:t>
      </w:r>
      <w:r>
        <w:rPr>
          <w:b/>
          <w:color w:val="FFFFFF"/>
          <w:sz w:val="32"/>
        </w:rPr>
        <w:tab/>
        <w:t>Purpose and Scope</w:t>
      </w:r>
    </w:p>
    <w:p>
      <w:pPr>
        <w:pStyle w:val="Heading2"/>
        <w:pageBreakBefore w:val="false"/>
        <w:pBdr>
          <w:bottom w:val="single" w:sz="12" w:space="0" w:color="228B22"/>
        </w:pBdr>
        <w:spacing w:before="280" w:after="80"/>
        <w:rPr/>
      </w:pPr>
      <w:bookmarkStart w:id="411" w:name="__RefHeading___Toc23345_2484309217"/>
      <w:bookmarkStart w:id="412" w:name="what-is-bridge"/>
      <w:bookmarkEnd w:id="411"/>
      <w:r>
        <w:rPr>
          <w:rStyle w:val="SectionNumber"/>
          <w:b/>
          <w:color w:val="228B22"/>
          <w:sz w:val="28"/>
        </w:rPr>
        <w:t>6.1</w:t>
      </w:r>
      <w:r>
        <w:rPr>
          <w:b/>
          <w:color w:val="228B22"/>
          <w:sz w:val="28"/>
        </w:rPr>
        <w:tab/>
        <w:t>What is Bridge?</w:t>
      </w:r>
    </w:p>
    <w:p>
      <w:pPr>
        <w:pStyle w:val="FirstParagraph"/>
        <w:rPr/>
      </w:pPr>
      <w:r>
        <w:rPr>
          <w:b/>
          <w:bCs/>
          <w:sz w:val="20"/>
        </w:rPr>
        <w:t>Bridge</w:t>
      </w:r>
      <w:r>
        <w:rPr>
          <w:sz w:val="20"/>
        </w:rPr>
        <w:t xml:space="preserve"> is a Python-based multi-protocol crossbar generator. You describe the interconnect in human-readable configuration files; it hands you back parameterized SystemVerilog RTL. The generated AXI4 crossbars come with automatic support for:</w:t>
      </w:r>
    </w:p>
    <w:p>
      <w:pPr>
        <w:pStyle w:val="Compact"/>
        <w:numPr>
          <w:ilvl w:val="0"/>
          <w:numId w:val="319"/>
        </w:numPr>
        <w:rPr/>
      </w:pPr>
      <w:r>
        <w:rPr>
          <w:b/>
          <w:bCs/>
        </w:rPr>
        <w:t>Protocol conversion</w:t>
      </w:r>
      <w:r>
        <w:rPr/>
        <w:t xml:space="preserve"> - AXI4, AXI4-Lite, and APB slave interfaces</w:t>
      </w:r>
    </w:p>
    <w:p>
      <w:pPr>
        <w:pStyle w:val="Compact"/>
        <w:numPr>
          <w:ilvl w:val="0"/>
          <w:numId w:val="320"/>
        </w:numPr>
        <w:rPr/>
      </w:pPr>
      <w:r>
        <w:rPr>
          <w:b/>
          <w:bCs/>
        </w:rPr>
        <w:t>Width conversion</w:t>
      </w:r>
      <w:r>
        <w:rPr/>
        <w:t xml:space="preserve"> - Automatic upsize/downsize for data width mismatches</w:t>
      </w:r>
    </w:p>
    <w:p>
      <w:pPr>
        <w:pStyle w:val="Compact"/>
        <w:numPr>
          <w:ilvl w:val="0"/>
          <w:numId w:val="321"/>
        </w:numPr>
        <w:rPr/>
      </w:pPr>
      <w:r>
        <w:rPr>
          <w:b/>
          <w:bCs/>
        </w:rPr>
        <w:t>Channel-specific masters</w:t>
      </w:r>
      <w:r>
        <w:rPr/>
        <w:t xml:space="preserve"> - Write-only, read-only, or full AXI4 masters</w:t>
      </w:r>
      <w:bookmarkEnd w:id="412"/>
      <w:r>
        <w:br w:type="page"/>
      </w:r>
    </w:p>
    <w:p>
      <w:pPr>
        <w:pStyle w:val="Heading2"/>
        <w:pBdr>
          <w:bottom w:val="single" w:sz="12" w:space="0" w:color="228B22"/>
        </w:pBdr>
        <w:spacing w:before="280" w:after="80"/>
        <w:rPr/>
      </w:pPr>
      <w:bookmarkStart w:id="413" w:name="__RefHeading___Toc23347_2484309217"/>
      <w:bookmarkStart w:id="414" w:name="the-problem-bridge-solves"/>
      <w:bookmarkEnd w:id="413"/>
      <w:r>
        <w:rPr>
          <w:rStyle w:val="SectionNumber"/>
          <w:b/>
          <w:color w:val="228B22"/>
          <w:sz w:val="28"/>
        </w:rPr>
        <w:t>6.2</w:t>
      </w:r>
      <w:r>
        <w:rPr>
          <w:b/>
          <w:color w:val="228B22"/>
          <w:sz w:val="28"/>
        </w:rPr>
        <w:tab/>
        <w:t>The Problem Bridge Solves</w:t>
      </w:r>
    </w:p>
    <w:p>
      <w:pPr>
        <w:pStyle w:val="FirstParagraph"/>
        <w:rPr/>
      </w:pPr>
      <w:r>
        <w:rPr>
          <w:b/>
          <w:bCs/>
          <w:sz w:val="20"/>
        </w:rPr>
        <w:t>A hand-written AXI4 crossbar is error-prone.</w:t>
      </w:r>
      <w:r>
        <w:rPr>
          <w:sz w:val="20"/>
        </w:rPr>
        <w:t xml:space="preserve"> Building one means:</w:t>
      </w:r>
    </w:p>
    <w:p>
      <w:pPr>
        <w:pStyle w:val="Compact"/>
        <w:numPr>
          <w:ilvl w:val="0"/>
          <w:numId w:val="322"/>
        </w:numPr>
        <w:rPr/>
      </w:pPr>
      <w:r>
        <w:rPr/>
        <w:t>Writing 5 separate channel multiplexers (AW, W, B, AR, R)</w:t>
      </w:r>
    </w:p>
    <w:p>
      <w:pPr>
        <w:pStyle w:val="Compact"/>
        <w:numPr>
          <w:ilvl w:val="0"/>
          <w:numId w:val="323"/>
        </w:numPr>
        <w:rPr/>
      </w:pPr>
      <w:r>
        <w:rPr/>
        <w:t>Implementing per-slave arbitration for each channel</w:t>
      </w:r>
    </w:p>
    <w:p>
      <w:pPr>
        <w:pStyle w:val="Compact"/>
        <w:numPr>
          <w:ilvl w:val="0"/>
          <w:numId w:val="324"/>
        </w:numPr>
        <w:rPr/>
      </w:pPr>
      <w:r>
        <w:rPr/>
        <w:t>Routing responses by in-order bridge_id FIFO position (out-of-order is not supported)</w:t>
      </w:r>
    </w:p>
    <w:p>
      <w:pPr>
        <w:pStyle w:val="Compact"/>
        <w:numPr>
          <w:ilvl w:val="0"/>
          <w:numId w:val="325"/>
        </w:numPr>
        <w:rPr/>
      </w:pPr>
      <w:r>
        <w:rPr/>
        <w:t>Handling burst locking and interleaving constraints</w:t>
      </w:r>
    </w:p>
    <w:p>
      <w:pPr>
        <w:pStyle w:val="Compact"/>
        <w:numPr>
          <w:ilvl w:val="0"/>
          <w:numId w:val="326"/>
        </w:numPr>
        <w:rPr/>
      </w:pPr>
      <w:r>
        <w:rPr/>
        <w:t>Inserting width converters for data width mismatches</w:t>
      </w:r>
    </w:p>
    <w:p>
      <w:pPr>
        <w:pStyle w:val="Compact"/>
        <w:numPr>
          <w:ilvl w:val="0"/>
          <w:numId w:val="327"/>
        </w:numPr>
        <w:rPr/>
      </w:pPr>
      <w:r>
        <w:rPr/>
        <w:t>Inserting protocol converters for APB/AXI4-Lite mixed systems</w:t>
      </w:r>
    </w:p>
    <w:p>
      <w:pPr>
        <w:pStyle w:val="Compact"/>
        <w:numPr>
          <w:ilvl w:val="0"/>
          <w:numId w:val="328"/>
        </w:numPr>
        <w:rPr/>
      </w:pPr>
      <w:r>
        <w:rPr/>
        <w:t>Wiring hundreds of signals with consistent naming</w:t>
      </w:r>
    </w:p>
    <w:p>
      <w:pPr>
        <w:pStyle w:val="FirstParagraph"/>
        <w:rPr/>
      </w:pPr>
      <w:r>
        <w:rPr>
          <w:sz w:val="20"/>
        </w:rPr>
        <w:t>Every item on that list is a place a bug can sit quietly until integration. I’ve chased most of them at least once.</w:t>
      </w:r>
    </w:p>
    <w:p>
      <w:pPr>
        <w:pStyle w:val="BodyText"/>
        <w:rPr/>
      </w:pPr>
      <w:r>
        <w:rPr>
          <w:b/>
          <w:bCs/>
          <w:sz w:val="20"/>
        </w:rPr>
        <w:t>Bridge automates all of it:</w:t>
      </w:r>
    </w:p>
    <w:p>
      <w:pPr>
        <w:pStyle w:val="Compact"/>
        <w:numPr>
          <w:ilvl w:val="0"/>
          <w:numId w:val="329"/>
        </w:numPr>
        <w:rPr/>
      </w:pPr>
      <w:r>
        <w:rPr/>
        <w:t>Define ports and connectivity in configuration files</w:t>
      </w:r>
    </w:p>
    <w:p>
      <w:pPr>
        <w:pStyle w:val="Compact"/>
        <w:numPr>
          <w:ilvl w:val="0"/>
          <w:numId w:val="330"/>
        </w:numPr>
        <w:rPr/>
      </w:pPr>
      <w:r>
        <w:rPr/>
        <w:t>Run the generator script</w:t>
      </w:r>
    </w:p>
    <w:p>
      <w:pPr>
        <w:pStyle w:val="Compact"/>
        <w:numPr>
          <w:ilvl w:val="0"/>
          <w:numId w:val="331"/>
        </w:numPr>
        <w:rPr/>
      </w:pPr>
      <w:bookmarkStart w:id="415" w:name="the-problem-bridge-solves"/>
      <w:r>
        <w:rPr/>
        <w:t>Get production-ready SystemVerilog RTL</w:t>
      </w:r>
      <w:bookmarkEnd w:id="415"/>
      <w:r>
        <w:br w:type="page"/>
      </w:r>
    </w:p>
    <w:p>
      <w:pPr>
        <w:pStyle w:val="Heading2"/>
        <w:pBdr>
          <w:bottom w:val="single" w:sz="12" w:space="0" w:color="228B22"/>
        </w:pBdr>
        <w:spacing w:before="280" w:after="80"/>
        <w:rPr/>
      </w:pPr>
      <w:bookmarkStart w:id="416" w:name="__RefHeading___Toc23349_2484309217"/>
      <w:bookmarkStart w:id="417" w:name="scope"/>
      <w:bookmarkEnd w:id="416"/>
      <w:r>
        <w:rPr>
          <w:rStyle w:val="SectionNumber"/>
          <w:b/>
          <w:color w:val="228B22"/>
          <w:sz w:val="28"/>
        </w:rPr>
        <w:t>6.3</w:t>
      </w:r>
      <w:r>
        <w:rPr>
          <w:b/>
          <w:color w:val="228B22"/>
          <w:sz w:val="28"/>
        </w:rPr>
        <w:tab/>
        <w:t>Scope</w:t>
      </w:r>
    </w:p>
    <w:p>
      <w:pPr>
        <w:pStyle w:val="FirstParagraph"/>
        <w:rPr/>
      </w:pPr>
      <w:r>
        <w:rPr>
          <w:sz w:val="20"/>
        </w:rPr>
        <w:t>This specification covers:</w:t>
      </w:r>
    </w:p>
    <w:p>
      <w:pPr>
        <w:pStyle w:val="Compact"/>
        <w:numPr>
          <w:ilvl w:val="0"/>
          <w:numId w:val="332"/>
        </w:numPr>
        <w:rPr/>
      </w:pPr>
      <w:r>
        <w:rPr/>
        <w:t>High-level architecture and block organization</w:t>
      </w:r>
    </w:p>
    <w:p>
      <w:pPr>
        <w:pStyle w:val="Compact"/>
        <w:numPr>
          <w:ilvl w:val="0"/>
          <w:numId w:val="333"/>
        </w:numPr>
        <w:rPr/>
      </w:pPr>
      <w:r>
        <w:rPr/>
        <w:t>Supported protocols and conversion capabilities</w:t>
      </w:r>
    </w:p>
    <w:p>
      <w:pPr>
        <w:pStyle w:val="Compact"/>
        <w:numPr>
          <w:ilvl w:val="0"/>
          <w:numId w:val="334"/>
        </w:numPr>
        <w:rPr/>
      </w:pPr>
      <w:r>
        <w:rPr/>
        <w:t>Interface requirements and signal conventions</w:t>
      </w:r>
    </w:p>
    <w:p>
      <w:pPr>
        <w:pStyle w:val="Compact"/>
        <w:numPr>
          <w:ilvl w:val="0"/>
          <w:numId w:val="335"/>
        </w:numPr>
        <w:rPr/>
      </w:pPr>
      <w:r>
        <w:rPr/>
        <w:t>Performance characteristics and resource estimates</w:t>
      </w:r>
    </w:p>
    <w:p>
      <w:pPr>
        <w:pStyle w:val="Compact"/>
        <w:numPr>
          <w:ilvl w:val="0"/>
          <w:numId w:val="336"/>
        </w:numPr>
        <w:rPr/>
      </w:pPr>
      <w:bookmarkStart w:id="418" w:name="scope"/>
      <w:r>
        <w:rPr/>
        <w:t>Integration guidelines and verification strategy</w:t>
      </w:r>
      <w:bookmarkEnd w:id="418"/>
      <w:r>
        <w:br w:type="page"/>
      </w:r>
    </w:p>
    <w:p>
      <w:pPr>
        <w:pStyle w:val="Heading2"/>
        <w:pBdr>
          <w:bottom w:val="single" w:sz="12" w:space="0" w:color="228B22"/>
        </w:pBdr>
        <w:spacing w:before="280" w:after="80"/>
        <w:rPr/>
      </w:pPr>
      <w:bookmarkStart w:id="419" w:name="__RefHeading___Toc23351_2484309217"/>
      <w:bookmarkStart w:id="420" w:name="out-of-scope"/>
      <w:bookmarkEnd w:id="419"/>
      <w:r>
        <w:rPr>
          <w:rStyle w:val="SectionNumber"/>
          <w:b/>
          <w:color w:val="228B22"/>
          <w:sz w:val="28"/>
        </w:rPr>
        <w:t>6.4</w:t>
      </w:r>
      <w:r>
        <w:rPr>
          <w:b/>
          <w:color w:val="228B22"/>
          <w:sz w:val="28"/>
        </w:rPr>
        <w:tab/>
        <w:t>Out of Scope</w:t>
      </w:r>
    </w:p>
    <w:p>
      <w:pPr>
        <w:pStyle w:val="FirstParagraph"/>
        <w:rPr/>
      </w:pPr>
      <w:r>
        <w:rPr>
          <w:sz w:val="20"/>
        </w:rPr>
        <w:t>These live in the companion MAS:</w:t>
      </w:r>
    </w:p>
    <w:p>
      <w:pPr>
        <w:pStyle w:val="Compact"/>
        <w:numPr>
          <w:ilvl w:val="0"/>
          <w:numId w:val="337"/>
        </w:numPr>
        <w:rPr/>
      </w:pPr>
      <w:r>
        <w:rPr/>
        <w:t>Detailed FSM state diagrams and transitions</w:t>
      </w:r>
    </w:p>
    <w:p>
      <w:pPr>
        <w:pStyle w:val="Compact"/>
        <w:numPr>
          <w:ilvl w:val="0"/>
          <w:numId w:val="338"/>
        </w:numPr>
        <w:rPr/>
      </w:pPr>
      <w:r>
        <w:rPr/>
        <w:t>Signal-level timing diagrams</w:t>
      </w:r>
    </w:p>
    <w:p>
      <w:pPr>
        <w:pStyle w:val="Compact"/>
        <w:numPr>
          <w:ilvl w:val="0"/>
          <w:numId w:val="339"/>
        </w:numPr>
        <w:rPr/>
      </w:pPr>
      <w:r>
        <w:rPr/>
        <w:t>Internal pipeline structures</w:t>
      </w:r>
    </w:p>
    <w:p>
      <w:pPr>
        <w:pStyle w:val="Compact"/>
        <w:numPr>
          <w:ilvl w:val="0"/>
          <w:numId w:val="340"/>
        </w:numPr>
        <w:rPr/>
      </w:pPr>
      <w:r>
        <w:rPr/>
        <w:t>RTL implementation details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1" w:name="purpose-and-scope"/>
      <w:bookmarkStart w:id="422" w:name="out-of-scope"/>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1"/>
      <w:bookmarkEnd w:id="422"/>
      <w:r>
        <w:br w:type="page"/>
      </w:r>
    </w:p>
    <w:p>
      <w:pPr>
        <w:pStyle w:val="Heading1"/>
        <w:shd w:val="clear" w:color="auto" w:fill="404040"/>
        <w:spacing w:before="360" w:after="120"/>
        <w:rPr/>
      </w:pPr>
      <w:bookmarkStart w:id="423" w:name="__RefHeading___Toc23353_2484309217"/>
      <w:bookmarkStart w:id="424" w:name="document-conventions"/>
      <w:bookmarkEnd w:id="423"/>
      <w:r>
        <w:rPr>
          <w:rStyle w:val="SectionNumber"/>
          <w:b/>
          <w:color w:val="FFFFFF"/>
          <w:sz w:val="32"/>
        </w:rPr>
        <w:t>7</w:t>
      </w:r>
      <w:r>
        <w:rPr>
          <w:b/>
          <w:color w:val="FFFFFF"/>
          <w:sz w:val="32"/>
        </w:rPr>
        <w:tab/>
        <w:t>Document Conventions</w:t>
      </w:r>
    </w:p>
    <w:p>
      <w:pPr>
        <w:pStyle w:val="Heading2"/>
        <w:pageBreakBefore w:val="false"/>
        <w:pBdr>
          <w:bottom w:val="single" w:sz="12" w:space="0" w:color="228B22"/>
        </w:pBdr>
        <w:spacing w:before="280" w:after="80"/>
        <w:rPr/>
      </w:pPr>
      <w:bookmarkStart w:id="425" w:name="__RefHeading___Toc23355_2484309217"/>
      <w:bookmarkEnd w:id="425"/>
      <w:r>
        <w:rPr>
          <w:rStyle w:val="SectionNumber"/>
          <w:b/>
          <w:color w:val="228B22"/>
          <w:sz w:val="28"/>
        </w:rPr>
        <w:t>7.1</w:t>
      </w:r>
      <w:r>
        <w:rPr>
          <w:b/>
          <w:color w:val="228B22"/>
          <w:sz w:val="28"/>
        </w:rPr>
        <w:tab/>
        <w:t>Terminology</w:t>
      </w:r>
    </w:p>
    <w:p>
      <w:pPr>
        <w:pStyle w:val="TableCaption"/>
        <w:rPr/>
      </w:pPr>
      <w:bookmarkStart w:id="426" w:name="_Tab_1_Table_1_1__Common_Te"/>
      <w:r>
        <w:rPr/>
        <w:t>Table 1.1: Common Terminology</w:t>
      </w:r>
      <w:bookmarkEnd w:id="4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initiator that issues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target that responds to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 interconnect connecting masters to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communication path (AW, W, B, AR, 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that transforms width or protocol</w:t>
            </w:r>
            <w:bookmarkStart w:id="427" w:name="terminology"/>
            <w:bookmarkEnd w:id="427"/>
          </w:p>
        </w:tc>
      </w:tr>
    </w:tbl>
    <w:p>
      <w:pPr>
        <w:pStyle w:val="Heading2"/>
        <w:pBdr>
          <w:bottom w:val="single" w:sz="12" w:space="0" w:color="228B22"/>
        </w:pBdr>
        <w:spacing w:before="280" w:after="80"/>
        <w:rPr/>
      </w:pPr>
      <w:r>
        <w:br w:type="page"/>
      </w:r>
      <w:bookmarkStart w:id="428" w:name="__RefHeading___Toc23357_2484309217"/>
      <w:bookmarkEnd w:id="428"/>
      <w:r>
        <w:rPr>
          <w:rStyle w:val="SectionNumber"/>
          <w:b/>
          <w:color w:val="228B22"/>
          <w:sz w:val="28"/>
        </w:rPr>
        <w:t>7.2</w:t>
      </w:r>
      <w:r>
        <w:rPr>
          <w:b/>
          <w:color w:val="228B22"/>
          <w:sz w:val="28"/>
        </w:rPr>
        <w:tab/>
        <w:t>Signal Naming</w:t>
      </w:r>
    </w:p>
    <w:p>
      <w:pPr>
        <w:pStyle w:val="FirstParagraph"/>
        <w:rPr/>
      </w:pPr>
      <w:r>
        <w:rPr>
          <w:sz w:val="20"/>
        </w:rPr>
        <w:t>Bridge uses consistent signal prefixes — learn them once and every generated interface reads the same way:</w:t>
      </w:r>
    </w:p>
    <w:p>
      <w:pPr>
        <w:pStyle w:val="TableCaption"/>
        <w:rPr/>
      </w:pPr>
      <w:bookmarkStart w:id="429" w:name="_Tab_2_Table_1_2__Signal_Na"/>
      <w:r>
        <w:rPr/>
        <w:t>Table 1.2: Signal Naming Prefixes</w:t>
      </w:r>
      <w:bookmarkEnd w:id="4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interface (master port on bridge)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interface (slave port on bridge)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signals</w:t>
            </w:r>
          </w:p>
        </w:tc>
      </w:tr>
    </w:tbl>
    <w:p>
      <w:pPr>
        <w:pStyle w:val="Heading2"/>
        <w:pBdr>
          <w:bottom w:val="single" w:sz="12" w:space="0" w:color="228B22"/>
        </w:pBdr>
        <w:spacing w:before="280" w:after="80"/>
        <w:rPr/>
      </w:pPr>
      <w:r>
        <w:br w:type="page"/>
      </w:r>
      <w:bookmarkStart w:id="430" w:name="__RefHeading___Toc23359_2484309217"/>
      <w:bookmarkEnd w:id="430"/>
      <w:r>
        <w:rPr>
          <w:rStyle w:val="SectionNumber"/>
          <w:b/>
          <w:color w:val="228B22"/>
          <w:sz w:val="28"/>
        </w:rPr>
        <w:t>7.3</w:t>
      </w:r>
      <w:r>
        <w:rPr>
          <w:b/>
          <w:color w:val="228B22"/>
          <w:sz w:val="28"/>
        </w:rPr>
        <w:tab/>
        <w:t>Diagrams</w:t>
      </w:r>
    </w:p>
    <w:p>
      <w:pPr>
        <w:pStyle w:val="Heading3"/>
        <w:spacing w:before="200" w:after="80"/>
        <w:rPr/>
      </w:pPr>
      <w:bookmarkStart w:id="431" w:name="__RefHeading___Toc23361_2484309217"/>
      <w:bookmarkStart w:id="432" w:name="_Fig_1_Block_Diagram_Legend"/>
      <w:bookmarkEnd w:id="431"/>
      <w:r>
        <w:rPr>
          <w:rStyle w:val="SectionNumber"/>
          <w:b/>
          <w:color w:val="404040"/>
          <w:sz w:val="24"/>
        </w:rPr>
        <w:t>7.3.1</w:t>
      </w:r>
      <w:r>
        <w:rPr>
          <w:b/>
          <w:color w:val="404040"/>
          <w:sz w:val="24"/>
        </w:rPr>
        <w:tab/>
        <w:t>Figure 1.1: Block Diagram Legend</w:t>
      </w:r>
      <w:bookmarkEnd w:id="432"/>
    </w:p>
    <w:p>
      <w:pPr>
        <w:pStyle w:val="FirstParagraph"/>
        <w:rPr/>
      </w:pPr>
      <w:r>
        <w:rPr>
          <w:sz w:val="20"/>
        </w:rPr>
        <w:t>Block diagrams in this specification use these symbols:</w:t>
      </w:r>
    </w:p>
    <w:p>
      <w:pPr>
        <w:pStyle w:val="TableCaption"/>
        <w:rPr/>
      </w:pPr>
      <w:bookmarkStart w:id="433" w:name="_Tab_3_Table_1_3__Block_Dia"/>
      <w:r>
        <w:rPr/>
        <w:t>Table 1.3: Block Diagram Symbols</w:t>
      </w:r>
      <w:bookmarkEnd w:id="4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Rectangle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block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Arrow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Data/signal flow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Dashed box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Optional/configurable block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Double line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Multi-signal bus</w:t>
            </w:r>
            <w:bookmarkStart w:id="434" w:name="figure-1.1-block-diagram-legend"/>
            <w:bookmarkEnd w:id="434"/>
          </w:p>
        </w:tc>
      </w:tr>
    </w:tbl>
    <w:p>
      <w:pPr>
        <w:pStyle w:val="Heading2"/>
        <w:pBdr>
          <w:bottom w:val="single" w:sz="12" w:space="0" w:color="228B22"/>
        </w:pBdr>
        <w:spacing w:before="280" w:after="80"/>
        <w:rPr/>
      </w:pPr>
      <w:r>
        <w:br w:type="page"/>
      </w:r>
      <w:bookmarkStart w:id="435" w:name="__RefHeading___Toc23363_2484309217"/>
      <w:bookmarkEnd w:id="435"/>
      <w:r>
        <w:rPr>
          <w:rStyle w:val="SectionNumber"/>
          <w:b/>
          <w:color w:val="228B22"/>
          <w:sz w:val="28"/>
        </w:rPr>
        <w:t>7.4</w:t>
      </w:r>
      <w:r>
        <w:rPr>
          <w:b/>
          <w:color w:val="228B22"/>
          <w:sz w:val="28"/>
        </w:rPr>
        <w:tab/>
        <w:t>Code Examples</w:t>
      </w:r>
    </w:p>
    <w:p>
      <w:pPr>
        <w:pStyle w:val="FirstParagraph"/>
        <w:rPr/>
      </w:pPr>
      <w:r>
        <w:rPr>
          <w:sz w:val="20"/>
        </w:rPr>
        <w:t>SystemVerilog examples are formatted like this:</w:t>
      </w:r>
    </w:p>
    <w:p>
      <w:pPr>
        <w:pStyle w:val="SourceCode"/>
        <w:rPr/>
      </w:pPr>
      <w:r>
        <w:rPr>
          <w:rStyle w:val="CommentTok"/>
        </w:rPr>
        <w:t>// Module instantiation example</w:t>
      </w:r>
      <w:r>
        <w:rPr/>
        <w:br/>
      </w:r>
      <w:r>
        <w:rPr>
          <w:rStyle w:val="NormalTok"/>
        </w:rPr>
        <w:t>bridge_4x4 u_bridge (</w:t>
      </w:r>
      <w:r>
        <w:rPr/>
        <w:br/>
      </w:r>
      <w:r>
        <w:rPr>
          <w:rStyle w:val="NormalTok"/>
        </w:rPr>
        <w:t xml:space="preserve">    .aclk       (sys_clk),</w:t>
      </w:r>
      <w:r>
        <w:rPr/>
        <w:br/>
      </w:r>
      <w:r>
        <w:rPr>
          <w:rStyle w:val="NormalTok"/>
        </w:rPr>
        <w:t xml:space="preserve">    .aresetn    (sys_rst_n),</w:t>
      </w:r>
      <w:r>
        <w:rPr/>
        <w:br/>
      </w:r>
      <w:r>
        <w:rPr>
          <w:rStyle w:val="NormalTok"/>
        </w:rPr>
        <w:t xml:space="preserve">    </w:t>
      </w:r>
      <w:r>
        <w:rPr>
          <w:rStyle w:val="CommentTok"/>
        </w:rPr>
        <w:t>// ... port connections</w:t>
      </w:r>
      <w:r>
        <w:rPr/>
        <w:br/>
      </w:r>
      <w:r>
        <w:rPr>
          <w:rStyle w:val="NormalTok"/>
        </w:rPr>
        <w:t>);</w:t>
      </w:r>
      <w:r>
        <w:br w:type="page"/>
      </w:r>
    </w:p>
    <w:p>
      <w:pPr>
        <w:pStyle w:val="Heading2"/>
        <w:pBdr>
          <w:bottom w:val="single" w:sz="12" w:space="0" w:color="228B22"/>
        </w:pBdr>
        <w:spacing w:before="280" w:after="80"/>
        <w:rPr/>
      </w:pPr>
      <w:bookmarkStart w:id="436" w:name="__RefHeading___Toc23365_2484309217"/>
      <w:bookmarkStart w:id="437" w:name="parameter-notation"/>
      <w:bookmarkEnd w:id="436"/>
      <w:r>
        <w:rPr>
          <w:rStyle w:val="SectionNumber"/>
          <w:b/>
          <w:color w:val="228B22"/>
          <w:sz w:val="28"/>
        </w:rPr>
        <w:t>7.5</w:t>
      </w:r>
      <w:r>
        <w:rPr>
          <w:b/>
          <w:color w:val="228B22"/>
          <w:sz w:val="28"/>
        </w:rPr>
        <w:tab/>
        <w:t>Parameter Notation</w:t>
      </w:r>
    </w:p>
    <w:p>
      <w:pPr>
        <w:pStyle w:val="FirstParagraph"/>
        <w:rPr/>
      </w:pPr>
      <w:r>
        <w:rPr>
          <w:sz w:val="20"/>
        </w:rPr>
        <w:t>Parameter tables throughout the spec use this format:</w:t>
      </w:r>
    </w:p>
    <w:p>
      <w:pPr>
        <w:pStyle w:val="TableCaption"/>
        <w:rPr/>
      </w:pPr>
      <w:bookmarkStart w:id="438" w:name="_Tab_4_Table_1_4__Parameter"/>
      <w:r>
        <w:rPr/>
        <w:t>Table 1.4: Parameter Format Example</w:t>
      </w:r>
      <w:bookmarkEnd w:id="4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9" w:name="document-conventions"/>
      <w:bookmarkStart w:id="440" w:name="parameter-notation"/>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9"/>
      <w:bookmarkEnd w:id="440"/>
      <w:r>
        <w:br w:type="page"/>
      </w:r>
    </w:p>
    <w:p>
      <w:pPr>
        <w:pStyle w:val="Heading1"/>
        <w:shd w:val="clear" w:color="auto" w:fill="404040"/>
        <w:spacing w:before="360" w:after="120"/>
        <w:rPr/>
      </w:pPr>
      <w:bookmarkStart w:id="441" w:name="__RefHeading___Toc23367_2484309217"/>
      <w:bookmarkStart w:id="442" w:name="definitions-and-acronyms"/>
      <w:bookmarkEnd w:id="441"/>
      <w:r>
        <w:rPr>
          <w:rStyle w:val="SectionNumber"/>
          <w:b/>
          <w:color w:val="FFFFFF"/>
          <w:sz w:val="32"/>
        </w:rPr>
        <w:t>8</w:t>
      </w:r>
      <w:r>
        <w:rPr>
          <w:b/>
          <w:color w:val="FFFFFF"/>
          <w:sz w:val="32"/>
        </w:rPr>
        <w:tab/>
        <w:t>Definitions and Acronyms</w:t>
      </w:r>
    </w:p>
    <w:p>
      <w:pPr>
        <w:pStyle w:val="Heading2"/>
        <w:pageBreakBefore w:val="false"/>
        <w:pBdr>
          <w:bottom w:val="single" w:sz="12" w:space="0" w:color="228B22"/>
        </w:pBdr>
        <w:spacing w:before="280" w:after="80"/>
        <w:rPr/>
      </w:pPr>
      <w:bookmarkStart w:id="443" w:name="__RefHeading___Toc23369_2484309217"/>
      <w:bookmarkEnd w:id="443"/>
      <w:r>
        <w:rPr>
          <w:rStyle w:val="SectionNumber"/>
          <w:b/>
          <w:color w:val="228B22"/>
          <w:sz w:val="28"/>
        </w:rPr>
        <w:t>8.1</w:t>
      </w:r>
      <w:r>
        <w:rPr>
          <w:b/>
          <w:color w:val="228B22"/>
          <w:sz w:val="28"/>
        </w:rPr>
        <w:tab/>
        <w:t>Acronyms</w:t>
      </w:r>
    </w:p>
    <w:p>
      <w:pPr>
        <w:pStyle w:val="TableCaption"/>
        <w:rPr/>
      </w:pPr>
      <w:bookmarkStart w:id="444" w:name="_Tab_5_Table_1_5__Acronyms_"/>
      <w:r>
        <w:rPr/>
        <w:t>Table 1.5: Acronyms and Abbreviations</w:t>
      </w:r>
      <w:bookmarkEnd w:id="4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Address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Address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Protocol Version 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Response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ID (internal master identifier)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Content-Addressable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Comma-Separated Values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(AXI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Identifier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Multiplexer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masters by M slaves (topology notation)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Out-of-Range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Data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(AXI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System-on-Chip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TOML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Tom’s Obvious Minimal Language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Data channel</w:t>
            </w:r>
            <w:bookmarkStart w:id="445" w:name="acronyms"/>
            <w:bookmarkEnd w:id="445"/>
          </w:p>
        </w:tc>
      </w:tr>
    </w:tbl>
    <w:p>
      <w:pPr>
        <w:pStyle w:val="Heading2"/>
        <w:pBdr>
          <w:bottom w:val="single" w:sz="12" w:space="0" w:color="228B22"/>
        </w:pBdr>
        <w:spacing w:before="280" w:after="80"/>
        <w:rPr/>
      </w:pPr>
      <w:r>
        <w:br w:type="page"/>
      </w:r>
      <w:bookmarkStart w:id="446" w:name="__RefHeading___Toc23371_2484309217"/>
      <w:bookmarkEnd w:id="446"/>
      <w:r>
        <w:rPr>
          <w:rStyle w:val="SectionNumber"/>
          <w:b/>
          <w:color w:val="228B22"/>
          <w:sz w:val="28"/>
        </w:rPr>
        <w:t>8.2</w:t>
      </w:r>
      <w:r>
        <w:rPr>
          <w:b/>
          <w:color w:val="228B22"/>
          <w:sz w:val="28"/>
        </w:rPr>
        <w:tab/>
        <w:t>Definitions</w:t>
      </w:r>
    </w:p>
    <w:p>
      <w:pPr>
        <w:pStyle w:val="FirstParagraph"/>
        <w:rPr/>
      </w:pPr>
      <w:r>
        <w:rPr>
          <w:b/>
          <w:bCs/>
          <w:sz w:val="20"/>
        </w:rPr>
        <w:t>Address Decode:</w:t>
      </w:r>
      <w:r>
        <w:rPr>
          <w:sz w:val="20"/>
        </w:rPr>
        <w:t xml:space="preserve"> Determining which slave receives a transaction, from its address.</w:t>
      </w:r>
    </w:p>
    <w:p>
      <w:pPr>
        <w:pStyle w:val="BodyText"/>
        <w:rPr/>
      </w:pPr>
      <w:r>
        <w:rPr>
          <w:b/>
          <w:bCs/>
          <w:sz w:val="20"/>
        </w:rPr>
        <w:t>Arbitration:</w:t>
      </w:r>
      <w:r>
        <w:rPr>
          <w:sz w:val="20"/>
        </w:rPr>
        <w:t xml:space="preserve"> Selecting which master gets a slave when several masters contend for it.</w:t>
      </w:r>
    </w:p>
    <w:p>
      <w:pPr>
        <w:pStyle w:val="BodyText"/>
        <w:rPr/>
      </w:pPr>
      <w:r>
        <w:rPr>
          <w:b/>
          <w:bCs/>
          <w:sz w:val="20"/>
        </w:rPr>
        <w:t>Bridge ID (BID):</w:t>
      </w:r>
      <w:r>
        <w:rPr>
          <w:sz w:val="20"/>
        </w:rPr>
        <w:t xml:space="preserve"> Internal routing tag carried ALONGSIDE a transaction inside the fabric, never prepended to the AXI ID. Width = clog2(NUM_MASTERS). Slave-side AXI IDs are the same width as master-side ones; the tag lives in the slave adapter’s in-order FIFO, not on the bus.</w:t>
      </w:r>
    </w:p>
    <w:p>
      <w:pPr>
        <w:pStyle w:val="BodyText"/>
        <w:rPr/>
      </w:pPr>
      <w:r>
        <w:rPr>
          <w:b/>
          <w:bCs/>
          <w:sz w:val="20"/>
        </w:rPr>
        <w:t>Channel-Specific Master:</w:t>
      </w:r>
      <w:r>
        <w:rPr>
          <w:sz w:val="20"/>
        </w:rPr>
        <w:t xml:space="preserve"> A master that uses only a subset of AXI4 channels (write-only or read-only).</w:t>
      </w:r>
    </w:p>
    <w:p>
      <w:pPr>
        <w:pStyle w:val="BodyText"/>
        <w:rPr/>
      </w:pPr>
      <w:r>
        <w:rPr>
          <w:b/>
          <w:bCs/>
          <w:sz w:val="20"/>
        </w:rPr>
        <w:t>Crossbar:</w:t>
      </w:r>
      <w:r>
        <w:rPr>
          <w:sz w:val="20"/>
        </w:rPr>
        <w:t xml:space="preserve"> An NxM interconnect allowing any master to communicate with any connected slave.</w:t>
      </w:r>
    </w:p>
    <w:p>
      <w:pPr>
        <w:pStyle w:val="BodyText"/>
        <w:rPr/>
      </w:pPr>
      <w:r>
        <w:rPr>
          <w:b/>
          <w:bCs/>
          <w:sz w:val="20"/>
        </w:rPr>
        <w:t>Grant Locking:</w:t>
      </w:r>
      <w:r>
        <w:rPr>
          <w:sz w:val="20"/>
        </w:rPr>
        <w:t xml:space="preserve"> Mechanism that holds arbitration grant until transaction completes.</w:t>
      </w:r>
    </w:p>
    <w:p>
      <w:pPr>
        <w:pStyle w:val="BodyText"/>
        <w:rPr/>
      </w:pPr>
      <w:r>
        <w:rPr>
          <w:b/>
          <w:bCs/>
          <w:sz w:val="20"/>
        </w:rPr>
        <w:t>Out-of-Order Response:</w:t>
      </w:r>
      <w:r>
        <w:rPr>
          <w:sz w:val="20"/>
        </w:rPr>
        <w:t xml:space="preserve"> (defined for completeness; NOT supported by this bridge) Responses returned in different order than requests were issued.</w:t>
      </w:r>
    </w:p>
    <w:p>
      <w:pPr>
        <w:pStyle w:val="BodyText"/>
        <w:rPr/>
      </w:pPr>
      <w:r>
        <w:rPr>
          <w:b/>
          <w:bCs/>
          <w:sz w:val="20"/>
        </w:rPr>
        <w:t>Protocol Conversion:</w:t>
      </w:r>
      <w:r>
        <w:rPr>
          <w:sz w:val="20"/>
        </w:rPr>
        <w:t xml:space="preserve"> Transformation between different bus protocols (e.g., AXI4 to APB).</w:t>
      </w:r>
    </w:p>
    <w:p>
      <w:pPr>
        <w:pStyle w:val="BodyText"/>
        <w:rPr/>
      </w:pPr>
      <w:r>
        <w:rPr>
          <w:b/>
          <w:bCs/>
          <w:sz w:val="20"/>
        </w:rPr>
        <w:t>Response Routing:</w:t>
      </w:r>
      <w:r>
        <w:rPr>
          <w:sz w:val="20"/>
        </w:rPr>
        <w:t xml:space="preserve"> Directing B/R channel responses back to the originating master.</w:t>
      </w:r>
    </w:p>
    <w:p>
      <w:pPr>
        <w:pStyle w:val="BodyText"/>
        <w:rPr/>
      </w:pPr>
      <w:r>
        <w:rPr>
          <w:b/>
          <w:bCs/>
          <w:sz w:val="20"/>
        </w:rPr>
        <w:t>Round-Robin Arbitration:</w:t>
      </w:r>
      <w:r>
        <w:rPr>
          <w:sz w:val="20"/>
        </w:rPr>
        <w:t xml:space="preserve"> Fair arbitration where priority rotates among requesters.</w:t>
      </w:r>
    </w:p>
    <w:p>
      <w:pPr>
        <w:pStyle w:val="BodyText"/>
        <w:rPr/>
      </w:pPr>
      <w:r>
        <w:rPr>
          <w:b/>
          <w:bCs/>
          <w:sz w:val="20"/>
        </w:rPr>
        <w:t>Width Conversion:</w:t>
      </w:r>
      <w:r>
        <w:rPr>
          <w:sz w:val="20"/>
        </w:rPr>
        <w:t xml:space="preserve"> Transformation between different data bus widths (upsize or downsize).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7" w:name="definitions-and-acronyms"/>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7"/>
      <w:r>
        <w:br w:type="page"/>
      </w:r>
    </w:p>
    <w:p>
      <w:pPr>
        <w:pStyle w:val="Heading1"/>
        <w:shd w:val="clear" w:color="auto" w:fill="404040"/>
        <w:spacing w:before="360" w:after="120"/>
        <w:rPr/>
      </w:pPr>
      <w:bookmarkStart w:id="448" w:name="__RefHeading___Toc23373_2484309217"/>
      <w:bookmarkStart w:id="449" w:name="use-cases-1"/>
      <w:bookmarkEnd w:id="448"/>
      <w:r>
        <w:rPr>
          <w:rStyle w:val="SectionNumber"/>
          <w:b/>
          <w:color w:val="FFFFFF"/>
          <w:sz w:val="32"/>
        </w:rPr>
        <w:t>9</w:t>
      </w:r>
      <w:r>
        <w:rPr>
          <w:b/>
          <w:color w:val="FFFFFF"/>
          <w:sz w:val="32"/>
        </w:rPr>
        <w:tab/>
        <w:t>Use Cases</w:t>
      </w:r>
    </w:p>
    <w:p>
      <w:pPr>
        <w:pStyle w:val="Heading2"/>
        <w:pageBreakBefore w:val="false"/>
        <w:pBdr>
          <w:bottom w:val="single" w:sz="12" w:space="0" w:color="228B22"/>
        </w:pBdr>
        <w:spacing w:before="280" w:after="80"/>
        <w:rPr/>
      </w:pPr>
      <w:bookmarkStart w:id="450" w:name="__RefHeading___Toc23375_2484309217"/>
      <w:bookmarkStart w:id="451" w:name="primary-applications"/>
      <w:bookmarkEnd w:id="450"/>
      <w:r>
        <w:rPr>
          <w:rStyle w:val="SectionNumber"/>
          <w:b/>
          <w:color w:val="228B22"/>
          <w:sz w:val="28"/>
        </w:rPr>
        <w:t>9.1</w:t>
      </w:r>
      <w:r>
        <w:rPr>
          <w:b/>
          <w:color w:val="228B22"/>
          <w:sz w:val="28"/>
        </w:rPr>
        <w:tab/>
        <w:t>Primary Applications</w:t>
      </w:r>
    </w:p>
    <w:p>
      <w:pPr>
        <w:pStyle w:val="Heading3"/>
        <w:spacing w:before="200" w:after="80"/>
        <w:rPr/>
      </w:pPr>
      <w:bookmarkStart w:id="452" w:name="__RefHeading___Toc23377_2484309217"/>
      <w:bookmarkStart w:id="453" w:name="soc-interconnects"/>
      <w:bookmarkEnd w:id="452"/>
      <w:r>
        <w:rPr>
          <w:rStyle w:val="SectionNumber"/>
          <w:b/>
          <w:color w:val="404040"/>
          <w:sz w:val="24"/>
        </w:rPr>
        <w:t>9.1.1</w:t>
      </w:r>
      <w:r>
        <w:rPr>
          <w:b/>
          <w:color w:val="404040"/>
          <w:sz w:val="24"/>
        </w:rPr>
        <w:tab/>
        <w:t>SoC Interconnects</w:t>
      </w:r>
    </w:p>
    <w:p>
      <w:pPr>
        <w:pStyle w:val="FirstParagraph"/>
        <w:rPr/>
      </w:pPr>
      <w:r>
        <w:rPr>
          <w:sz w:val="20"/>
        </w:rPr>
        <w:t>In SoC designs, Bridge is the main interconnect fabric:</w:t>
      </w:r>
    </w:p>
    <w:p>
      <w:pPr>
        <w:pStyle w:val="Compact"/>
        <w:numPr>
          <w:ilvl w:val="0"/>
          <w:numId w:val="341"/>
        </w:numPr>
        <w:rPr/>
      </w:pPr>
      <w:r>
        <w:rPr>
          <w:b/>
          <w:bCs/>
        </w:rPr>
        <w:t>Multi-core processor memory subsystems</w:t>
      </w:r>
      <w:r>
        <w:rPr/>
        <w:t xml:space="preserve"> - Connect multiple CPU cores to shared memory</w:t>
      </w:r>
    </w:p>
    <w:p>
      <w:pPr>
        <w:pStyle w:val="Compact"/>
        <w:numPr>
          <w:ilvl w:val="0"/>
          <w:numId w:val="342"/>
        </w:numPr>
        <w:rPr/>
      </w:pPr>
      <w:r>
        <w:rPr>
          <w:b/>
          <w:bCs/>
        </w:rPr>
        <w:t>Accelerator integration</w:t>
      </w:r>
      <w:r>
        <w:rPr/>
        <w:t xml:space="preserve"> - Route GPU, DSP, or custom accelerator traffic</w:t>
      </w:r>
    </w:p>
    <w:p>
      <w:pPr>
        <w:pStyle w:val="Compact"/>
        <w:numPr>
          <w:ilvl w:val="0"/>
          <w:numId w:val="343"/>
        </w:numPr>
        <w:rPr/>
      </w:pPr>
      <w:r>
        <w:rPr>
          <w:b/>
          <w:bCs/>
        </w:rPr>
        <w:t>DMA engine routing</w:t>
      </w:r>
      <w:r>
        <w:rPr/>
        <w:t xml:space="preserve"> - Connect DMA controllers to memory and peripherals</w:t>
      </w:r>
    </w:p>
    <w:p>
      <w:pPr>
        <w:pStyle w:val="Compact"/>
        <w:numPr>
          <w:ilvl w:val="0"/>
          <w:numId w:val="344"/>
        </w:numPr>
        <w:rPr/>
      </w:pPr>
      <w:r>
        <w:rPr>
          <w:b/>
          <w:bCs/>
        </w:rPr>
        <w:t>Peripheral bus bridges</w:t>
      </w:r>
      <w:r>
        <w:rPr/>
        <w:t xml:space="preserve"> - Convert AXI4 to APB for low-speed peripherals</w:t>
      </w:r>
      <w:bookmarkEnd w:id="453"/>
    </w:p>
    <w:p>
      <w:pPr>
        <w:pStyle w:val="Heading3"/>
        <w:spacing w:before="200" w:after="80"/>
        <w:rPr/>
      </w:pPr>
      <w:bookmarkStart w:id="454" w:name="__RefHeading___Toc23379_2484309217"/>
      <w:bookmarkStart w:id="455" w:name="memory-systems"/>
      <w:bookmarkEnd w:id="454"/>
      <w:r>
        <w:rPr>
          <w:rStyle w:val="SectionNumber"/>
          <w:b/>
          <w:color w:val="404040"/>
          <w:sz w:val="24"/>
        </w:rPr>
        <w:t>9.1.2</w:t>
      </w:r>
      <w:r>
        <w:rPr>
          <w:b/>
          <w:color w:val="404040"/>
          <w:sz w:val="24"/>
        </w:rPr>
        <w:tab/>
        <w:t>Memory Systems</w:t>
      </w:r>
    </w:p>
    <w:p>
      <w:pPr>
        <w:pStyle w:val="FirstParagraph"/>
        <w:rPr/>
      </w:pPr>
      <w:r>
        <w:rPr>
          <w:sz w:val="20"/>
        </w:rPr>
        <w:t>Typical memory-system uses:</w:t>
      </w:r>
    </w:p>
    <w:p>
      <w:pPr>
        <w:pStyle w:val="Compact"/>
        <w:numPr>
          <w:ilvl w:val="0"/>
          <w:numId w:val="345"/>
        </w:numPr>
        <w:rPr/>
      </w:pPr>
      <w:r>
        <w:rPr>
          <w:b/>
          <w:bCs/>
        </w:rPr>
        <w:t>Multi-port DDR controllers</w:t>
      </w:r>
      <w:r>
        <w:rPr/>
        <w:t xml:space="preserve"> - Multiple masters accessing shared DDR</w:t>
      </w:r>
    </w:p>
    <w:p>
      <w:pPr>
        <w:pStyle w:val="Compact"/>
        <w:numPr>
          <w:ilvl w:val="0"/>
          <w:numId w:val="346"/>
        </w:numPr>
        <w:rPr/>
      </w:pPr>
      <w:r>
        <w:rPr>
          <w:b/>
          <w:bCs/>
        </w:rPr>
        <w:t>SRAM buffer sharing</w:t>
      </w:r>
      <w:r>
        <w:rPr/>
        <w:t xml:space="preserve"> - Shared packet buffers for networking</w:t>
      </w:r>
    </w:p>
    <w:p>
      <w:pPr>
        <w:pStyle w:val="Compact"/>
        <w:numPr>
          <w:ilvl w:val="0"/>
          <w:numId w:val="347"/>
        </w:numPr>
        <w:rPr/>
      </w:pPr>
      <w:r>
        <w:rPr>
          <w:b/>
          <w:bCs/>
        </w:rPr>
        <w:t>Cache coherency interconnects</w:t>
      </w:r>
      <w:r>
        <w:rPr/>
        <w:t xml:space="preserve"> - Connect cache controllers</w:t>
      </w:r>
    </w:p>
    <w:p>
      <w:pPr>
        <w:pStyle w:val="Compact"/>
        <w:numPr>
          <w:ilvl w:val="0"/>
          <w:numId w:val="348"/>
        </w:numPr>
        <w:rPr/>
      </w:pPr>
      <w:r>
        <w:rPr>
          <w:b/>
          <w:bCs/>
        </w:rPr>
        <w:t>Memory-mapped I/O</w:t>
      </w:r>
      <w:r>
        <w:rPr/>
        <w:t xml:space="preserve"> - Unified address space for peripherals</w:t>
      </w:r>
      <w:bookmarkEnd w:id="455"/>
    </w:p>
    <w:p>
      <w:pPr>
        <w:pStyle w:val="Heading3"/>
        <w:spacing w:before="200" w:after="80"/>
        <w:rPr/>
      </w:pPr>
      <w:bookmarkStart w:id="456" w:name="__RefHeading___Toc23381_2484309217"/>
      <w:bookmarkStart w:id="457" w:name="accelerator-systems"/>
      <w:bookmarkEnd w:id="456"/>
      <w:r>
        <w:rPr>
          <w:rStyle w:val="SectionNumber"/>
          <w:b/>
          <w:color w:val="404040"/>
          <w:sz w:val="24"/>
        </w:rPr>
        <w:t>9.1.3</w:t>
      </w:r>
      <w:r>
        <w:rPr>
          <w:b/>
          <w:color w:val="404040"/>
          <w:sz w:val="24"/>
        </w:rPr>
        <w:tab/>
        <w:t>Accelerator Systems</w:t>
      </w:r>
    </w:p>
    <w:p>
      <w:pPr>
        <w:pStyle w:val="FirstParagraph"/>
        <w:rPr/>
      </w:pPr>
      <w:r>
        <w:rPr>
          <w:sz w:val="20"/>
        </w:rPr>
        <w:t>Bridge supports custom accelerator architectures like RAPIDS:</w:t>
      </w:r>
    </w:p>
    <w:p>
      <w:pPr>
        <w:pStyle w:val="Compact"/>
        <w:numPr>
          <w:ilvl w:val="0"/>
          <w:numId w:val="349"/>
        </w:numPr>
        <w:rPr/>
      </w:pPr>
      <w:r>
        <w:rPr>
          <w:b/>
          <w:bCs/>
        </w:rPr>
        <w:t>Descriptor write masters</w:t>
      </w:r>
      <w:r>
        <w:rPr/>
        <w:t xml:space="preserve"> - Write control descriptors (write-only)</w:t>
      </w:r>
    </w:p>
    <w:p>
      <w:pPr>
        <w:pStyle w:val="Compact"/>
        <w:numPr>
          <w:ilvl w:val="0"/>
          <w:numId w:val="350"/>
        </w:numPr>
        <w:rPr/>
      </w:pPr>
      <w:r>
        <w:rPr>
          <w:b/>
          <w:bCs/>
        </w:rPr>
        <w:t>Sink write masters</w:t>
      </w:r>
      <w:r>
        <w:rPr/>
        <w:t xml:space="preserve"> - Write incoming data packets (write-only)</w:t>
      </w:r>
    </w:p>
    <w:p>
      <w:pPr>
        <w:pStyle w:val="Compact"/>
        <w:numPr>
          <w:ilvl w:val="0"/>
          <w:numId w:val="351"/>
        </w:numPr>
        <w:rPr/>
      </w:pPr>
      <w:r>
        <w:rPr>
          <w:b/>
          <w:bCs/>
        </w:rPr>
        <w:t>Source read masters</w:t>
      </w:r>
      <w:r>
        <w:rPr/>
        <w:t xml:space="preserve"> - Read outgoing data packets (read-only)</w:t>
      </w:r>
    </w:p>
    <w:p>
      <w:pPr>
        <w:pStyle w:val="Compact"/>
        <w:numPr>
          <w:ilvl w:val="0"/>
          <w:numId w:val="352"/>
        </w:numPr>
        <w:rPr/>
      </w:pPr>
      <w:r>
        <w:rPr>
          <w:b/>
          <w:bCs/>
        </w:rPr>
        <w:t>CPU configuration</w:t>
      </w:r>
      <w:r>
        <w:rPr/>
        <w:t xml:space="preserve"> - Full access for register configuration</w:t>
      </w:r>
      <w:bookmarkEnd w:id="451"/>
      <w:bookmarkEnd w:id="457"/>
      <w:r>
        <w:br w:type="page"/>
      </w:r>
    </w:p>
    <w:p>
      <w:pPr>
        <w:pStyle w:val="Heading2"/>
        <w:pBdr>
          <w:bottom w:val="single" w:sz="12" w:space="0" w:color="228B22"/>
        </w:pBdr>
        <w:spacing w:before="280" w:after="80"/>
        <w:rPr/>
      </w:pPr>
      <w:bookmarkStart w:id="458" w:name="__RefHeading___Toc23383_2484309217"/>
      <w:bookmarkStart w:id="459" w:name="example-rapids-accelerator"/>
      <w:bookmarkEnd w:id="458"/>
      <w:r>
        <w:rPr>
          <w:rStyle w:val="SectionNumber"/>
          <w:b/>
          <w:color w:val="228B22"/>
          <w:sz w:val="28"/>
        </w:rPr>
        <w:t>9.2</w:t>
      </w:r>
      <w:r>
        <w:rPr>
          <w:b/>
          <w:color w:val="228B22"/>
          <w:sz w:val="28"/>
        </w:rPr>
        <w:tab/>
        <w:t>Example: RAPIDS Accelerator</w:t>
      </w:r>
    </w:p>
    <w:p>
      <w:pPr>
        <w:pStyle w:val="Heading3"/>
        <w:spacing w:before="200" w:after="80"/>
        <w:rPr/>
      </w:pPr>
      <w:bookmarkStart w:id="460" w:name="__RefHeading___Toc23385_2484309217"/>
      <w:bookmarkStart w:id="461" w:name="figure-2.1-rapids-system-topology"/>
      <w:bookmarkStart w:id="462" w:name="_Fig_2_RAPIDS_System_Topolo"/>
      <w:bookmarkEnd w:id="460"/>
      <w:r>
        <w:rPr>
          <w:rStyle w:val="SectionNumber"/>
          <w:b/>
          <w:color w:val="404040"/>
          <w:sz w:val="24"/>
        </w:rPr>
        <w:t>9.2.1</w:t>
      </w:r>
      <w:r>
        <w:rPr>
          <w:b/>
          <w:color w:val="404040"/>
          <w:sz w:val="24"/>
        </w:rPr>
        <w:tab/>
        <w:t>Figure 2.1: RAPIDS System Topology</w:t>
      </w:r>
      <w:bookmarkEnd w:id="462"/>
    </w:p>
    <w:p>
      <w:pPr>
        <w:pStyle w:val="CaptionedFigure"/>
        <w:rPr/>
      </w:pPr>
      <w:r>
        <w:rPr/>
        <w:drawing>
          <wp:inline distT="0" distB="0" distL="0" distR="0">
            <wp:extent cx="5334000" cy="3075305"/>
            <wp:effectExtent l="0" t="0" r="0" b="0"/>
            <wp:docPr id="108" name="Picture" descr="RAPIDS System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descr="RAPIDS System Topology"/>
                    <pic:cNvPicPr>
                      <a:picLocks noChangeAspect="1" noChangeArrowheads="1"/>
                    </pic:cNvPicPr>
                  </pic:nvPicPr>
                  <pic:blipFill>
                    <a:blip r:embed="rId47"/>
                    <a:stretch>
                      <a:fillRect/>
                    </a:stretch>
                  </pic:blipFill>
                  <pic:spPr bwMode="auto">
                    <a:xfrm>
                      <a:off x="0" y="0"/>
                      <a:ext cx="5334000" cy="3075305"/>
                    </a:xfrm>
                    <a:prstGeom prst="rect">
                      <a:avLst/>
                    </a:prstGeom>
                  </pic:spPr>
                </pic:pic>
              </a:graphicData>
            </a:graphic>
          </wp:inline>
        </w:drawing>
      </w:r>
    </w:p>
    <w:p>
      <w:pPr>
        <w:pStyle w:val="ImageCaption"/>
        <w:rPr/>
      </w:pPr>
      <w:r>
        <w:rPr/>
        <w:t>RAPIDS System Topology</w:t>
      </w:r>
    </w:p>
    <w:p>
      <w:pPr>
        <w:pStyle w:val="BodyText"/>
        <w:rPr/>
      </w:pPr>
      <w:bookmarkStart w:id="463" w:name="figure-2.1-rapids-system-topology"/>
      <w:r>
        <w:rPr>
          <w:sz w:val="20"/>
        </w:rPr>
        <w:t>Bridge topology for RAPIDS accelerator with channel-specific masters.</w:t>
      </w:r>
      <w:bookmarkEnd w:id="463"/>
    </w:p>
    <w:p>
      <w:pPr>
        <w:pStyle w:val="Heading3"/>
        <w:spacing w:before="200" w:after="80"/>
        <w:rPr/>
      </w:pPr>
      <w:bookmarkStart w:id="464" w:name="__RefHeading___Toc23387_2484309217"/>
      <w:bookmarkStart w:id="465" w:name="configuration"/>
      <w:bookmarkEnd w:id="464"/>
      <w:r>
        <w:rPr>
          <w:rStyle w:val="SectionNumber"/>
          <w:b/>
          <w:color w:val="404040"/>
          <w:sz w:val="24"/>
        </w:rPr>
        <w:t>9.2.2</w:t>
      </w:r>
      <w:r>
        <w:rPr>
          <w:b/>
          <w:color w:val="404040"/>
          <w:sz w:val="24"/>
        </w:rPr>
        <w:tab/>
        <w:t>Configuration</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"bridge_rapids"</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"rapids_descr_wr"</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"rapids_sink_wr"</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"rapids_src_rd"</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"rd"</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"apb_periph"</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"sram"</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w:t>
      </w:r>
      <w:r>
        <w:rPr/>
        <w:br/>
      </w:r>
      <w:r>
        <w:rPr>
          <w:rStyle w:val="NormalTok"/>
        </w:rPr>
        <w:t xml:space="preserve">  </w:t>
      </w:r>
      <w:r>
        <w:rPr>
          <w:rStyle w:val="OperatorTok"/>
        </w:rPr>
        <w:t>]</w:t>
      </w:r>
      <w:bookmarkEnd w:id="465"/>
    </w:p>
    <w:p>
      <w:pPr>
        <w:pStyle w:val="Heading3"/>
        <w:spacing w:before="200" w:after="80"/>
        <w:rPr/>
      </w:pPr>
      <w:bookmarkStart w:id="466" w:name="__RefHeading___Toc23389_2484309217"/>
      <w:bookmarkStart w:id="467" w:name="benefits-1"/>
      <w:bookmarkEnd w:id="466"/>
      <w:r>
        <w:rPr>
          <w:rStyle w:val="SectionNumber"/>
          <w:b/>
          <w:color w:val="404040"/>
          <w:sz w:val="24"/>
        </w:rPr>
        <w:t>9.2.3</w:t>
      </w:r>
      <w:r>
        <w:rPr>
          <w:b/>
          <w:color w:val="404040"/>
          <w:sz w:val="24"/>
        </w:rPr>
        <w:tab/>
        <w:t>Benefits</w:t>
      </w:r>
    </w:p>
    <w:p>
      <w:pPr>
        <w:pStyle w:val="Compact"/>
        <w:numPr>
          <w:ilvl w:val="0"/>
          <w:numId w:val="353"/>
        </w:numPr>
        <w:rPr/>
      </w:pPr>
      <w:r>
        <w:rPr>
          <w:b/>
          <w:bCs/>
        </w:rPr>
        <w:t>40% fewer channels</w:t>
      </w:r>
      <w:r>
        <w:rPr/>
        <w:t xml:space="preserve"> for write-only masters (3 of 5: AW, W, B)</w:t>
      </w:r>
    </w:p>
    <w:p>
      <w:pPr>
        <w:pStyle w:val="Compact"/>
        <w:numPr>
          <w:ilvl w:val="0"/>
          <w:numId w:val="354"/>
        </w:numPr>
        <w:rPr/>
      </w:pPr>
      <w:r>
        <w:rPr>
          <w:b/>
          <w:bCs/>
        </w:rPr>
        <w:t>60% fewer channels</w:t>
      </w:r>
      <w:r>
        <w:rPr/>
        <w:t xml:space="preserve"> for read-only masters (2 of 5: AR, R)</w:t>
      </w:r>
    </w:p>
    <w:p>
      <w:pPr>
        <w:pStyle w:val="FirstParagraph"/>
        <w:rPr/>
      </w:pPr>
      <w:r>
        <w:rPr>
          <w:sz w:val="20"/>
        </w:rPr>
        <w:t xml:space="preserve">Those are CHANNEL counts, which is the honest way to state it – the saving in actual wires depends on the widths. At DW=64/AW=32/IW=4/UW=1 the five channels are roughly 295 bits, and dropping AR+R saves about 48% of them while dropping AW+W+B saves about 52%; at DW=512 it is nearer 47%/53%. Earlier revisions of this page quoted “39%” and “61%”, which match neither basis. - </w:t>
      </w:r>
      <w:r>
        <w:rPr>
          <w:b/>
          <w:bCs/>
          <w:sz w:val="20"/>
        </w:rPr>
        <w:t>Automatic width conversion</w:t>
      </w:r>
      <w:r>
        <w:rPr>
          <w:sz w:val="20"/>
        </w:rPr>
        <w:t xml:space="preserve"> for 64b CPU to 512b DDR - </w:t>
      </w:r>
      <w:r>
        <w:rPr>
          <w:b/>
          <w:bCs/>
          <w:sz w:val="20"/>
        </w:rPr>
        <w:t>Protocol conversion</w:t>
      </w:r>
      <w:r>
        <w:rPr>
          <w:sz w:val="20"/>
        </w:rPr>
        <w:t xml:space="preserve"> for APB peripheral access</w:t>
      </w:r>
      <w:bookmarkEnd w:id="459"/>
      <w:bookmarkEnd w:id="467"/>
      <w:r>
        <w:br w:type="page"/>
      </w:r>
    </w:p>
    <w:p>
      <w:pPr>
        <w:pStyle w:val="Heading2"/>
        <w:pBdr>
          <w:bottom w:val="single" w:sz="12" w:space="0" w:color="228B22"/>
        </w:pBdr>
        <w:spacing w:before="280" w:after="80"/>
        <w:rPr/>
      </w:pPr>
      <w:bookmarkStart w:id="468" w:name="__RefHeading___Toc23391_2484309217"/>
      <w:bookmarkStart w:id="469" w:name="rapid-prototyping"/>
      <w:bookmarkEnd w:id="468"/>
      <w:r>
        <w:rPr>
          <w:rStyle w:val="SectionNumber"/>
          <w:b/>
          <w:color w:val="228B22"/>
          <w:sz w:val="28"/>
        </w:rPr>
        <w:t>9.3</w:t>
      </w:r>
      <w:r>
        <w:rPr>
          <w:b/>
          <w:color w:val="228B22"/>
          <w:sz w:val="28"/>
        </w:rPr>
        <w:tab/>
        <w:t>Rapid Prototyping</w:t>
      </w:r>
    </w:p>
    <w:p>
      <w:pPr>
        <w:pStyle w:val="FirstParagraph"/>
        <w:rPr/>
      </w:pPr>
      <w:r>
        <w:rPr>
          <w:sz w:val="20"/>
        </w:rPr>
        <w:t>Bridge accelerates design exploration:</w:t>
      </w:r>
    </w:p>
    <w:p>
      <w:pPr>
        <w:pStyle w:val="Compact"/>
        <w:numPr>
          <w:ilvl w:val="0"/>
          <w:numId w:val="355"/>
        </w:numPr>
        <w:rPr/>
      </w:pPr>
      <w:r>
        <w:rPr>
          <w:b/>
          <w:bCs/>
        </w:rPr>
        <w:t>Quick topology exploration</w:t>
      </w:r>
      <w:r>
        <w:rPr/>
        <w:t xml:space="preserve"> - Try different master/slave configurations</w:t>
      </w:r>
    </w:p>
    <w:p>
      <w:pPr>
        <w:pStyle w:val="Compact"/>
        <w:numPr>
          <w:ilvl w:val="0"/>
          <w:numId w:val="356"/>
        </w:numPr>
        <w:rPr/>
      </w:pPr>
      <w:r>
        <w:rPr>
          <w:b/>
          <w:bCs/>
        </w:rPr>
        <w:t>Performance analysis</w:t>
      </w:r>
      <w:r>
        <w:rPr/>
        <w:t xml:space="preserve"> - Evaluate arbitration and bandwidth</w:t>
      </w:r>
    </w:p>
    <w:p>
      <w:pPr>
        <w:pStyle w:val="Compact"/>
        <w:numPr>
          <w:ilvl w:val="0"/>
          <w:numId w:val="357"/>
        </w:numPr>
        <w:rPr/>
      </w:pPr>
      <w:r>
        <w:rPr>
          <w:b/>
          <w:bCs/>
        </w:rPr>
        <w:t>Design space exploration</w:t>
      </w:r>
      <w:r>
        <w:rPr/>
        <w:t xml:space="preserve"> - Compare resource usage</w:t>
      </w:r>
    </w:p>
    <w:p>
      <w:pPr>
        <w:pStyle w:val="Compact"/>
        <w:numPr>
          <w:ilvl w:val="0"/>
          <w:numId w:val="358"/>
        </w:numPr>
        <w:rPr/>
      </w:pPr>
      <w:r>
        <w:rPr>
          <w:b/>
          <w:bCs/>
        </w:rPr>
        <w:t>Educational projects</w:t>
      </w:r>
      <w:r>
        <w:rPr/>
        <w:t xml:space="preserve"> - Learn AXI4 protocol and interconnects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0" w:name="use-cases-1"/>
      <w:bookmarkStart w:id="471" w:name="rapid-prototyping"/>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0"/>
      <w:bookmarkEnd w:id="471"/>
      <w:r>
        <w:br w:type="page"/>
      </w:r>
    </w:p>
    <w:p>
      <w:pPr>
        <w:pStyle w:val="Heading1"/>
        <w:shd w:val="clear" w:color="auto" w:fill="404040"/>
        <w:spacing w:before="360" w:after="120"/>
        <w:rPr/>
      </w:pPr>
      <w:bookmarkStart w:id="472" w:name="__RefHeading___Toc23393_2484309217"/>
      <w:bookmarkStart w:id="473" w:name="key-features-2"/>
      <w:bookmarkEnd w:id="472"/>
      <w:r>
        <w:rPr>
          <w:rStyle w:val="SectionNumber"/>
          <w:b/>
          <w:color w:val="FFFFFF"/>
          <w:sz w:val="32"/>
        </w:rPr>
        <w:t>10</w:t>
      </w:r>
      <w:r>
        <w:rPr>
          <w:b/>
          <w:color w:val="FFFFFF"/>
          <w:sz w:val="32"/>
        </w:rPr>
        <w:tab/>
        <w:t>Key Features</w:t>
      </w:r>
    </w:p>
    <w:p>
      <w:pPr>
        <w:pStyle w:val="Heading2"/>
        <w:pageBreakBefore w:val="false"/>
        <w:pBdr>
          <w:bottom w:val="single" w:sz="12" w:space="0" w:color="228B22"/>
        </w:pBdr>
        <w:spacing w:before="280" w:after="80"/>
        <w:rPr/>
      </w:pPr>
      <w:bookmarkStart w:id="474" w:name="__RefHeading___Toc23395_2484309217"/>
      <w:bookmarkStart w:id="475" w:name="configuration-driven-generation"/>
      <w:bookmarkEnd w:id="474"/>
      <w:r>
        <w:rPr>
          <w:rStyle w:val="SectionNumber"/>
          <w:b/>
          <w:color w:val="228B22"/>
          <w:sz w:val="28"/>
        </w:rPr>
        <w:t>10.1</w:t>
      </w:r>
      <w:r>
        <w:rPr>
          <w:b/>
          <w:color w:val="228B22"/>
          <w:sz w:val="28"/>
        </w:rPr>
        <w:tab/>
        <w:t>Configuration-Driven Generation</w:t>
      </w:r>
    </w:p>
    <w:p>
      <w:pPr>
        <w:pStyle w:val="Heading3"/>
        <w:spacing w:before="200" w:after="80"/>
        <w:rPr/>
      </w:pPr>
      <w:bookmarkStart w:id="476" w:name="__RefHeading___Toc23397_2484309217"/>
      <w:bookmarkStart w:id="477" w:name="csvtoml-configuration"/>
      <w:bookmarkEnd w:id="476"/>
      <w:r>
        <w:rPr>
          <w:rStyle w:val="SectionNumber"/>
          <w:b/>
          <w:color w:val="404040"/>
          <w:sz w:val="24"/>
        </w:rPr>
        <w:t>10.1.1</w:t>
      </w:r>
      <w:r>
        <w:rPr>
          <w:b/>
          <w:color w:val="404040"/>
          <w:sz w:val="24"/>
        </w:rPr>
        <w:tab/>
        <w:t>CSV/TOML Configuration</w:t>
      </w:r>
    </w:p>
    <w:p>
      <w:pPr>
        <w:pStyle w:val="FirstParagraph"/>
        <w:rPr/>
      </w:pPr>
      <w:r>
        <w:rPr>
          <w:sz w:val="20"/>
        </w:rPr>
        <w:t>Everything about a Bridge instance is set in human-readable text files:</w:t>
      </w:r>
    </w:p>
    <w:p>
      <w:pPr>
        <w:pStyle w:val="Compact"/>
        <w:numPr>
          <w:ilvl w:val="0"/>
          <w:numId w:val="359"/>
        </w:numPr>
        <w:rPr/>
      </w:pPr>
      <w:r>
        <w:rPr>
          <w:b/>
          <w:bCs/>
        </w:rPr>
        <w:t>ports configuration</w:t>
      </w:r>
      <w:r>
        <w:rPr/>
        <w:t xml:space="preserve"> - Define each master and slave port</w:t>
      </w:r>
    </w:p>
    <w:p>
      <w:pPr>
        <w:pStyle w:val="Compact"/>
        <w:numPr>
          <w:ilvl w:val="0"/>
          <w:numId w:val="360"/>
        </w:numPr>
        <w:rPr/>
      </w:pPr>
      <w:r>
        <w:rPr>
          <w:b/>
          <w:bCs/>
        </w:rPr>
        <w:t>connectivity matrix</w:t>
      </w:r>
      <w:r>
        <w:rPr/>
        <w:t xml:space="preserve"> - Specify which masters connect to which slaves</w:t>
      </w:r>
    </w:p>
    <w:p>
      <w:pPr>
        <w:pStyle w:val="Compact"/>
        <w:numPr>
          <w:ilvl w:val="0"/>
          <w:numId w:val="361"/>
        </w:numPr>
        <w:rPr/>
      </w:pPr>
      <w:r>
        <w:rPr>
          <w:b/>
          <w:bCs/>
        </w:rPr>
        <w:t>Version-control friendly</w:t>
      </w:r>
      <w:r>
        <w:rPr/>
        <w:t xml:space="preserve"> - Text-based, easy to diff and review</w:t>
      </w:r>
      <w:bookmarkEnd w:id="477"/>
    </w:p>
    <w:p>
      <w:pPr>
        <w:pStyle w:val="Heading3"/>
        <w:spacing w:before="200" w:after="80"/>
        <w:rPr/>
      </w:pPr>
      <w:bookmarkStart w:id="478" w:name="__RefHeading___Toc23399_2484309217"/>
      <w:bookmarkStart w:id="479" w:name="example-configuration"/>
      <w:bookmarkEnd w:id="478"/>
      <w:r>
        <w:rPr>
          <w:rStyle w:val="SectionNumber"/>
          <w:b/>
          <w:color w:val="404040"/>
          <w:sz w:val="24"/>
        </w:rPr>
        <w:t>10.1.2</w:t>
      </w:r>
      <w:r>
        <w:rPr>
          <w:b/>
          <w:color w:val="404040"/>
          <w:sz w:val="24"/>
        </w:rPr>
        <w:tab/>
        <w:t>Example Configuration</w:t>
      </w:r>
    </w:p>
    <w:p>
      <w:pPr>
        <w:pStyle w:val="FirstParagraph"/>
        <w:rPr/>
      </w:pPr>
      <w:r>
        <w:rPr>
          <w:b/>
          <w:bCs/>
          <w:sz w:val="20"/>
        </w:rPr>
        <w:t>Port Definition (TOML):</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w:t>
      </w:r>
      <w:r>
        <w:rPr/>
        <w:br/>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w:t>
      </w:r>
    </w:p>
    <w:p>
      <w:pPr>
        <w:pStyle w:val="FirstParagraph"/>
        <w:rPr/>
      </w:pPr>
      <w:r>
        <w:rPr>
          <w:b/>
          <w:bCs/>
          <w:sz w:val="20"/>
        </w:rPr>
        <w:t>Connectivity Matrix (CSV):</w:t>
      </w:r>
    </w:p>
    <w:p>
      <w:pPr>
        <w:pStyle w:val="SourceCode"/>
        <w:rPr/>
      </w:pPr>
      <w:r>
        <w:rPr>
          <w:rStyle w:val="VerbatimChar"/>
        </w:rPr>
        <w:t>master\slave,ddr,uart</w:t>
      </w:r>
      <w:r>
        <w:rPr/>
        <w:br/>
      </w:r>
      <w:r>
        <w:rPr>
          <w:rStyle w:val="VerbatimChar"/>
        </w:rPr>
        <w:t>cpu,1,1</w:t>
      </w:r>
      <w:r>
        <w:rPr/>
        <w:br/>
      </w:r>
      <w:r>
        <w:rPr>
          <w:rStyle w:val="VerbatimChar"/>
        </w:rPr>
        <w:t>dma,1,0</w:t>
      </w:r>
      <w:bookmarkEnd w:id="475"/>
      <w:bookmarkEnd w:id="479"/>
      <w:r>
        <w:br w:type="page"/>
      </w:r>
    </w:p>
    <w:p>
      <w:pPr>
        <w:pStyle w:val="Heading2"/>
        <w:pBdr>
          <w:bottom w:val="single" w:sz="12" w:space="0" w:color="228B22"/>
        </w:pBdr>
        <w:spacing w:before="280" w:after="80"/>
        <w:rPr/>
      </w:pPr>
      <w:bookmarkStart w:id="480" w:name="__RefHeading___Toc23401_2484309217"/>
      <w:bookmarkStart w:id="481" w:name="multi-protocol-support"/>
      <w:bookmarkEnd w:id="480"/>
      <w:r>
        <w:rPr>
          <w:rStyle w:val="SectionNumber"/>
          <w:b/>
          <w:color w:val="228B22"/>
          <w:sz w:val="28"/>
        </w:rPr>
        <w:t>10.2</w:t>
      </w:r>
      <w:r>
        <w:rPr>
          <w:b/>
          <w:color w:val="228B22"/>
          <w:sz w:val="28"/>
        </w:rPr>
        <w:tab/>
        <w:t>Multi-Protocol Support</w:t>
      </w:r>
    </w:p>
    <w:p>
      <w:pPr>
        <w:pStyle w:val="TableCaption"/>
        <w:rPr/>
      </w:pPr>
      <w:bookmarkStart w:id="482" w:name="_Tab_6_Table_2_1__Supported"/>
      <w:r>
        <w:rPr/>
        <w:t>Table 2.1: Supported Protocols</w:t>
      </w:r>
      <w:bookmarkEnd w:id="4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82"/>
        <w:gridCol w:w="2995"/>
        <w:gridCol w:w="3183"/>
      </w:tblGrid>
      <w:tr>
        <w:trPr>
          <w:tblHeader w:val="true"/>
        </w:trPr>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Protocol</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Protocol</w:t>
            </w:r>
          </w:p>
        </w:tc>
        <w:tc>
          <w:tcPr>
            <w:tcW w:w="3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Type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protocol conversion</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AXI4-Lite / APB</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Base-subset interop; sideband terminates at the boundary (warning)</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(width-matched)</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sideband pass-through; store-class atomics; poison</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conversion core + APB5 sideband surface</w:t>
            </w:r>
          </w:p>
        </w:tc>
      </w:tr>
    </w:tbl>
    <w:p>
      <w:pPr>
        <w:pStyle w:val="BodyText"/>
        <w:rPr/>
      </w:pPr>
      <w:r>
        <w:rPr>
          <w:sz w:val="20"/>
        </w:rPr>
        <w:t>AMBA5 ports are declared per port (</w:t>
      </w:r>
      <w:r>
        <w:rPr>
          <w:rStyle w:val="VerbatimChar"/>
          <w:sz w:val="20"/>
        </w:rPr>
        <w:t>protocol = "axi5"</w:t>
      </w:r>
      <w:r>
        <w:rPr>
          <w:sz w:val="20"/>
        </w:rPr>
        <w:t xml:space="preserve"> / </w:t>
      </w:r>
      <w:r>
        <w:rPr>
          <w:rStyle w:val="VerbatimChar"/>
          <w:sz w:val="20"/>
        </w:rPr>
        <w:t>"apb5"</w:t>
      </w:r>
      <w:r>
        <w:rPr>
          <w:sz w:val="20"/>
        </w:rPr>
        <w:t xml:space="preserve"> with an optional </w:t>
      </w:r>
      <w:r>
        <w:rPr>
          <w:rStyle w:val="VerbatimChar"/>
          <w:sz w:val="20"/>
        </w:rPr>
        <w:t>axi5_features</w:t>
      </w:r>
      <w:r>
        <w:rPr>
          <w:sz w:val="20"/>
        </w:rPr>
        <w:t xml:space="preserve"> list); the fabric stays AXI4 internally. See </w:t>
      </w:r>
      <w:hyperlink r:id="rId48">
        <w:r>
          <w:rPr>
            <w:rStyle w:val="Hyperlink"/>
          </w:rPr>
          <w:t>AXI5 and APB5 Interfaces</w:t>
        </w:r>
      </w:hyperlink>
      <w:r>
        <w:rPr>
          <w:sz w:val="20"/>
        </w:rPr>
        <w:t>.</w:t>
      </w:r>
    </w:p>
    <w:p>
      <w:pPr>
        <w:pStyle w:val="Heading3"/>
        <w:spacing w:before="200" w:after="80"/>
        <w:rPr/>
      </w:pPr>
      <w:bookmarkStart w:id="483" w:name="__RefHeading___Toc23403_2484309217"/>
      <w:bookmarkStart w:id="484" w:name="protocol-features"/>
      <w:bookmarkEnd w:id="483"/>
      <w:r>
        <w:rPr>
          <w:rStyle w:val="SectionNumber"/>
          <w:b/>
          <w:color w:val="404040"/>
          <w:sz w:val="24"/>
        </w:rPr>
        <w:t>10.2.1</w:t>
      </w:r>
      <w:r>
        <w:rPr>
          <w:b/>
          <w:color w:val="404040"/>
          <w:sz w:val="24"/>
        </w:rPr>
        <w:tab/>
        <w:t>Protocol Features</w:t>
      </w:r>
    </w:p>
    <w:p>
      <w:pPr>
        <w:pStyle w:val="Compact"/>
        <w:numPr>
          <w:ilvl w:val="0"/>
          <w:numId w:val="362"/>
        </w:numPr>
        <w:rPr/>
      </w:pPr>
      <w:r>
        <w:rPr>
          <w:b/>
          <w:bCs/>
        </w:rPr>
        <w:t>AXI4 Full</w:t>
      </w:r>
      <w:r>
        <w:rPr/>
        <w:t xml:space="preserve"> - Complete 5-channel implementation with bursts</w:t>
      </w:r>
    </w:p>
    <w:p>
      <w:pPr>
        <w:pStyle w:val="Compact"/>
        <w:numPr>
          <w:ilvl w:val="0"/>
          <w:numId w:val="363"/>
        </w:numPr>
        <w:rPr/>
      </w:pPr>
      <w:r>
        <w:rPr>
          <w:b/>
          <w:bCs/>
        </w:rPr>
        <w:t>AXI4-Lite</w:t>
      </w:r>
      <w:r>
        <w:rPr/>
        <w:t xml:space="preserve"> - Simplified single-beat transactions</w:t>
      </w:r>
    </w:p>
    <w:p>
      <w:pPr>
        <w:pStyle w:val="Compact"/>
        <w:numPr>
          <w:ilvl w:val="0"/>
          <w:numId w:val="364"/>
        </w:numPr>
        <w:rPr/>
      </w:pPr>
      <w:r>
        <w:rPr>
          <w:b/>
          <w:bCs/>
        </w:rPr>
        <w:t>APB</w:t>
      </w:r>
      <w:r>
        <w:rPr/>
        <w:t xml:space="preserve"> - Low-power peripheral access</w:t>
      </w:r>
      <w:bookmarkEnd w:id="481"/>
      <w:bookmarkEnd w:id="484"/>
      <w:r>
        <w:br w:type="page"/>
      </w:r>
    </w:p>
    <w:p>
      <w:pPr>
        <w:pStyle w:val="Heading2"/>
        <w:pBdr>
          <w:bottom w:val="single" w:sz="12" w:space="0" w:color="228B22"/>
        </w:pBdr>
        <w:spacing w:before="280" w:after="80"/>
        <w:rPr/>
      </w:pPr>
      <w:bookmarkStart w:id="485" w:name="__RefHeading___Toc23405_2484309217"/>
      <w:bookmarkEnd w:id="485"/>
      <w:r>
        <w:rPr>
          <w:rStyle w:val="SectionNumber"/>
          <w:b/>
          <w:color w:val="228B22"/>
          <w:sz w:val="28"/>
        </w:rPr>
        <w:t>10.3</w:t>
      </w:r>
      <w:r>
        <w:rPr>
          <w:b/>
          <w:color w:val="228B22"/>
          <w:sz w:val="28"/>
        </w:rPr>
        <w:tab/>
        <w:t>Channel-Specific Masters</w:t>
      </w:r>
    </w:p>
    <w:p>
      <w:pPr>
        <w:pStyle w:val="Heading3"/>
        <w:spacing w:before="200" w:after="80"/>
        <w:rPr/>
      </w:pPr>
      <w:bookmarkStart w:id="486" w:name="__RefHeading___Toc23407_2484309217"/>
      <w:bookmarkStart w:id="487" w:name="write-only-masters-wr"/>
      <w:bookmarkEnd w:id="486"/>
      <w:r>
        <w:rPr>
          <w:rStyle w:val="SectionNumber"/>
          <w:b/>
          <w:color w:val="404040"/>
          <w:sz w:val="24"/>
        </w:rPr>
        <w:t>10.3.1</w:t>
      </w:r>
      <w:r>
        <w:rPr>
          <w:b/>
          <w:color w:val="404040"/>
          <w:sz w:val="24"/>
        </w:rPr>
        <w:tab/>
        <w:t>Write-Only Masters (wr)</w:t>
      </w:r>
    </w:p>
    <w:p>
      <w:pPr>
        <w:pStyle w:val="FirstParagraph"/>
        <w:rPr/>
      </w:pPr>
      <w:r>
        <w:rPr>
          <w:sz w:val="20"/>
        </w:rPr>
        <w:t>Generate only write channels: - AW (Write Address) - W (Write Data) - B (Write Response)</w:t>
      </w:r>
    </w:p>
    <w:p>
      <w:pPr>
        <w:pStyle w:val="BodyText"/>
        <w:rPr/>
      </w:pPr>
      <w:r>
        <w:rPr>
          <w:b/>
          <w:bCs/>
          <w:sz w:val="20"/>
        </w:rPr>
        <w:t>Use case:</w:t>
      </w:r>
      <w:r>
        <w:rPr>
          <w:sz w:val="20"/>
        </w:rPr>
        <w:t xml:space="preserve"> DMA write engines, descriptor writers</w:t>
      </w:r>
      <w:bookmarkEnd w:id="487"/>
    </w:p>
    <w:p>
      <w:pPr>
        <w:pStyle w:val="Heading3"/>
        <w:spacing w:before="200" w:after="80"/>
        <w:rPr/>
      </w:pPr>
      <w:bookmarkStart w:id="488" w:name="__RefHeading___Toc23409_2484309217"/>
      <w:bookmarkStart w:id="489" w:name="read-only-masters-rd"/>
      <w:bookmarkEnd w:id="488"/>
      <w:r>
        <w:rPr>
          <w:rStyle w:val="SectionNumber"/>
          <w:b/>
          <w:color w:val="404040"/>
          <w:sz w:val="24"/>
        </w:rPr>
        <w:t>10.3.2</w:t>
      </w:r>
      <w:r>
        <w:rPr>
          <w:b/>
          <w:color w:val="404040"/>
          <w:sz w:val="24"/>
        </w:rPr>
        <w:tab/>
        <w:t>Read-Only Masters (rd)</w:t>
      </w:r>
    </w:p>
    <w:p>
      <w:pPr>
        <w:pStyle w:val="FirstParagraph"/>
        <w:rPr/>
      </w:pPr>
      <w:r>
        <w:rPr>
          <w:sz w:val="20"/>
        </w:rPr>
        <w:t>Generate only read channels: - AR (Read Address) - R (Read Data)</w:t>
      </w:r>
    </w:p>
    <w:p>
      <w:pPr>
        <w:pStyle w:val="BodyText"/>
        <w:rPr/>
      </w:pPr>
      <w:r>
        <w:rPr>
          <w:b/>
          <w:bCs/>
          <w:sz w:val="20"/>
        </w:rPr>
        <w:t>Use case:</w:t>
      </w:r>
      <w:r>
        <w:rPr>
          <w:sz w:val="20"/>
        </w:rPr>
        <w:t xml:space="preserve"> DMA read engines, source data fetchers</w:t>
      </w:r>
      <w:bookmarkEnd w:id="489"/>
    </w:p>
    <w:p>
      <w:pPr>
        <w:pStyle w:val="Heading3"/>
        <w:spacing w:before="200" w:after="80"/>
        <w:rPr/>
      </w:pPr>
      <w:bookmarkStart w:id="490" w:name="__RefHeading___Toc23411_2484309217"/>
      <w:bookmarkStart w:id="491" w:name="full-masters-rw"/>
      <w:bookmarkEnd w:id="490"/>
      <w:r>
        <w:rPr>
          <w:rStyle w:val="SectionNumber"/>
          <w:b/>
          <w:color w:val="404040"/>
          <w:sz w:val="24"/>
        </w:rPr>
        <w:t>10.3.3</w:t>
      </w:r>
      <w:r>
        <w:rPr>
          <w:b/>
          <w:color w:val="404040"/>
          <w:sz w:val="24"/>
        </w:rPr>
        <w:tab/>
        <w:t>Full Masters (rw)</w:t>
      </w:r>
    </w:p>
    <w:p>
      <w:pPr>
        <w:pStyle w:val="FirstParagraph"/>
        <w:rPr/>
      </w:pPr>
      <w:r>
        <w:rPr>
          <w:sz w:val="20"/>
        </w:rPr>
        <w:t>Generate all five channels for complete read/write capability.</w:t>
      </w:r>
    </w:p>
    <w:p>
      <w:pPr>
        <w:pStyle w:val="BodyText"/>
        <w:rPr/>
      </w:pPr>
      <w:r>
        <w:rPr>
          <w:b/>
          <w:bCs/>
          <w:sz w:val="20"/>
        </w:rPr>
        <w:t>Use case:</w:t>
      </w:r>
      <w:r>
        <w:rPr>
          <w:sz w:val="20"/>
        </w:rPr>
        <w:t xml:space="preserve"> CPU interfaces, configuration masters</w:t>
      </w:r>
      <w:bookmarkEnd w:id="491"/>
    </w:p>
    <w:p>
      <w:pPr>
        <w:pStyle w:val="Heading3"/>
        <w:spacing w:before="200" w:after="80"/>
        <w:rPr/>
      </w:pPr>
      <w:bookmarkStart w:id="492" w:name="__RefHeading___Toc23413_2484309217"/>
      <w:bookmarkEnd w:id="492"/>
      <w:r>
        <w:rPr>
          <w:rStyle w:val="SectionNumber"/>
          <w:b/>
          <w:color w:val="404040"/>
          <w:sz w:val="24"/>
        </w:rPr>
        <w:t>10.3.4</w:t>
      </w:r>
      <w:r>
        <w:rPr>
          <w:b/>
          <w:color w:val="404040"/>
          <w:sz w:val="24"/>
        </w:rPr>
        <w:tab/>
        <w:t>Resource Savings</w:t>
      </w:r>
    </w:p>
    <w:p>
      <w:pPr>
        <w:pStyle w:val="TableCaption"/>
        <w:rPr/>
      </w:pPr>
      <w:bookmarkStart w:id="493" w:name="_Tab_7_Table_2_2__Channel_S"/>
      <w:r>
        <w:rPr/>
        <w:t>Table 2.2: Channel-Specific Resource Savings</w:t>
      </w:r>
      <w:bookmarkEnd w:id="4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68"/>
        <w:gridCol w:w="2281"/>
        <w:gridCol w:w="4111"/>
      </w:tblGrid>
      <w:tr>
        <w:trPr>
          <w:tblHeader w:val="true"/>
        </w:trPr>
        <w:tc>
          <w:tcPr>
            <w:tcW w:w="2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Type</w:t>
            </w:r>
          </w:p>
        </w:tc>
        <w:tc>
          <w:tcPr>
            <w:tcW w:w="22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41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Reduction</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fewer channels (~48% fewer wires at DW=64)</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 fewer channels (~52% fewer wires at DW=64)</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Baseline</w:t>
            </w:r>
            <w:bookmarkStart w:id="494" w:name="channel-specific-masters"/>
            <w:bookmarkStart w:id="495" w:name="resource-savings"/>
            <w:bookmarkEnd w:id="494"/>
            <w:bookmarkEnd w:id="495"/>
          </w:p>
        </w:tc>
      </w:tr>
    </w:tbl>
    <w:p>
      <w:pPr>
        <w:pStyle w:val="Heading2"/>
        <w:pBdr>
          <w:bottom w:val="single" w:sz="12" w:space="0" w:color="228B22"/>
        </w:pBdr>
        <w:spacing w:before="280" w:after="80"/>
        <w:rPr/>
      </w:pPr>
      <w:r>
        <w:br w:type="page"/>
      </w:r>
      <w:bookmarkStart w:id="496" w:name="__RefHeading___Toc23415_2484309217"/>
      <w:bookmarkEnd w:id="496"/>
      <w:r>
        <w:rPr>
          <w:rStyle w:val="SectionNumber"/>
          <w:b/>
          <w:color w:val="228B22"/>
          <w:sz w:val="28"/>
        </w:rPr>
        <w:t>10.4</w:t>
      </w:r>
      <w:r>
        <w:rPr>
          <w:b/>
          <w:color w:val="228B22"/>
          <w:sz w:val="28"/>
        </w:rPr>
        <w:tab/>
        <w:t>Automatic Converters</w:t>
      </w:r>
    </w:p>
    <w:p>
      <w:pPr>
        <w:pStyle w:val="Heading3"/>
        <w:spacing w:before="200" w:after="80"/>
        <w:rPr/>
      </w:pPr>
      <w:bookmarkStart w:id="497" w:name="__RefHeading___Toc23417_2484309217"/>
      <w:bookmarkStart w:id="498" w:name="width-conversion"/>
      <w:bookmarkEnd w:id="497"/>
      <w:r>
        <w:rPr>
          <w:rStyle w:val="SectionNumber"/>
          <w:b/>
          <w:color w:val="404040"/>
          <w:sz w:val="24"/>
        </w:rPr>
        <w:t>10.4.1</w:t>
      </w:r>
      <w:r>
        <w:rPr>
          <w:b/>
          <w:color w:val="404040"/>
          <w:sz w:val="24"/>
        </w:rPr>
        <w:tab/>
        <w:t>Width Conversion</w:t>
      </w:r>
    </w:p>
    <w:p>
      <w:pPr>
        <w:pStyle w:val="FirstParagraph"/>
        <w:rPr/>
      </w:pPr>
      <w:r>
        <w:rPr>
          <w:sz w:val="20"/>
        </w:rPr>
        <w:t>Bridge automatically inserts width converters:</w:t>
      </w:r>
    </w:p>
    <w:p>
      <w:pPr>
        <w:pStyle w:val="Compact"/>
        <w:numPr>
          <w:ilvl w:val="0"/>
          <w:numId w:val="365"/>
        </w:numPr>
        <w:rPr/>
      </w:pPr>
      <w:r>
        <w:rPr>
          <w:b/>
          <w:bCs/>
        </w:rPr>
        <w:t>Upsize</w:t>
      </w:r>
      <w:r>
        <w:rPr/>
        <w:t xml:space="preserve"> - Narrow master to wide slave (e.g., 64b to 512b)</w:t>
      </w:r>
    </w:p>
    <w:p>
      <w:pPr>
        <w:pStyle w:val="Compact"/>
        <w:numPr>
          <w:ilvl w:val="0"/>
          <w:numId w:val="366"/>
        </w:numPr>
        <w:rPr/>
      </w:pPr>
      <w:r>
        <w:rPr>
          <w:b/>
          <w:bCs/>
        </w:rPr>
        <w:t>Downsize</w:t>
      </w:r>
      <w:r>
        <w:rPr/>
        <w:t xml:space="preserve"> - Wide master to narrow slave (e.g., 512b to 32b)</w:t>
      </w:r>
    </w:p>
    <w:p>
      <w:pPr>
        <w:pStyle w:val="Compact"/>
        <w:numPr>
          <w:ilvl w:val="0"/>
          <w:numId w:val="367"/>
        </w:numPr>
        <w:rPr/>
      </w:pPr>
      <w:r>
        <w:rPr>
          <w:b/>
          <w:bCs/>
        </w:rPr>
        <w:t>Per-path</w:t>
      </w:r>
      <w:r>
        <w:rPr/>
        <w:t xml:space="preserve"> - Only where needed, not global conversion</w:t>
      </w:r>
      <w:bookmarkEnd w:id="498"/>
    </w:p>
    <w:p>
      <w:pPr>
        <w:pStyle w:val="Heading3"/>
        <w:spacing w:before="200" w:after="80"/>
        <w:rPr/>
      </w:pPr>
      <w:bookmarkStart w:id="499" w:name="__RefHeading___Toc23419_2484309217"/>
      <w:bookmarkStart w:id="500" w:name="protocol-conversion"/>
      <w:bookmarkEnd w:id="499"/>
      <w:r>
        <w:rPr>
          <w:rStyle w:val="SectionNumber"/>
          <w:b/>
          <w:color w:val="404040"/>
          <w:sz w:val="24"/>
        </w:rPr>
        <w:t>10.4.2</w:t>
      </w:r>
      <w:r>
        <w:rPr>
          <w:b/>
          <w:color w:val="404040"/>
          <w:sz w:val="24"/>
        </w:rPr>
        <w:tab/>
        <w:t>Protocol Conversion</w:t>
      </w:r>
    </w:p>
    <w:p>
      <w:pPr>
        <w:pStyle w:val="FirstParagraph"/>
        <w:rPr/>
      </w:pPr>
      <w:r>
        <w:rPr>
          <w:sz w:val="20"/>
        </w:rPr>
        <w:t>Bridge inserts protocol converters for mixed systems:</w:t>
      </w:r>
    </w:p>
    <w:p>
      <w:pPr>
        <w:pStyle w:val="Compact"/>
        <w:numPr>
          <w:ilvl w:val="0"/>
          <w:numId w:val="368"/>
        </w:numPr>
        <w:rPr/>
      </w:pPr>
      <w:r>
        <w:rPr>
          <w:b/>
          <w:bCs/>
        </w:rPr>
        <w:t>AXI4 to APB</w:t>
      </w:r>
      <w:r>
        <w:rPr/>
        <w:t xml:space="preserve"> - Full conversion with burst handling</w:t>
      </w:r>
    </w:p>
    <w:p>
      <w:pPr>
        <w:pStyle w:val="Compact"/>
        <w:numPr>
          <w:ilvl w:val="0"/>
          <w:numId w:val="369"/>
        </w:numPr>
        <w:rPr/>
      </w:pPr>
      <w:r>
        <w:rPr>
          <w:b/>
          <w:bCs/>
        </w:rPr>
        <w:t>AXI4 to AXI4-Lite</w:t>
      </w:r>
      <w:r>
        <w:rPr/>
        <w:t xml:space="preserve"> - Simplified conversion</w:t>
      </w:r>
      <w:bookmarkEnd w:id="500"/>
      <w:r>
        <w:br w:type="page"/>
      </w:r>
    </w:p>
    <w:p>
      <w:pPr>
        <w:pStyle w:val="Heading2"/>
        <w:pBdr>
          <w:bottom w:val="single" w:sz="12" w:space="0" w:color="228B22"/>
        </w:pBdr>
        <w:spacing w:before="280" w:after="80"/>
        <w:rPr/>
      </w:pPr>
      <w:bookmarkStart w:id="501" w:name="__RefHeading___Toc23421_2484309217"/>
      <w:bookmarkStart w:id="502" w:name="flexible-topology"/>
      <w:bookmarkEnd w:id="501"/>
      <w:r>
        <w:rPr>
          <w:rStyle w:val="SectionNumber"/>
          <w:b/>
          <w:color w:val="228B22"/>
          <w:sz w:val="28"/>
        </w:rPr>
        <w:t>10.5</w:t>
      </w:r>
      <w:r>
        <w:rPr>
          <w:b/>
          <w:color w:val="228B22"/>
          <w:sz w:val="28"/>
        </w:rPr>
        <w:tab/>
        <w:t>Flexible Topology</w:t>
      </w:r>
    </w:p>
    <w:p>
      <w:pPr>
        <w:pStyle w:val="Heading3"/>
        <w:spacing w:before="200" w:after="80"/>
        <w:rPr/>
      </w:pPr>
      <w:bookmarkStart w:id="503" w:name="__RefHeading___Toc23423_2484309217"/>
      <w:bookmarkStart w:id="504" w:name="scalability"/>
      <w:bookmarkEnd w:id="503"/>
      <w:r>
        <w:rPr>
          <w:rStyle w:val="SectionNumber"/>
          <w:b/>
          <w:color w:val="404040"/>
          <w:sz w:val="24"/>
        </w:rPr>
        <w:t>10.5.1</w:t>
      </w:r>
      <w:r>
        <w:rPr>
          <w:b/>
          <w:color w:val="404040"/>
          <w:sz w:val="24"/>
        </w:rPr>
        <w:tab/>
        <w:t>Scalability</w:t>
      </w:r>
    </w:p>
    <w:p>
      <w:pPr>
        <w:pStyle w:val="Compact"/>
        <w:numPr>
          <w:ilvl w:val="0"/>
          <w:numId w:val="370"/>
        </w:numPr>
        <w:rPr/>
      </w:pPr>
      <w:r>
        <w:rPr>
          <w:b/>
          <w:bCs/>
        </w:rPr>
        <w:t>Masters:</w:t>
      </w:r>
      <w:r>
        <w:rPr/>
        <w:t xml:space="preserve"> 1-32 master ports</w:t>
      </w:r>
    </w:p>
    <w:p>
      <w:pPr>
        <w:pStyle w:val="Compact"/>
        <w:numPr>
          <w:ilvl w:val="0"/>
          <w:numId w:val="371"/>
        </w:numPr>
        <w:rPr/>
      </w:pPr>
      <w:r>
        <w:rPr>
          <w:b/>
          <w:bCs/>
        </w:rPr>
        <w:t>Slaves:</w:t>
      </w:r>
      <w:r>
        <w:rPr/>
        <w:t xml:space="preserve"> 1-256 slave ports</w:t>
      </w:r>
    </w:p>
    <w:p>
      <w:pPr>
        <w:pStyle w:val="Compact"/>
        <w:numPr>
          <w:ilvl w:val="0"/>
          <w:numId w:val="372"/>
        </w:numPr>
        <w:rPr/>
      </w:pPr>
      <w:r>
        <w:rPr>
          <w:b/>
          <w:bCs/>
        </w:rPr>
        <w:t>Partial connectivity</w:t>
      </w:r>
      <w:r>
        <w:rPr/>
        <w:t xml:space="preserve"> - Not all masters need access to all slaves</w:t>
      </w:r>
      <w:bookmarkEnd w:id="504"/>
    </w:p>
    <w:p>
      <w:pPr>
        <w:pStyle w:val="Heading3"/>
        <w:spacing w:before="200" w:after="80"/>
        <w:rPr/>
      </w:pPr>
      <w:bookmarkStart w:id="505" w:name="__RefHeading___Toc23425_2484309217"/>
      <w:bookmarkStart w:id="506" w:name="mixed-configurations"/>
      <w:bookmarkEnd w:id="505"/>
      <w:r>
        <w:rPr>
          <w:rStyle w:val="SectionNumber"/>
          <w:b/>
          <w:color w:val="404040"/>
          <w:sz w:val="24"/>
        </w:rPr>
        <w:t>10.5.2</w:t>
      </w:r>
      <w:r>
        <w:rPr>
          <w:b/>
          <w:color w:val="404040"/>
          <w:sz w:val="24"/>
        </w:rPr>
        <w:tab/>
        <w:t>Mixed Configurations</w:t>
      </w:r>
    </w:p>
    <w:p>
      <w:pPr>
        <w:pStyle w:val="Compact"/>
        <w:numPr>
          <w:ilvl w:val="0"/>
          <w:numId w:val="373"/>
        </w:numPr>
        <w:rPr/>
      </w:pPr>
      <w:r>
        <w:rPr>
          <w:b/>
          <w:bCs/>
        </w:rPr>
        <w:t>Mixed protocols</w:t>
      </w:r>
      <w:r>
        <w:rPr/>
        <w:t xml:space="preserve"> - AXI4, AXI4-Lite, and APB slaves in same crossbar</w:t>
      </w:r>
    </w:p>
    <w:p>
      <w:pPr>
        <w:pStyle w:val="Compact"/>
        <w:numPr>
          <w:ilvl w:val="0"/>
          <w:numId w:val="374"/>
        </w:numPr>
        <w:rPr/>
      </w:pPr>
      <w:r>
        <w:rPr>
          <w:b/>
          <w:bCs/>
        </w:rPr>
        <w:t>Mixed data widths</w:t>
      </w:r>
      <w:r>
        <w:rPr/>
        <w:t xml:space="preserve"> - 32b, 64b, 128b, 256b, 512b</w:t>
      </w:r>
    </w:p>
    <w:p>
      <w:pPr>
        <w:pStyle w:val="Compact"/>
        <w:numPr>
          <w:ilvl w:val="0"/>
          <w:numId w:val="375"/>
        </w:numPr>
        <w:rPr/>
      </w:pPr>
      <w:r>
        <w:rPr>
          <w:b/>
          <w:bCs/>
        </w:rPr>
        <w:t>Mixed channels</w:t>
      </w:r>
      <w:r>
        <w:rPr/>
        <w:t xml:space="preserve"> - Write-only, read-only, and full masters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7" w:name="key-features-2"/>
      <w:bookmarkStart w:id="508" w:name="flexible-topology"/>
      <w:bookmarkStart w:id="509" w:name="mixed-configurations"/>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7"/>
      <w:bookmarkEnd w:id="508"/>
      <w:bookmarkEnd w:id="509"/>
      <w:r>
        <w:br w:type="page"/>
      </w:r>
    </w:p>
    <w:p>
      <w:pPr>
        <w:pStyle w:val="Heading1"/>
        <w:shd w:val="clear" w:color="auto" w:fill="404040"/>
        <w:spacing w:before="360" w:after="120"/>
        <w:rPr/>
      </w:pPr>
      <w:bookmarkStart w:id="510" w:name="__RefHeading___Toc23427_2484309217"/>
      <w:bookmarkStart w:id="511" w:name="system-context"/>
      <w:bookmarkEnd w:id="510"/>
      <w:r>
        <w:rPr>
          <w:rStyle w:val="SectionNumber"/>
          <w:b/>
          <w:color w:val="FFFFFF"/>
          <w:sz w:val="32"/>
        </w:rPr>
        <w:t>11</w:t>
      </w:r>
      <w:r>
        <w:rPr>
          <w:b/>
          <w:color w:val="FFFFFF"/>
          <w:sz w:val="32"/>
        </w:rPr>
        <w:tab/>
        <w:t>System Context</w:t>
      </w:r>
    </w:p>
    <w:p>
      <w:pPr>
        <w:pStyle w:val="Heading2"/>
        <w:pageBreakBefore w:val="false"/>
        <w:pBdr>
          <w:bottom w:val="single" w:sz="12" w:space="0" w:color="228B22"/>
        </w:pBdr>
        <w:spacing w:before="280" w:after="80"/>
        <w:rPr/>
      </w:pPr>
      <w:bookmarkStart w:id="512" w:name="__RefHeading___Toc23429_2484309217"/>
      <w:bookmarkStart w:id="513" w:name="bridge-in-soc-architecture"/>
      <w:bookmarkEnd w:id="512"/>
      <w:r>
        <w:rPr>
          <w:rStyle w:val="SectionNumber"/>
          <w:b/>
          <w:color w:val="228B22"/>
          <w:sz w:val="28"/>
        </w:rPr>
        <w:t>11.1</w:t>
      </w:r>
      <w:r>
        <w:rPr>
          <w:b/>
          <w:color w:val="228B22"/>
          <w:sz w:val="28"/>
        </w:rPr>
        <w:tab/>
        <w:t>Bridge in SoC Architecture</w:t>
      </w:r>
    </w:p>
    <w:p>
      <w:pPr>
        <w:pStyle w:val="Heading3"/>
        <w:spacing w:before="200" w:after="80"/>
        <w:rPr/>
      </w:pPr>
      <w:bookmarkStart w:id="514" w:name="__RefHeading___Toc23431_2484309217"/>
      <w:bookmarkStart w:id="515" w:name="figure-2.2-bridge-system-context"/>
      <w:bookmarkStart w:id="516" w:name="_Fig_3_Bridge_System_Contex"/>
      <w:bookmarkEnd w:id="514"/>
      <w:r>
        <w:rPr>
          <w:rStyle w:val="SectionNumber"/>
          <w:b/>
          <w:color w:val="404040"/>
          <w:sz w:val="24"/>
        </w:rPr>
        <w:t>11.1.1</w:t>
      </w:r>
      <w:r>
        <w:rPr>
          <w:b/>
          <w:color w:val="404040"/>
          <w:sz w:val="24"/>
        </w:rPr>
        <w:tab/>
        <w:t>Figure 2.2: Bridge System Context</w:t>
      </w:r>
      <w:bookmarkEnd w:id="516"/>
    </w:p>
    <w:p>
      <w:pPr>
        <w:pStyle w:val="CaptionedFigure"/>
        <w:rPr/>
      </w:pPr>
      <w:r>
        <w:rPr/>
        <w:drawing>
          <wp:inline distT="0" distB="0" distL="0" distR="0">
            <wp:extent cx="5334000" cy="4320540"/>
            <wp:effectExtent l="0" t="0" r="0" b="0"/>
            <wp:docPr id="113" name="Image2" descr="Bridge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2" descr="Bridge System Context"/>
                    <pic:cNvPicPr>
                      <a:picLocks noChangeAspect="1" noChangeArrowheads="1"/>
                    </pic:cNvPicPr>
                  </pic:nvPicPr>
                  <pic:blipFill>
                    <a:blip r:embed="rId49"/>
                    <a:stretch>
                      <a:fillRect/>
                    </a:stretch>
                  </pic:blipFill>
                  <pic:spPr bwMode="auto">
                    <a:xfrm>
                      <a:off x="0" y="0"/>
                      <a:ext cx="5334000" cy="4320540"/>
                    </a:xfrm>
                    <a:prstGeom prst="rect">
                      <a:avLst/>
                    </a:prstGeom>
                  </pic:spPr>
                </pic:pic>
              </a:graphicData>
            </a:graphic>
          </wp:inline>
        </w:drawing>
      </w:r>
    </w:p>
    <w:p>
      <w:pPr>
        <w:pStyle w:val="ImageCaption"/>
        <w:rPr/>
      </w:pPr>
      <w:r>
        <w:rPr/>
        <w:t>Bridge System Context</w:t>
      </w:r>
    </w:p>
    <w:p>
      <w:pPr>
        <w:pStyle w:val="BodyText"/>
        <w:rPr/>
      </w:pPr>
      <w:bookmarkStart w:id="517" w:name="bridge-in-soc-architecture"/>
      <w:bookmarkStart w:id="518" w:name="figure-2.2-bridge-system-context"/>
      <w:r>
        <w:rPr>
          <w:sz w:val="20"/>
        </w:rPr>
        <w:t>Bridge as central interconnect connecting masters to slaves with protocol conversion.</w:t>
      </w:r>
      <w:bookmarkEnd w:id="517"/>
      <w:bookmarkEnd w:id="518"/>
      <w:r>
        <w:br w:type="page"/>
      </w:r>
    </w:p>
    <w:p>
      <w:pPr>
        <w:pStyle w:val="Heading2"/>
        <w:pBdr>
          <w:bottom w:val="single" w:sz="12" w:space="0" w:color="228B22"/>
        </w:pBdr>
        <w:spacing w:before="280" w:after="80"/>
        <w:rPr/>
      </w:pPr>
      <w:bookmarkStart w:id="519" w:name="__RefHeading___Toc23433_2484309217"/>
      <w:bookmarkStart w:id="520" w:name="interface-boundaries"/>
      <w:bookmarkEnd w:id="519"/>
      <w:r>
        <w:rPr>
          <w:rStyle w:val="SectionNumber"/>
          <w:b/>
          <w:color w:val="228B22"/>
          <w:sz w:val="28"/>
        </w:rPr>
        <w:t>11.2</w:t>
      </w:r>
      <w:r>
        <w:rPr>
          <w:b/>
          <w:color w:val="228B22"/>
          <w:sz w:val="28"/>
        </w:rPr>
        <w:tab/>
        <w:t>Interface Boundaries</w:t>
      </w:r>
    </w:p>
    <w:p>
      <w:pPr>
        <w:pStyle w:val="Heading3"/>
        <w:spacing w:before="200" w:after="80"/>
        <w:rPr/>
      </w:pPr>
      <w:bookmarkStart w:id="521" w:name="__RefHeading___Toc23435_2484309217"/>
      <w:bookmarkStart w:id="522" w:name="master-side-upstream"/>
      <w:bookmarkEnd w:id="521"/>
      <w:r>
        <w:rPr>
          <w:rStyle w:val="SectionNumber"/>
          <w:b/>
          <w:color w:val="404040"/>
          <w:sz w:val="24"/>
        </w:rPr>
        <w:t>11.2.1</w:t>
      </w:r>
      <w:r>
        <w:rPr>
          <w:b/>
          <w:color w:val="404040"/>
          <w:sz w:val="24"/>
        </w:rPr>
        <w:tab/>
        <w:t>Master-Side (Upstream)</w:t>
      </w:r>
    </w:p>
    <w:p>
      <w:pPr>
        <w:pStyle w:val="FirstParagraph"/>
        <w:rPr/>
      </w:pPr>
      <w:r>
        <w:rPr>
          <w:sz w:val="20"/>
        </w:rPr>
        <w:t>Bridge presents slave interfaces to upstream masters:</w:t>
      </w:r>
    </w:p>
    <w:p>
      <w:pPr>
        <w:pStyle w:val="Compact"/>
        <w:numPr>
          <w:ilvl w:val="0"/>
          <w:numId w:val="376"/>
        </w:numPr>
        <w:rPr/>
      </w:pPr>
      <w:r>
        <w:rPr/>
        <w:t>Accepts AXI4 transactions from masters</w:t>
      </w:r>
    </w:p>
    <w:p>
      <w:pPr>
        <w:pStyle w:val="Compact"/>
        <w:numPr>
          <w:ilvl w:val="0"/>
          <w:numId w:val="377"/>
        </w:numPr>
        <w:rPr/>
      </w:pPr>
      <w:r>
        <w:rPr/>
        <w:t>Provides flow control via ready signals</w:t>
      </w:r>
    </w:p>
    <w:p>
      <w:pPr>
        <w:pStyle w:val="Compact"/>
        <w:numPr>
          <w:ilvl w:val="0"/>
          <w:numId w:val="378"/>
        </w:numPr>
        <w:rPr/>
      </w:pPr>
      <w:bookmarkStart w:id="523" w:name="master-side-upstream"/>
      <w:r>
        <w:rPr/>
        <w:t>Returns responses (B/R channels) to correct master</w:t>
      </w:r>
      <w:bookmarkEnd w:id="523"/>
    </w:p>
    <w:p>
      <w:pPr>
        <w:pStyle w:val="Heading3"/>
        <w:spacing w:before="200" w:after="80"/>
        <w:rPr/>
      </w:pPr>
      <w:bookmarkStart w:id="524" w:name="__RefHeading___Toc23437_2484309217"/>
      <w:bookmarkStart w:id="525" w:name="slave-side-downstream"/>
      <w:bookmarkEnd w:id="524"/>
      <w:r>
        <w:rPr>
          <w:rStyle w:val="SectionNumber"/>
          <w:b/>
          <w:color w:val="404040"/>
          <w:sz w:val="24"/>
        </w:rPr>
        <w:t>11.2.2</w:t>
      </w:r>
      <w:r>
        <w:rPr>
          <w:b/>
          <w:color w:val="404040"/>
          <w:sz w:val="24"/>
        </w:rPr>
        <w:tab/>
        <w:t>Slave-Side (Downstream)</w:t>
      </w:r>
    </w:p>
    <w:p>
      <w:pPr>
        <w:pStyle w:val="FirstParagraph"/>
        <w:rPr/>
      </w:pPr>
      <w:r>
        <w:rPr>
          <w:sz w:val="20"/>
        </w:rPr>
        <w:t>Bridge presents master interfaces to downstream slaves:</w:t>
      </w:r>
    </w:p>
    <w:p>
      <w:pPr>
        <w:pStyle w:val="Compact"/>
        <w:numPr>
          <w:ilvl w:val="0"/>
          <w:numId w:val="379"/>
        </w:numPr>
        <w:rPr/>
      </w:pPr>
      <w:r>
        <w:rPr/>
        <w:t>Issues AXI4/APB transactions to slaves</w:t>
      </w:r>
    </w:p>
    <w:p>
      <w:pPr>
        <w:pStyle w:val="Compact"/>
        <w:numPr>
          <w:ilvl w:val="0"/>
          <w:numId w:val="380"/>
        </w:numPr>
        <w:rPr/>
      </w:pPr>
      <w:r>
        <w:rPr/>
        <w:t>Accepts responses from slaves</w:t>
      </w:r>
    </w:p>
    <w:p>
      <w:pPr>
        <w:pStyle w:val="Compact"/>
        <w:numPr>
          <w:ilvl w:val="0"/>
          <w:numId w:val="381"/>
        </w:numPr>
        <w:rPr/>
      </w:pPr>
      <w:bookmarkStart w:id="526" w:name="interface-boundaries"/>
      <w:bookmarkStart w:id="527" w:name="slave-side-downstream"/>
      <w:r>
        <w:rPr/>
        <w:t>Routes responses back through ID tracking</w:t>
      </w:r>
      <w:bookmarkEnd w:id="526"/>
      <w:bookmarkEnd w:id="527"/>
      <w:r>
        <w:br w:type="page"/>
      </w:r>
    </w:p>
    <w:p>
      <w:pPr>
        <w:pStyle w:val="Heading2"/>
        <w:pBdr>
          <w:bottom w:val="single" w:sz="12" w:space="0" w:color="228B22"/>
        </w:pBdr>
        <w:spacing w:before="280" w:after="80"/>
        <w:rPr/>
      </w:pPr>
      <w:bookmarkStart w:id="528" w:name="__RefHeading___Toc23439_2484309217"/>
      <w:bookmarkStart w:id="529" w:name="address-space"/>
      <w:bookmarkEnd w:id="528"/>
      <w:r>
        <w:rPr>
          <w:rStyle w:val="SectionNumber"/>
          <w:b/>
          <w:color w:val="228B22"/>
          <w:sz w:val="28"/>
        </w:rPr>
        <w:t>11.3</w:t>
      </w:r>
      <w:r>
        <w:rPr>
          <w:b/>
          <w:color w:val="228B22"/>
          <w:sz w:val="28"/>
        </w:rPr>
        <w:tab/>
        <w:t>Address Space</w:t>
      </w:r>
    </w:p>
    <w:p>
      <w:pPr>
        <w:pStyle w:val="Heading3"/>
        <w:spacing w:before="200" w:after="80"/>
        <w:rPr/>
      </w:pPr>
      <w:bookmarkStart w:id="530" w:name="__RefHeading___Toc23441_2484309217"/>
      <w:bookmarkStart w:id="531" w:name="address-map-organization"/>
      <w:bookmarkEnd w:id="530"/>
      <w:r>
        <w:rPr>
          <w:rStyle w:val="SectionNumber"/>
          <w:b/>
          <w:color w:val="404040"/>
          <w:sz w:val="24"/>
        </w:rPr>
        <w:t>11.3.1</w:t>
      </w:r>
      <w:r>
        <w:rPr>
          <w:b/>
          <w:color w:val="404040"/>
          <w:sz w:val="24"/>
        </w:rPr>
        <w:tab/>
        <w:t>Address Map Organization</w:t>
      </w:r>
    </w:p>
    <w:p>
      <w:pPr>
        <w:pStyle w:val="FirstParagraph"/>
        <w:rPr/>
      </w:pPr>
      <w:r>
        <w:rPr>
          <w:sz w:val="20"/>
        </w:rPr>
        <w:t>Each slave occupies a configurable address region:</w:t>
      </w:r>
    </w:p>
    <w:p>
      <w:pPr>
        <w:pStyle w:val="TableCaption"/>
        <w:rPr/>
      </w:pPr>
      <w:bookmarkStart w:id="532" w:name="_Tab_8_Table_2_3__Address_M"/>
      <w:r>
        <w:rPr/>
        <w:t>Table 2.3: Address Map Organization</w:t>
      </w:r>
      <w:bookmarkEnd w:id="5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3120"/>
        <w:gridCol w:w="3343"/>
        <w:gridCol w:w="1336"/>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 Address</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bl>
    <w:p>
      <w:pPr>
        <w:pStyle w:val="BodyText"/>
        <w:rPr/>
      </w:pPr>
      <w:r>
        <w:rPr>
          <w:b/>
          <w:bCs/>
          <w:sz w:val="20"/>
        </w:rPr>
        <w:t>Windows are not derived from a single BASE and are not contiguous.</w:t>
      </w:r>
      <w:r>
        <w:rPr>
          <w:sz w:val="20"/>
        </w:rPr>
        <w:t xml:space="preserve"> Each slave carries its own </w:t>
      </w:r>
      <w:r>
        <w:rPr>
          <w:rStyle w:val="VerbatimChar"/>
          <w:sz w:val="20"/>
        </w:rPr>
        <w:t>base_addr</w:t>
      </w:r>
      <w:r>
        <w:rPr>
          <w:sz w:val="20"/>
        </w:rPr>
        <w:t>, subject only to 4 KB alignment and non-overlap (</w:t>
      </w:r>
      <w:hyperlink r:id="rId50">
        <w:r>
          <w:rPr>
            <w:rStyle w:val="Hyperlink"/>
          </w:rPr>
          <w:t>Parameters</w:t>
        </w:r>
      </w:hyperlink>
      <w:r>
        <w:rPr>
          <w:sz w:val="20"/>
        </w:rPr>
        <w:t xml:space="preserve">). An earlier revision of this table showed </w:t>
      </w:r>
      <w:r>
        <w:rPr>
          <w:rStyle w:val="VerbatimChar"/>
          <w:sz w:val="20"/>
        </w:rPr>
        <w:t>BASE + addr_range_0</w:t>
      </w:r>
      <w:r>
        <w:rPr>
          <w:sz w:val="20"/>
        </w:rPr>
        <w:t xml:space="preserve"> and “sum of previous ranges”, which no shipped config follows – </w:t>
      </w:r>
      <w:r>
        <w:rPr>
          <w:rStyle w:val="VerbatimChar"/>
          <w:sz w:val="20"/>
        </w:rPr>
        <w:t>bridge_mix_d</w:t>
      </w:r>
      <w:r>
        <w:rPr>
          <w:sz w:val="20"/>
        </w:rPr>
        <w:t xml:space="preserve"> places a 1 GB </w:t>
      </w:r>
      <w:r>
        <w:rPr>
          <w:rStyle w:val="VerbatimChar"/>
          <w:sz w:val="20"/>
        </w:rPr>
        <w:t>ddr</w:t>
      </w:r>
      <w:r>
        <w:rPr>
          <w:sz w:val="20"/>
        </w:rPr>
        <w:t xml:space="preserve"> at </w:t>
      </w:r>
      <w:r>
        <w:rPr>
          <w:rStyle w:val="VerbatimChar"/>
          <w:sz w:val="20"/>
        </w:rPr>
        <w:t>0x0000_0000</w:t>
      </w:r>
      <w:r>
        <w:rPr>
          <w:sz w:val="20"/>
        </w:rPr>
        <w:t xml:space="preserve">, a 4 KB </w:t>
      </w:r>
      <w:r>
        <w:rPr>
          <w:rStyle w:val="VerbatimChar"/>
          <w:sz w:val="20"/>
        </w:rPr>
        <w:t>doorbell</w:t>
      </w:r>
      <w:r>
        <w:rPr>
          <w:sz w:val="20"/>
        </w:rPr>
        <w:t xml:space="preserve"> at </w:t>
      </w:r>
      <w:r>
        <w:rPr>
          <w:rStyle w:val="VerbatimChar"/>
          <w:sz w:val="20"/>
        </w:rPr>
        <w:t>0x4000_0000</w:t>
      </w:r>
      <w:r>
        <w:rPr>
          <w:sz w:val="20"/>
        </w:rPr>
        <w:t xml:space="preserve"> and a 64 KB </w:t>
      </w:r>
      <w:r>
        <w:rPr>
          <w:rStyle w:val="VerbatimChar"/>
          <w:sz w:val="20"/>
        </w:rPr>
        <w:t>apb_periph</w:t>
      </w:r>
      <w:r>
        <w:rPr>
          <w:sz w:val="20"/>
        </w:rPr>
        <w:t xml:space="preserve"> at </w:t>
      </w:r>
      <w:r>
        <w:rPr>
          <w:rStyle w:val="VerbatimChar"/>
          <w:sz w:val="20"/>
        </w:rPr>
        <w:t>0x4000_1000</w:t>
      </w:r>
      <w:r>
        <w:rPr>
          <w:sz w:val="20"/>
        </w:rPr>
        <w:t>, and gaps between windows are legal (they decode-miss).</w:t>
      </w:r>
      <w:bookmarkEnd w:id="531"/>
    </w:p>
    <w:p>
      <w:pPr>
        <w:pStyle w:val="Heading3"/>
        <w:spacing w:before="200" w:after="80"/>
        <w:rPr/>
      </w:pPr>
      <w:bookmarkStart w:id="533" w:name="__RefHeading___Toc23443_2484309217"/>
      <w:bookmarkStart w:id="534" w:name="address-decode"/>
      <w:bookmarkEnd w:id="533"/>
      <w:r>
        <w:rPr>
          <w:rStyle w:val="SectionNumber"/>
          <w:b/>
          <w:color w:val="404040"/>
          <w:sz w:val="24"/>
        </w:rPr>
        <w:t>11.3.2</w:t>
      </w:r>
      <w:r>
        <w:rPr>
          <w:b/>
          <w:color w:val="404040"/>
          <w:sz w:val="24"/>
        </w:rPr>
        <w:tab/>
        <w:t>Address Decode</w:t>
      </w:r>
    </w:p>
    <w:p>
      <w:pPr>
        <w:pStyle w:val="Compact"/>
        <w:numPr>
          <w:ilvl w:val="0"/>
          <w:numId w:val="382"/>
        </w:numPr>
        <w:rPr/>
      </w:pPr>
      <w:r>
        <w:rPr>
          <w:b/>
          <w:bCs/>
        </w:rPr>
        <w:t>Subtractive decode</w:t>
      </w:r>
      <w:r>
        <w:rPr/>
        <w:t xml:space="preserve"> - the ranges are tested in order and the chain ends in an </w:t>
      </w:r>
      <w:r>
        <w:rPr>
          <w:rStyle w:val="VerbatimChar"/>
        </w:rPr>
        <w:t>else</w:t>
      </w:r>
      <w:r>
        <w:rPr/>
        <w:t xml:space="preserve">, so the one-hot result is </w:t>
      </w:r>
      <w:r>
        <w:rPr>
          <w:i/>
          <w:iCs/>
        </w:rPr>
        <w:t>never</w:t>
      </w:r>
      <w:r>
        <w:rPr/>
        <w:t xml:space="preserve"> all-zero</w:t>
      </w:r>
    </w:p>
    <w:p>
      <w:pPr>
        <w:pStyle w:val="Compact"/>
        <w:numPr>
          <w:ilvl w:val="0"/>
          <w:numId w:val="383"/>
        </w:numPr>
        <w:rPr/>
      </w:pPr>
      <w:r>
        <w:rPr>
          <w:b/>
          <w:bCs/>
        </w:rPr>
        <w:t>One-hot result</w:t>
      </w:r>
      <w:r>
        <w:rPr/>
        <w:t xml:space="preserve"> - exactly one slave selected per transaction, always</w:t>
      </w:r>
    </w:p>
    <w:p>
      <w:pPr>
        <w:pStyle w:val="Compact"/>
        <w:numPr>
          <w:ilvl w:val="0"/>
          <w:numId w:val="384"/>
        </w:numPr>
        <w:rPr/>
      </w:pPr>
      <w:r>
        <w:rPr>
          <w:b/>
          <w:bCs/>
        </w:rPr>
        <w:t>Out-of-range</w:t>
      </w:r>
      <w:r>
        <w:rPr/>
        <w:t xml:space="preserve"> - an address matching no slave range selects the internal subtractive slave, which completes the transaction with </w:t>
      </w:r>
      <w:r>
        <w:rPr>
          <w:b/>
          <w:bCs/>
        </w:rPr>
        <w:t>DECERR</w:t>
      </w:r>
      <w:r>
        <w:rPr/>
        <w:t xml:space="preserve"> and </w:t>
      </w:r>
      <w:r>
        <w:rPr>
          <w:rStyle w:val="VerbatimChar"/>
        </w:rPr>
        <w:t>0xDEADBEEF</w:t>
      </w:r>
      <w:r>
        <w:rPr/>
        <w:t xml:space="preserve"> read data rather than leaving it unanswered</w:t>
      </w:r>
    </w:p>
    <w:p>
      <w:pPr>
        <w:pStyle w:val="FirstParagraph"/>
        <w:rPr/>
      </w:pPr>
      <w:r>
        <w:rPr>
          <w:sz w:val="20"/>
        </w:rPr>
        <w:t xml:space="preserve">Until 2026-09-07 the last bullet was aspirational: the decode chain had no </w:t>
      </w:r>
      <w:r>
        <w:rPr>
          <w:rStyle w:val="VerbatimChar"/>
          <w:sz w:val="20"/>
        </w:rPr>
        <w:t>else</w:t>
      </w:r>
      <w:r>
        <w:rPr>
          <w:sz w:val="20"/>
        </w:rPr>
        <w:t xml:space="preserve">, so an unmapped address produced an all-zero select, no slave ever saw AWVALID/ARVALID, READY never rose, and </w:t>
      </w:r>
      <w:r>
        <w:rPr>
          <w:b/>
          <w:bCs/>
          <w:sz w:val="20"/>
        </w:rPr>
        <w:t>the master waited forever</w:t>
      </w:r>
      <w:r>
        <w:rPr>
          <w:sz w:val="20"/>
        </w:rPr>
        <w:t>. A hang is the worst available failure here because it destroys the evidence – there is no response to inspect, no error bit to read, and the offending address is whatever the master still has latched. See 4.5 for the status/interrupt path that now reports it.</w:t>
      </w:r>
      <w:bookmarkEnd w:id="529"/>
      <w:bookmarkEnd w:id="534"/>
      <w:r>
        <w:br w:type="page"/>
      </w:r>
    </w:p>
    <w:p>
      <w:pPr>
        <w:pStyle w:val="Heading2"/>
        <w:pBdr>
          <w:bottom w:val="single" w:sz="12" w:space="0" w:color="228B22"/>
        </w:pBdr>
        <w:spacing w:before="280" w:after="80"/>
        <w:rPr/>
      </w:pPr>
      <w:bookmarkStart w:id="535" w:name="__RefHeading___Toc23445_2484309217"/>
      <w:bookmarkStart w:id="536" w:name="clock-and-reset"/>
      <w:bookmarkEnd w:id="535"/>
      <w:r>
        <w:rPr>
          <w:rStyle w:val="SectionNumber"/>
          <w:b/>
          <w:color w:val="228B22"/>
          <w:sz w:val="28"/>
        </w:rPr>
        <w:t>11.4</w:t>
      </w:r>
      <w:r>
        <w:rPr>
          <w:b/>
          <w:color w:val="228B22"/>
          <w:sz w:val="28"/>
        </w:rPr>
        <w:tab/>
        <w:t>Clock and Reset</w:t>
      </w:r>
    </w:p>
    <w:p>
      <w:pPr>
        <w:pStyle w:val="Heading3"/>
        <w:spacing w:before="200" w:after="80"/>
        <w:rPr/>
      </w:pPr>
      <w:bookmarkStart w:id="537" w:name="__RefHeading___Toc23447_2484309217"/>
      <w:bookmarkStart w:id="538" w:name="clock-domain"/>
      <w:bookmarkEnd w:id="537"/>
      <w:r>
        <w:rPr>
          <w:rStyle w:val="SectionNumber"/>
          <w:b/>
          <w:color w:val="404040"/>
          <w:sz w:val="24"/>
        </w:rPr>
        <w:t>11.4.1</w:t>
      </w:r>
      <w:r>
        <w:rPr>
          <w:b/>
          <w:color w:val="404040"/>
          <w:sz w:val="24"/>
        </w:rPr>
        <w:tab/>
        <w:t>Clock Domain</w:t>
      </w:r>
    </w:p>
    <w:p>
      <w:pPr>
        <w:pStyle w:val="Compact"/>
        <w:numPr>
          <w:ilvl w:val="0"/>
          <w:numId w:val="385"/>
        </w:numPr>
        <w:rPr/>
      </w:pPr>
      <w:r>
        <w:rPr>
          <w:b/>
          <w:bCs/>
        </w:rPr>
        <w:t>Single clock domain</w:t>
      </w:r>
      <w:r>
        <w:rPr/>
        <w:t xml:space="preserve"> - All Bridge logic synchronous to </w:t>
      </w:r>
      <w:r>
        <w:rPr>
          <w:rStyle w:val="VerbatimChar"/>
        </w:rPr>
        <w:t>aclk</w:t>
      </w:r>
    </w:p>
    <w:p>
      <w:pPr>
        <w:pStyle w:val="Compact"/>
        <w:numPr>
          <w:ilvl w:val="0"/>
          <w:numId w:val="386"/>
        </w:numPr>
        <w:rPr/>
      </w:pPr>
      <w:r>
        <w:rPr>
          <w:b/>
          <w:bCs/>
        </w:rPr>
        <w:t>No CDC</w:t>
      </w:r>
      <w:r>
        <w:rPr/>
        <w:t xml:space="preserve"> - Masters and slaves must be in same clock domain</w:t>
      </w:r>
      <w:bookmarkEnd w:id="538"/>
    </w:p>
    <w:p>
      <w:pPr>
        <w:pStyle w:val="Heading3"/>
        <w:spacing w:before="200" w:after="80"/>
        <w:rPr/>
      </w:pPr>
      <w:bookmarkStart w:id="539" w:name="__RefHeading___Toc23449_2484309217"/>
      <w:bookmarkStart w:id="540" w:name="reset"/>
      <w:bookmarkEnd w:id="539"/>
      <w:r>
        <w:rPr>
          <w:rStyle w:val="SectionNumber"/>
          <w:b/>
          <w:color w:val="404040"/>
          <w:sz w:val="24"/>
        </w:rPr>
        <w:t>11.4.2</w:t>
      </w:r>
      <w:r>
        <w:rPr>
          <w:b/>
          <w:color w:val="404040"/>
          <w:sz w:val="24"/>
        </w:rPr>
        <w:tab/>
        <w:t>Reset</w:t>
      </w:r>
    </w:p>
    <w:p>
      <w:pPr>
        <w:pStyle w:val="Compact"/>
        <w:numPr>
          <w:ilvl w:val="0"/>
          <w:numId w:val="387"/>
        </w:numPr>
        <w:rPr/>
      </w:pPr>
      <w:r>
        <w:rPr>
          <w:b/>
          <w:bCs/>
        </w:rPr>
        <w:t>Active-low asynchronous</w:t>
      </w:r>
      <w:r>
        <w:rPr/>
        <w:t xml:space="preserve"> - Standard </w:t>
      </w:r>
      <w:r>
        <w:rPr>
          <w:rStyle w:val="VerbatimChar"/>
        </w:rPr>
        <w:t>aresetn</w:t>
      </w:r>
      <w:r>
        <w:rPr/>
        <w:t xml:space="preserve"> convention</w:t>
      </w:r>
    </w:p>
    <w:p>
      <w:pPr>
        <w:pStyle w:val="Compact"/>
        <w:numPr>
          <w:ilvl w:val="0"/>
          <w:numId w:val="388"/>
        </w:numPr>
        <w:rPr/>
      </w:pPr>
      <w:r>
        <w:rPr>
          <w:b/>
          <w:bCs/>
        </w:rPr>
        <w:t>Full reset</w:t>
      </w:r>
      <w:r>
        <w:rPr/>
        <w:t xml:space="preserve"> - All internal state cleared on reset</w:t>
      </w:r>
    </w:p>
    <w:p>
      <w:pPr>
        <w:pStyle w:val="Compact"/>
        <w:numPr>
          <w:ilvl w:val="0"/>
          <w:numId w:val="389"/>
        </w:numPr>
        <w:rPr/>
      </w:pPr>
      <w:r>
        <w:rPr>
          <w:b/>
          <w:bCs/>
        </w:rPr>
        <w:t>Transaction safety</w:t>
      </w:r>
      <w:r>
        <w:rPr/>
        <w:t xml:space="preserve"> - Outstanding transactions aborted on reset</w:t>
      </w:r>
      <w:bookmarkEnd w:id="536"/>
      <w:bookmarkEnd w:id="540"/>
      <w:r>
        <w:br w:type="page"/>
      </w:r>
    </w:p>
    <w:p>
      <w:pPr>
        <w:pStyle w:val="Heading2"/>
        <w:pBdr>
          <w:bottom w:val="single" w:sz="12" w:space="0" w:color="228B22"/>
        </w:pBdr>
        <w:spacing w:before="280" w:after="80"/>
        <w:rPr/>
      </w:pPr>
      <w:bookmarkStart w:id="541" w:name="__RefHeading___Toc23451_2484309217"/>
      <w:bookmarkStart w:id="542" w:name="dependencies"/>
      <w:bookmarkEnd w:id="541"/>
      <w:r>
        <w:rPr>
          <w:rStyle w:val="SectionNumber"/>
          <w:b/>
          <w:color w:val="228B22"/>
          <w:sz w:val="28"/>
        </w:rPr>
        <w:t>11.5</w:t>
      </w:r>
      <w:r>
        <w:rPr>
          <w:b/>
          <w:color w:val="228B22"/>
          <w:sz w:val="28"/>
        </w:rPr>
        <w:tab/>
        <w:t>Dependencies</w:t>
      </w:r>
    </w:p>
    <w:p>
      <w:pPr>
        <w:pStyle w:val="Heading3"/>
        <w:spacing w:before="200" w:after="80"/>
        <w:rPr/>
      </w:pPr>
      <w:bookmarkStart w:id="543" w:name="__RefHeading___Toc23453_2484309217"/>
      <w:bookmarkStart w:id="544" w:name="required-infrastructure"/>
      <w:bookmarkEnd w:id="543"/>
      <w:r>
        <w:rPr>
          <w:rStyle w:val="SectionNumber"/>
          <w:b/>
          <w:color w:val="404040"/>
          <w:sz w:val="24"/>
        </w:rPr>
        <w:t>11.5.1</w:t>
      </w:r>
      <w:r>
        <w:rPr>
          <w:b/>
          <w:color w:val="404040"/>
          <w:sz w:val="24"/>
        </w:rPr>
        <w:tab/>
        <w:t>Required Infrastructure</w:t>
      </w:r>
    </w:p>
    <w:p>
      <w:pPr>
        <w:pStyle w:val="Compact"/>
        <w:numPr>
          <w:ilvl w:val="0"/>
          <w:numId w:val="390"/>
        </w:numPr>
        <w:rPr/>
      </w:pPr>
      <w:r>
        <w:rPr/>
        <w:t>AXI4-compliant masters and slaves</w:t>
      </w:r>
    </w:p>
    <w:p>
      <w:pPr>
        <w:pStyle w:val="Compact"/>
        <w:numPr>
          <w:ilvl w:val="0"/>
          <w:numId w:val="391"/>
        </w:numPr>
        <w:rPr/>
      </w:pPr>
      <w:r>
        <w:rPr/>
        <w:t>Proper clock and reset distribution</w:t>
      </w:r>
    </w:p>
    <w:p>
      <w:pPr>
        <w:pStyle w:val="Compact"/>
        <w:numPr>
          <w:ilvl w:val="0"/>
          <w:numId w:val="392"/>
        </w:numPr>
        <w:rPr/>
      </w:pPr>
      <w:bookmarkStart w:id="545" w:name="required-infrastructure"/>
      <w:r>
        <w:rPr/>
        <w:t>Address map configuration matching slave address ranges</w:t>
      </w:r>
      <w:bookmarkEnd w:id="545"/>
    </w:p>
    <w:p>
      <w:pPr>
        <w:pStyle w:val="Heading3"/>
        <w:spacing w:before="200" w:after="80"/>
        <w:rPr/>
      </w:pPr>
      <w:bookmarkStart w:id="546" w:name="__RefHeading___Toc23455_2484309217"/>
      <w:bookmarkStart w:id="547" w:name="optional-features"/>
      <w:bookmarkEnd w:id="546"/>
      <w:r>
        <w:rPr>
          <w:rStyle w:val="SectionNumber"/>
          <w:b/>
          <w:color w:val="404040"/>
          <w:sz w:val="24"/>
        </w:rPr>
        <w:t>11.5.2</w:t>
      </w:r>
      <w:r>
        <w:rPr>
          <w:b/>
          <w:color w:val="404040"/>
          <w:sz w:val="24"/>
        </w:rPr>
        <w:tab/>
        <w:t>Optional Features</w:t>
      </w:r>
    </w:p>
    <w:p>
      <w:pPr>
        <w:pStyle w:val="Compact"/>
        <w:numPr>
          <w:ilvl w:val="0"/>
          <w:numId w:val="393"/>
        </w:numPr>
        <w:rPr/>
      </w:pPr>
      <w:r>
        <w:rPr/>
        <w:t>Width converters (only if widths mismatch)</w:t>
      </w:r>
    </w:p>
    <w:p>
      <w:pPr>
        <w:pStyle w:val="Compact"/>
        <w:numPr>
          <w:ilvl w:val="0"/>
          <w:numId w:val="394"/>
        </w:numPr>
        <w:rPr/>
      </w:pPr>
      <w:r>
        <w:rPr/>
        <w:t>Protocol converters (only if protocols differ)</w:t>
      </w:r>
    </w:p>
    <w:p>
      <w:pPr>
        <w:pStyle w:val="Compact"/>
        <w:numPr>
          <w:ilvl w:val="0"/>
          <w:numId w:val="395"/>
        </w:numPr>
        <w:rPr/>
      </w:pPr>
      <w:r>
        <w:rPr/>
        <w:t>Per-slave in-order bridge_id FIFO (no CAM; OOO is not supported)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8" w:name="system-context"/>
      <w:bookmarkStart w:id="549" w:name="dependencies"/>
      <w:bookmarkStart w:id="550" w:name="optional-features"/>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8"/>
      <w:bookmarkEnd w:id="549"/>
      <w:bookmarkEnd w:id="550"/>
      <w:r>
        <w:br w:type="page"/>
      </w:r>
    </w:p>
    <w:p>
      <w:pPr>
        <w:pStyle w:val="Heading1"/>
        <w:shd w:val="clear" w:color="auto" w:fill="404040"/>
        <w:spacing w:before="360" w:after="120"/>
        <w:rPr/>
      </w:pPr>
      <w:bookmarkStart w:id="551" w:name="__RefHeading___Toc23457_2484309217"/>
      <w:bookmarkStart w:id="552" w:name="block-diagram-1"/>
      <w:bookmarkEnd w:id="551"/>
      <w:r>
        <w:rPr>
          <w:rStyle w:val="SectionNumber"/>
          <w:b/>
          <w:color w:val="FFFFFF"/>
          <w:sz w:val="32"/>
        </w:rPr>
        <w:t>12</w:t>
      </w:r>
      <w:r>
        <w:rPr>
          <w:b/>
          <w:color w:val="FFFFFF"/>
          <w:sz w:val="32"/>
        </w:rPr>
        <w:tab/>
        <w:t>Block Diagram</w:t>
      </w:r>
    </w:p>
    <w:p>
      <w:pPr>
        <w:pStyle w:val="Heading2"/>
        <w:pageBreakBefore w:val="false"/>
        <w:pBdr>
          <w:bottom w:val="single" w:sz="12" w:space="0" w:color="228B22"/>
        </w:pBdr>
        <w:spacing w:before="280" w:after="80"/>
        <w:rPr/>
      </w:pPr>
      <w:bookmarkStart w:id="553" w:name="__RefHeading___Toc23459_2484309217"/>
      <w:bookmarkStart w:id="554" w:name="bridge-architecture-overview"/>
      <w:bookmarkEnd w:id="553"/>
      <w:r>
        <w:rPr>
          <w:rStyle w:val="SectionNumber"/>
          <w:b/>
          <w:color w:val="228B22"/>
          <w:sz w:val="28"/>
        </w:rPr>
        <w:t>12.1</w:t>
      </w:r>
      <w:r>
        <w:rPr>
          <w:b/>
          <w:color w:val="228B22"/>
          <w:sz w:val="28"/>
        </w:rPr>
        <w:tab/>
        <w:t>Bridge Architecture Overview</w:t>
      </w:r>
    </w:p>
    <w:p>
      <w:pPr>
        <w:pStyle w:val="Heading3"/>
        <w:spacing w:before="200" w:after="80"/>
        <w:rPr/>
      </w:pPr>
      <w:bookmarkStart w:id="555" w:name="__RefHeading___Toc23461_2484309217"/>
      <w:bookmarkStart w:id="556" w:name="figure-3.1-bridge-block-diagram"/>
      <w:bookmarkStart w:id="557" w:name="_Fig_4_Bridge_Block_Diagram"/>
      <w:bookmarkEnd w:id="555"/>
      <w:r>
        <w:rPr>
          <w:rStyle w:val="SectionNumber"/>
          <w:b/>
          <w:color w:val="404040"/>
          <w:sz w:val="24"/>
        </w:rPr>
        <w:t>12.1.1</w:t>
      </w:r>
      <w:r>
        <w:rPr>
          <w:b/>
          <w:color w:val="404040"/>
          <w:sz w:val="24"/>
        </w:rPr>
        <w:tab/>
        <w:t>Figure 3.1: Bridge Block Diagram</w:t>
      </w:r>
      <w:bookmarkEnd w:id="557"/>
    </w:p>
    <w:p>
      <w:pPr>
        <w:pStyle w:val="CaptionedFigure"/>
        <w:rPr/>
      </w:pPr>
      <w:r>
        <w:rPr/>
        <w:drawing>
          <wp:inline distT="0" distB="0" distL="0" distR="0">
            <wp:extent cx="5334000" cy="1659890"/>
            <wp:effectExtent l="0" t="0" r="0" b="0"/>
            <wp:docPr id="116" name="Image3" descr="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3" descr="Bridge Block Diagram"/>
                    <pic:cNvPicPr>
                      <a:picLocks noChangeAspect="1" noChangeArrowheads="1"/>
                    </pic:cNvPicPr>
                  </pic:nvPicPr>
                  <pic:blipFill>
                    <a:blip r:embed="rId51"/>
                    <a:stretch>
                      <a:fillRect/>
                    </a:stretch>
                  </pic:blipFill>
                  <pic:spPr bwMode="auto">
                    <a:xfrm>
                      <a:off x="0" y="0"/>
                      <a:ext cx="5334000" cy="1659890"/>
                    </a:xfrm>
                    <a:prstGeom prst="rect">
                      <a:avLst/>
                    </a:prstGeom>
                  </pic:spPr>
                </pic:pic>
              </a:graphicData>
            </a:graphic>
          </wp:inline>
        </w:drawing>
      </w:r>
    </w:p>
    <w:p>
      <w:pPr>
        <w:pStyle w:val="ImageCaption"/>
        <w:rPr/>
      </w:pPr>
      <w:r>
        <w:rPr/>
        <w:t>Bridge Block Diagram</w:t>
      </w:r>
    </w:p>
    <w:p>
      <w:pPr>
        <w:pStyle w:val="BodyText"/>
        <w:rPr/>
      </w:pPr>
      <w:bookmarkStart w:id="558" w:name="bridge-architecture-overview"/>
      <w:bookmarkStart w:id="559" w:name="figure-3.1-bridge-block-diagram"/>
      <w:r>
        <w:rPr>
          <w:sz w:val="20"/>
        </w:rPr>
        <w:t>Bridge high-level block diagram showing master adapters, crossbar core, and slave routers.</w:t>
      </w:r>
      <w:bookmarkEnd w:id="558"/>
      <w:bookmarkEnd w:id="559"/>
      <w:r>
        <w:br w:type="page"/>
      </w:r>
    </w:p>
    <w:p>
      <w:pPr>
        <w:pStyle w:val="Heading2"/>
        <w:pBdr>
          <w:bottom w:val="single" w:sz="12" w:space="0" w:color="228B22"/>
        </w:pBdr>
        <w:spacing w:before="280" w:after="80"/>
        <w:rPr/>
      </w:pPr>
      <w:bookmarkStart w:id="560" w:name="__RefHeading___Toc23463_2484309217"/>
      <w:bookmarkStart w:id="561" w:name="functional-blocks"/>
      <w:bookmarkEnd w:id="560"/>
      <w:r>
        <w:rPr>
          <w:rStyle w:val="SectionNumber"/>
          <w:b/>
          <w:color w:val="228B22"/>
          <w:sz w:val="28"/>
        </w:rPr>
        <w:t>12.2</w:t>
      </w:r>
      <w:r>
        <w:rPr>
          <w:b/>
          <w:color w:val="228B22"/>
          <w:sz w:val="28"/>
        </w:rPr>
        <w:tab/>
        <w:t>Functional Blocks</w:t>
      </w:r>
    </w:p>
    <w:p>
      <w:pPr>
        <w:pStyle w:val="Heading3"/>
        <w:spacing w:before="200" w:after="80"/>
        <w:rPr/>
      </w:pPr>
      <w:bookmarkStart w:id="562" w:name="__RefHeading___Toc23465_2484309217"/>
      <w:bookmarkStart w:id="563" w:name="master-adapter"/>
      <w:bookmarkEnd w:id="562"/>
      <w:r>
        <w:rPr>
          <w:rStyle w:val="SectionNumber"/>
          <w:b/>
          <w:color w:val="404040"/>
          <w:sz w:val="24"/>
        </w:rPr>
        <w:t>12.2.1</w:t>
      </w:r>
      <w:r>
        <w:rPr>
          <w:b/>
          <w:color w:val="404040"/>
          <w:sz w:val="24"/>
        </w:rPr>
        <w:tab/>
        <w:t>Master Adapter</w:t>
      </w:r>
    </w:p>
    <w:p>
      <w:pPr>
        <w:pStyle w:val="FirstParagraph"/>
        <w:rPr/>
      </w:pPr>
      <w:r>
        <w:rPr>
          <w:sz w:val="20"/>
        </w:rPr>
        <w:t>Receives transactions from upstream masters:</w:t>
      </w:r>
    </w:p>
    <w:p>
      <w:pPr>
        <w:pStyle w:val="Compact"/>
        <w:numPr>
          <w:ilvl w:val="0"/>
          <w:numId w:val="396"/>
        </w:numPr>
        <w:rPr/>
      </w:pPr>
      <w:r>
        <w:rPr>
          <w:b/>
          <w:bCs/>
        </w:rPr>
        <w:t>Skid buffer</w:t>
      </w:r>
      <w:r>
        <w:rPr/>
        <w:t xml:space="preserve"> - Pipeline registration for timing</w:t>
      </w:r>
    </w:p>
    <w:p>
      <w:pPr>
        <w:pStyle w:val="Compact"/>
        <w:numPr>
          <w:ilvl w:val="0"/>
          <w:numId w:val="397"/>
        </w:numPr>
        <w:rPr/>
      </w:pPr>
      <w:r>
        <w:rPr>
          <w:b/>
          <w:bCs/>
        </w:rPr>
        <w:t>Response tracking</w:t>
      </w:r>
      <w:r>
        <w:rPr/>
        <w:t xml:space="preserve"> - the originating master is recorded in the slave adapter’s in-order </w:t>
      </w:r>
      <w:r>
        <w:rPr>
          <w:rStyle w:val="VerbatimChar"/>
        </w:rPr>
        <w:t>bridge_id</w:t>
      </w:r>
      <w:r>
        <w:rPr/>
        <w:t xml:space="preserve"> FIFO; the AXI ID itself is passed through untouched</w:t>
      </w:r>
    </w:p>
    <w:p>
      <w:pPr>
        <w:pStyle w:val="Compact"/>
        <w:numPr>
          <w:ilvl w:val="0"/>
          <w:numId w:val="398"/>
        </w:numPr>
        <w:rPr/>
      </w:pPr>
      <w:r>
        <w:rPr>
          <w:b/>
          <w:bCs/>
        </w:rPr>
        <w:t>Channel separation</w:t>
      </w:r>
      <w:r>
        <w:rPr/>
        <w:t xml:space="preserve"> - Route AW/W/AR independently</w:t>
      </w:r>
      <w:bookmarkEnd w:id="563"/>
    </w:p>
    <w:p>
      <w:pPr>
        <w:pStyle w:val="Heading3"/>
        <w:spacing w:before="200" w:after="80"/>
        <w:rPr/>
      </w:pPr>
      <w:bookmarkStart w:id="564" w:name="__RefHeading___Toc23467_2484309217"/>
      <w:bookmarkStart w:id="565" w:name="crossbar-core"/>
      <w:bookmarkEnd w:id="564"/>
      <w:r>
        <w:rPr>
          <w:rStyle w:val="SectionNumber"/>
          <w:b/>
          <w:color w:val="404040"/>
          <w:sz w:val="24"/>
        </w:rPr>
        <w:t>12.2.2</w:t>
      </w:r>
      <w:r>
        <w:rPr>
          <w:b/>
          <w:color w:val="404040"/>
          <w:sz w:val="24"/>
        </w:rPr>
        <w:tab/>
        <w:t>Crossbar Core</w:t>
      </w:r>
    </w:p>
    <w:p>
      <w:pPr>
        <w:pStyle w:val="FirstParagraph"/>
        <w:rPr/>
      </w:pPr>
      <w:r>
        <w:rPr>
          <w:sz w:val="20"/>
        </w:rPr>
        <w:t>Central switching fabric:</w:t>
      </w:r>
    </w:p>
    <w:p>
      <w:pPr>
        <w:pStyle w:val="Compact"/>
        <w:numPr>
          <w:ilvl w:val="0"/>
          <w:numId w:val="399"/>
        </w:numPr>
        <w:rPr/>
      </w:pPr>
      <w:r>
        <w:rPr>
          <w:b/>
          <w:bCs/>
        </w:rPr>
        <w:t>5-channel routing</w:t>
      </w:r>
      <w:r>
        <w:rPr/>
        <w:t xml:space="preserve"> - Independent AW, W, B, AR, R paths</w:t>
      </w:r>
    </w:p>
    <w:p>
      <w:pPr>
        <w:pStyle w:val="Compact"/>
        <w:numPr>
          <w:ilvl w:val="0"/>
          <w:numId w:val="400"/>
        </w:numPr>
        <w:rPr/>
      </w:pPr>
      <w:r>
        <w:rPr>
          <w:b/>
          <w:bCs/>
        </w:rPr>
        <w:t>Address decode</w:t>
      </w:r>
      <w:r>
        <w:rPr/>
        <w:t xml:space="preserve"> - Determine target slave</w:t>
      </w:r>
    </w:p>
    <w:p>
      <w:pPr>
        <w:pStyle w:val="Compact"/>
        <w:numPr>
          <w:ilvl w:val="0"/>
          <w:numId w:val="401"/>
        </w:numPr>
        <w:rPr/>
      </w:pPr>
      <w:r>
        <w:rPr>
          <w:b/>
          <w:bCs/>
        </w:rPr>
        <w:t>Arbitration</w:t>
      </w:r>
      <w:r>
        <w:rPr/>
        <w:t xml:space="preserve"> - Per-slave round-robin selection</w:t>
      </w:r>
      <w:bookmarkEnd w:id="565"/>
    </w:p>
    <w:p>
      <w:pPr>
        <w:pStyle w:val="Heading3"/>
        <w:spacing w:before="200" w:after="80"/>
        <w:rPr/>
      </w:pPr>
      <w:bookmarkStart w:id="566" w:name="__RefHeading___Toc23469_2484309217"/>
      <w:bookmarkStart w:id="567" w:name="slave-router"/>
      <w:bookmarkEnd w:id="566"/>
      <w:r>
        <w:rPr>
          <w:rStyle w:val="SectionNumber"/>
          <w:b/>
          <w:color w:val="404040"/>
          <w:sz w:val="24"/>
        </w:rPr>
        <w:t>12.2.3</w:t>
      </w:r>
      <w:r>
        <w:rPr>
          <w:b/>
          <w:color w:val="404040"/>
          <w:sz w:val="24"/>
        </w:rPr>
        <w:tab/>
        <w:t>Slave Router</w:t>
      </w:r>
    </w:p>
    <w:p>
      <w:pPr>
        <w:pStyle w:val="FirstParagraph"/>
        <w:rPr/>
      </w:pPr>
      <w:r>
        <w:rPr>
          <w:sz w:val="20"/>
        </w:rPr>
        <w:t>Delivers transactions to downstream slaves:</w:t>
      </w:r>
    </w:p>
    <w:p>
      <w:pPr>
        <w:pStyle w:val="Compact"/>
        <w:numPr>
          <w:ilvl w:val="0"/>
          <w:numId w:val="402"/>
        </w:numPr>
        <w:rPr/>
      </w:pPr>
      <w:r>
        <w:rPr>
          <w:b/>
          <w:bCs/>
        </w:rPr>
        <w:t>Protocol conversion</w:t>
      </w:r>
      <w:r>
        <w:rPr/>
        <w:t xml:space="preserve"> - AXI4 to APB/AXI4-Lite if needed</w:t>
      </w:r>
    </w:p>
    <w:p>
      <w:pPr>
        <w:pStyle w:val="Compact"/>
        <w:numPr>
          <w:ilvl w:val="0"/>
          <w:numId w:val="403"/>
        </w:numPr>
        <w:rPr/>
      </w:pPr>
      <w:r>
        <w:rPr>
          <w:b/>
          <w:bCs/>
        </w:rPr>
        <w:t>Width conversion</w:t>
      </w:r>
      <w:r>
        <w:rPr/>
        <w:t xml:space="preserve"> - Upsize/downsize data paths</w:t>
      </w:r>
    </w:p>
    <w:p>
      <w:pPr>
        <w:pStyle w:val="Compact"/>
        <w:numPr>
          <w:ilvl w:val="0"/>
          <w:numId w:val="404"/>
        </w:numPr>
        <w:rPr/>
      </w:pPr>
      <w:r>
        <w:rPr>
          <w:b/>
          <w:bCs/>
        </w:rPr>
        <w:t>Response collection</w:t>
      </w:r>
      <w:r>
        <w:rPr/>
        <w:t xml:space="preserve"> - Route B/R back to masters</w:t>
      </w:r>
      <w:bookmarkEnd w:id="561"/>
      <w:bookmarkEnd w:id="567"/>
      <w:r>
        <w:br w:type="page"/>
      </w:r>
    </w:p>
    <w:p>
      <w:pPr>
        <w:pStyle w:val="Heading2"/>
        <w:pBdr>
          <w:bottom w:val="single" w:sz="12" w:space="0" w:color="228B22"/>
        </w:pBdr>
        <w:spacing w:before="280" w:after="80"/>
        <w:rPr/>
      </w:pPr>
      <w:bookmarkStart w:id="568" w:name="__RefHeading___Toc23471_2484309217"/>
      <w:bookmarkStart w:id="569" w:name="data-flow"/>
      <w:bookmarkEnd w:id="568"/>
      <w:r>
        <w:rPr>
          <w:rStyle w:val="SectionNumber"/>
          <w:b/>
          <w:color w:val="228B22"/>
          <w:sz w:val="28"/>
        </w:rPr>
        <w:t>12.3</w:t>
      </w:r>
      <w:r>
        <w:rPr>
          <w:b/>
          <w:color w:val="228B22"/>
          <w:sz w:val="28"/>
        </w:rPr>
        <w:tab/>
        <w:t>Data Flow</w:t>
      </w:r>
    </w:p>
    <w:p>
      <w:pPr>
        <w:pStyle w:val="Heading3"/>
        <w:spacing w:before="200" w:after="80"/>
        <w:rPr/>
      </w:pPr>
      <w:bookmarkStart w:id="570" w:name="__RefHeading___Toc23473_2484309217"/>
      <w:bookmarkStart w:id="571" w:name="figure-3.2-write-path"/>
      <w:bookmarkStart w:id="572" w:name="_Fig_5_Write_Path"/>
      <w:bookmarkEnd w:id="570"/>
      <w:r>
        <w:rPr>
          <w:rStyle w:val="SectionNumber"/>
          <w:b/>
          <w:color w:val="404040"/>
          <w:sz w:val="24"/>
        </w:rPr>
        <w:t>12.3.1</w:t>
      </w:r>
      <w:r>
        <w:rPr>
          <w:b/>
          <w:color w:val="404040"/>
          <w:sz w:val="24"/>
        </w:rPr>
        <w:tab/>
        <w:t>Figure 3.2: Write Path</w:t>
      </w:r>
      <w:bookmarkEnd w:id="572"/>
    </w:p>
    <w:p>
      <w:pPr>
        <w:pStyle w:val="CaptionedFigure"/>
        <w:rPr/>
      </w:pPr>
      <w:r>
        <w:rPr/>
        <w:drawing>
          <wp:inline distT="0" distB="0" distL="0" distR="0">
            <wp:extent cx="5334000" cy="2360930"/>
            <wp:effectExtent l="0" t="0" r="0" b="0"/>
            <wp:docPr id="117" name="Image4" descr="Write Pat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4" descr="Write Path Flow"/>
                    <pic:cNvPicPr>
                      <a:picLocks noChangeAspect="1" noChangeArrowheads="1"/>
                    </pic:cNvPicPr>
                  </pic:nvPicPr>
                  <pic:blipFill>
                    <a:blip r:embed="rId52"/>
                    <a:stretch>
                      <a:fillRect/>
                    </a:stretch>
                  </pic:blipFill>
                  <pic:spPr bwMode="auto">
                    <a:xfrm>
                      <a:off x="0" y="0"/>
                      <a:ext cx="5334000" cy="2360930"/>
                    </a:xfrm>
                    <a:prstGeom prst="rect">
                      <a:avLst/>
                    </a:prstGeom>
                  </pic:spPr>
                </pic:pic>
              </a:graphicData>
            </a:graphic>
          </wp:inline>
        </w:drawing>
      </w:r>
    </w:p>
    <w:p>
      <w:pPr>
        <w:pStyle w:val="ImageCaption"/>
        <w:rPr/>
      </w:pPr>
      <w:bookmarkStart w:id="573" w:name="figure-3.2-write-path"/>
      <w:r>
        <w:rPr/>
        <w:t>Write Path Flow</w:t>
      </w:r>
      <w:bookmarkEnd w:id="573"/>
    </w:p>
    <w:p>
      <w:pPr>
        <w:pStyle w:val="Heading3"/>
        <w:spacing w:before="200" w:after="80"/>
        <w:rPr/>
      </w:pPr>
      <w:bookmarkStart w:id="574" w:name="__RefHeading___Toc23475_2484309217"/>
      <w:bookmarkStart w:id="575" w:name="figure-3.3-read-path"/>
      <w:bookmarkStart w:id="576" w:name="_Fig_6_Read_Path"/>
      <w:bookmarkEnd w:id="574"/>
      <w:r>
        <w:rPr>
          <w:rStyle w:val="SectionNumber"/>
          <w:b/>
          <w:color w:val="404040"/>
          <w:sz w:val="24"/>
        </w:rPr>
        <w:t>12.3.2</w:t>
      </w:r>
      <w:r>
        <w:rPr>
          <w:b/>
          <w:color w:val="404040"/>
          <w:sz w:val="24"/>
        </w:rPr>
        <w:tab/>
        <w:t>Figure 3.3: Read Path</w:t>
      </w:r>
      <w:bookmarkEnd w:id="576"/>
    </w:p>
    <w:p>
      <w:pPr>
        <w:pStyle w:val="CaptionedFigure"/>
        <w:rPr/>
      </w:pPr>
      <w:r>
        <w:rPr/>
        <w:drawing>
          <wp:inline distT="0" distB="0" distL="0" distR="0">
            <wp:extent cx="5334000" cy="1530985"/>
            <wp:effectExtent l="0" t="0" r="0" b="0"/>
            <wp:docPr id="118" name="Image5" descr="Read Pat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5" descr="Read Path Flow"/>
                    <pic:cNvPicPr>
                      <a:picLocks noChangeAspect="1" noChangeArrowheads="1"/>
                    </pic:cNvPicPr>
                  </pic:nvPicPr>
                  <pic:blipFill>
                    <a:blip r:embed="rId53"/>
                    <a:stretch>
                      <a:fillRect/>
                    </a:stretch>
                  </pic:blipFill>
                  <pic:spPr bwMode="auto">
                    <a:xfrm>
                      <a:off x="0" y="0"/>
                      <a:ext cx="5334000" cy="1530985"/>
                    </a:xfrm>
                    <a:prstGeom prst="rect">
                      <a:avLst/>
                    </a:prstGeom>
                  </pic:spPr>
                </pic:pic>
              </a:graphicData>
            </a:graphic>
          </wp:inline>
        </w:drawing>
      </w:r>
    </w:p>
    <w:p>
      <w:pPr>
        <w:pStyle w:val="ImageCaption"/>
        <w:rPr/>
      </w:pPr>
      <w:bookmarkStart w:id="577" w:name="data-flow"/>
      <w:bookmarkStart w:id="578" w:name="figure-3.3-read-path"/>
      <w:r>
        <w:rPr/>
        <w:t>Read Path Flow</w:t>
      </w:r>
      <w:bookmarkEnd w:id="577"/>
      <w:bookmarkEnd w:id="578"/>
      <w:r>
        <w:br w:type="page"/>
      </w:r>
    </w:p>
    <w:p>
      <w:pPr>
        <w:pStyle w:val="Heading2"/>
        <w:pBdr>
          <w:bottom w:val="single" w:sz="12" w:space="0" w:color="228B22"/>
        </w:pBdr>
        <w:spacing w:before="280" w:after="80"/>
        <w:rPr/>
      </w:pPr>
      <w:bookmarkStart w:id="579" w:name="__RefHeading___Toc23477_2484309217"/>
      <w:bookmarkStart w:id="580" w:name="scalability-1"/>
      <w:bookmarkEnd w:id="579"/>
      <w:r>
        <w:rPr>
          <w:rStyle w:val="SectionNumber"/>
          <w:b/>
          <w:color w:val="228B22"/>
          <w:sz w:val="28"/>
        </w:rPr>
        <w:t>12.4</w:t>
      </w:r>
      <w:r>
        <w:rPr>
          <w:b/>
          <w:color w:val="228B22"/>
          <w:sz w:val="28"/>
        </w:rPr>
        <w:tab/>
        <w:t>Scalability</w:t>
      </w:r>
    </w:p>
    <w:p>
      <w:pPr>
        <w:pStyle w:val="Heading3"/>
        <w:spacing w:before="200" w:after="80"/>
        <w:rPr/>
      </w:pPr>
      <w:bookmarkStart w:id="581" w:name="__RefHeading___Toc23479_2484309217"/>
      <w:bookmarkEnd w:id="581"/>
      <w:r>
        <w:rPr>
          <w:rStyle w:val="SectionNumber"/>
          <w:b/>
          <w:color w:val="404040"/>
          <w:sz w:val="24"/>
        </w:rPr>
        <w:t>12.4.1</w:t>
      </w:r>
      <w:r>
        <w:rPr>
          <w:b/>
          <w:color w:val="404040"/>
          <w:sz w:val="24"/>
        </w:rPr>
        <w:tab/>
        <w:t>Topology Parameters</w:t>
      </w:r>
    </w:p>
    <w:p>
      <w:pPr>
        <w:pStyle w:val="TableCaption"/>
        <w:rPr/>
      </w:pPr>
      <w:bookmarkStart w:id="582" w:name="_Tab_9_Table_3_1__Topology_"/>
      <w:r>
        <w:rPr/>
        <w:t>Table 3.1: Topology Parameter Scaling</w:t>
      </w:r>
      <w:bookmarkEnd w:id="5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MUX growth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decoder growth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data path growth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scales the ID wires only (no CAM)</w:t>
            </w:r>
            <w:bookmarkStart w:id="583" w:name="topology-parameters"/>
            <w:bookmarkEnd w:id="583"/>
          </w:p>
        </w:tc>
      </w:tr>
    </w:tbl>
    <w:p>
      <w:pPr>
        <w:pStyle w:val="Heading3"/>
        <w:spacing w:before="200" w:after="80"/>
        <w:rPr/>
      </w:pPr>
      <w:bookmarkStart w:id="584" w:name="__RefHeading___Toc23481_2484309217"/>
      <w:bookmarkEnd w:id="584"/>
      <w:r>
        <w:rPr>
          <w:rStyle w:val="SectionNumber"/>
          <w:b/>
          <w:color w:val="404040"/>
          <w:sz w:val="24"/>
        </w:rPr>
        <w:t>12.4.2</w:t>
      </w:r>
      <w:r>
        <w:rPr>
          <w:b/>
          <w:color w:val="404040"/>
          <w:sz w:val="24"/>
        </w:rPr>
        <w:tab/>
        <w:t>Resource Scaling</w:t>
      </w:r>
    </w:p>
    <w:p>
      <w:pPr>
        <w:pStyle w:val="Compact"/>
        <w:numPr>
          <w:ilvl w:val="0"/>
          <w:numId w:val="405"/>
        </w:numPr>
        <w:rPr/>
      </w:pPr>
      <w:r>
        <w:rPr>
          <w:b/>
          <w:bCs/>
        </w:rPr>
        <w:t>Logic:</w:t>
      </w:r>
      <w:r>
        <w:rPr/>
        <w:t xml:space="preserve"> O(M x N) for crossbar core</w:t>
      </w:r>
    </w:p>
    <w:p>
      <w:pPr>
        <w:pStyle w:val="Compact"/>
        <w:numPr>
          <w:ilvl w:val="0"/>
          <w:numId w:val="406"/>
        </w:numPr>
        <w:rPr/>
      </w:pPr>
      <w:r>
        <w:rPr>
          <w:b/>
          <w:bCs/>
        </w:rPr>
        <w:t>Routing:</w:t>
      </w:r>
      <w:r>
        <w:rPr/>
        <w:t xml:space="preserve"> O(M + N) for address/response paths</w:t>
      </w:r>
    </w:p>
    <w:p>
      <w:pPr>
        <w:pStyle w:val="Compact"/>
        <w:numPr>
          <w:ilvl w:val="0"/>
          <w:numId w:val="407"/>
        </w:numPr>
        <w:rPr/>
      </w:pPr>
      <w:r>
        <w:rPr>
          <w:b/>
          <w:bCs/>
        </w:rPr>
        <w:t>Memory:</w:t>
      </w:r>
      <w:r>
        <w:rPr/>
        <w:t xml:space="preserve"> O(M x outstanding) for ID tracking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5" w:name="block-diagram-1"/>
      <w:bookmarkStart w:id="586" w:name="scalability-1"/>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5"/>
      <w:bookmarkEnd w:id="586"/>
      <w:r>
        <w:br w:type="page"/>
      </w:r>
    </w:p>
    <w:p>
      <w:pPr>
        <w:pStyle w:val="Heading1"/>
        <w:shd w:val="clear" w:color="auto" w:fill="404040"/>
        <w:spacing w:before="360" w:after="120"/>
        <w:rPr/>
      </w:pPr>
      <w:bookmarkStart w:id="587" w:name="__RefHeading___Toc23483_2484309217"/>
      <w:bookmarkStart w:id="588" w:name="data-flow-1"/>
      <w:bookmarkEnd w:id="587"/>
      <w:r>
        <w:rPr>
          <w:rStyle w:val="SectionNumber"/>
          <w:b/>
          <w:color w:val="FFFFFF"/>
          <w:sz w:val="32"/>
        </w:rPr>
        <w:t>13</w:t>
      </w:r>
      <w:r>
        <w:rPr>
          <w:b/>
          <w:color w:val="FFFFFF"/>
          <w:sz w:val="32"/>
        </w:rPr>
        <w:tab/>
        <w:t>Data Flow</w:t>
      </w:r>
    </w:p>
    <w:p>
      <w:pPr>
        <w:pStyle w:val="Heading2"/>
        <w:pageBreakBefore w:val="false"/>
        <w:pBdr>
          <w:bottom w:val="single" w:sz="12" w:space="0" w:color="228B22"/>
        </w:pBdr>
        <w:spacing w:before="280" w:after="80"/>
        <w:rPr/>
      </w:pPr>
      <w:bookmarkStart w:id="589" w:name="__RefHeading___Toc23485_2484309217"/>
      <w:bookmarkStart w:id="590" w:name="transaction-flow-overview"/>
      <w:bookmarkEnd w:id="589"/>
      <w:r>
        <w:rPr>
          <w:rStyle w:val="SectionNumber"/>
          <w:b/>
          <w:color w:val="228B22"/>
          <w:sz w:val="28"/>
        </w:rPr>
        <w:t>13.1</w:t>
      </w:r>
      <w:r>
        <w:rPr>
          <w:b/>
          <w:color w:val="228B22"/>
          <w:sz w:val="28"/>
        </w:rPr>
        <w:tab/>
        <w:t>Transaction Flow Overview</w:t>
      </w:r>
    </w:p>
    <w:p>
      <w:pPr>
        <w:pStyle w:val="Heading3"/>
        <w:spacing w:before="200" w:after="80"/>
        <w:rPr/>
      </w:pPr>
      <w:bookmarkStart w:id="591" w:name="__RefHeading___Toc23487_2484309217"/>
      <w:bookmarkStart w:id="592" w:name="write-transaction-flow"/>
      <w:bookmarkEnd w:id="591"/>
      <w:r>
        <w:rPr>
          <w:rStyle w:val="SectionNumber"/>
          <w:b/>
          <w:color w:val="404040"/>
          <w:sz w:val="24"/>
        </w:rPr>
        <w:t>13.1.1</w:t>
      </w:r>
      <w:r>
        <w:rPr>
          <w:b/>
          <w:color w:val="404040"/>
          <w:sz w:val="24"/>
        </w:rPr>
        <w:tab/>
        <w:t>Write Transaction Flow</w:t>
      </w:r>
    </w:p>
    <w:p>
      <w:pPr>
        <w:pStyle w:val="Compact"/>
        <w:numPr>
          <w:ilvl w:val="0"/>
          <w:numId w:val="408"/>
        </w:numPr>
        <w:rPr/>
      </w:pPr>
      <w:r>
        <w:rPr>
          <w:b/>
          <w:bCs/>
        </w:rPr>
        <w:t>Master issues AW</w:t>
      </w:r>
      <w:r>
        <w:rPr/>
        <w:t xml:space="preserve"> - Address and control information</w:t>
      </w:r>
    </w:p>
    <w:p>
      <w:pPr>
        <w:pStyle w:val="Compact"/>
        <w:numPr>
          <w:ilvl w:val="0"/>
          <w:numId w:val="409"/>
        </w:numPr>
        <w:rPr/>
      </w:pPr>
      <w:r>
        <w:rPr>
          <w:b/>
          <w:bCs/>
        </w:rPr>
        <w:t>Bridge decodes address</w:t>
      </w:r>
      <w:r>
        <w:rPr/>
        <w:t xml:space="preserve"> - Determines target slave</w:t>
      </w:r>
    </w:p>
    <w:p>
      <w:pPr>
        <w:pStyle w:val="Compact"/>
        <w:numPr>
          <w:ilvl w:val="0"/>
          <w:numId w:val="410"/>
        </w:numPr>
        <w:rPr/>
      </w:pPr>
      <w:r>
        <w:rPr>
          <w:b/>
          <w:bCs/>
        </w:rPr>
        <w:t>Arbitration</w:t>
      </w:r>
      <w:r>
        <w:rPr/>
        <w:t xml:space="preserve"> - Grants access if multiple masters contend</w:t>
      </w:r>
    </w:p>
    <w:p>
      <w:pPr>
        <w:pStyle w:val="Compact"/>
        <w:numPr>
          <w:ilvl w:val="0"/>
          <w:numId w:val="411"/>
        </w:numPr>
        <w:rPr/>
      </w:pPr>
      <w:r>
        <w:rPr>
          <w:b/>
          <w:bCs/>
        </w:rPr>
        <w:t>AW forwarded to slave</w:t>
      </w:r>
      <w:r>
        <w:rPr/>
        <w:t xml:space="preserve"> - ID unchanged; the originating master is pushed onto the slave adapter’s </w:t>
      </w:r>
      <w:r>
        <w:rPr>
          <w:rStyle w:val="VerbatimChar"/>
        </w:rPr>
        <w:t>bridge_id</w:t>
      </w:r>
      <w:r>
        <w:rPr/>
        <w:t xml:space="preserve"> FIFO</w:t>
      </w:r>
    </w:p>
    <w:p>
      <w:pPr>
        <w:pStyle w:val="Compact"/>
        <w:numPr>
          <w:ilvl w:val="0"/>
          <w:numId w:val="412"/>
        </w:numPr>
        <w:rPr/>
      </w:pPr>
      <w:r>
        <w:rPr>
          <w:b/>
          <w:bCs/>
        </w:rPr>
        <w:t>Master sends W data</w:t>
      </w:r>
      <w:r>
        <w:rPr/>
        <w:t xml:space="preserve"> - Following the granted AW</w:t>
      </w:r>
    </w:p>
    <w:p>
      <w:pPr>
        <w:pStyle w:val="Compact"/>
        <w:numPr>
          <w:ilvl w:val="0"/>
          <w:numId w:val="413"/>
        </w:numPr>
        <w:rPr/>
      </w:pPr>
      <w:r>
        <w:rPr>
          <w:b/>
          <w:bCs/>
        </w:rPr>
        <w:t>W forwarded to slave</w:t>
      </w:r>
      <w:r>
        <w:rPr/>
        <w:t xml:space="preserve"> - Using same grant</w:t>
      </w:r>
    </w:p>
    <w:p>
      <w:pPr>
        <w:pStyle w:val="Compact"/>
        <w:numPr>
          <w:ilvl w:val="0"/>
          <w:numId w:val="414"/>
        </w:numPr>
        <w:rPr/>
      </w:pPr>
      <w:r>
        <w:rPr>
          <w:b/>
          <w:bCs/>
        </w:rPr>
        <w:t>Slave returns B response</w:t>
      </w:r>
      <w:r>
        <w:rPr/>
        <w:t xml:space="preserve"> - with the master’s own ID; the FIFO head selects the destination</w:t>
      </w:r>
    </w:p>
    <w:p>
      <w:pPr>
        <w:pStyle w:val="Compact"/>
        <w:numPr>
          <w:ilvl w:val="0"/>
          <w:numId w:val="415"/>
        </w:numPr>
        <w:rPr/>
      </w:pPr>
      <w:r>
        <w:rPr>
          <w:b/>
          <w:bCs/>
        </w:rPr>
        <w:t>Bridge routes B to master</w:t>
      </w:r>
      <w:r>
        <w:rPr/>
        <w:t xml:space="preserve"> - Using ID to find originator</w:t>
      </w:r>
      <w:bookmarkEnd w:id="592"/>
    </w:p>
    <w:p>
      <w:pPr>
        <w:pStyle w:val="Heading3"/>
        <w:spacing w:before="200" w:after="80"/>
        <w:rPr/>
      </w:pPr>
      <w:bookmarkStart w:id="593" w:name="__RefHeading___Toc23489_2484309217"/>
      <w:bookmarkStart w:id="594" w:name="read-transaction-flow"/>
      <w:bookmarkEnd w:id="593"/>
      <w:r>
        <w:rPr>
          <w:rStyle w:val="SectionNumber"/>
          <w:b/>
          <w:color w:val="404040"/>
          <w:sz w:val="24"/>
        </w:rPr>
        <w:t>13.1.2</w:t>
      </w:r>
      <w:r>
        <w:rPr>
          <w:b/>
          <w:color w:val="404040"/>
          <w:sz w:val="24"/>
        </w:rPr>
        <w:tab/>
        <w:t>Read Transaction Flow</w:t>
      </w:r>
    </w:p>
    <w:p>
      <w:pPr>
        <w:pStyle w:val="Compact"/>
        <w:numPr>
          <w:ilvl w:val="0"/>
          <w:numId w:val="416"/>
        </w:numPr>
        <w:rPr/>
      </w:pPr>
      <w:r>
        <w:rPr>
          <w:b/>
          <w:bCs/>
        </w:rPr>
        <w:t>Master issues AR</w:t>
      </w:r>
      <w:r>
        <w:rPr/>
        <w:t xml:space="preserve"> - Address and control information</w:t>
      </w:r>
    </w:p>
    <w:p>
      <w:pPr>
        <w:pStyle w:val="Compact"/>
        <w:numPr>
          <w:ilvl w:val="0"/>
          <w:numId w:val="417"/>
        </w:numPr>
        <w:rPr/>
      </w:pPr>
      <w:r>
        <w:rPr>
          <w:b/>
          <w:bCs/>
        </w:rPr>
        <w:t>Bridge decodes address</w:t>
      </w:r>
      <w:r>
        <w:rPr/>
        <w:t xml:space="preserve"> - Determines target slave</w:t>
      </w:r>
    </w:p>
    <w:p>
      <w:pPr>
        <w:pStyle w:val="Compact"/>
        <w:numPr>
          <w:ilvl w:val="0"/>
          <w:numId w:val="418"/>
        </w:numPr>
        <w:rPr/>
      </w:pPr>
      <w:r>
        <w:rPr>
          <w:b/>
          <w:bCs/>
        </w:rPr>
        <w:t>Arbitration</w:t>
      </w:r>
      <w:r>
        <w:rPr/>
        <w:t xml:space="preserve"> - Grants access if multiple masters contend</w:t>
      </w:r>
    </w:p>
    <w:p>
      <w:pPr>
        <w:pStyle w:val="Compact"/>
        <w:numPr>
          <w:ilvl w:val="0"/>
          <w:numId w:val="419"/>
        </w:numPr>
        <w:rPr/>
      </w:pPr>
      <w:r>
        <w:rPr>
          <w:b/>
          <w:bCs/>
        </w:rPr>
        <w:t>AR forwarded to slave</w:t>
      </w:r>
      <w:r>
        <w:rPr/>
        <w:t xml:space="preserve"> - ID unchanged; master recorded in the read </w:t>
      </w:r>
      <w:r>
        <w:rPr>
          <w:rStyle w:val="VerbatimChar"/>
        </w:rPr>
        <w:t>bridge_id</w:t>
      </w:r>
      <w:r>
        <w:rPr/>
        <w:t xml:space="preserve"> FIFO</w:t>
      </w:r>
    </w:p>
    <w:p>
      <w:pPr>
        <w:pStyle w:val="Compact"/>
        <w:numPr>
          <w:ilvl w:val="0"/>
          <w:numId w:val="420"/>
        </w:numPr>
        <w:rPr/>
      </w:pPr>
      <w:r>
        <w:rPr>
          <w:b/>
          <w:bCs/>
        </w:rPr>
        <w:t>Slave returns R data</w:t>
      </w:r>
      <w:r>
        <w:rPr/>
        <w:t xml:space="preserve"> - Potentially multiple beats</w:t>
      </w:r>
    </w:p>
    <w:p>
      <w:pPr>
        <w:pStyle w:val="Compact"/>
        <w:numPr>
          <w:ilvl w:val="0"/>
          <w:numId w:val="421"/>
        </w:numPr>
        <w:rPr/>
      </w:pPr>
      <w:r>
        <w:rPr>
          <w:b/>
          <w:bCs/>
        </w:rPr>
        <w:t>Bridge routes R to master</w:t>
      </w:r>
      <w:r>
        <w:rPr/>
        <w:t xml:space="preserve"> - Using ID to find originator</w:t>
      </w:r>
      <w:bookmarkEnd w:id="590"/>
      <w:bookmarkEnd w:id="594"/>
      <w:r>
        <w:br w:type="page"/>
      </w:r>
    </w:p>
    <w:p>
      <w:pPr>
        <w:pStyle w:val="Heading2"/>
        <w:pBdr>
          <w:bottom w:val="single" w:sz="12" w:space="0" w:color="228B22"/>
        </w:pBdr>
        <w:spacing w:before="280" w:after="80"/>
        <w:rPr/>
      </w:pPr>
      <w:bookmarkStart w:id="595" w:name="__RefHeading___Toc23491_2484309217"/>
      <w:bookmarkStart w:id="596" w:name="channel-independence"/>
      <w:bookmarkEnd w:id="595"/>
      <w:r>
        <w:rPr>
          <w:rStyle w:val="SectionNumber"/>
          <w:b/>
          <w:color w:val="228B22"/>
          <w:sz w:val="28"/>
        </w:rPr>
        <w:t>13.2</w:t>
      </w:r>
      <w:r>
        <w:rPr>
          <w:b/>
          <w:color w:val="228B22"/>
          <w:sz w:val="28"/>
        </w:rPr>
        <w:tab/>
        <w:t>Channel Independence</w:t>
      </w:r>
    </w:p>
    <w:p>
      <w:pPr>
        <w:pStyle w:val="Heading3"/>
        <w:spacing w:before="200" w:after="80"/>
        <w:rPr/>
      </w:pPr>
      <w:bookmarkStart w:id="597" w:name="__RefHeading___Toc23493_2484309217"/>
      <w:bookmarkEnd w:id="597"/>
      <w:r>
        <w:rPr>
          <w:rStyle w:val="SectionNumber"/>
          <w:b/>
          <w:color w:val="404040"/>
          <w:sz w:val="24"/>
        </w:rPr>
        <w:t>13.2.1</w:t>
      </w:r>
      <w:r>
        <w:rPr>
          <w:b/>
          <w:color w:val="404040"/>
          <w:sz w:val="24"/>
        </w:rPr>
        <w:tab/>
        <w:t>AXI4 Channel Separation</w:t>
      </w:r>
    </w:p>
    <w:p>
      <w:pPr>
        <w:pStyle w:val="FirstParagraph"/>
        <w:rPr/>
      </w:pPr>
      <w:r>
        <w:rPr>
          <w:sz w:val="20"/>
        </w:rPr>
        <w:t>Each AXI4 channel operates independently:</w:t>
      </w:r>
    </w:p>
    <w:p>
      <w:pPr>
        <w:pStyle w:val="TableCaption"/>
        <w:rPr/>
      </w:pPr>
      <w:bookmarkStart w:id="598" w:name="_Tab_10_Table_3_2__AXI4_Chan"/>
      <w:r>
        <w:rPr/>
        <w:t>Table 3.2: AXI4 Channel Summary</w:t>
      </w:r>
      <w:bookmarkEnd w:id="5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Follows AW grant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routing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routing</w:t>
            </w:r>
            <w:bookmarkStart w:id="599" w:name="axi4-channel-separation"/>
            <w:bookmarkEnd w:id="599"/>
          </w:p>
        </w:tc>
      </w:tr>
    </w:tbl>
    <w:p>
      <w:pPr>
        <w:pStyle w:val="Heading3"/>
        <w:spacing w:before="200" w:after="80"/>
        <w:rPr/>
      </w:pPr>
      <w:bookmarkStart w:id="600" w:name="__RefHeading___Toc23495_2484309217"/>
      <w:bookmarkEnd w:id="600"/>
      <w:r>
        <w:rPr>
          <w:rStyle w:val="SectionNumber"/>
          <w:b/>
          <w:color w:val="404040"/>
          <w:sz w:val="24"/>
        </w:rPr>
        <w:t>13.2.2</w:t>
      </w:r>
      <w:r>
        <w:rPr>
          <w:b/>
          <w:color w:val="404040"/>
          <w:sz w:val="24"/>
        </w:rPr>
        <w:tab/>
        <w:t>Parallel Operation</w:t>
      </w:r>
    </w:p>
    <w:p>
      <w:pPr>
        <w:pStyle w:val="Compact"/>
        <w:numPr>
          <w:ilvl w:val="0"/>
          <w:numId w:val="422"/>
        </w:numPr>
        <w:rPr/>
      </w:pPr>
      <w:r>
        <w:rPr/>
        <w:t>Read and write transactions can proceed simultaneously</w:t>
      </w:r>
    </w:p>
    <w:p>
      <w:pPr>
        <w:pStyle w:val="Compact"/>
        <w:numPr>
          <w:ilvl w:val="0"/>
          <w:numId w:val="423"/>
        </w:numPr>
        <w:rPr/>
      </w:pPr>
      <w:r>
        <w:rPr/>
        <w:t>Different masters can access different slaves in parallel</w:t>
      </w:r>
    </w:p>
    <w:p>
      <w:pPr>
        <w:pStyle w:val="Compact"/>
        <w:numPr>
          <w:ilvl w:val="0"/>
          <w:numId w:val="424"/>
        </w:numPr>
        <w:rPr/>
      </w:pPr>
      <w:bookmarkStart w:id="601" w:name="channel-independence"/>
      <w:r>
        <w:rPr/>
        <w:t>Same slave serializes access via arbitration</w:t>
      </w:r>
      <w:bookmarkEnd w:id="601"/>
      <w:r>
        <w:br w:type="page"/>
      </w:r>
    </w:p>
    <w:p>
      <w:pPr>
        <w:pStyle w:val="Heading2"/>
        <w:pBdr>
          <w:bottom w:val="single" w:sz="12" w:space="0" w:color="228B22"/>
        </w:pBdr>
        <w:spacing w:before="280" w:after="80"/>
        <w:rPr/>
      </w:pPr>
      <w:bookmarkStart w:id="602" w:name="__RefHeading___Toc23497_2484309217"/>
      <w:bookmarkStart w:id="603" w:name="bridge-id-there-is-no-id-extension"/>
      <w:bookmarkEnd w:id="602"/>
      <w:r>
        <w:rPr>
          <w:rStyle w:val="SectionNumber"/>
          <w:b/>
          <w:color w:val="228B22"/>
          <w:sz w:val="28"/>
        </w:rPr>
        <w:t>13.3</w:t>
      </w:r>
      <w:r>
        <w:rPr>
          <w:b/>
          <w:color w:val="228B22"/>
          <w:sz w:val="28"/>
        </w:rPr>
        <w:tab/>
        <w:t>Bridge ID (there is no ID extension)</w:t>
      </w:r>
    </w:p>
    <w:p>
      <w:pPr>
        <w:pStyle w:val="Heading3"/>
        <w:spacing w:before="200" w:after="80"/>
        <w:rPr/>
      </w:pPr>
      <w:bookmarkStart w:id="604" w:name="__RefHeading___Toc23499_2484309217"/>
      <w:bookmarkStart w:id="605" w:name="bridge-id-bid-concept"/>
      <w:bookmarkEnd w:id="604"/>
      <w:r>
        <w:rPr>
          <w:rStyle w:val="SectionNumber"/>
          <w:b/>
          <w:color w:val="404040"/>
          <w:sz w:val="24"/>
        </w:rPr>
        <w:t>13.3.1</w:t>
      </w:r>
      <w:r>
        <w:rPr>
          <w:b/>
          <w:color w:val="404040"/>
          <w:sz w:val="24"/>
        </w:rPr>
        <w:tab/>
        <w:t>Bridge ID (BID) Concept</w:t>
      </w:r>
    </w:p>
    <w:p>
      <w:pPr>
        <w:pStyle w:val="SourceCode"/>
        <w:rPr/>
      </w:pPr>
      <w:r>
        <w:rPr>
          <w:rStyle w:val="VerbatimChar"/>
        </w:rPr>
        <w:t>Original Master ID: [ID_WIDTH-1:0]</w:t>
      </w:r>
      <w:r>
        <w:rPr/>
        <w:br/>
      </w:r>
      <w:r>
        <w:rPr>
          <w:rStyle w:val="VerbatimChar"/>
        </w:rPr>
        <w:t>AXI ID on the slave port: the master's original ID, unmodified</w:t>
      </w:r>
      <w:r>
        <w:rPr/>
        <w:br/>
      </w:r>
      <w:r>
        <w:rPr>
          <w:rStyle w:val="VerbatimChar"/>
        </w:rPr>
        <w:t>BID Width: clog2(NUM_MASTERS)</w:t>
      </w:r>
      <w:bookmarkEnd w:id="605"/>
    </w:p>
    <w:p>
      <w:pPr>
        <w:pStyle w:val="Heading3"/>
        <w:spacing w:before="200" w:after="80"/>
        <w:rPr/>
      </w:pPr>
      <w:bookmarkStart w:id="606" w:name="__RefHeading___Toc23501_2484309217"/>
      <w:bookmarkStart w:id="607" w:name="ids-are-pass-through-not-extended"/>
      <w:bookmarkEnd w:id="606"/>
      <w:r>
        <w:rPr>
          <w:rStyle w:val="SectionNumber"/>
          <w:b/>
          <w:color w:val="404040"/>
          <w:sz w:val="24"/>
        </w:rPr>
        <w:t>13.3.2</w:t>
      </w:r>
      <w:r>
        <w:rPr>
          <w:b/>
          <w:color w:val="404040"/>
          <w:sz w:val="24"/>
        </w:rPr>
        <w:tab/>
        <w:t>IDs are pass-through, not extended</w:t>
      </w:r>
    </w:p>
    <w:p>
      <w:pPr>
        <w:pStyle w:val="FirstParagraph"/>
        <w:rPr/>
      </w:pPr>
      <w:r>
        <w:rPr>
          <w:sz w:val="20"/>
        </w:rPr>
        <w:t xml:space="preserve">The generated RTL does </w:t>
      </w:r>
      <w:r>
        <w:rPr>
          <w:b/>
          <w:bCs/>
          <w:sz w:val="20"/>
        </w:rPr>
        <w:t>not</w:t>
      </w:r>
      <w:r>
        <w:rPr>
          <w:sz w:val="20"/>
        </w:rPr>
        <w:t xml:space="preserve"> widen or prepend anything. A master’s ID reaches the slave unchanged, and the slave port is declared at the same width:</w:t>
      </w:r>
    </w:p>
    <w:p>
      <w:pPr>
        <w:pStyle w:val="SourceCode"/>
        <w:rPr/>
      </w:pP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cpu_axi4_awid     </w:t>
      </w:r>
      <w:r>
        <w:rPr>
          <w:rStyle w:val="CommentTok"/>
        </w:rPr>
        <w:t>// master side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ddr_s_axi_awid    </w:t>
      </w:r>
      <w:r>
        <w:rPr>
          <w:rStyle w:val="CommentTok"/>
        </w:rPr>
        <w:t>// slave side -- same width</w:t>
      </w:r>
    </w:p>
    <w:p>
      <w:pPr>
        <w:pStyle w:val="FirstParagraph"/>
        <w:rPr/>
      </w:pPr>
      <w:r>
        <w:rPr>
          <w:sz w:val="20"/>
        </w:rPr>
        <w:t xml:space="preserve">The generator says so itself: </w:t>
      </w:r>
      <w:r>
        <w:rPr>
          <w:i/>
          <w:iCs/>
          <w:sz w:val="20"/>
        </w:rPr>
        <w:t>“Master id_width drives the slave-port ID width (pass-through).”</w:t>
      </w:r>
    </w:p>
    <w:p>
      <w:pPr>
        <w:pStyle w:val="BodyText"/>
        <w:rPr/>
      </w:pPr>
      <w:r>
        <w:rPr>
          <w:sz w:val="20"/>
        </w:rPr>
        <w:t xml:space="preserve">Earlier revisions of this page described a bridge-ID-prepend scheme, with </w:t>
      </w:r>
      <w:r>
        <w:rPr>
          <w:rStyle w:val="VerbatimChar"/>
          <w:sz w:val="20"/>
        </w:rPr>
        <w:t>4'b0101</w:t>
      </w:r>
      <w:r>
        <w:rPr>
          <w:sz w:val="20"/>
        </w:rPr>
        <w:t xml:space="preserve"> becoming </w:t>
      </w:r>
      <w:r>
        <w:rPr>
          <w:rStyle w:val="VerbatimChar"/>
          <w:sz w:val="20"/>
        </w:rPr>
        <w:t>6'b00_0101</w:t>
      </w:r>
      <w:r>
        <w:rPr>
          <w:sz w:val="20"/>
        </w:rPr>
        <w:t xml:space="preserve"> and the upper bits extracted on the response. That design was never built. It is documented here only because the mechanism that replaced it has a consequence worth understanding.</w:t>
      </w:r>
      <w:bookmarkEnd w:id="603"/>
      <w:bookmarkEnd w:id="607"/>
      <w:r>
        <w:br w:type="page"/>
      </w:r>
    </w:p>
    <w:p>
      <w:pPr>
        <w:pStyle w:val="Heading2"/>
        <w:pBdr>
          <w:bottom w:val="single" w:sz="12" w:space="0" w:color="228B22"/>
        </w:pBdr>
        <w:spacing w:before="280" w:after="80"/>
        <w:rPr/>
      </w:pPr>
      <w:bookmarkStart w:id="608" w:name="__RefHeading___Toc23503_2484309217"/>
      <w:bookmarkStart w:id="609" w:name="response-routing"/>
      <w:bookmarkEnd w:id="608"/>
      <w:r>
        <w:rPr>
          <w:rStyle w:val="SectionNumber"/>
          <w:b/>
          <w:color w:val="228B22"/>
          <w:sz w:val="28"/>
        </w:rPr>
        <w:t>13.4</w:t>
      </w:r>
      <w:r>
        <w:rPr>
          <w:b/>
          <w:color w:val="228B22"/>
          <w:sz w:val="28"/>
        </w:rPr>
        <w:tab/>
        <w:t>Response Routing</w:t>
      </w:r>
    </w:p>
    <w:p>
      <w:pPr>
        <w:pStyle w:val="FirstParagraph"/>
        <w:rPr/>
      </w:pPr>
      <w:r>
        <w:rPr>
          <w:sz w:val="20"/>
        </w:rPr>
        <w:t xml:space="preserve">Each slave adapter keeps an </w:t>
      </w:r>
      <w:r>
        <w:rPr>
          <w:b/>
          <w:bCs/>
          <w:sz w:val="20"/>
        </w:rPr>
        <w:t>in-order FIFO</w:t>
      </w:r>
      <w:r>
        <w:rPr>
          <w:sz w:val="20"/>
        </w:rPr>
        <w:t xml:space="preserve"> of the originating master’s </w:t>
      </w:r>
      <w:r>
        <w:rPr>
          <w:rStyle w:val="VerbatimChar"/>
          <w:sz w:val="20"/>
        </w:rPr>
        <w:t>bridge_id</w:t>
      </w:r>
      <w:r>
        <w:rPr>
          <w:sz w:val="20"/>
        </w:rPr>
        <w:t>: pushed on the address handshake, popped on the response.</w:t>
      </w:r>
    </w:p>
    <w:p>
      <w:pPr>
        <w:pStyle w:val="SourceCode"/>
        <w:rPr/>
      </w:pPr>
      <w:r>
        <w:rPr>
          <w:rStyle w:val="NormalTok"/>
        </w:rPr>
        <w:t xml:space="preserve">wr_fifo[wr_ptr[...]] &lt;= xbar_bridge_id_aw;      </w:t>
      </w:r>
      <w:r>
        <w:rPr>
          <w:rStyle w:val="CommentTok"/>
        </w:rPr>
        <w:t>// push on AW accept</w:t>
      </w:r>
      <w:r>
        <w:rPr/>
        <w:br/>
      </w:r>
      <w:r>
        <w:rPr>
          <w:rStyle w:val="KeywordTok"/>
        </w:rPr>
        <w:t>assign</w:t>
      </w:r>
      <w:r>
        <w:rPr>
          <w:rStyle w:val="NormalTok"/>
        </w:rPr>
        <w:t xml:space="preserve"> bid_bridge_id  = wr_fifo[rd_ptr[...]];   </w:t>
      </w:r>
      <w:r>
        <w:rPr>
          <w:rStyle w:val="CommentTok"/>
        </w:rPr>
        <w:t>// route by FIFO HEAD</w:t>
      </w:r>
    </w:p>
    <w:p>
      <w:pPr>
        <w:pStyle w:val="Heading3"/>
        <w:spacing w:before="200" w:after="80"/>
        <w:rPr/>
      </w:pPr>
      <w:bookmarkStart w:id="610" w:name="__RefHeading___Toc23505_2484309217"/>
      <w:bookmarkStart w:id="611" w:name="b-channel-write-response"/>
      <w:bookmarkEnd w:id="610"/>
      <w:r>
        <w:rPr>
          <w:rStyle w:val="SectionNumber"/>
          <w:b/>
          <w:color w:val="404040"/>
          <w:sz w:val="24"/>
        </w:rPr>
        <w:t>13.4.1</w:t>
      </w:r>
      <w:r>
        <w:rPr>
          <w:b/>
          <w:color w:val="404040"/>
          <w:sz w:val="24"/>
        </w:rPr>
        <w:tab/>
        <w:t>B Channel (Write Response)</w:t>
      </w:r>
    </w:p>
    <w:p>
      <w:pPr>
        <w:pStyle w:val="Compact"/>
        <w:numPr>
          <w:ilvl w:val="0"/>
          <w:numId w:val="425"/>
        </w:numPr>
        <w:rPr/>
      </w:pPr>
      <w:r>
        <w:rPr/>
        <w:t>Slave issues B carrying the master’s own (unmodified) ID</w:t>
      </w:r>
    </w:p>
    <w:p>
      <w:pPr>
        <w:pStyle w:val="Compact"/>
        <w:numPr>
          <w:ilvl w:val="0"/>
          <w:numId w:val="426"/>
        </w:numPr>
        <w:rPr/>
      </w:pPr>
      <w:r>
        <w:rPr/>
        <w:t xml:space="preserve">The slave adapter pops its </w:t>
      </w:r>
      <w:r>
        <w:rPr>
          <w:rStyle w:val="VerbatimChar"/>
        </w:rPr>
        <w:t>bridge_id</w:t>
      </w:r>
      <w:r>
        <w:rPr/>
        <w:t xml:space="preserve"> FIFO</w:t>
      </w:r>
    </w:p>
    <w:p>
      <w:pPr>
        <w:pStyle w:val="Compact"/>
        <w:numPr>
          <w:ilvl w:val="0"/>
          <w:numId w:val="427"/>
        </w:numPr>
        <w:rPr/>
      </w:pPr>
      <w:r>
        <w:rPr/>
        <w:t xml:space="preserve">That FIFO entry – </w:t>
      </w:r>
      <w:r>
        <w:rPr>
          <w:b/>
          <w:bCs/>
        </w:rPr>
        <w:t>not</w:t>
      </w:r>
      <w:r>
        <w:rPr/>
        <w:t xml:space="preserve"> anything in the BID – selects the master</w:t>
      </w:r>
    </w:p>
    <w:p>
      <w:pPr>
        <w:pStyle w:val="Compact"/>
        <w:numPr>
          <w:ilvl w:val="0"/>
          <w:numId w:val="428"/>
        </w:numPr>
        <w:rPr/>
      </w:pPr>
      <w:bookmarkStart w:id="612" w:name="b-channel-write-response"/>
      <w:r>
        <w:rPr/>
        <w:t>The B beat is forwarded unchanged</w:t>
      </w:r>
      <w:bookmarkEnd w:id="612"/>
    </w:p>
    <w:p>
      <w:pPr>
        <w:pStyle w:val="Heading3"/>
        <w:spacing w:before="200" w:after="80"/>
        <w:rPr/>
      </w:pPr>
      <w:bookmarkStart w:id="613" w:name="__RefHeading___Toc23507_2484309217"/>
      <w:bookmarkStart w:id="614" w:name="r-channel-read-data"/>
      <w:bookmarkEnd w:id="613"/>
      <w:r>
        <w:rPr>
          <w:rStyle w:val="SectionNumber"/>
          <w:b/>
          <w:color w:val="404040"/>
          <w:sz w:val="24"/>
        </w:rPr>
        <w:t>13.4.2</w:t>
      </w:r>
      <w:r>
        <w:rPr>
          <w:b/>
          <w:color w:val="404040"/>
          <w:sz w:val="24"/>
        </w:rPr>
        <w:tab/>
        <w:t>R Channel (Read Data)</w:t>
      </w:r>
    </w:p>
    <w:p>
      <w:pPr>
        <w:pStyle w:val="Compact"/>
        <w:numPr>
          <w:ilvl w:val="0"/>
          <w:numId w:val="429"/>
        </w:numPr>
        <w:rPr/>
      </w:pPr>
      <w:r>
        <w:rPr/>
        <w:t>Slave issues R carrying the master’s own (unmodified) ID</w:t>
      </w:r>
    </w:p>
    <w:p>
      <w:pPr>
        <w:pStyle w:val="Compact"/>
        <w:numPr>
          <w:ilvl w:val="0"/>
          <w:numId w:val="430"/>
        </w:numPr>
        <w:rPr/>
      </w:pPr>
      <w:r>
        <w:rPr/>
        <w:t>The slave adapter’s read FIFO selects the master, popped on RLAST</w:t>
      </w:r>
    </w:p>
    <w:p>
      <w:pPr>
        <w:pStyle w:val="Compact"/>
        <w:numPr>
          <w:ilvl w:val="0"/>
          <w:numId w:val="431"/>
        </w:numPr>
        <w:rPr/>
      </w:pPr>
      <w:bookmarkStart w:id="615" w:name="r-channel-read-data"/>
      <w:r>
        <w:rPr/>
        <w:t>RLAST indicates the final beat</w:t>
      </w:r>
      <w:bookmarkEnd w:id="615"/>
    </w:p>
    <w:p>
      <w:pPr>
        <w:pStyle w:val="Heading3"/>
        <w:spacing w:before="200" w:after="80"/>
        <w:rPr/>
      </w:pPr>
      <w:bookmarkStart w:id="616" w:name="__RefHeading___Toc23509_2484309217"/>
      <w:bookmarkStart w:id="617" w:name="the-requirement-this-creates"/>
      <w:bookmarkEnd w:id="616"/>
      <w:r>
        <w:rPr>
          <w:rStyle w:val="SectionNumber"/>
          <w:b/>
          <w:color w:val="404040"/>
          <w:sz w:val="24"/>
        </w:rPr>
        <w:t>13.4.3</w:t>
      </w:r>
      <w:r>
        <w:rPr>
          <w:b/>
          <w:color w:val="404040"/>
          <w:sz w:val="24"/>
        </w:rPr>
        <w:tab/>
        <w:t>The requirement this creates</w:t>
      </w:r>
    </w:p>
    <w:p>
      <w:pPr>
        <w:pStyle w:val="FirstParagraph"/>
        <w:rPr/>
      </w:pPr>
      <w:r>
        <w:rPr>
          <w:sz w:val="20"/>
        </w:rPr>
        <w:t xml:space="preserve">Because routing is keyed on FIFO </w:t>
      </w:r>
      <w:r>
        <w:rPr>
          <w:i/>
          <w:iCs/>
          <w:sz w:val="20"/>
        </w:rPr>
        <w:t>position</w:t>
      </w:r>
      <w:r>
        <w:rPr>
          <w:sz w:val="20"/>
        </w:rPr>
        <w:t xml:space="preserve"> rather than on the returned ID, </w:t>
      </w:r>
      <w:r>
        <w:rPr>
          <w:b/>
          <w:bCs/>
          <w:sz w:val="20"/>
        </w:rPr>
        <w:t>each slave port must return B/R in request order across ALL IDs.</w:t>
      </w:r>
      <w:r>
        <w:rPr>
          <w:sz w:val="20"/>
        </w:rPr>
        <w:t xml:space="preserve"> AXI4 permits a slave to complete different-ID transactions out of order, and a multi-ported memory controller normally does; nothing in the fabric detects or prevents it. Two masters with writes outstanding at one slave are enough to expose it – the response goes to the wrong master, carrying an ID that master never issued. Tracked as BRIDGE-010.</w:t>
      </w:r>
      <w:bookmarkEnd w:id="609"/>
      <w:bookmarkEnd w:id="617"/>
      <w:r>
        <w:br w:type="page"/>
      </w:r>
    </w:p>
    <w:p>
      <w:pPr>
        <w:pStyle w:val="Heading2"/>
        <w:pBdr>
          <w:bottom w:val="single" w:sz="12" w:space="0" w:color="228B22"/>
        </w:pBdr>
        <w:spacing w:before="280" w:after="80"/>
        <w:rPr/>
      </w:pPr>
      <w:bookmarkStart w:id="618" w:name="__RefHeading___Toc23511_2484309217"/>
      <w:bookmarkStart w:id="619" w:name="X1cdbe8b5fa5d02420bbb5eba25af321cc11cca1"/>
      <w:bookmarkEnd w:id="618"/>
      <w:r>
        <w:rPr>
          <w:rStyle w:val="SectionNumber"/>
          <w:b/>
          <w:color w:val="228B22"/>
          <w:sz w:val="28"/>
        </w:rPr>
        <w:t>13.5</w:t>
      </w:r>
      <w:r>
        <w:rPr>
          <w:b/>
          <w:color w:val="228B22"/>
          <w:sz w:val="28"/>
        </w:rPr>
        <w:tab/>
        <w:t>Ordering: what the fabric actually guarantees</w:t>
      </w:r>
    </w:p>
    <w:p>
      <w:pPr>
        <w:pStyle w:val="FirstParagraph"/>
        <w:rPr/>
      </w:pPr>
      <w:r>
        <w:rPr>
          <w:b/>
          <w:bCs/>
          <w:sz w:val="20"/>
        </w:rPr>
        <w:t>Out-of-order completion is not supported.</w:t>
      </w:r>
      <w:r>
        <w:rPr>
          <w:sz w:val="20"/>
        </w:rPr>
        <w:t xml:space="preserve"> There are no ID tracking tables; </w:t>
      </w:r>
      <w:r>
        <w:rPr>
          <w:rStyle w:val="VerbatimChar"/>
          <w:sz w:val="20"/>
        </w:rPr>
        <w:t>bridge_cam.sv</w:t>
      </w:r>
      <w:r>
        <w:rPr>
          <w:sz w:val="20"/>
        </w:rPr>
        <w:t xml:space="preserve"> exists in the tree but is instantiated in zero generated bridges. Ordering is enforced structurally instead, in two places:</w:t>
      </w:r>
    </w:p>
    <w:p>
      <w:pPr>
        <w:pStyle w:val="BodyText"/>
        <w:rPr/>
      </w:pPr>
      <w:r>
        <w:rPr>
          <w:b/>
          <w:bCs/>
          <w:sz w:val="20"/>
        </w:rPr>
        <w:t>Per master – one target at a time.</w:t>
      </w:r>
      <w:r>
        <w:rPr>
          <w:sz w:val="20"/>
        </w:rPr>
        <w:t xml:space="preserve"> A master may not have transactions outstanding to more than one slave simultaneously. </w:t>
      </w:r>
      <w:r>
        <w:rPr>
          <w:rStyle w:val="VerbatimChar"/>
          <w:sz w:val="20"/>
        </w:rPr>
        <w:t>aw_gate_ok</w:t>
      </w:r>
      <w:r>
        <w:rPr>
          <w:sz w:val="20"/>
        </w:rPr>
        <w:t>/</w:t>
      </w:r>
      <w:r>
        <w:rPr>
          <w:rStyle w:val="VerbatimChar"/>
          <w:sz w:val="20"/>
        </w:rPr>
        <w:t>ar_gate_ok</w:t>
      </w:r>
      <w:r>
        <w:rPr>
          <w:sz w:val="20"/>
        </w:rPr>
        <w:t xml:space="preserve"> hold off a new address phase until every outstanding transaction targets the same slave. This is a deadlock fix: the response mux replays in address-issue order, slaves respond in their own order, and cross-slave outstanding transactions from several masters can wedge the heads against each other. Same-slave pipelining is unaffected.</w:t>
      </w:r>
    </w:p>
    <w:p>
      <w:pPr>
        <w:pStyle w:val="BodyText"/>
        <w:rPr/>
      </w:pPr>
      <w:r>
        <w:rPr>
          <w:b/>
          <w:bCs/>
          <w:sz w:val="20"/>
        </w:rPr>
        <w:t>Per slave – responses must come back in order.</w:t>
      </w:r>
      <w:r>
        <w:rPr>
          <w:sz w:val="20"/>
        </w:rPr>
        <w:t xml:space="preserve"> See “The requirement this creates” above, and BRIDGE-010.</w:t>
      </w:r>
    </w:p>
    <w:p>
      <w:pPr>
        <w:pStyle w:val="BodyText"/>
        <w:rPr/>
      </w:pPr>
      <w:r>
        <w:rPr>
          <w:sz w:val="20"/>
        </w:rPr>
        <w:t xml:space="preserve">The sequence an earlier revision of this page offered as a worked example – master 0 issuing to slave 0 and slave 1 concurrently, then the fast slave answering first – is exactly what </w:t>
      </w:r>
      <w:r>
        <w:rPr>
          <w:rStyle w:val="VerbatimChar"/>
          <w:sz w:val="20"/>
        </w:rPr>
        <w:t>aw_gate_ok</w:t>
      </w:r>
      <w:r>
        <w:rPr>
          <w:sz w:val="20"/>
        </w:rPr>
        <w:t xml:space="preserve"> prevents. It cannot occur.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0" w:name="data-flow-1"/>
      <w:bookmarkStart w:id="621" w:name="X1cdbe8b5fa5d02420bbb5eba25af321cc11cca1"/>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0"/>
      <w:bookmarkEnd w:id="621"/>
      <w:r>
        <w:br w:type="page"/>
      </w:r>
    </w:p>
    <w:p>
      <w:pPr>
        <w:pStyle w:val="Heading1"/>
        <w:shd w:val="clear" w:color="auto" w:fill="404040"/>
        <w:spacing w:before="360" w:after="120"/>
        <w:rPr/>
      </w:pPr>
      <w:bookmarkStart w:id="622" w:name="__RefHeading___Toc23513_2484309217"/>
      <w:bookmarkStart w:id="623" w:name="protocol-support"/>
      <w:bookmarkEnd w:id="622"/>
      <w:r>
        <w:rPr>
          <w:rStyle w:val="SectionNumber"/>
          <w:b/>
          <w:color w:val="FFFFFF"/>
          <w:sz w:val="32"/>
        </w:rPr>
        <w:t>14</w:t>
      </w:r>
      <w:r>
        <w:rPr>
          <w:b/>
          <w:color w:val="FFFFFF"/>
          <w:sz w:val="32"/>
        </w:rPr>
        <w:tab/>
        <w:t>Protocol Support</w:t>
      </w:r>
    </w:p>
    <w:p>
      <w:pPr>
        <w:pStyle w:val="Heading2"/>
        <w:pageBreakBefore w:val="false"/>
        <w:pBdr>
          <w:bottom w:val="single" w:sz="12" w:space="0" w:color="228B22"/>
        </w:pBdr>
        <w:spacing w:before="280" w:after="80"/>
        <w:rPr/>
      </w:pPr>
      <w:bookmarkStart w:id="624" w:name="__RefHeading___Toc23515_2484309217"/>
      <w:bookmarkStart w:id="625" w:name="supported-protocols"/>
      <w:bookmarkEnd w:id="624"/>
      <w:r>
        <w:rPr>
          <w:rStyle w:val="SectionNumber"/>
          <w:b/>
          <w:color w:val="228B22"/>
          <w:sz w:val="28"/>
        </w:rPr>
        <w:t>14.1</w:t>
      </w:r>
      <w:r>
        <w:rPr>
          <w:b/>
          <w:color w:val="228B22"/>
          <w:sz w:val="28"/>
        </w:rPr>
        <w:tab/>
        <w:t>Supported Protocols</w:t>
      </w:r>
    </w:p>
    <w:p>
      <w:pPr>
        <w:pStyle w:val="Heading3"/>
        <w:spacing w:before="200" w:after="80"/>
        <w:rPr/>
      </w:pPr>
      <w:bookmarkStart w:id="626" w:name="__RefHeading___Toc23517_2484309217"/>
      <w:bookmarkStart w:id="627" w:name="axi4-full"/>
      <w:bookmarkEnd w:id="626"/>
      <w:r>
        <w:rPr>
          <w:rStyle w:val="SectionNumber"/>
          <w:b/>
          <w:color w:val="404040"/>
          <w:sz w:val="24"/>
        </w:rPr>
        <w:t>14.1.1</w:t>
      </w:r>
      <w:r>
        <w:rPr>
          <w:b/>
          <w:color w:val="404040"/>
          <w:sz w:val="24"/>
        </w:rPr>
        <w:tab/>
        <w:t>AXI4 Full</w:t>
      </w:r>
    </w:p>
    <w:p>
      <w:pPr>
        <w:pStyle w:val="FirstParagraph"/>
        <w:rPr/>
      </w:pPr>
      <w:r>
        <w:rPr>
          <w:sz w:val="20"/>
        </w:rPr>
        <w:t>Complete AMBA AXI4 protocol support:</w:t>
      </w:r>
    </w:p>
    <w:p>
      <w:pPr>
        <w:pStyle w:val="Compact"/>
        <w:numPr>
          <w:ilvl w:val="0"/>
          <w:numId w:val="432"/>
        </w:numPr>
        <w:rPr/>
      </w:pPr>
      <w:r>
        <w:rPr>
          <w:b/>
          <w:bCs/>
        </w:rPr>
        <w:t>5 channels:</w:t>
      </w:r>
      <w:r>
        <w:rPr/>
        <w:t xml:space="preserve"> AW, W, B, AR, R</w:t>
      </w:r>
    </w:p>
    <w:p>
      <w:pPr>
        <w:pStyle w:val="Compact"/>
        <w:numPr>
          <w:ilvl w:val="0"/>
          <w:numId w:val="433"/>
        </w:numPr>
        <w:rPr/>
      </w:pPr>
      <w:r>
        <w:rPr>
          <w:b/>
          <w:bCs/>
        </w:rPr>
        <w:t>Burst transactions:</w:t>
      </w:r>
      <w:r>
        <w:rPr/>
        <w:t xml:space="preserve"> FIXED, INCR, WRAP</w:t>
      </w:r>
    </w:p>
    <w:p>
      <w:pPr>
        <w:pStyle w:val="Compact"/>
        <w:numPr>
          <w:ilvl w:val="0"/>
          <w:numId w:val="434"/>
        </w:numPr>
        <w:rPr/>
      </w:pPr>
      <w:r>
        <w:rPr>
          <w:b/>
          <w:bCs/>
        </w:rPr>
        <w:t>Transaction IDs:</w:t>
      </w:r>
      <w:r>
        <w:rPr/>
        <w:t xml:space="preserve"> Configurable width</w:t>
      </w:r>
    </w:p>
    <w:p>
      <w:pPr>
        <w:pStyle w:val="Compact"/>
        <w:numPr>
          <w:ilvl w:val="0"/>
          <w:numId w:val="435"/>
        </w:numPr>
        <w:rPr/>
      </w:pPr>
      <w:r>
        <w:rPr>
          <w:b/>
          <w:bCs/>
        </w:rPr>
        <w:t>Out-of-order:</w:t>
      </w:r>
      <w:r>
        <w:rPr/>
        <w:t xml:space="preserve"> NOT supported – responses must return in request order (BRIDGE-010)</w:t>
      </w:r>
    </w:p>
    <w:p>
      <w:pPr>
        <w:pStyle w:val="Compact"/>
        <w:numPr>
          <w:ilvl w:val="0"/>
          <w:numId w:val="436"/>
        </w:numPr>
        <w:rPr/>
      </w:pPr>
      <w:r>
        <w:rPr>
          <w:b/>
          <w:bCs/>
        </w:rPr>
        <w:t>Data widths:</w:t>
      </w:r>
      <w:r>
        <w:rPr/>
        <w:t xml:space="preserve"> 32, 64, 128, 256, 512 bits</w:t>
      </w:r>
      <w:bookmarkEnd w:id="627"/>
    </w:p>
    <w:p>
      <w:pPr>
        <w:pStyle w:val="Heading3"/>
        <w:spacing w:before="200" w:after="80"/>
        <w:rPr/>
      </w:pPr>
      <w:bookmarkStart w:id="628" w:name="__RefHeading___Toc23519_2484309217"/>
      <w:bookmarkStart w:id="629" w:name="axi4-lite"/>
      <w:bookmarkEnd w:id="628"/>
      <w:r>
        <w:rPr>
          <w:rStyle w:val="SectionNumber"/>
          <w:b/>
          <w:color w:val="404040"/>
          <w:sz w:val="24"/>
        </w:rPr>
        <w:t>14.1.2</w:t>
      </w:r>
      <w:r>
        <w:rPr>
          <w:b/>
          <w:color w:val="404040"/>
          <w:sz w:val="24"/>
        </w:rPr>
        <w:tab/>
        <w:t>AXI4-Lite</w:t>
      </w:r>
    </w:p>
    <w:p>
      <w:pPr>
        <w:pStyle w:val="FirstParagraph"/>
        <w:rPr/>
      </w:pPr>
      <w:r>
        <w:rPr>
          <w:sz w:val="20"/>
        </w:rPr>
        <w:t>Simplified AXI4 for register access:</w:t>
      </w:r>
    </w:p>
    <w:p>
      <w:pPr>
        <w:pStyle w:val="Compact"/>
        <w:numPr>
          <w:ilvl w:val="0"/>
          <w:numId w:val="437"/>
        </w:numPr>
        <w:rPr/>
      </w:pPr>
      <w:r>
        <w:rPr>
          <w:b/>
          <w:bCs/>
        </w:rPr>
        <w:t>5 channels:</w:t>
      </w:r>
      <w:r>
        <w:rPr/>
        <w:t xml:space="preserve"> Same as AXI4</w:t>
      </w:r>
    </w:p>
    <w:p>
      <w:pPr>
        <w:pStyle w:val="Compact"/>
        <w:numPr>
          <w:ilvl w:val="0"/>
          <w:numId w:val="438"/>
        </w:numPr>
        <w:rPr/>
      </w:pPr>
      <w:r>
        <w:rPr>
          <w:b/>
          <w:bCs/>
        </w:rPr>
        <w:t>Single-beat only:</w:t>
      </w:r>
      <w:r>
        <w:rPr/>
        <w:t xml:space="preserve"> AWLEN/ARLEN = 0</w:t>
      </w:r>
    </w:p>
    <w:p>
      <w:pPr>
        <w:pStyle w:val="Compact"/>
        <w:numPr>
          <w:ilvl w:val="0"/>
          <w:numId w:val="439"/>
        </w:numPr>
        <w:rPr/>
      </w:pPr>
      <w:r>
        <w:rPr>
          <w:b/>
          <w:bCs/>
        </w:rPr>
        <w:t>No IDs:</w:t>
      </w:r>
      <w:r>
        <w:rPr/>
        <w:t xml:space="preserve"> Transaction ordering by channel</w:t>
      </w:r>
    </w:p>
    <w:p>
      <w:pPr>
        <w:pStyle w:val="Compact"/>
        <w:numPr>
          <w:ilvl w:val="0"/>
          <w:numId w:val="440"/>
        </w:numPr>
        <w:rPr/>
      </w:pPr>
      <w:r>
        <w:rPr>
          <w:b/>
          <w:bCs/>
        </w:rPr>
        <w:t>Fixed width:</w:t>
      </w:r>
      <w:r>
        <w:rPr/>
        <w:t xml:space="preserve"> Typically 32 or 64 bits</w:t>
      </w:r>
      <w:bookmarkEnd w:id="629"/>
    </w:p>
    <w:p>
      <w:pPr>
        <w:pStyle w:val="Heading3"/>
        <w:spacing w:before="200" w:after="80"/>
        <w:rPr/>
      </w:pPr>
      <w:bookmarkStart w:id="630" w:name="__RefHeading___Toc23521_2484309217"/>
      <w:bookmarkStart w:id="631" w:name="apb-advanced-peripheral-bus"/>
      <w:bookmarkEnd w:id="630"/>
      <w:r>
        <w:rPr>
          <w:rStyle w:val="SectionNumber"/>
          <w:b/>
          <w:color w:val="404040"/>
          <w:sz w:val="24"/>
        </w:rPr>
        <w:t>14.1.3</w:t>
      </w:r>
      <w:r>
        <w:rPr>
          <w:b/>
          <w:color w:val="404040"/>
          <w:sz w:val="24"/>
        </w:rPr>
        <w:tab/>
        <w:t>APB (Advanced Peripheral Bus)</w:t>
      </w:r>
    </w:p>
    <w:p>
      <w:pPr>
        <w:pStyle w:val="FirstParagraph"/>
        <w:rPr/>
      </w:pPr>
      <w:r>
        <w:rPr>
          <w:sz w:val="20"/>
        </w:rPr>
        <w:t>Low-power peripheral protocol:</w:t>
      </w:r>
    </w:p>
    <w:p>
      <w:pPr>
        <w:pStyle w:val="Compact"/>
        <w:numPr>
          <w:ilvl w:val="0"/>
          <w:numId w:val="441"/>
        </w:numPr>
        <w:rPr/>
      </w:pPr>
      <w:r>
        <w:rPr>
          <w:b/>
          <w:bCs/>
        </w:rPr>
        <w:t>Single channel:</w:t>
      </w:r>
      <w:r>
        <w:rPr/>
        <w:t xml:space="preserve"> Combined address and data</w:t>
      </w:r>
    </w:p>
    <w:p>
      <w:pPr>
        <w:pStyle w:val="Compact"/>
        <w:numPr>
          <w:ilvl w:val="0"/>
          <w:numId w:val="442"/>
        </w:numPr>
        <w:rPr/>
      </w:pPr>
      <w:r>
        <w:rPr>
          <w:b/>
          <w:bCs/>
        </w:rPr>
        <w:t>Simple handshake:</w:t>
      </w:r>
      <w:r>
        <w:rPr/>
        <w:t xml:space="preserve"> PSEL, PENABLE, PREADY</w:t>
      </w:r>
    </w:p>
    <w:p>
      <w:pPr>
        <w:pStyle w:val="Compact"/>
        <w:numPr>
          <w:ilvl w:val="0"/>
          <w:numId w:val="443"/>
        </w:numPr>
        <w:rPr/>
      </w:pPr>
      <w:r>
        <w:rPr>
          <w:b/>
          <w:bCs/>
        </w:rPr>
        <w:t>No bursts:</w:t>
      </w:r>
      <w:r>
        <w:rPr/>
        <w:t xml:space="preserve"> Single transfer per transaction</w:t>
      </w:r>
    </w:p>
    <w:p>
      <w:pPr>
        <w:pStyle w:val="Compact"/>
        <w:numPr>
          <w:ilvl w:val="0"/>
          <w:numId w:val="444"/>
        </w:numPr>
        <w:rPr/>
      </w:pPr>
      <w:r>
        <w:rPr>
          <w:b/>
          <w:bCs/>
        </w:rPr>
        <w:t>Low overhead:</w:t>
      </w:r>
      <w:r>
        <w:rPr/>
        <w:t xml:space="preserve"> Minimal logic for slow peripherals</w:t>
      </w:r>
      <w:bookmarkEnd w:id="625"/>
      <w:bookmarkEnd w:id="631"/>
      <w:r>
        <w:br w:type="page"/>
      </w:r>
    </w:p>
    <w:p>
      <w:pPr>
        <w:pStyle w:val="Heading2"/>
        <w:pBdr>
          <w:bottom w:val="single" w:sz="12" w:space="0" w:color="228B22"/>
        </w:pBdr>
        <w:spacing w:before="280" w:after="80"/>
        <w:rPr/>
      </w:pPr>
      <w:bookmarkStart w:id="632" w:name="__RefHeading___Toc23523_2484309217"/>
      <w:bookmarkEnd w:id="632"/>
      <w:r>
        <w:rPr>
          <w:rStyle w:val="SectionNumber"/>
          <w:b/>
          <w:color w:val="228B22"/>
          <w:sz w:val="28"/>
        </w:rPr>
        <w:t>14.2</w:t>
      </w:r>
      <w:r>
        <w:rPr>
          <w:b/>
          <w:color w:val="228B22"/>
          <w:sz w:val="28"/>
        </w:rPr>
        <w:tab/>
        <w:t>Protocol Conversion Matrix</w:t>
      </w:r>
    </w:p>
    <w:p>
      <w:pPr>
        <w:pStyle w:val="TableCaption"/>
        <w:rPr/>
      </w:pPr>
      <w:bookmarkStart w:id="633" w:name="_Tab_11_Table_3_3__Protocol_"/>
      <w:r>
        <w:rPr/>
        <w:t>Table 3.3: Protocol Conversion Matrix</w:t>
      </w:r>
      <w:bookmarkEnd w:id="6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Type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 if needed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Downgrade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split to single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and timing conversion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pass-through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 if needed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conversion</w:t>
            </w:r>
            <w:bookmarkStart w:id="634" w:name="protocol-conversion-matrix-1"/>
            <w:bookmarkEnd w:id="634"/>
          </w:p>
        </w:tc>
      </w:tr>
    </w:tbl>
    <w:p>
      <w:pPr>
        <w:pStyle w:val="Heading2"/>
        <w:pBdr>
          <w:bottom w:val="single" w:sz="12" w:space="0" w:color="228B22"/>
        </w:pBdr>
        <w:spacing w:before="280" w:after="80"/>
        <w:rPr/>
      </w:pPr>
      <w:r>
        <w:br w:type="page"/>
      </w:r>
      <w:bookmarkStart w:id="635" w:name="__RefHeading___Toc23525_2484309217"/>
      <w:bookmarkEnd w:id="635"/>
      <w:r>
        <w:rPr>
          <w:rStyle w:val="SectionNumber"/>
          <w:b/>
          <w:color w:val="228B22"/>
          <w:sz w:val="28"/>
        </w:rPr>
        <w:t>14.3</w:t>
      </w:r>
      <w:r>
        <w:rPr>
          <w:b/>
          <w:color w:val="228B22"/>
          <w:sz w:val="28"/>
        </w:rPr>
        <w:tab/>
        <w:t>Automatic Conversion Shims at Slave Boundary</w:t>
      </w:r>
    </w:p>
    <w:p>
      <w:pPr>
        <w:pStyle w:val="FirstParagraph"/>
        <w:rPr/>
      </w:pPr>
      <w:r>
        <w:rPr>
          <w:sz w:val="20"/>
        </w:rPr>
        <w:t xml:space="preserve">When a slave port’s TOML entry names a protocol other than native AXI4 (e.g., </w:t>
      </w:r>
      <w:r>
        <w:rPr>
          <w:rStyle w:val="VerbatimChar"/>
          <w:sz w:val="20"/>
        </w:rPr>
        <w:t>protocol = "axil"</w:t>
      </w:r>
      <w:r>
        <w:rPr>
          <w:sz w:val="20"/>
        </w:rPr>
        <w:t xml:space="preserve"> or </w:t>
      </w:r>
      <w:r>
        <w:rPr>
          <w:rStyle w:val="VerbatimChar"/>
          <w:sz w:val="20"/>
        </w:rPr>
        <w:t>protocol = "apb"</w:t>
      </w:r>
      <w:r>
        <w:rPr>
          <w:sz w:val="20"/>
        </w:rPr>
        <w:t>), the generator emits the conversion shims between the crossbar core and that slave port. This happens once, at generation time; there is nothing to configure at runtime.</w:t>
      </w:r>
    </w:p>
    <w:p>
      <w:pPr>
        <w:pStyle w:val="BodyText"/>
        <w:rPr/>
      </w:pPr>
      <w:r>
        <w:rPr>
          <w:b/>
          <w:bCs/>
          <w:sz w:val="20"/>
        </w:rPr>
        <w:t>Supported Slave Protocols</w:t>
      </w:r>
      <w:r>
        <w:rPr>
          <w:sz w:val="20"/>
        </w:rPr>
        <w:t xml:space="preserve"> – these are the exact TOML values the generator accepts (</w:t>
      </w:r>
      <w:r>
        <w:rPr>
          <w:rStyle w:val="VerbatimChar"/>
          <w:sz w:val="20"/>
        </w:rPr>
        <w:t>config_validator.valid_protocols</w:t>
      </w:r>
      <w:r>
        <w:rPr>
          <w:sz w:val="20"/>
        </w:rPr>
        <w:t>); anything else is a generation error, so spelling matters:</w:t>
      </w:r>
    </w:p>
    <w:p>
      <w:pPr>
        <w:pStyle w:val="TableCaption"/>
        <w:rPr/>
      </w:pPr>
      <w:bookmarkStart w:id="636" w:name="_Tab_12_Table_3_4__Slave_por"/>
      <w:r>
        <w:rPr/>
        <w:t>Table 3.4: Slave-port protocol values</w:t>
      </w:r>
      <w:bookmarkEnd w:id="6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protocol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Shim emitted at the slave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interop 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axi5_master_{wr,rd}</w:t>
            </w:r>
            <w:r>
              <w:rPr>
                <w:rFonts w:eastAsia="Cambria" w:cs=""/>
                <w:kern w:val="0"/>
                <w:sz w:val="24"/>
                <w:szCs w:val="24"/>
                <w:lang w:val="en-US" w:eastAsia="en-US" w:bidi="ar-SA"/>
              </w:rPr>
              <w:t xml:space="preserve"> boundary wrappers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axi4_to_axil4_{rd,wr}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axi4_to_axil5_{rd,wr}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APB3/APB4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axi4_to_apb4_shim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axi4_to_apb5_shim</w:t>
            </w:r>
          </w:p>
        </w:tc>
      </w:tr>
    </w:tbl>
    <w:p>
      <w:pPr>
        <w:pStyle w:val="BodyText"/>
        <w:rPr/>
      </w:pPr>
      <w:r>
        <w:rPr>
          <w:sz w:val="20"/>
        </w:rPr>
        <w:t xml:space="preserve">Note the spelling: it is </w:t>
      </w:r>
      <w:r>
        <w:rPr>
          <w:rStyle w:val="VerbatimChar"/>
          <w:sz w:val="20"/>
        </w:rPr>
        <w:t>axil</w:t>
      </w:r>
      <w:r>
        <w:rPr>
          <w:sz w:val="20"/>
        </w:rPr>
        <w:t xml:space="preserve">, not </w:t>
      </w:r>
      <w:r>
        <w:rPr>
          <w:rStyle w:val="VerbatimChar"/>
          <w:sz w:val="20"/>
        </w:rPr>
        <w:t>axi4lite</w:t>
      </w:r>
      <w:r>
        <w:rPr>
          <w:sz w:val="20"/>
        </w:rPr>
        <w:t>. Earlier revisions of this page used the latter, which the generator rejects.</w:t>
      </w:r>
    </w:p>
    <w:p>
      <w:pPr>
        <w:pStyle w:val="BodyText"/>
        <w:rPr/>
      </w:pPr>
      <w:r>
        <w:rPr>
          <w:sz w:val="20"/>
        </w:rPr>
        <w:t xml:space="preserve">The shim modules live in </w:t>
      </w:r>
      <w:r>
        <w:rPr>
          <w:rStyle w:val="VerbatimChar"/>
          <w:sz w:val="20"/>
        </w:rPr>
        <w:t>projects/components/converters/rtl/</w:t>
      </w:r>
      <w:r>
        <w:rPr>
          <w:sz w:val="20"/>
        </w:rPr>
        <w:t>; the generator instantiates them into each generated top-level module. The slave port still presents the configured protocol (AXIL or APB) to the outside; inside, the crossbar core is uniformly AXI4.</w:t>
      </w:r>
      <w:r>
        <w:br w:type="page"/>
      </w:r>
    </w:p>
    <w:p>
      <w:pPr>
        <w:pStyle w:val="Heading2"/>
        <w:pBdr>
          <w:bottom w:val="single" w:sz="12" w:space="0" w:color="228B22"/>
        </w:pBdr>
        <w:spacing w:before="280" w:after="80"/>
        <w:rPr/>
      </w:pPr>
      <w:bookmarkStart w:id="637" w:name="__RefHeading___Toc23527_2484309217"/>
      <w:bookmarkStart w:id="638" w:name="axi4-to-apb-conversion"/>
      <w:bookmarkEnd w:id="637"/>
      <w:r>
        <w:rPr>
          <w:rStyle w:val="SectionNumber"/>
          <w:b/>
          <w:color w:val="228B22"/>
          <w:sz w:val="28"/>
        </w:rPr>
        <w:t>14.4</w:t>
      </w:r>
      <w:r>
        <w:rPr>
          <w:b/>
          <w:color w:val="228B22"/>
          <w:sz w:val="28"/>
        </w:rPr>
        <w:tab/>
        <w:t>AXI4 to APB Conversion</w:t>
      </w:r>
    </w:p>
    <w:p>
      <w:pPr>
        <w:pStyle w:val="Heading3"/>
        <w:spacing w:before="200" w:after="80"/>
        <w:rPr/>
      </w:pPr>
      <w:bookmarkStart w:id="639" w:name="__RefHeading___Toc23529_2484309217"/>
      <w:bookmarkStart w:id="640" w:name="conversion-process"/>
      <w:bookmarkEnd w:id="639"/>
      <w:r>
        <w:rPr>
          <w:rStyle w:val="SectionNumber"/>
          <w:b/>
          <w:color w:val="404040"/>
          <w:sz w:val="24"/>
        </w:rPr>
        <w:t>14.4.1</w:t>
      </w:r>
      <w:r>
        <w:rPr>
          <w:b/>
          <w:color w:val="404040"/>
          <w:sz w:val="24"/>
        </w:rPr>
        <w:tab/>
        <w:t>Conversion Process</w:t>
      </w:r>
      <w:bookmarkEnd w:id="640"/>
    </w:p>
    <w:p>
      <w:pPr>
        <w:pStyle w:val="Heading3"/>
        <w:spacing w:before="200" w:after="80"/>
        <w:rPr/>
      </w:pPr>
      <w:bookmarkStart w:id="641" w:name="__RefHeading___Toc23531_2484309217"/>
      <w:bookmarkStart w:id="642" w:name="X9ce8ea87e9d32f88b597feb292b6d0c093ba7e6"/>
      <w:bookmarkStart w:id="643" w:name="_Fig_7_AXI4_to_APB_Conversi"/>
      <w:bookmarkEnd w:id="641"/>
      <w:r>
        <w:rPr>
          <w:rStyle w:val="SectionNumber"/>
          <w:b/>
          <w:color w:val="404040"/>
          <w:sz w:val="24"/>
        </w:rPr>
        <w:t>14.4.2</w:t>
      </w:r>
      <w:r>
        <w:rPr>
          <w:b/>
          <w:color w:val="404040"/>
          <w:sz w:val="24"/>
        </w:rPr>
        <w:tab/>
        <w:t>Figure 3.1: AXI4 to APB Conversion Sequence</w:t>
      </w:r>
      <w:bookmarkEnd w:id="643"/>
    </w:p>
    <w:p>
      <w:pPr>
        <w:pStyle w:val="CaptionedFigure"/>
        <w:rPr/>
      </w:pPr>
      <w:r>
        <w:rPr/>
        <w:drawing>
          <wp:inline distT="0" distB="0" distL="0" distR="0">
            <wp:extent cx="5334000" cy="2847975"/>
            <wp:effectExtent l="0" t="0" r="0" b="0"/>
            <wp:docPr id="123" name="Image6" descr="AXI4 to APB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6" descr="AXI4 to APB Conversion"/>
                    <pic:cNvPicPr>
                      <a:picLocks noChangeAspect="1" noChangeArrowheads="1"/>
                    </pic:cNvPicPr>
                  </pic:nvPicPr>
                  <pic:blipFill>
                    <a:blip r:embed="rId54"/>
                    <a:stretch>
                      <a:fillRect/>
                    </a:stretch>
                  </pic:blipFill>
                  <pic:spPr bwMode="auto">
                    <a:xfrm>
                      <a:off x="0" y="0"/>
                      <a:ext cx="5334000" cy="2847975"/>
                    </a:xfrm>
                    <a:prstGeom prst="rect">
                      <a:avLst/>
                    </a:prstGeom>
                  </pic:spPr>
                </pic:pic>
              </a:graphicData>
            </a:graphic>
          </wp:inline>
        </w:drawing>
      </w:r>
    </w:p>
    <w:p>
      <w:pPr>
        <w:pStyle w:val="ImageCaption"/>
        <w:rPr/>
      </w:pPr>
      <w:bookmarkStart w:id="644" w:name="X9ce8ea87e9d32f88b597feb292b6d0c093ba7e6"/>
      <w:r>
        <w:rPr/>
        <w:t>AXI4 to APB Conversion</w:t>
      </w:r>
      <w:bookmarkEnd w:id="644"/>
    </w:p>
    <w:p>
      <w:pPr>
        <w:pStyle w:val="Heading3"/>
        <w:spacing w:before="200" w:after="80"/>
        <w:rPr/>
      </w:pPr>
      <w:bookmarkStart w:id="645" w:name="__RefHeading___Toc23533_2484309217"/>
      <w:bookmarkStart w:id="646" w:name="burst-handling-1"/>
      <w:bookmarkEnd w:id="645"/>
      <w:r>
        <w:rPr>
          <w:rStyle w:val="SectionNumber"/>
          <w:b/>
          <w:color w:val="404040"/>
          <w:sz w:val="24"/>
        </w:rPr>
        <w:t>14.4.3</w:t>
      </w:r>
      <w:r>
        <w:rPr>
          <w:b/>
          <w:color w:val="404040"/>
          <w:sz w:val="24"/>
        </w:rPr>
        <w:tab/>
        <w:t>Burst Handling</w:t>
      </w:r>
    </w:p>
    <w:p>
      <w:pPr>
        <w:pStyle w:val="Compact"/>
        <w:numPr>
          <w:ilvl w:val="0"/>
          <w:numId w:val="445"/>
        </w:numPr>
        <w:rPr/>
      </w:pPr>
      <w:r>
        <w:rPr/>
        <w:t>AXI4 bursts split into individual APB transfers</w:t>
      </w:r>
    </w:p>
    <w:p>
      <w:pPr>
        <w:pStyle w:val="Compact"/>
        <w:numPr>
          <w:ilvl w:val="0"/>
          <w:numId w:val="446"/>
        </w:numPr>
        <w:rPr/>
      </w:pPr>
      <w:r>
        <w:rPr/>
        <w:t>WSTRB converted to per-byte enables</w:t>
      </w:r>
    </w:p>
    <w:p>
      <w:pPr>
        <w:pStyle w:val="Compact"/>
        <w:numPr>
          <w:ilvl w:val="0"/>
          <w:numId w:val="447"/>
        </w:numPr>
        <w:rPr/>
      </w:pPr>
      <w:bookmarkStart w:id="647" w:name="burst-handling-1"/>
      <w:r>
        <w:rPr/>
        <w:t>B response generated after all beats complete</w:t>
      </w:r>
      <w:bookmarkEnd w:id="647"/>
    </w:p>
    <w:p>
      <w:pPr>
        <w:pStyle w:val="Heading3"/>
        <w:spacing w:before="200" w:after="80"/>
        <w:rPr/>
      </w:pPr>
      <w:bookmarkStart w:id="648" w:name="__RefHeading___Toc23535_2484309217"/>
      <w:bookmarkStart w:id="649" w:name="timing-considerations"/>
      <w:bookmarkEnd w:id="648"/>
      <w:r>
        <w:rPr>
          <w:rStyle w:val="SectionNumber"/>
          <w:b/>
          <w:color w:val="404040"/>
          <w:sz w:val="24"/>
        </w:rPr>
        <w:t>14.4.4</w:t>
      </w:r>
      <w:r>
        <w:rPr>
          <w:b/>
          <w:color w:val="404040"/>
          <w:sz w:val="24"/>
        </w:rPr>
        <w:tab/>
        <w:t>Timing Considerations</w:t>
      </w:r>
    </w:p>
    <w:p>
      <w:pPr>
        <w:pStyle w:val="Compact"/>
        <w:numPr>
          <w:ilvl w:val="0"/>
          <w:numId w:val="448"/>
        </w:numPr>
        <w:rPr/>
      </w:pPr>
      <w:r>
        <w:rPr/>
        <w:t>APB is inherently slower (minimum 2 cycles per transfer)</w:t>
      </w:r>
    </w:p>
    <w:p>
      <w:pPr>
        <w:pStyle w:val="Compact"/>
        <w:numPr>
          <w:ilvl w:val="0"/>
          <w:numId w:val="449"/>
        </w:numPr>
        <w:rPr/>
      </w:pPr>
      <w:r>
        <w:rPr/>
        <w:t>Pipeline stalls during APB access</w:t>
      </w:r>
    </w:p>
    <w:p>
      <w:pPr>
        <w:pStyle w:val="Compact"/>
        <w:numPr>
          <w:ilvl w:val="0"/>
          <w:numId w:val="450"/>
        </w:numPr>
        <w:rPr/>
      </w:pPr>
      <w:bookmarkStart w:id="650" w:name="axi4-to-apb-conversion"/>
      <w:bookmarkStart w:id="651" w:name="timing-considerations"/>
      <w:r>
        <w:rPr/>
        <w:t>Consider separate APB crossbar for multiple slow peripherals</w:t>
      </w:r>
      <w:bookmarkEnd w:id="650"/>
      <w:bookmarkEnd w:id="651"/>
      <w:r>
        <w:br w:type="page"/>
      </w:r>
    </w:p>
    <w:p>
      <w:pPr>
        <w:pStyle w:val="Heading2"/>
        <w:pBdr>
          <w:bottom w:val="single" w:sz="12" w:space="0" w:color="228B22"/>
        </w:pBdr>
        <w:spacing w:before="280" w:after="80"/>
        <w:rPr/>
      </w:pPr>
      <w:bookmarkStart w:id="652" w:name="__RefHeading___Toc23537_2484309217"/>
      <w:bookmarkStart w:id="653" w:name="width-conversion-1"/>
      <w:bookmarkEnd w:id="652"/>
      <w:r>
        <w:rPr>
          <w:rStyle w:val="SectionNumber"/>
          <w:b/>
          <w:color w:val="228B22"/>
          <w:sz w:val="28"/>
        </w:rPr>
        <w:t>14.5</w:t>
      </w:r>
      <w:r>
        <w:rPr>
          <w:b/>
          <w:color w:val="228B22"/>
          <w:sz w:val="28"/>
        </w:rPr>
        <w:tab/>
        <w:t>Width Conversion</w:t>
      </w:r>
    </w:p>
    <w:p>
      <w:pPr>
        <w:pStyle w:val="Heading3"/>
        <w:spacing w:before="200" w:after="80"/>
        <w:rPr/>
      </w:pPr>
      <w:bookmarkStart w:id="654" w:name="__RefHeading___Toc23539_2484309217"/>
      <w:bookmarkStart w:id="655" w:name="upsize-narrow-to-wide"/>
      <w:bookmarkEnd w:id="654"/>
      <w:r>
        <w:rPr>
          <w:rStyle w:val="SectionNumber"/>
          <w:b/>
          <w:color w:val="404040"/>
          <w:sz w:val="24"/>
        </w:rPr>
        <w:t>14.5.1</w:t>
      </w:r>
      <w:r>
        <w:rPr>
          <w:b/>
          <w:color w:val="404040"/>
          <w:sz w:val="24"/>
        </w:rPr>
        <w:tab/>
        <w:t>Upsize (Narrow to Wide)</w:t>
      </w:r>
      <w:bookmarkEnd w:id="655"/>
    </w:p>
    <w:p>
      <w:pPr>
        <w:pStyle w:val="Heading3"/>
        <w:spacing w:before="200" w:after="80"/>
        <w:rPr/>
      </w:pPr>
      <w:bookmarkStart w:id="656" w:name="__RefHeading___Toc23541_2484309217"/>
      <w:bookmarkStart w:id="657" w:name="figure-3.2-width-upsize-conversion"/>
      <w:bookmarkStart w:id="658" w:name="_Fig_8_Width_Upsize_Convers"/>
      <w:bookmarkEnd w:id="656"/>
      <w:r>
        <w:rPr>
          <w:rStyle w:val="SectionNumber"/>
          <w:b/>
          <w:color w:val="404040"/>
          <w:sz w:val="24"/>
        </w:rPr>
        <w:t>14.5.2</w:t>
      </w:r>
      <w:r>
        <w:rPr>
          <w:b/>
          <w:color w:val="404040"/>
          <w:sz w:val="24"/>
        </w:rPr>
        <w:tab/>
        <w:t>Figure 3.2: Width Upsize Conversion</w:t>
      </w:r>
      <w:bookmarkEnd w:id="658"/>
    </w:p>
    <w:p>
      <w:pPr>
        <w:pStyle w:val="CaptionedFigure"/>
        <w:rPr/>
      </w:pPr>
      <w:r>
        <w:rPr/>
        <w:drawing>
          <wp:inline distT="0" distB="0" distL="0" distR="0">
            <wp:extent cx="5334000" cy="5883275"/>
            <wp:effectExtent l="0" t="0" r="0" b="0"/>
            <wp:docPr id="124" name="Image7" descr="Width Up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7" descr="Width Upsize"/>
                    <pic:cNvPicPr>
                      <a:picLocks noChangeAspect="1" noChangeArrowheads="1"/>
                    </pic:cNvPicPr>
                  </pic:nvPicPr>
                  <pic:blipFill>
                    <a:blip r:embed="rId55"/>
                    <a:stretch>
                      <a:fillRect/>
                    </a:stretch>
                  </pic:blipFill>
                  <pic:spPr bwMode="auto">
                    <a:xfrm>
                      <a:off x="0" y="0"/>
                      <a:ext cx="5334000" cy="5883275"/>
                    </a:xfrm>
                    <a:prstGeom prst="rect">
                      <a:avLst/>
                    </a:prstGeom>
                  </pic:spPr>
                </pic:pic>
              </a:graphicData>
            </a:graphic>
          </wp:inline>
        </w:drawing>
      </w:r>
    </w:p>
    <w:p>
      <w:pPr>
        <w:pStyle w:val="ImageCaption"/>
        <w:rPr/>
      </w:pPr>
      <w:bookmarkStart w:id="659" w:name="figure-3.2-width-upsize-conversion"/>
      <w:r>
        <w:rPr/>
        <w:t>Width Upsize</w:t>
      </w:r>
      <w:bookmarkEnd w:id="659"/>
    </w:p>
    <w:p>
      <w:pPr>
        <w:pStyle w:val="Heading3"/>
        <w:spacing w:before="200" w:after="80"/>
        <w:rPr/>
      </w:pPr>
      <w:bookmarkStart w:id="660" w:name="__RefHeading___Toc23543_2484309217"/>
      <w:bookmarkStart w:id="661" w:name="downsize-wide-to-narrow"/>
      <w:bookmarkEnd w:id="660"/>
      <w:r>
        <w:rPr>
          <w:rStyle w:val="SectionNumber"/>
          <w:b/>
          <w:color w:val="404040"/>
          <w:sz w:val="24"/>
        </w:rPr>
        <w:t>14.5.3</w:t>
      </w:r>
      <w:r>
        <w:rPr>
          <w:b/>
          <w:color w:val="404040"/>
          <w:sz w:val="24"/>
        </w:rPr>
        <w:tab/>
        <w:t>Downsize (Wide to Narrow)</w:t>
      </w:r>
      <w:bookmarkEnd w:id="661"/>
    </w:p>
    <w:p>
      <w:pPr>
        <w:pStyle w:val="Heading3"/>
        <w:spacing w:before="200" w:after="80"/>
        <w:rPr/>
      </w:pPr>
      <w:bookmarkStart w:id="662" w:name="__RefHeading___Toc23545_2484309217"/>
      <w:bookmarkStart w:id="663" w:name="figure-3.3-width-downsize-conversion"/>
      <w:bookmarkStart w:id="664" w:name="_Fig_9_Width_Downsize_Conve"/>
      <w:bookmarkEnd w:id="662"/>
      <w:r>
        <w:rPr>
          <w:rStyle w:val="SectionNumber"/>
          <w:b/>
          <w:color w:val="404040"/>
          <w:sz w:val="24"/>
        </w:rPr>
        <w:t>14.5.4</w:t>
      </w:r>
      <w:r>
        <w:rPr>
          <w:b/>
          <w:color w:val="404040"/>
          <w:sz w:val="24"/>
        </w:rPr>
        <w:tab/>
        <w:t>Figure 3.3: Width Downsize Conversion</w:t>
      </w:r>
      <w:bookmarkEnd w:id="664"/>
    </w:p>
    <w:p>
      <w:pPr>
        <w:pStyle w:val="CaptionedFigure"/>
        <w:rPr/>
      </w:pPr>
      <w:r>
        <w:rPr/>
        <w:drawing>
          <wp:inline distT="0" distB="0" distL="0" distR="0">
            <wp:extent cx="5334000" cy="5988050"/>
            <wp:effectExtent l="0" t="0" r="0" b="0"/>
            <wp:docPr id="125" name="Image8" descr="Width Down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8" descr="Width Downsize"/>
                    <pic:cNvPicPr>
                      <a:picLocks noChangeAspect="1" noChangeArrowheads="1"/>
                    </pic:cNvPicPr>
                  </pic:nvPicPr>
                  <pic:blipFill>
                    <a:blip r:embed="rId56"/>
                    <a:stretch>
                      <a:fillRect/>
                    </a:stretch>
                  </pic:blipFill>
                  <pic:spPr bwMode="auto">
                    <a:xfrm>
                      <a:off x="0" y="0"/>
                      <a:ext cx="5334000" cy="5988050"/>
                    </a:xfrm>
                    <a:prstGeom prst="rect">
                      <a:avLst/>
                    </a:prstGeom>
                  </pic:spPr>
                </pic:pic>
              </a:graphicData>
            </a:graphic>
          </wp:inline>
        </w:drawing>
      </w:r>
    </w:p>
    <w:p>
      <w:pPr>
        <w:pStyle w:val="ImageCaption"/>
        <w:rPr/>
      </w:pPr>
      <w:bookmarkStart w:id="665" w:name="width-conversion-1"/>
      <w:bookmarkStart w:id="666" w:name="figure-3.3-width-downsize-conversion"/>
      <w:r>
        <w:rPr/>
        <w:t>Width Downsize</w:t>
      </w:r>
      <w:bookmarkEnd w:id="665"/>
      <w:bookmarkEnd w:id="666"/>
      <w:r>
        <w:br w:type="page"/>
      </w:r>
    </w:p>
    <w:p>
      <w:pPr>
        <w:pStyle w:val="Heading2"/>
        <w:pBdr>
          <w:bottom w:val="single" w:sz="12" w:space="0" w:color="228B22"/>
        </w:pBdr>
        <w:spacing w:before="280" w:after="80"/>
        <w:rPr/>
      </w:pPr>
      <w:bookmarkStart w:id="667" w:name="__RefHeading___Toc23547_2484309217"/>
      <w:bookmarkStart w:id="668" w:name="channel-specific-protocol"/>
      <w:bookmarkEnd w:id="667"/>
      <w:r>
        <w:rPr>
          <w:rStyle w:val="SectionNumber"/>
          <w:b/>
          <w:color w:val="228B22"/>
          <w:sz w:val="28"/>
        </w:rPr>
        <w:t>14.6</w:t>
      </w:r>
      <w:r>
        <w:rPr>
          <w:b/>
          <w:color w:val="228B22"/>
          <w:sz w:val="28"/>
        </w:rPr>
        <w:tab/>
        <w:t>Channel-Specific Protocol</w:t>
      </w:r>
    </w:p>
    <w:p>
      <w:pPr>
        <w:pStyle w:val="Heading3"/>
        <w:spacing w:before="200" w:after="80"/>
        <w:rPr/>
      </w:pPr>
      <w:bookmarkStart w:id="669" w:name="__RefHeading___Toc23549_2484309217"/>
      <w:bookmarkStart w:id="670" w:name="write-only-masters"/>
      <w:bookmarkEnd w:id="669"/>
      <w:r>
        <w:rPr>
          <w:rStyle w:val="SectionNumber"/>
          <w:b/>
          <w:color w:val="404040"/>
          <w:sz w:val="24"/>
        </w:rPr>
        <w:t>14.6.1</w:t>
      </w:r>
      <w:r>
        <w:rPr>
          <w:b/>
          <w:color w:val="404040"/>
          <w:sz w:val="24"/>
        </w:rPr>
        <w:tab/>
        <w:t>Write-Only Masters</w:t>
      </w:r>
    </w:p>
    <w:p>
      <w:pPr>
        <w:pStyle w:val="FirstParagraph"/>
        <w:rPr/>
      </w:pPr>
      <w:r>
        <w:rPr>
          <w:sz w:val="20"/>
        </w:rPr>
        <w:t>Only AW, W, B channels active:</w:t>
      </w:r>
    </w:p>
    <w:p>
      <w:pPr>
        <w:pStyle w:val="Compact"/>
        <w:numPr>
          <w:ilvl w:val="0"/>
          <w:numId w:val="451"/>
        </w:numPr>
        <w:rPr/>
      </w:pPr>
      <w:r>
        <w:rPr/>
        <w:t>AR permanently deasserted</w:t>
      </w:r>
    </w:p>
    <w:p>
      <w:pPr>
        <w:pStyle w:val="Compact"/>
        <w:numPr>
          <w:ilvl w:val="0"/>
          <w:numId w:val="452"/>
        </w:numPr>
        <w:rPr/>
      </w:pPr>
      <w:r>
        <w:rPr/>
        <w:t>R channel ignored (no routing logic)</w:t>
      </w:r>
    </w:p>
    <w:p>
      <w:pPr>
        <w:pStyle w:val="Compact"/>
        <w:numPr>
          <w:ilvl w:val="0"/>
          <w:numId w:val="453"/>
        </w:numPr>
        <w:rPr/>
      </w:pPr>
      <w:bookmarkStart w:id="671" w:name="write-only-masters"/>
      <w:r>
        <w:rPr/>
        <w:t>Reduced signal count and logic</w:t>
      </w:r>
      <w:bookmarkEnd w:id="671"/>
    </w:p>
    <w:p>
      <w:pPr>
        <w:pStyle w:val="Heading3"/>
        <w:spacing w:before="200" w:after="80"/>
        <w:rPr/>
      </w:pPr>
      <w:bookmarkStart w:id="672" w:name="__RefHeading___Toc23551_2484309217"/>
      <w:bookmarkStart w:id="673" w:name="read-only-masters"/>
      <w:bookmarkEnd w:id="672"/>
      <w:r>
        <w:rPr>
          <w:rStyle w:val="SectionNumber"/>
          <w:b/>
          <w:color w:val="404040"/>
          <w:sz w:val="24"/>
        </w:rPr>
        <w:t>14.6.2</w:t>
      </w:r>
      <w:r>
        <w:rPr>
          <w:b/>
          <w:color w:val="404040"/>
          <w:sz w:val="24"/>
        </w:rPr>
        <w:tab/>
        <w:t>Read-Only Masters</w:t>
      </w:r>
    </w:p>
    <w:p>
      <w:pPr>
        <w:pStyle w:val="FirstParagraph"/>
        <w:rPr/>
      </w:pPr>
      <w:r>
        <w:rPr>
          <w:sz w:val="20"/>
        </w:rPr>
        <w:t>Only AR, R channels active:</w:t>
      </w:r>
    </w:p>
    <w:p>
      <w:pPr>
        <w:pStyle w:val="Compact"/>
        <w:numPr>
          <w:ilvl w:val="0"/>
          <w:numId w:val="454"/>
        </w:numPr>
        <w:rPr/>
      </w:pPr>
      <w:r>
        <w:rPr/>
        <w:t>AW, W, B channels ignored</w:t>
      </w:r>
    </w:p>
    <w:p>
      <w:pPr>
        <w:pStyle w:val="Compact"/>
        <w:numPr>
          <w:ilvl w:val="0"/>
          <w:numId w:val="455"/>
        </w:numPr>
        <w:rPr/>
      </w:pPr>
      <w:r>
        <w:rPr/>
        <w:t>No write arbitration for this master</w:t>
      </w:r>
    </w:p>
    <w:p>
      <w:pPr>
        <w:pStyle w:val="Compact"/>
        <w:numPr>
          <w:ilvl w:val="0"/>
          <w:numId w:val="456"/>
        </w:numPr>
        <w:rPr/>
      </w:pPr>
      <w:r>
        <w:rPr/>
        <w:t>Reduced signal count and logic</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4" w:name="protocol-support"/>
      <w:bookmarkStart w:id="675" w:name="channel-specific-protocol"/>
      <w:bookmarkStart w:id="676" w:name="read-only-masters"/>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4"/>
      <w:bookmarkEnd w:id="675"/>
      <w:bookmarkEnd w:id="676"/>
      <w:r>
        <w:br w:type="page"/>
      </w:r>
    </w:p>
    <w:p>
      <w:pPr>
        <w:pStyle w:val="Heading1"/>
        <w:shd w:val="clear" w:color="auto" w:fill="404040"/>
        <w:spacing w:before="360" w:after="120"/>
        <w:rPr/>
      </w:pPr>
      <w:bookmarkStart w:id="677" w:name="__RefHeading___Toc23553_2484309217"/>
      <w:bookmarkStart w:id="678" w:name="axi4-interface-overview"/>
      <w:bookmarkEnd w:id="677"/>
      <w:r>
        <w:rPr>
          <w:rStyle w:val="SectionNumber"/>
          <w:b/>
          <w:color w:val="FFFFFF"/>
          <w:sz w:val="32"/>
        </w:rPr>
        <w:t>15</w:t>
      </w:r>
      <w:r>
        <w:rPr>
          <w:b/>
          <w:color w:val="FFFFFF"/>
          <w:sz w:val="32"/>
        </w:rPr>
        <w:tab/>
        <w:t>AXI4 Interface Overview</w:t>
      </w:r>
    </w:p>
    <w:p>
      <w:pPr>
        <w:pStyle w:val="Heading2"/>
        <w:pageBreakBefore w:val="false"/>
        <w:pBdr>
          <w:bottom w:val="single" w:sz="12" w:space="0" w:color="228B22"/>
        </w:pBdr>
        <w:spacing w:before="280" w:after="80"/>
        <w:rPr/>
      </w:pPr>
      <w:bookmarkStart w:id="679" w:name="__RefHeading___Toc23555_2484309217"/>
      <w:bookmarkEnd w:id="679"/>
      <w:r>
        <w:rPr>
          <w:rStyle w:val="SectionNumber"/>
          <w:b/>
          <w:color w:val="228B22"/>
          <w:sz w:val="28"/>
        </w:rPr>
        <w:t>15.1</w:t>
      </w:r>
      <w:r>
        <w:rPr>
          <w:b/>
          <w:color w:val="228B22"/>
          <w:sz w:val="28"/>
        </w:rPr>
        <w:tab/>
        <w:t>Interface Organization</w:t>
      </w:r>
    </w:p>
    <w:p>
      <w:pPr>
        <w:pStyle w:val="Heading3"/>
        <w:spacing w:before="200" w:after="80"/>
        <w:rPr/>
      </w:pPr>
      <w:bookmarkStart w:id="680" w:name="__RefHeading___Toc23557_2484309217"/>
      <w:bookmarkEnd w:id="680"/>
      <w:r>
        <w:rPr>
          <w:rStyle w:val="SectionNumber"/>
          <w:b/>
          <w:color w:val="404040"/>
          <w:sz w:val="24"/>
        </w:rPr>
        <w:t>15.1.1</w:t>
      </w:r>
      <w:r>
        <w:rPr>
          <w:b/>
          <w:color w:val="404040"/>
          <w:sz w:val="24"/>
        </w:rPr>
        <w:tab/>
        <w:t>Master-Side Interfaces</w:t>
      </w:r>
    </w:p>
    <w:p>
      <w:pPr>
        <w:pStyle w:val="FirstParagraph"/>
        <w:rPr/>
      </w:pPr>
      <w:r>
        <w:rPr>
          <w:sz w:val="20"/>
        </w:rPr>
        <w:t xml:space="preserve">Bridge presents </w:t>
      </w:r>
      <w:r>
        <w:rPr>
          <w:b/>
          <w:bCs/>
          <w:sz w:val="20"/>
        </w:rPr>
        <w:t>slave interfaces</w:t>
      </w:r>
      <w:r>
        <w:rPr>
          <w:sz w:val="20"/>
        </w:rPr>
        <w:t xml:space="preserve"> to upstream masters. Each master port includes:</w:t>
      </w:r>
    </w:p>
    <w:p>
      <w:pPr>
        <w:pStyle w:val="TableCaption"/>
        <w:rPr/>
      </w:pPr>
      <w:bookmarkStart w:id="681" w:name="_Tab_13_Table_4_9__Master_Si"/>
      <w:r>
        <w:rPr/>
        <w:t>Table 4.9: Master-Side Interface Channels</w:t>
      </w:r>
      <w:bookmarkEnd w:id="6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5"/>
        <w:gridCol w:w="2106"/>
        <w:gridCol w:w="5149"/>
      </w:tblGrid>
      <w:tr>
        <w:trPr>
          <w:tblHeader w:val="true"/>
        </w:trPr>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5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(to Bridge)</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AWVALID, AWREADY, AWADDR, AWID, AWLEN, AWSIZE, AWBURST, …</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WVALID, WREADY, WDATA, WSTRB, WLAST</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BVALID, BREADY, BID, BRESP</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 ARREADY, ARADDR, ARID, ARLEN, ARSIZE, ARBURST, …</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 RREADY, RDATA, RID, RRESP, RLAST</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bookmarkStart w:id="682" w:name="master-side-interfaces"/>
            <w:bookmarkEnd w:id="682"/>
          </w:p>
        </w:tc>
      </w:tr>
    </w:tbl>
    <w:p>
      <w:pPr>
        <w:pStyle w:val="Heading3"/>
        <w:spacing w:before="200" w:after="80"/>
        <w:rPr/>
      </w:pPr>
      <w:bookmarkStart w:id="683" w:name="__RefHeading___Toc23559_2484309217"/>
      <w:bookmarkEnd w:id="683"/>
      <w:r>
        <w:rPr>
          <w:rStyle w:val="SectionNumber"/>
          <w:b/>
          <w:color w:val="404040"/>
          <w:sz w:val="24"/>
        </w:rPr>
        <w:t>15.1.2</w:t>
      </w:r>
      <w:r>
        <w:rPr>
          <w:b/>
          <w:color w:val="404040"/>
          <w:sz w:val="24"/>
        </w:rPr>
        <w:tab/>
        <w:t>Slave-Side Interfaces</w:t>
      </w:r>
    </w:p>
    <w:p>
      <w:pPr>
        <w:pStyle w:val="FirstParagraph"/>
        <w:rPr/>
      </w:pPr>
      <w:r>
        <w:rPr>
          <w:sz w:val="20"/>
        </w:rPr>
        <w:t xml:space="preserve">Bridge presents </w:t>
      </w:r>
      <w:r>
        <w:rPr>
          <w:b/>
          <w:bCs/>
          <w:sz w:val="20"/>
        </w:rPr>
        <w:t>master interfaces</w:t>
      </w:r>
      <w:r>
        <w:rPr>
          <w:sz w:val="20"/>
        </w:rPr>
        <w:t xml:space="preserve"> to downstream slaves. Each slave port includes:</w:t>
      </w:r>
    </w:p>
    <w:p>
      <w:pPr>
        <w:pStyle w:val="TableCaption"/>
        <w:rPr/>
      </w:pPr>
      <w:bookmarkStart w:id="684" w:name="_Tab_14_Table_4_10__Slave_Si"/>
      <w:r>
        <w:rPr/>
        <w:t>Table 4.10: Slave-Side Interface Channels</w:t>
      </w:r>
      <w:bookmarkEnd w:id="6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2006"/>
        <w:gridCol w:w="5349"/>
      </w:tblGrid>
      <w:tr>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53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(from Bridge)</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AWVALID, AWREADY, AWADDR, AWID, AWLEN, AWSIZE, AWBURST, …</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WVALID, WREADY, WDATA, WSTRB, WLAST</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BVALID, BREADY, BID, BRESP</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 ARREADY, ARADDR, ARID, ARLEN, ARSIZE, ARBURST, …</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 RREADY, RDATA, RID, RRESP, RLAST</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bookmarkStart w:id="685" w:name="interface-organization"/>
            <w:bookmarkEnd w:id="685"/>
          </w:p>
        </w:tc>
      </w:tr>
    </w:tbl>
    <w:p>
      <w:pPr>
        <w:pStyle w:val="Heading2"/>
        <w:pBdr>
          <w:bottom w:val="single" w:sz="12" w:space="0" w:color="228B22"/>
        </w:pBdr>
        <w:spacing w:before="280" w:after="80"/>
        <w:rPr/>
      </w:pPr>
      <w:r>
        <w:br w:type="page"/>
      </w:r>
      <w:bookmarkStart w:id="686" w:name="__RefHeading___Toc23561_2484309217"/>
      <w:bookmarkEnd w:id="686"/>
      <w:r>
        <w:rPr>
          <w:rStyle w:val="SectionNumber"/>
          <w:b/>
          <w:color w:val="228B22"/>
          <w:sz w:val="28"/>
        </w:rPr>
        <w:t>15.2</w:t>
      </w:r>
      <w:r>
        <w:rPr>
          <w:b/>
          <w:color w:val="228B22"/>
          <w:sz w:val="28"/>
        </w:rPr>
        <w:tab/>
        <w:t>Signal Naming Convention</w:t>
      </w:r>
    </w:p>
    <w:p>
      <w:pPr>
        <w:pStyle w:val="Heading3"/>
        <w:spacing w:before="200" w:after="80"/>
        <w:rPr/>
      </w:pPr>
      <w:bookmarkStart w:id="687" w:name="__RefHeading___Toc23563_2484309217"/>
      <w:bookmarkStart w:id="688" w:name="custom-prefixes"/>
      <w:bookmarkEnd w:id="687"/>
      <w:r>
        <w:rPr>
          <w:rStyle w:val="SectionNumber"/>
          <w:b/>
          <w:color w:val="404040"/>
          <w:sz w:val="24"/>
        </w:rPr>
        <w:t>15.2.1</w:t>
      </w:r>
      <w:r>
        <w:rPr>
          <w:b/>
          <w:color w:val="404040"/>
          <w:sz w:val="24"/>
        </w:rPr>
        <w:tab/>
        <w:t>Custom Prefixes</w:t>
      </w:r>
    </w:p>
    <w:p>
      <w:pPr>
        <w:pStyle w:val="FirstParagraph"/>
        <w:rPr/>
      </w:pPr>
      <w:r>
        <w:rPr>
          <w:sz w:val="20"/>
        </w:rPr>
        <w:t>Each port uses a custom prefix for signal naming:</w:t>
      </w:r>
    </w:p>
    <w:p>
      <w:pPr>
        <w:pStyle w:val="SourceCode"/>
        <w:rPr/>
      </w:pPr>
      <w:r>
        <w:rPr>
          <w:rStyle w:val="CommentTok"/>
        </w:rPr>
        <w:t>// Example: Master 0 with prefix "cpu_m_axi_"</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CommentTok"/>
        </w:rPr>
        <w:t>// ... remaining AW signals</w:t>
      </w:r>
      <w:r>
        <w:rPr/>
        <w:br/>
        <w:br/>
      </w:r>
      <w:r>
        <w:rPr>
          <w:rStyle w:val="CommentTok"/>
        </w:rPr>
        <w:t>// Example: Slave 0 with prefix "ddr_s_axi_"</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ddr_s_axi_awid,  </w:t>
      </w:r>
      <w:r>
        <w:rPr>
          <w:rStyle w:val="CommentTok"/>
        </w:rPr>
        <w:t>// same width as the master port</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bookmarkEnd w:id="688"/>
    </w:p>
    <w:p>
      <w:pPr>
        <w:pStyle w:val="Heading3"/>
        <w:spacing w:before="200" w:after="80"/>
        <w:rPr/>
      </w:pPr>
      <w:bookmarkStart w:id="689" w:name="__RefHeading___Toc23565_2484309217"/>
      <w:bookmarkStart w:id="690" w:name="id-width-extension"/>
      <w:bookmarkEnd w:id="689"/>
      <w:r>
        <w:rPr>
          <w:rStyle w:val="SectionNumber"/>
          <w:b/>
          <w:color w:val="404040"/>
          <w:sz w:val="24"/>
        </w:rPr>
        <w:t>15.2.2</w:t>
      </w:r>
      <w:r>
        <w:rPr>
          <w:b/>
          <w:color w:val="404040"/>
          <w:sz w:val="24"/>
        </w:rPr>
        <w:tab/>
        <w:t>ID Width Extension</w:t>
      </w:r>
    </w:p>
    <w:p>
      <w:pPr>
        <w:pStyle w:val="FirstParagraph"/>
        <w:rPr/>
      </w:pPr>
      <w:r>
        <w:rPr>
          <w:sz w:val="20"/>
        </w:rPr>
        <w:t>Slave-side IDs are the SAME width as master-side:</w:t>
      </w:r>
    </w:p>
    <w:p>
      <w:pPr>
        <w:pStyle w:val="SourceCode"/>
        <w:rPr/>
      </w:pPr>
      <w:r>
        <w:rPr>
          <w:rStyle w:val="VerbatimChar"/>
        </w:rPr>
        <w:t>Master ID Width: ID_WIDTH (configuration parameter)</w:t>
      </w:r>
      <w:r>
        <w:rPr/>
        <w:br/>
      </w:r>
      <w:r>
        <w:rPr>
          <w:rStyle w:val="VerbatimChar"/>
        </w:rPr>
        <w:t>Bridge ID Width: clog2(NUM_MASTERS)</w:t>
      </w:r>
      <w:r>
        <w:rPr/>
        <w:br/>
      </w:r>
      <w:r>
        <w:rPr>
          <w:rStyle w:val="VerbatimChar"/>
        </w:rPr>
        <w:t>Slave ID Width: EQUAL to the master ID width -- IDs are pass-through.</w:t>
      </w:r>
      <w:r>
        <w:rPr/>
        <w:br/>
        <w:br/>
      </w:r>
      <w:r>
        <w:rPr>
          <w:rStyle w:val="VerbatimChar"/>
        </w:rPr>
        <w:t>There is no bridge_id prepended to the slave-side ID and no width extension.</w:t>
      </w:r>
      <w:r>
        <w:rPr/>
        <w:br/>
      </w:r>
      <w:r>
        <w:rPr>
          <w:rStyle w:val="VerbatimChar"/>
        </w:rPr>
        <w:t>Responses are routed back to the originating master by an in-order bridge_id</w:t>
      </w:r>
      <w:r>
        <w:rPr/>
        <w:br/>
      </w:r>
      <w:r>
        <w:rPr>
          <w:rStyle w:val="VerbatimChar"/>
        </w:rPr>
        <w:t>FIFO in each slave adapter, keyed on FIFO POSITION rather than on the returned</w:t>
      </w:r>
      <w:r>
        <w:rPr/>
        <w:br/>
      </w:r>
      <w:r>
        <w:rPr>
          <w:rStyle w:val="VerbatimChar"/>
        </w:rPr>
        <w:t>BID/RID. That imposes a requirement the fabric does not check: each slave port</w:t>
      </w:r>
      <w:r>
        <w:rPr/>
        <w:br/>
      </w:r>
      <w:r>
        <w:rPr>
          <w:rStyle w:val="VerbatimChar"/>
        </w:rPr>
        <w:t>must return B/R in request order across ALL IDs. See BRIDGE-010.</w:t>
      </w:r>
      <w:bookmarkEnd w:id="690"/>
      <w:r>
        <w:br w:type="page"/>
      </w:r>
    </w:p>
    <w:p>
      <w:pPr>
        <w:pStyle w:val="Heading2"/>
        <w:pBdr>
          <w:bottom w:val="single" w:sz="12" w:space="0" w:color="228B22"/>
        </w:pBdr>
        <w:spacing w:before="280" w:after="80"/>
        <w:rPr/>
      </w:pPr>
      <w:bookmarkStart w:id="691" w:name="__RefHeading___Toc23567_2484309217"/>
      <w:bookmarkStart w:id="692" w:name="channel-specific-interfaces"/>
      <w:bookmarkEnd w:id="691"/>
      <w:r>
        <w:rPr>
          <w:rStyle w:val="SectionNumber"/>
          <w:b/>
          <w:color w:val="228B22"/>
          <w:sz w:val="28"/>
        </w:rPr>
        <w:t>15.3</w:t>
      </w:r>
      <w:r>
        <w:rPr>
          <w:b/>
          <w:color w:val="228B22"/>
          <w:sz w:val="28"/>
        </w:rPr>
        <w:tab/>
        <w:t>Channel-Specific Interfaces</w:t>
      </w:r>
    </w:p>
    <w:p>
      <w:pPr>
        <w:pStyle w:val="Heading3"/>
        <w:spacing w:before="200" w:after="80"/>
        <w:rPr/>
      </w:pPr>
      <w:bookmarkStart w:id="693" w:name="__RefHeading___Toc23569_2484309217"/>
      <w:bookmarkStart w:id="694" w:name="write-only-master-wr"/>
      <w:bookmarkEnd w:id="693"/>
      <w:r>
        <w:rPr>
          <w:rStyle w:val="SectionNumber"/>
          <w:b/>
          <w:color w:val="404040"/>
          <w:sz w:val="24"/>
        </w:rPr>
        <w:t>15.3.1</w:t>
      </w:r>
      <w:r>
        <w:rPr>
          <w:b/>
          <w:color w:val="404040"/>
          <w:sz w:val="24"/>
        </w:rPr>
        <w:tab/>
        <w:t>Write-Only Master (wr)</w:t>
      </w:r>
    </w:p>
    <w:p>
      <w:pPr>
        <w:pStyle w:val="FirstParagraph"/>
        <w:rPr/>
      </w:pPr>
      <w:r>
        <w:rPr>
          <w:sz w:val="20"/>
        </w:rPr>
        <w:t>Only AW, W, B channels generated:</w:t>
      </w:r>
    </w:p>
    <w:p>
      <w:pPr>
        <w:pStyle w:val="SourceCode"/>
        <w:rPr/>
      </w:pPr>
      <w:r>
        <w:rPr>
          <w:rStyle w:val="CommentTok"/>
        </w:rPr>
        <w:t>// Write Address Channel</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descr_m_axi_awaddr,</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descr_m_axi_awid,</w:t>
      </w:r>
      <w:r>
        <w:rPr/>
        <w:br/>
      </w:r>
      <w:r>
        <w:rPr>
          <w:rStyle w:val="CommentTok"/>
        </w:rPr>
        <w:t>// ... full AW channel</w:t>
      </w:r>
      <w:r>
        <w:rPr/>
        <w:br/>
        <w:br/>
      </w:r>
      <w:r>
        <w:rPr>
          <w:rStyle w:val="CommentTok"/>
        </w:rPr>
        <w:t>// Write Data Channel</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descr_m_axi_wdata,</w:t>
      </w:r>
      <w:r>
        <w:rPr/>
        <w:br/>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descr_m_axi_wstrb,</w:t>
      </w:r>
      <w:r>
        <w:rPr/>
        <w:br/>
      </w:r>
      <w:r>
        <w:rPr>
          <w:rStyle w:val="CommentTok"/>
        </w:rPr>
        <w:t>// ... full W channel</w:t>
      </w:r>
      <w:r>
        <w:rPr/>
        <w:br/>
        <w:br/>
      </w:r>
      <w:r>
        <w:rPr>
          <w:rStyle w:val="CommentTok"/>
        </w:rPr>
        <w:t>// Write Response Channel</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descr_m_axi_bid,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descr_m_axi_bresp,</w:t>
      </w:r>
      <w:r>
        <w:rPr/>
        <w:br/>
      </w:r>
      <w:r>
        <w:rPr>
          <w:rStyle w:val="CommentTok"/>
        </w:rPr>
        <w:t>// ... full B channel</w:t>
      </w:r>
      <w:r>
        <w:rPr/>
        <w:br/>
        <w:br/>
      </w:r>
      <w:r>
        <w:rPr>
          <w:rStyle w:val="CommentTok"/>
        </w:rPr>
        <w:t>// NO AR or R channels</w:t>
      </w:r>
      <w:bookmarkEnd w:id="694"/>
    </w:p>
    <w:p>
      <w:pPr>
        <w:pStyle w:val="Heading3"/>
        <w:spacing w:before="200" w:after="80"/>
        <w:rPr/>
      </w:pPr>
      <w:bookmarkStart w:id="695" w:name="__RefHeading___Toc23571_2484309217"/>
      <w:bookmarkStart w:id="696" w:name="read-only-master-rd"/>
      <w:bookmarkEnd w:id="695"/>
      <w:r>
        <w:rPr>
          <w:rStyle w:val="SectionNumber"/>
          <w:b/>
          <w:color w:val="404040"/>
          <w:sz w:val="24"/>
        </w:rPr>
        <w:t>15.3.2</w:t>
      </w:r>
      <w:r>
        <w:rPr>
          <w:b/>
          <w:color w:val="404040"/>
          <w:sz w:val="24"/>
        </w:rPr>
        <w:tab/>
        <w:t>Read-Only Master (rd)</w:t>
      </w:r>
    </w:p>
    <w:p>
      <w:pPr>
        <w:pStyle w:val="FirstParagraph"/>
        <w:rPr/>
      </w:pPr>
      <w:r>
        <w:rPr>
          <w:sz w:val="20"/>
        </w:rPr>
        <w:t>Only AR, R channels generated:</w:t>
      </w:r>
    </w:p>
    <w:p>
      <w:pPr>
        <w:pStyle w:val="SourceCode"/>
        <w:rPr/>
      </w:pPr>
      <w:r>
        <w:rPr>
          <w:rStyle w:val="CommentTok"/>
        </w:rPr>
        <w:t>// Read Address Channel</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src_m_axi_araddr,</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src_m_axi_arid,</w:t>
      </w:r>
      <w:r>
        <w:rPr/>
        <w:br/>
      </w:r>
      <w:r>
        <w:rPr>
          <w:rStyle w:val="CommentTok"/>
        </w:rPr>
        <w:t>// ... full AR channel</w:t>
      </w:r>
      <w:r>
        <w:rPr/>
        <w:br/>
        <w:br/>
      </w:r>
      <w:r>
        <w:rPr>
          <w:rStyle w:val="CommentTok"/>
        </w:rPr>
        <w:t>// Read Data Channel</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src_m_axi_rdata,</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src_m_axi_rid,</w:t>
      </w:r>
      <w:r>
        <w:rPr/>
        <w:br/>
      </w:r>
      <w:r>
        <w:rPr>
          <w:rStyle w:val="CommentTok"/>
        </w:rPr>
        <w:t>// ... full R channel</w:t>
      </w:r>
      <w:r>
        <w:rPr/>
        <w:br/>
        <w:br/>
      </w:r>
      <w:r>
        <w:rPr>
          <w:rStyle w:val="CommentTok"/>
        </w:rPr>
        <w:t>// NO AW, W, or B channels</w:t>
      </w:r>
      <w:bookmarkEnd w:id="692"/>
      <w:bookmarkEnd w:id="696"/>
      <w:r>
        <w:br w:type="page"/>
      </w:r>
    </w:p>
    <w:p>
      <w:pPr>
        <w:pStyle w:val="Heading2"/>
        <w:pBdr>
          <w:bottom w:val="single" w:sz="12" w:space="0" w:color="228B22"/>
        </w:pBdr>
        <w:spacing w:before="280" w:after="80"/>
        <w:rPr/>
      </w:pPr>
      <w:bookmarkStart w:id="697" w:name="__RefHeading___Toc23573_2484309217"/>
      <w:bookmarkStart w:id="698" w:name="X697e3ebc5502c04de562cd129b3162e0dced6bb"/>
      <w:bookmarkEnd w:id="697"/>
      <w:r>
        <w:rPr>
          <w:rStyle w:val="SectionNumber"/>
          <w:b/>
          <w:color w:val="228B22"/>
          <w:sz w:val="28"/>
        </w:rPr>
        <w:t>15.4</w:t>
      </w:r>
      <w:r>
        <w:rPr>
          <w:b/>
          <w:color w:val="228B22"/>
          <w:sz w:val="28"/>
        </w:rPr>
        <w:tab/>
        <w:t xml:space="preserve">Monitor Bus Output (when </w:t>
      </w:r>
      <w:r>
        <w:rPr>
          <w:rStyle w:val="VerbatimChar"/>
          <w:b/>
          <w:color w:val="228B22"/>
          <w:sz w:val="28"/>
        </w:rPr>
        <w:t>variants</w:t>
      </w:r>
      <w:r>
        <w:rPr>
          <w:b/>
          <w:color w:val="228B22"/>
          <w:sz w:val="28"/>
        </w:rPr>
        <w:t xml:space="preserve"> includes </w:t>
      </w:r>
      <w:r>
        <w:rPr>
          <w:rStyle w:val="VerbatimChar"/>
          <w:b/>
          <w:color w:val="228B22"/>
          <w:sz w:val="28"/>
        </w:rPr>
        <w:t>mon</w:t>
      </w:r>
      <w:r>
        <w:rPr>
          <w:b/>
          <w:color w:val="228B22"/>
          <w:sz w:val="28"/>
        </w:rPr>
        <w:t>)</w:t>
      </w:r>
    </w:p>
    <w:p>
      <w:pPr>
        <w:pStyle w:val="FirstParagraph"/>
        <w:rPr/>
      </w:pPr>
      <w:r>
        <w:rPr>
          <w:sz w:val="20"/>
        </w:rPr>
        <w:t xml:space="preserve">When monitor collection is enabled (via the bridge TOML </w:t>
      </w:r>
      <w:r>
        <w:rPr>
          <w:rStyle w:val="VerbatimChar"/>
          <w:sz w:val="20"/>
        </w:rPr>
        <w:t>variants</w:t>
      </w:r>
      <w:r>
        <w:rPr>
          <w:sz w:val="20"/>
        </w:rPr>
        <w:t xml:space="preserve"> list including </w:t>
      </w:r>
      <w:r>
        <w:rPr>
          <w:rStyle w:val="VerbatimChar"/>
          <w:sz w:val="20"/>
        </w:rPr>
        <w:t>"mon"</w:t>
      </w:r>
      <w:r>
        <w:rPr>
          <w:sz w:val="20"/>
        </w:rPr>
        <w:t>), each bridge instance exposes a unified monitor interface at the bridge top level: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64"/>
        <w:gridCol w:w="1247"/>
        <w:gridCol w:w="1457"/>
        <w:gridCol w:w="2287"/>
        <w:gridCol w:w="2705"/>
      </w:tblGrid>
      <w:tr>
        <w:trPr>
          <w:tblHeader w:val="true"/>
        </w:trPr>
        <w:tc>
          <w:tcPr>
            <w:tcW w:w="16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s_mon_axil_*</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Slave</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addr, 64-bit data</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 interface for CPU consumption</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addr, 64-bit data</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write interface for bulk trace capture</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stream_irq</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signal (asserted when error FIFO has records)</w:t>
            </w:r>
          </w:p>
        </w:tc>
      </w:tr>
    </w:tbl>
    <w:p>
      <w:pPr>
        <w:pStyle w:val="BodyText"/>
        <w:rPr/>
      </w:pPr>
      <w:r>
        <w:rPr>
          <w:sz w:val="20"/>
        </w:rPr>
        <w:t xml:space="preserve">Per-port collection comes from the </w:t>
      </w:r>
      <w:r>
        <w:rPr>
          <w:rStyle w:val="VerbatimChar"/>
          <w:sz w:val="20"/>
        </w:rPr>
        <w:t>axi4_master_{rd,wr}_mon</w:t>
      </w:r>
      <w:r>
        <w:rPr>
          <w:sz w:val="20"/>
        </w:rPr>
        <w:t xml:space="preserve"> and </w:t>
      </w:r>
      <w:r>
        <w:rPr>
          <w:rStyle w:val="VerbatimChar"/>
          <w:sz w:val="20"/>
        </w:rPr>
        <w:t>axi4_slave_{rd,wr}_mon</w:t>
      </w:r>
      <w:r>
        <w:rPr>
          <w:sz w:val="20"/>
        </w:rPr>
        <w:t xml:space="preserve"> wrappers; a tree of </w:t>
      </w:r>
      <w:r>
        <w:rPr>
          <w:rStyle w:val="VerbatimChar"/>
          <w:sz w:val="20"/>
        </w:rPr>
        <w:t>monbus_arbiter</w:t>
      </w:r>
      <w:r>
        <w:rPr>
          <w:sz w:val="20"/>
        </w:rPr>
        <w:t xml:space="preserve"> instances funnels them into a single </w:t>
      </w:r>
      <w:r>
        <w:rPr>
          <w:rStyle w:val="VerbatimChar"/>
          <w:sz w:val="20"/>
        </w:rPr>
        <w:t>monbus_axil4_axil4_group</w:t>
      </w:r>
      <w:r>
        <w:rPr>
          <w:sz w:val="20"/>
        </w:rPr>
        <w:t xml:space="preserve"> at the bridge top. The group provides a 64-bit free-running timestamp counter, sampled at each packet arrival, and exposes both a slave interface (CPU read access) and a master interface (bulk DMA writes to system memory).</w:t>
      </w:r>
    </w:p>
    <w:p>
      <w:pPr>
        <w:pStyle w:val="BodyText"/>
        <w:rPr/>
      </w:pPr>
      <w:r>
        <w:rPr>
          <w:b/>
          <w:bCs/>
          <w:sz w:val="20"/>
        </w:rPr>
        <w:t>Packet Format:</w:t>
      </w:r>
      <w:r>
        <w:rPr>
          <w:sz w:val="20"/>
        </w:rPr>
        <w:t xml:space="preserve"> the canonical 128-bit packet layout and field definitions live in </w:t>
      </w:r>
      <w:r>
        <w:rPr>
          <w:rStyle w:val="VerbatimChar"/>
          <w:sz w:val="20"/>
        </w:rPr>
        <w:t>docs/markdown/rtl-amba/includes/monitor_package_spec.md</w:t>
      </w:r>
      <w:r>
        <w:rPr>
          <w:sz w:val="20"/>
        </w:rPr>
        <w:t xml:space="preserve"> — see that reference for bit-field descriptions, protocol-type enumerations, and packet-type codes.</w:t>
      </w:r>
      <w:bookmarkEnd w:id="698"/>
      <w:r>
        <w:br w:type="page"/>
      </w:r>
    </w:p>
    <w:p>
      <w:pPr>
        <w:pStyle w:val="Heading2"/>
        <w:pBdr>
          <w:bottom w:val="single" w:sz="12" w:space="0" w:color="228B22"/>
        </w:pBdr>
        <w:spacing w:before="280" w:after="80"/>
        <w:rPr/>
      </w:pPr>
      <w:bookmarkStart w:id="699" w:name="__RefHeading___Toc23575_2484309217"/>
      <w:bookmarkStart w:id="700" w:name="handshake-protocol"/>
      <w:bookmarkEnd w:id="699"/>
      <w:r>
        <w:rPr>
          <w:rStyle w:val="SectionNumber"/>
          <w:b/>
          <w:color w:val="228B22"/>
          <w:sz w:val="28"/>
        </w:rPr>
        <w:t>15.5</w:t>
      </w:r>
      <w:r>
        <w:rPr>
          <w:b/>
          <w:color w:val="228B22"/>
          <w:sz w:val="28"/>
        </w:rPr>
        <w:tab/>
        <w:t>Handshake Protocol</w:t>
      </w:r>
    </w:p>
    <w:p>
      <w:pPr>
        <w:pStyle w:val="Heading3"/>
        <w:spacing w:before="200" w:after="80"/>
        <w:rPr/>
      </w:pPr>
      <w:bookmarkStart w:id="701" w:name="__RefHeading___Toc23577_2484309217"/>
      <w:bookmarkStart w:id="702" w:name="validready-handshake"/>
      <w:bookmarkEnd w:id="701"/>
      <w:r>
        <w:rPr>
          <w:rStyle w:val="SectionNumber"/>
          <w:b/>
          <w:color w:val="404040"/>
          <w:sz w:val="24"/>
        </w:rPr>
        <w:t>15.5.1</w:t>
      </w:r>
      <w:r>
        <w:rPr>
          <w:b/>
          <w:color w:val="404040"/>
          <w:sz w:val="24"/>
        </w:rPr>
        <w:tab/>
        <w:t>Valid/Ready Handshake</w:t>
      </w:r>
    </w:p>
    <w:p>
      <w:pPr>
        <w:pStyle w:val="FirstParagraph"/>
        <w:rPr/>
      </w:pPr>
      <w:r>
        <w:rPr>
          <w:sz w:val="20"/>
        </w:rPr>
        <w:t>All channels use AXI4 valid/ready handshake:</w:t>
      </w:r>
    </w:p>
    <w:p>
      <w:pPr>
        <w:pStyle w:val="SourceCode"/>
        <w:rPr/>
      </w:pPr>
      <w:bookmarkStart w:id="703" w:name="validready-handshake"/>
      <w:r>
        <w:rPr>
          <w:rStyle w:val="VerbatimChar"/>
        </w:rPr>
        <w:t>Transfer occurs when: VALID &amp;&amp; READY</w:t>
      </w:r>
      <w:bookmarkEnd w:id="703"/>
    </w:p>
    <w:p>
      <w:pPr>
        <w:pStyle w:val="Heading3"/>
        <w:spacing w:before="200" w:after="80"/>
        <w:rPr/>
      </w:pPr>
      <w:bookmarkStart w:id="704" w:name="__RefHeading___Toc23579_2484309217"/>
      <w:bookmarkStart w:id="705" w:name="backpressure"/>
      <w:bookmarkEnd w:id="704"/>
      <w:r>
        <w:rPr>
          <w:rStyle w:val="SectionNumber"/>
          <w:b/>
          <w:color w:val="404040"/>
          <w:sz w:val="24"/>
        </w:rPr>
        <w:t>15.5.2</w:t>
      </w:r>
      <w:r>
        <w:rPr>
          <w:b/>
          <w:color w:val="404040"/>
          <w:sz w:val="24"/>
        </w:rPr>
        <w:tab/>
        <w:t>Backpressure</w:t>
      </w:r>
    </w:p>
    <w:p>
      <w:pPr>
        <w:pStyle w:val="Compact"/>
        <w:numPr>
          <w:ilvl w:val="0"/>
          <w:numId w:val="457"/>
        </w:numPr>
        <w:rPr/>
      </w:pPr>
      <w:r>
        <w:rPr/>
        <w:t>Bridge asserts READY when able to accept</w:t>
      </w:r>
    </w:p>
    <w:p>
      <w:pPr>
        <w:pStyle w:val="Compact"/>
        <w:numPr>
          <w:ilvl w:val="0"/>
          <w:numId w:val="458"/>
        </w:numPr>
        <w:rPr/>
      </w:pPr>
      <w:r>
        <w:rPr/>
        <w:t>Masters must hold VALID until READY</w:t>
      </w:r>
    </w:p>
    <w:p>
      <w:pPr>
        <w:pStyle w:val="Compact"/>
        <w:numPr>
          <w:ilvl w:val="0"/>
          <w:numId w:val="459"/>
        </w:numPr>
        <w:rPr/>
      </w:pPr>
      <w:bookmarkStart w:id="706" w:name="handshake-protocol"/>
      <w:bookmarkStart w:id="707" w:name="backpressure"/>
      <w:r>
        <w:rPr/>
        <w:t>Bridge does not drop transactions</w:t>
      </w:r>
      <w:bookmarkEnd w:id="706"/>
      <w:bookmarkEnd w:id="707"/>
      <w:r>
        <w:br w:type="page"/>
      </w:r>
    </w:p>
    <w:p>
      <w:pPr>
        <w:pStyle w:val="Heading2"/>
        <w:pBdr>
          <w:bottom w:val="single" w:sz="12" w:space="0" w:color="228B22"/>
        </w:pBdr>
        <w:spacing w:before="280" w:after="80"/>
        <w:rPr/>
      </w:pPr>
      <w:bookmarkStart w:id="708" w:name="__RefHeading___Toc23581_2484309217"/>
      <w:bookmarkStart w:id="709" w:name="burst-support"/>
      <w:bookmarkEnd w:id="708"/>
      <w:r>
        <w:rPr>
          <w:rStyle w:val="SectionNumber"/>
          <w:b/>
          <w:color w:val="228B22"/>
          <w:sz w:val="28"/>
        </w:rPr>
        <w:t>15.6</w:t>
      </w:r>
      <w:r>
        <w:rPr>
          <w:b/>
          <w:color w:val="228B22"/>
          <w:sz w:val="28"/>
        </w:rPr>
        <w:tab/>
        <w:t>Burst Support</w:t>
      </w:r>
    </w:p>
    <w:p>
      <w:pPr>
        <w:pStyle w:val="Heading3"/>
        <w:spacing w:before="200" w:after="80"/>
        <w:rPr/>
      </w:pPr>
      <w:bookmarkStart w:id="710" w:name="__RefHeading___Toc23583_2484309217"/>
      <w:bookmarkEnd w:id="710"/>
      <w:r>
        <w:rPr>
          <w:rStyle w:val="SectionNumber"/>
          <w:b/>
          <w:color w:val="404040"/>
          <w:sz w:val="24"/>
        </w:rPr>
        <w:t>15.6.1</w:t>
      </w:r>
      <w:r>
        <w:rPr>
          <w:b/>
          <w:color w:val="404040"/>
          <w:sz w:val="24"/>
        </w:rPr>
        <w:tab/>
        <w:t>Supported Burst Types</w:t>
      </w:r>
    </w:p>
    <w:p>
      <w:pPr>
        <w:pStyle w:val="TableCaption"/>
        <w:rPr/>
      </w:pPr>
      <w:bookmarkStart w:id="711" w:name="_Tab_15_Table_4_11__Supporte"/>
      <w:r>
        <w:rPr/>
        <w:t>Table 4.11: Supported Burst Types</w:t>
      </w:r>
      <w:bookmarkEnd w:id="7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AWBURST/ARBURST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address each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Wrapping at boundary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w:t>
            </w:r>
            <w:bookmarkStart w:id="712" w:name="supported-burst-types"/>
            <w:bookmarkEnd w:id="712"/>
          </w:p>
        </w:tc>
      </w:tr>
    </w:tbl>
    <w:p>
      <w:pPr>
        <w:pStyle w:val="Heading3"/>
        <w:spacing w:before="200" w:after="80"/>
        <w:rPr/>
      </w:pPr>
      <w:bookmarkStart w:id="713" w:name="__RefHeading___Toc23585_2484309217"/>
      <w:bookmarkEnd w:id="713"/>
      <w:r>
        <w:rPr>
          <w:rStyle w:val="SectionNumber"/>
          <w:b/>
          <w:color w:val="404040"/>
          <w:sz w:val="24"/>
        </w:rPr>
        <w:t>15.6.2</w:t>
      </w:r>
      <w:r>
        <w:rPr>
          <w:b/>
          <w:color w:val="404040"/>
          <w:sz w:val="24"/>
        </w:rPr>
        <w:tab/>
        <w:t>Burst Length</w:t>
      </w:r>
    </w:p>
    <w:p>
      <w:pPr>
        <w:pStyle w:val="Compact"/>
        <w:numPr>
          <w:ilvl w:val="0"/>
          <w:numId w:val="460"/>
        </w:numPr>
        <w:rPr/>
      </w:pPr>
      <w:r>
        <w:rPr/>
        <w:t>AWLEN/ARLEN: 8-bit field</w:t>
      </w:r>
    </w:p>
    <w:p>
      <w:pPr>
        <w:pStyle w:val="Compact"/>
        <w:numPr>
          <w:ilvl w:val="0"/>
          <w:numId w:val="461"/>
        </w:numPr>
        <w:rPr/>
      </w:pPr>
      <w:r>
        <w:rPr/>
        <w:t>Length = AXLEN + 1 (1 to 256 beats)</w:t>
      </w:r>
    </w:p>
    <w:p>
      <w:pPr>
        <w:pStyle w:val="Compact"/>
        <w:numPr>
          <w:ilvl w:val="0"/>
          <w:numId w:val="462"/>
        </w:numPr>
        <w:rPr/>
      </w:pPr>
      <w:r>
        <w:rPr/>
        <w:t>Burst does not cross 4KB boundary (AXI4 rule)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14" w:name="axi4-interface-overview"/>
      <w:bookmarkStart w:id="715" w:name="burst-support"/>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4"/>
      <w:bookmarkEnd w:id="715"/>
      <w:r>
        <w:br w:type="page"/>
      </w:r>
    </w:p>
    <w:p>
      <w:pPr>
        <w:pStyle w:val="Heading1"/>
        <w:shd w:val="clear" w:color="auto" w:fill="404040"/>
        <w:spacing w:before="360" w:after="120"/>
        <w:rPr/>
      </w:pPr>
      <w:bookmarkStart w:id="716" w:name="__RefHeading___Toc23587_2484309217"/>
      <w:bookmarkStart w:id="717" w:name="apb-interface"/>
      <w:bookmarkEnd w:id="716"/>
      <w:r>
        <w:rPr>
          <w:rStyle w:val="SectionNumber"/>
          <w:b/>
          <w:color w:val="FFFFFF"/>
          <w:sz w:val="32"/>
        </w:rPr>
        <w:t>16</w:t>
      </w:r>
      <w:r>
        <w:rPr>
          <w:b/>
          <w:color w:val="FFFFFF"/>
          <w:sz w:val="32"/>
        </w:rPr>
        <w:tab/>
        <w:t>APB Interface</w:t>
      </w:r>
    </w:p>
    <w:p>
      <w:pPr>
        <w:pStyle w:val="Heading2"/>
        <w:pageBreakBefore w:val="false"/>
        <w:pBdr>
          <w:bottom w:val="single" w:sz="12" w:space="0" w:color="228B22"/>
        </w:pBdr>
        <w:spacing w:before="280" w:after="80"/>
        <w:rPr/>
      </w:pPr>
      <w:bookmarkStart w:id="718" w:name="__RefHeading___Toc23589_2484309217"/>
      <w:bookmarkStart w:id="719" w:name="overview-2"/>
      <w:bookmarkEnd w:id="718"/>
      <w:r>
        <w:rPr>
          <w:rStyle w:val="SectionNumber"/>
          <w:b/>
          <w:color w:val="228B22"/>
          <w:sz w:val="28"/>
        </w:rPr>
        <w:t>16.1</w:t>
      </w:r>
      <w:r>
        <w:rPr>
          <w:b/>
          <w:color w:val="228B22"/>
          <w:sz w:val="28"/>
        </w:rPr>
        <w:tab/>
        <w:t>Overview</w:t>
      </w:r>
    </w:p>
    <w:p>
      <w:pPr>
        <w:pStyle w:val="FirstParagraph"/>
        <w:rPr/>
      </w:pPr>
      <w:bookmarkStart w:id="720" w:name="overview-2"/>
      <w:r>
        <w:rPr>
          <w:sz w:val="20"/>
        </w:rPr>
        <w:t>APB is where the slow things live: UARTs, GPIO, configuration registers. This page covers the bridge’s APB surface — the signal set, the port-naming convention, transaction timing, and what the AXI4-to-APB conversion actually does.</w:t>
      </w:r>
      <w:bookmarkEnd w:id="720"/>
      <w:r>
        <w:br w:type="page"/>
      </w:r>
    </w:p>
    <w:p>
      <w:pPr>
        <w:pStyle w:val="Heading2"/>
        <w:pBdr>
          <w:bottom w:val="single" w:sz="12" w:space="0" w:color="228B22"/>
        </w:pBdr>
        <w:spacing w:before="280" w:after="80"/>
        <w:rPr/>
      </w:pPr>
      <w:bookmarkStart w:id="721" w:name="__RefHeading___Toc23591_2484309217"/>
      <w:bookmarkStart w:id="722" w:name="ports"/>
      <w:bookmarkEnd w:id="721"/>
      <w:r>
        <w:rPr>
          <w:rStyle w:val="SectionNumber"/>
          <w:b/>
          <w:color w:val="228B22"/>
          <w:sz w:val="28"/>
        </w:rPr>
        <w:t>16.2</w:t>
      </w:r>
      <w:r>
        <w:rPr>
          <w:b/>
          <w:color w:val="228B22"/>
          <w:sz w:val="28"/>
        </w:rPr>
        <w:tab/>
        <w:t>Ports</w:t>
      </w:r>
    </w:p>
    <w:p>
      <w:pPr>
        <w:pStyle w:val="Heading3"/>
        <w:spacing w:before="200" w:after="80"/>
        <w:rPr/>
      </w:pPr>
      <w:bookmarkStart w:id="723" w:name="__RefHeading___Toc23593_2484309217"/>
      <w:bookmarkEnd w:id="723"/>
      <w:r>
        <w:rPr>
          <w:rStyle w:val="SectionNumber"/>
          <w:b/>
          <w:color w:val="404040"/>
          <w:sz w:val="24"/>
        </w:rPr>
        <w:t>16.2.1</w:t>
      </w:r>
      <w:r>
        <w:rPr>
          <w:b/>
          <w:color w:val="404040"/>
          <w:sz w:val="24"/>
        </w:rPr>
        <w:tab/>
        <w:t>Signal Definition</w:t>
      </w:r>
    </w:p>
    <w:p>
      <w:pPr>
        <w:pStyle w:val="TableCaption"/>
        <w:rPr/>
      </w:pPr>
      <w:bookmarkStart w:id="724" w:name="_Tab_16_Table_4_1__APB_Signa"/>
      <w:r>
        <w:rPr/>
        <w:t>Table 4.1: APB Signal Definitions</w:t>
      </w:r>
      <w:bookmarkEnd w:id="7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ready</w:t>
            </w:r>
            <w:bookmarkStart w:id="725" w:name="signal-definition"/>
            <w:bookmarkEnd w:id="725"/>
          </w:p>
        </w:tc>
      </w:tr>
    </w:tbl>
    <w:p>
      <w:pPr>
        <w:pStyle w:val="Heading3"/>
        <w:spacing w:before="200" w:after="80"/>
        <w:rPr/>
      </w:pPr>
      <w:bookmarkStart w:id="726" w:name="__RefHeading___Toc23595_2484309217"/>
      <w:bookmarkEnd w:id="726"/>
      <w:r>
        <w:rPr>
          <w:rStyle w:val="SectionNumber"/>
          <w:b/>
          <w:color w:val="404040"/>
          <w:sz w:val="24"/>
        </w:rPr>
        <w:t>16.2.2</w:t>
      </w:r>
      <w:r>
        <w:rPr>
          <w:b/>
          <w:color w:val="404040"/>
          <w:sz w:val="24"/>
        </w:rPr>
        <w:tab/>
        <w:t>Signal Naming</w:t>
      </w:r>
    </w:p>
    <w:p>
      <w:pPr>
        <w:pStyle w:val="FirstParagraph"/>
        <w:rPr/>
      </w:pPr>
      <w:r>
        <w:rPr>
          <w:sz w:val="20"/>
        </w:rPr>
        <w:t>APB slave ports use custom prefixes:</w:t>
      </w:r>
    </w:p>
    <w:p>
      <w:pPr>
        <w:pStyle w:val="SourceCode"/>
        <w:rPr/>
      </w:pPr>
      <w:r>
        <w:rPr>
          <w:rStyle w:val="CommentTok"/>
        </w:rPr>
        <w:t>// Example: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722"/>
      <w:r>
        <w:br w:type="page"/>
      </w:r>
    </w:p>
    <w:p>
      <w:pPr>
        <w:pStyle w:val="Heading2"/>
        <w:pBdr>
          <w:bottom w:val="single" w:sz="12" w:space="0" w:color="228B22"/>
        </w:pBdr>
        <w:spacing w:before="280" w:after="80"/>
        <w:rPr/>
      </w:pPr>
      <w:bookmarkStart w:id="727" w:name="__RefHeading___Toc23597_2484309217"/>
      <w:bookmarkEnd w:id="727"/>
      <w:r>
        <w:rPr>
          <w:rStyle w:val="SectionNumber"/>
          <w:b/>
          <w:color w:val="228B22"/>
          <w:sz w:val="28"/>
        </w:rPr>
        <w:t>16.3</w:t>
      </w:r>
      <w:r>
        <w:rPr>
          <w:b/>
          <w:color w:val="228B22"/>
          <w:sz w:val="28"/>
        </w:rPr>
        <w:tab/>
        <w:t>Functional Description</w:t>
      </w:r>
    </w:p>
    <w:p>
      <w:pPr>
        <w:pStyle w:val="Heading3"/>
        <w:spacing w:before="200" w:after="80"/>
        <w:rPr/>
      </w:pPr>
      <w:bookmarkStart w:id="728" w:name="__RefHeading___Toc23599_2484309217"/>
      <w:bookmarkStart w:id="729" w:name="axi4-to-apb-conversion-1"/>
      <w:bookmarkEnd w:id="728"/>
      <w:r>
        <w:rPr>
          <w:rStyle w:val="SectionNumber"/>
          <w:b/>
          <w:color w:val="404040"/>
          <w:sz w:val="24"/>
        </w:rPr>
        <w:t>16.3.1</w:t>
      </w:r>
      <w:r>
        <w:rPr>
          <w:b/>
          <w:color w:val="404040"/>
          <w:sz w:val="24"/>
        </w:rPr>
        <w:tab/>
        <w:t>AXI4 to APB Conversion</w:t>
      </w:r>
    </w:p>
    <w:p>
      <w:pPr>
        <w:pStyle w:val="FirstParagraph"/>
        <w:rPr/>
      </w:pPr>
      <w:r>
        <w:rPr>
          <w:sz w:val="20"/>
        </w:rPr>
        <w:t>When an AXI4 master accesses an APB slave, the bridge:</w:t>
      </w:r>
    </w:p>
    <w:p>
      <w:pPr>
        <w:pStyle w:val="Compact"/>
        <w:numPr>
          <w:ilvl w:val="0"/>
          <w:numId w:val="463"/>
        </w:numPr>
        <w:rPr/>
      </w:pPr>
      <w:r>
        <w:rPr>
          <w:b/>
          <w:bCs/>
        </w:rPr>
        <w:t>Burst splitting</w:t>
      </w:r>
      <w:r>
        <w:rPr/>
        <w:t xml:space="preserve"> - AXI4 bursts become multiple APB transfers</w:t>
      </w:r>
    </w:p>
    <w:p>
      <w:pPr>
        <w:pStyle w:val="Compact"/>
        <w:numPr>
          <w:ilvl w:val="0"/>
          <w:numId w:val="464"/>
        </w:numPr>
        <w:rPr/>
      </w:pPr>
      <w:r>
        <w:rPr>
          <w:b/>
          <w:bCs/>
        </w:rPr>
        <w:t>Channel mapping</w:t>
      </w:r>
      <w:r>
        <w:rPr/>
        <w:t xml:space="preserve"> - AW+W combined into PADDR+PWDATA</w:t>
      </w:r>
    </w:p>
    <w:p>
      <w:pPr>
        <w:pStyle w:val="Compact"/>
        <w:numPr>
          <w:ilvl w:val="0"/>
          <w:numId w:val="465"/>
        </w:numPr>
        <w:rPr/>
      </w:pPr>
      <w:r>
        <w:rPr>
          <w:b/>
          <w:bCs/>
        </w:rPr>
        <w:t>Response generation</w:t>
      </w:r>
      <w:r>
        <w:rPr/>
        <w:t xml:space="preserve"> - APB PSLVERR maps to AXI4 BRESP/RRESP</w:t>
      </w:r>
    </w:p>
    <w:p>
      <w:pPr>
        <w:pStyle w:val="Compact"/>
        <w:numPr>
          <w:ilvl w:val="0"/>
          <w:numId w:val="466"/>
        </w:numPr>
        <w:rPr/>
      </w:pPr>
      <w:r>
        <w:rPr>
          <w:b/>
          <w:bCs/>
        </w:rPr>
        <w:t>Timing adaptation</w:t>
      </w:r>
      <w:r>
        <w:rPr/>
        <w:t xml:space="preserve"> - Insert wait states as needed</w:t>
      </w:r>
      <w:bookmarkEnd w:id="729"/>
    </w:p>
    <w:p>
      <w:pPr>
        <w:pStyle w:val="Heading3"/>
        <w:spacing w:before="200" w:after="80"/>
        <w:rPr/>
      </w:pPr>
      <w:bookmarkStart w:id="730" w:name="__RefHeading___Toc23601_2484309217"/>
      <w:bookmarkEnd w:id="730"/>
      <w:r>
        <w:rPr>
          <w:rStyle w:val="SectionNumber"/>
          <w:b/>
          <w:color w:val="404040"/>
          <w:sz w:val="24"/>
        </w:rPr>
        <w:t>16.3.2</w:t>
      </w:r>
      <w:r>
        <w:rPr>
          <w:b/>
          <w:color w:val="404040"/>
          <w:sz w:val="24"/>
        </w:rPr>
        <w:tab/>
        <w:t>Burst Handling</w:t>
      </w:r>
    </w:p>
    <w:p>
      <w:pPr>
        <w:pStyle w:val="TableCaption"/>
        <w:rPr/>
      </w:pPr>
      <w:bookmarkStart w:id="731" w:name="_Tab_17_Table_4_2__AXI4_to_A"/>
      <w:r>
        <w:rPr/>
        <w:t>Table 4.2: AXI4 to APB Burst Conversion</w:t>
      </w:r>
      <w:bookmarkEnd w:id="7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AWLEN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(N+1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N+1 transfers</w:t>
            </w:r>
            <w:bookmarkStart w:id="732" w:name="burst-handling-2"/>
            <w:bookmarkEnd w:id="732"/>
          </w:p>
        </w:tc>
      </w:tr>
    </w:tbl>
    <w:p>
      <w:pPr>
        <w:pStyle w:val="Heading3"/>
        <w:spacing w:before="200" w:after="80"/>
        <w:rPr/>
      </w:pPr>
      <w:bookmarkStart w:id="733" w:name="__RefHeading___Toc23603_2484309217"/>
      <w:bookmarkEnd w:id="733"/>
      <w:r>
        <w:rPr>
          <w:rStyle w:val="SectionNumber"/>
          <w:b/>
          <w:color w:val="404040"/>
          <w:sz w:val="24"/>
        </w:rPr>
        <w:t>16.3.3</w:t>
      </w:r>
      <w:r>
        <w:rPr>
          <w:b/>
          <w:color w:val="404040"/>
          <w:sz w:val="24"/>
        </w:rPr>
        <w:tab/>
        <w:t>Error Mapping</w:t>
      </w:r>
    </w:p>
    <w:p>
      <w:pPr>
        <w:pStyle w:val="TableCaption"/>
        <w:rPr/>
      </w:pPr>
      <w:bookmarkStart w:id="734" w:name="_Tab_18_Table_4_3__APB_to_AX"/>
      <w:r>
        <w:rPr/>
        <w:t>Table 4.3: APB to AXI4 Error Mapping</w:t>
      </w:r>
      <w:bookmarkEnd w:id="7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BRESP/RRESP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 (OKAY)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 (SLVERR)</w:t>
            </w:r>
            <w:bookmarkStart w:id="735" w:name="functional-description"/>
            <w:bookmarkEnd w:id="735"/>
          </w:p>
        </w:tc>
      </w:tr>
    </w:tbl>
    <w:p>
      <w:pPr>
        <w:pStyle w:val="Heading2"/>
        <w:pBdr>
          <w:bottom w:val="single" w:sz="12" w:space="0" w:color="228B22"/>
        </w:pBdr>
        <w:spacing w:before="280" w:after="80"/>
        <w:rPr/>
      </w:pPr>
      <w:r>
        <w:br w:type="page"/>
      </w:r>
      <w:bookmarkStart w:id="736" w:name="__RefHeading___Toc23605_2484309217"/>
      <w:bookmarkEnd w:id="736"/>
      <w:r>
        <w:rPr>
          <w:rStyle w:val="SectionNumber"/>
          <w:b/>
          <w:color w:val="228B22"/>
          <w:sz w:val="28"/>
        </w:rPr>
        <w:t>16.4</w:t>
      </w:r>
      <w:r>
        <w:rPr>
          <w:b/>
          <w:color w:val="228B22"/>
          <w:sz w:val="28"/>
        </w:rPr>
        <w:tab/>
        <w:t>Timing</w:t>
      </w:r>
    </w:p>
    <w:p>
      <w:pPr>
        <w:pStyle w:val="FirstParagraph"/>
        <w:rPr/>
      </w:pPr>
      <w:r>
        <w:rPr>
          <w:sz w:val="20"/>
        </w:rPr>
        <w:t>Every APB transfer pays for a setup phase plus an access phase, so the floor is two cycles per transfer. There is no pipelining — transfers run sequentially — and no bursts: each beat requires the full handshake.</w:t>
      </w:r>
      <w:r>
        <w:br w:type="page"/>
      </w:r>
    </w:p>
    <w:p>
      <w:pPr>
        <w:pStyle w:val="Heading2"/>
        <w:pBdr>
          <w:bottom w:val="single" w:sz="12" w:space="0" w:color="228B22"/>
        </w:pBdr>
        <w:spacing w:before="280" w:after="80"/>
        <w:rPr/>
      </w:pPr>
      <w:bookmarkStart w:id="737" w:name="__RefHeading___Toc23607_2484309217"/>
      <w:bookmarkStart w:id="738" w:name="waveforms"/>
      <w:bookmarkEnd w:id="737"/>
      <w:r>
        <w:rPr>
          <w:rStyle w:val="SectionNumber"/>
          <w:b/>
          <w:color w:val="228B22"/>
          <w:sz w:val="28"/>
        </w:rPr>
        <w:t>16.5</w:t>
      </w:r>
      <w:r>
        <w:rPr>
          <w:b/>
          <w:color w:val="228B22"/>
          <w:sz w:val="28"/>
        </w:rPr>
        <w:tab/>
        <w:t>Waveforms</w:t>
      </w:r>
    </w:p>
    <w:p>
      <w:pPr>
        <w:pStyle w:val="Heading3"/>
        <w:spacing w:before="200" w:after="80"/>
        <w:rPr/>
      </w:pPr>
      <w:bookmarkStart w:id="739" w:name="__RefHeading___Toc23609_2484309217"/>
      <w:bookmarkStart w:id="740" w:name="write-transaction"/>
      <w:bookmarkEnd w:id="739"/>
      <w:r>
        <w:rPr>
          <w:rStyle w:val="SectionNumber"/>
          <w:b/>
          <w:color w:val="404040"/>
          <w:sz w:val="24"/>
        </w:rPr>
        <w:t>16.5.1</w:t>
      </w:r>
      <w:r>
        <w:rPr>
          <w:b/>
          <w:color w:val="404040"/>
          <w:sz w:val="24"/>
        </w:rPr>
        <w:tab/>
        <w:t>Write Transaction</w:t>
      </w:r>
    </w:p>
    <w:p>
      <w:pPr>
        <w:pStyle w:val="SourceCode"/>
        <w:rPr/>
      </w:pPr>
      <w:r>
        <w:rPr>
          <w:rStyle w:val="VerbatimChar"/>
        </w:rPr>
        <w:t xml:space="preserve">        </w:t>
      </w:r>
      <w:r>
        <w:rPr>
          <w:rStyle w:val="VerbatimChar"/>
        </w:rPr>
        <w:t>___     ___     ___     ___</w:t>
      </w:r>
      <w:r>
        <w:rPr/>
        <w:br/>
      </w:r>
      <w:r>
        <w:rPr>
          <w:rStyle w:val="VerbatimChar"/>
        </w:rPr>
        <w:t>PCLK   |   |___|   |___|   |___|   |___</w:t>
      </w:r>
      <w:r>
        <w:rPr/>
        <w:br/>
      </w:r>
      <w:r>
        <w:rPr>
          <w:rStyle w:val="VerbatimChar"/>
        </w:rPr>
        <w:t xml:space="preserve">            _________</w:t>
      </w:r>
      <w:r>
        <w:rPr/>
        <w:br/>
      </w:r>
      <w:r>
        <w:rPr>
          <w:rStyle w:val="VerbatimChar"/>
        </w:rPr>
        <w:t>PSEL   ____|         |________________</w:t>
      </w:r>
      <w:r>
        <w:rPr/>
        <w:br/>
      </w:r>
      <w:r>
        <w:rPr>
          <w:rStyle w:val="VerbatimChar"/>
        </w:rPr>
        <w:t xml:space="preserve">                _____</w:t>
      </w:r>
      <w:r>
        <w:rPr/>
        <w:br/>
      </w:r>
      <w:r>
        <w:rPr>
          <w:rStyle w:val="VerbatimChar"/>
        </w:rPr>
        <w:t>PENABLE ________|    |________________</w:t>
      </w:r>
      <w:r>
        <w:rPr/>
        <w:br/>
      </w:r>
      <w:r>
        <w:rPr>
          <w:rStyle w:val="VerbatimChar"/>
        </w:rPr>
        <w:t xml:space="preserve">            _________</w:t>
      </w:r>
      <w:r>
        <w:rPr/>
        <w:br/>
      </w:r>
      <w:r>
        <w:rPr>
          <w:rStyle w:val="VerbatimChar"/>
        </w:rPr>
        <w:t>PWRITE  ____|        |________________</w:t>
      </w:r>
      <w:r>
        <w:rPr/>
        <w:br/>
      </w:r>
      <w:r>
        <w:rPr>
          <w:rStyle w:val="VerbatimChar"/>
        </w:rPr>
        <w:t xml:space="preserve">       xxxxxx|  ADDR |xxxxxxxxxxxxxxxx</w:t>
      </w:r>
      <w:r>
        <w:rPr/>
        <w:br/>
      </w:r>
      <w:r>
        <w:rPr>
          <w:rStyle w:val="VerbatimChar"/>
        </w:rPr>
        <w:t>PADDR  xxxxxx|_______|xxxxxxxxxxxxxxxx</w:t>
      </w:r>
      <w:r>
        <w:rPr/>
        <w:br/>
      </w:r>
      <w:r>
        <w:rPr>
          <w:rStyle w:val="VerbatimChar"/>
        </w:rPr>
        <w:t xml:space="preserve">       xxxxxx| WDATA |xxxxxxxxxxxxxxxx</w:t>
      </w:r>
      <w:r>
        <w:rPr/>
        <w:br/>
      </w:r>
      <w:r>
        <w:rPr>
          <w:rStyle w:val="VerbatimChar"/>
        </w:rPr>
        <w:t>PWDATA xxxxxx|_______|xxxxxxxxxxxxxxxx</w:t>
      </w:r>
      <w:r>
        <w:rPr/>
        <w:br/>
      </w:r>
      <w:r>
        <w:rPr>
          <w:rStyle w:val="VerbatimChar"/>
        </w:rPr>
        <w:t xml:space="preserve">                _____</w:t>
      </w:r>
      <w:r>
        <w:rPr/>
        <w:br/>
      </w:r>
      <w:r>
        <w:rPr>
          <w:rStyle w:val="VerbatimChar"/>
        </w:rPr>
        <w:t>PREADY  ________|    |________________</w:t>
      </w:r>
      <w:bookmarkEnd w:id="740"/>
    </w:p>
    <w:p>
      <w:pPr>
        <w:pStyle w:val="Heading3"/>
        <w:spacing w:before="200" w:after="80"/>
        <w:rPr/>
      </w:pPr>
      <w:bookmarkStart w:id="741" w:name="__RefHeading___Toc23611_2484309217"/>
      <w:bookmarkStart w:id="742" w:name="read-transaction"/>
      <w:bookmarkEnd w:id="741"/>
      <w:r>
        <w:rPr>
          <w:rStyle w:val="SectionNumber"/>
          <w:b/>
          <w:color w:val="404040"/>
          <w:sz w:val="24"/>
        </w:rPr>
        <w:t>16.5.2</w:t>
      </w:r>
      <w:r>
        <w:rPr>
          <w:b/>
          <w:color w:val="404040"/>
          <w:sz w:val="24"/>
        </w:rPr>
        <w:tab/>
        <w:t>Read Transaction</w:t>
      </w:r>
    </w:p>
    <w:p>
      <w:pPr>
        <w:pStyle w:val="SourceCode"/>
        <w:rPr/>
      </w:pPr>
      <w:r>
        <w:rPr>
          <w:rStyle w:val="VerbatimChar"/>
        </w:rPr>
        <w:t xml:space="preserve">        </w:t>
      </w:r>
      <w:r>
        <w:rPr>
          <w:rStyle w:val="VerbatimChar"/>
        </w:rPr>
        <w:t>___     ___     ___     ___</w:t>
      </w:r>
      <w:r>
        <w:rPr/>
        <w:br/>
      </w:r>
      <w:r>
        <w:rPr>
          <w:rStyle w:val="VerbatimChar"/>
        </w:rPr>
        <w:t>PCLK   |   |___|   |___|   |___|   |___</w:t>
      </w:r>
      <w:r>
        <w:rPr/>
        <w:br/>
      </w:r>
      <w:r>
        <w:rPr>
          <w:rStyle w:val="VerbatimChar"/>
        </w:rPr>
        <w:t xml:space="preserve">            _________</w:t>
      </w:r>
      <w:r>
        <w:rPr/>
        <w:br/>
      </w:r>
      <w:r>
        <w:rPr>
          <w:rStyle w:val="VerbatimChar"/>
        </w:rPr>
        <w:t>PSEL   ____|         |________________</w:t>
      </w:r>
      <w:r>
        <w:rPr/>
        <w:br/>
      </w:r>
      <w:r>
        <w:rPr>
          <w:rStyle w:val="VerbatimChar"/>
        </w:rPr>
        <w:t xml:space="preserve">                _____</w:t>
      </w:r>
      <w:r>
        <w:rPr/>
        <w:br/>
      </w:r>
      <w:r>
        <w:rPr>
          <w:rStyle w:val="VerbatimChar"/>
        </w:rPr>
        <w:t>PENABLE ________|    |________________</w:t>
      </w:r>
      <w:r>
        <w:rPr/>
        <w:br/>
      </w:r>
      <w:r>
        <w:rPr>
          <w:rStyle w:val="VerbatimChar"/>
        </w:rPr>
        <w:t>PWRITE  ______________________________</w:t>
      </w:r>
      <w:r>
        <w:rPr/>
        <w:br/>
      </w:r>
      <w:r>
        <w:rPr>
          <w:rStyle w:val="VerbatimChar"/>
        </w:rPr>
        <w:t xml:space="preserve">       xxxxxx|  ADDR |xxxxxxxxxxxxxxxx</w:t>
      </w:r>
      <w:r>
        <w:rPr/>
        <w:br/>
      </w:r>
      <w:r>
        <w:rPr>
          <w:rStyle w:val="VerbatimChar"/>
        </w:rPr>
        <w:t>PADDR  xxxxxx|_______|xxxxxxxxxxxxxxxx</w:t>
      </w:r>
      <w:r>
        <w:rPr/>
        <w:br/>
      </w:r>
      <w:r>
        <w:rPr>
          <w:rStyle w:val="VerbatimChar"/>
        </w:rPr>
        <w:t xml:space="preserve">                _____</w:t>
      </w:r>
      <w:r>
        <w:rPr/>
        <w:br/>
      </w:r>
      <w:r>
        <w:rPr>
          <w:rStyle w:val="VerbatimChar"/>
        </w:rPr>
        <w:t>PREADY  ________|    |________________</w:t>
      </w:r>
      <w:r>
        <w:rPr/>
        <w:br/>
      </w:r>
      <w:r>
        <w:rPr>
          <w:rStyle w:val="VerbatimChar"/>
        </w:rPr>
        <w:t xml:space="preserve">       xxxxxxxx|RDATA|xxxxxxxxxxxxxxxx</w:t>
      </w:r>
      <w:r>
        <w:rPr/>
        <w:br/>
      </w:r>
      <w:r>
        <w:rPr>
          <w:rStyle w:val="VerbatimChar"/>
        </w:rPr>
        <w:t>PRDATA xxxxxxxx|_____|xxxxxxxxxxxxxxxx</w:t>
      </w:r>
      <w:bookmarkEnd w:id="738"/>
      <w:bookmarkEnd w:id="742"/>
      <w:r>
        <w:br w:type="page"/>
      </w:r>
    </w:p>
    <w:p>
      <w:pPr>
        <w:pStyle w:val="Heading2"/>
        <w:pBdr>
          <w:bottom w:val="single" w:sz="12" w:space="0" w:color="228B22"/>
        </w:pBdr>
        <w:spacing w:before="280" w:after="80"/>
        <w:rPr/>
      </w:pPr>
      <w:bookmarkStart w:id="743" w:name="__RefHeading___Toc23613_2484309217"/>
      <w:bookmarkStart w:id="744" w:name="design-notes-1"/>
      <w:bookmarkEnd w:id="743"/>
      <w:r>
        <w:rPr>
          <w:rStyle w:val="SectionNumber"/>
          <w:b/>
          <w:color w:val="228B22"/>
          <w:sz w:val="28"/>
        </w:rPr>
        <w:t>16.6</w:t>
      </w:r>
      <w:r>
        <w:rPr>
          <w:b/>
          <w:color w:val="228B22"/>
          <w:sz w:val="28"/>
        </w:rPr>
        <w:tab/>
        <w:t>Design Notes</w:t>
      </w:r>
    </w:p>
    <w:p>
      <w:pPr>
        <w:pStyle w:val="Compact"/>
        <w:numPr>
          <w:ilvl w:val="0"/>
          <w:numId w:val="467"/>
        </w:numPr>
        <w:rPr/>
      </w:pPr>
      <w:r>
        <w:rPr/>
        <w:t>Use APB only for slow peripherals (UART, GPIO, config registers)</w:t>
      </w:r>
    </w:p>
    <w:p>
      <w:pPr>
        <w:pStyle w:val="Compact"/>
        <w:numPr>
          <w:ilvl w:val="0"/>
          <w:numId w:val="468"/>
        </w:numPr>
        <w:rPr/>
      </w:pPr>
      <w:r>
        <w:rPr/>
        <w:t>Group APB slaves behind dedicated sub-crossbar</w:t>
      </w:r>
    </w:p>
    <w:p>
      <w:pPr>
        <w:pStyle w:val="Compact"/>
        <w:numPr>
          <w:ilvl w:val="0"/>
          <w:numId w:val="469"/>
        </w:numPr>
        <w:rPr/>
      </w:pPr>
      <w:r>
        <w:rPr/>
        <w:t>Use AXI4/AXI4-Lite for higher-bandwidth slaves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5" w:name="apb-interface"/>
      <w:bookmarkStart w:id="746" w:name="design-notes-1"/>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5"/>
      <w:bookmarkEnd w:id="746"/>
      <w:r>
        <w:br w:type="page"/>
      </w:r>
    </w:p>
    <w:p>
      <w:pPr>
        <w:pStyle w:val="Heading1"/>
        <w:shd w:val="clear" w:color="auto" w:fill="404040"/>
        <w:spacing w:before="360" w:after="120"/>
        <w:rPr/>
      </w:pPr>
      <w:bookmarkStart w:id="747" w:name="__RefHeading___Toc23615_2484309217"/>
      <w:bookmarkStart w:id="748" w:name="clock-and-reset-1"/>
      <w:bookmarkEnd w:id="747"/>
      <w:r>
        <w:rPr>
          <w:rStyle w:val="SectionNumber"/>
          <w:b/>
          <w:color w:val="FFFFFF"/>
          <w:sz w:val="32"/>
        </w:rPr>
        <w:t>17</w:t>
      </w:r>
      <w:r>
        <w:rPr>
          <w:b/>
          <w:color w:val="FFFFFF"/>
          <w:sz w:val="32"/>
        </w:rPr>
        <w:tab/>
        <w:t>Clock and Reset</w:t>
      </w:r>
    </w:p>
    <w:p>
      <w:pPr>
        <w:pStyle w:val="Heading2"/>
        <w:pageBreakBefore w:val="false"/>
        <w:pBdr>
          <w:bottom w:val="single" w:sz="12" w:space="0" w:color="228B22"/>
        </w:pBdr>
        <w:spacing w:before="280" w:after="80"/>
        <w:rPr/>
      </w:pPr>
      <w:bookmarkStart w:id="749" w:name="__RefHeading___Toc23617_2484309217"/>
      <w:bookmarkStart w:id="750" w:name="overview-3"/>
      <w:bookmarkEnd w:id="749"/>
      <w:r>
        <w:rPr>
          <w:rStyle w:val="SectionNumber"/>
          <w:b/>
          <w:color w:val="228B22"/>
          <w:sz w:val="28"/>
        </w:rPr>
        <w:t>17.1</w:t>
      </w:r>
      <w:r>
        <w:rPr>
          <w:b/>
          <w:color w:val="228B22"/>
          <w:sz w:val="28"/>
        </w:rPr>
        <w:tab/>
        <w:t>Overview</w:t>
      </w:r>
    </w:p>
    <w:p>
      <w:pPr>
        <w:pStyle w:val="FirstParagraph"/>
        <w:rPr/>
      </w:pPr>
      <w:bookmarkStart w:id="751" w:name="overview-3"/>
      <w:r>
        <w:rPr>
          <w:sz w:val="20"/>
        </w:rPr>
        <w:t>One clock, one reset. The AXI fabric runs in a single synchronous domain — there is exactly one exception, at an APB slave boundary, and it gets its own discussion below — and the reset is asynchronous, active-low. This page covers what that means for your clock tree, your reset strategy, and your constraint file.</w:t>
      </w:r>
      <w:bookmarkEnd w:id="751"/>
      <w:r>
        <w:br w:type="page"/>
      </w:r>
    </w:p>
    <w:p>
      <w:pPr>
        <w:pStyle w:val="Heading2"/>
        <w:pBdr>
          <w:bottom w:val="single" w:sz="12" w:space="0" w:color="228B22"/>
        </w:pBdr>
        <w:spacing w:before="280" w:after="80"/>
        <w:rPr/>
      </w:pPr>
      <w:bookmarkStart w:id="752" w:name="__RefHeading___Toc23619_2484309217"/>
      <w:bookmarkEnd w:id="752"/>
      <w:r>
        <w:rPr>
          <w:rStyle w:val="SectionNumber"/>
          <w:b/>
          <w:color w:val="228B22"/>
          <w:sz w:val="28"/>
        </w:rPr>
        <w:t>17.2</w:t>
      </w:r>
      <w:r>
        <w:rPr>
          <w:b/>
          <w:color w:val="228B22"/>
          <w:sz w:val="28"/>
        </w:rPr>
        <w:tab/>
        <w:t>Ports</w:t>
      </w:r>
    </w:p>
    <w:p>
      <w:pPr>
        <w:pStyle w:val="Heading3"/>
        <w:spacing w:before="200" w:after="80"/>
        <w:rPr/>
      </w:pPr>
      <w:bookmarkStart w:id="753" w:name="__RefHeading___Toc23621_2484309217"/>
      <w:bookmarkEnd w:id="753"/>
      <w:r>
        <w:rPr>
          <w:rStyle w:val="SectionNumber"/>
          <w:b/>
          <w:color w:val="404040"/>
          <w:sz w:val="24"/>
        </w:rPr>
        <w:t>17.2.1</w:t>
      </w:r>
      <w:r>
        <w:rPr>
          <w:b/>
          <w:color w:val="404040"/>
          <w:sz w:val="24"/>
        </w:rPr>
        <w:tab/>
        <w:t>Clock</w:t>
      </w:r>
    </w:p>
    <w:p>
      <w:pPr>
        <w:pStyle w:val="TableCaption"/>
        <w:rPr/>
      </w:pPr>
      <w:bookmarkStart w:id="754" w:name="_Tab_19_Table_4_4__Clock_Req"/>
      <w:r>
        <w:rPr/>
        <w:t>Table 4.4: Clock Requirements</w:t>
      </w:r>
      <w:bookmarkEnd w:id="7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interfaces synchronous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Operating frequency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Design-dependent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duty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40-60% typical</w:t>
            </w:r>
            <w:bookmarkStart w:id="755" w:name="clock"/>
            <w:bookmarkEnd w:id="755"/>
          </w:p>
        </w:tc>
      </w:tr>
    </w:tbl>
    <w:p>
      <w:pPr>
        <w:pStyle w:val="Heading3"/>
        <w:spacing w:before="200" w:after="80"/>
        <w:rPr/>
      </w:pPr>
      <w:bookmarkStart w:id="756" w:name="__RefHeading___Toc23623_2484309217"/>
      <w:bookmarkEnd w:id="756"/>
      <w:r>
        <w:rPr>
          <w:rStyle w:val="SectionNumber"/>
          <w:b/>
          <w:color w:val="404040"/>
          <w:sz w:val="24"/>
        </w:rPr>
        <w:t>17.2.2</w:t>
      </w:r>
      <w:r>
        <w:rPr>
          <w:b/>
          <w:color w:val="404040"/>
          <w:sz w:val="24"/>
        </w:rPr>
        <w:tab/>
        <w:t>Reset</w:t>
      </w:r>
    </w:p>
    <w:p>
      <w:pPr>
        <w:pStyle w:val="TableCaption"/>
        <w:rPr/>
      </w:pPr>
      <w:bookmarkStart w:id="757" w:name="_Tab_20_Table_4_5__Reset_Sig"/>
      <w:r>
        <w:rPr/>
        <w:t>Table 4.5: Reset Signal</w:t>
      </w:r>
      <w:bookmarkEnd w:id="7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bookmarkStart w:id="758" w:name="ports-1"/>
            <w:bookmarkEnd w:id="758"/>
          </w:p>
        </w:tc>
      </w:tr>
    </w:tbl>
    <w:p>
      <w:pPr>
        <w:pStyle w:val="Heading2"/>
        <w:pBdr>
          <w:bottom w:val="single" w:sz="12" w:space="0" w:color="228B22"/>
        </w:pBdr>
        <w:spacing w:before="280" w:after="80"/>
        <w:rPr/>
      </w:pPr>
      <w:r>
        <w:br w:type="page"/>
      </w:r>
      <w:bookmarkStart w:id="759" w:name="__RefHeading___Toc23625_2484309217"/>
      <w:bookmarkEnd w:id="759"/>
      <w:r>
        <w:rPr>
          <w:rStyle w:val="SectionNumber"/>
          <w:b/>
          <w:color w:val="228B22"/>
          <w:sz w:val="28"/>
        </w:rPr>
        <w:t>17.3</w:t>
      </w:r>
      <w:r>
        <w:rPr>
          <w:b/>
          <w:color w:val="228B22"/>
          <w:sz w:val="28"/>
        </w:rPr>
        <w:tab/>
        <w:t>Functional Description</w:t>
      </w:r>
    </w:p>
    <w:p>
      <w:pPr>
        <w:pStyle w:val="Heading3"/>
        <w:spacing w:before="200" w:after="80"/>
        <w:rPr/>
      </w:pPr>
      <w:bookmarkStart w:id="760" w:name="__RefHeading___Toc23627_2484309217"/>
      <w:bookmarkStart w:id="761" w:name="single-clock-domain"/>
      <w:bookmarkEnd w:id="760"/>
      <w:r>
        <w:rPr>
          <w:rStyle w:val="SectionNumber"/>
          <w:b/>
          <w:color w:val="404040"/>
          <w:sz w:val="24"/>
        </w:rPr>
        <w:t>17.3.1</w:t>
      </w:r>
      <w:r>
        <w:rPr>
          <w:b/>
          <w:color w:val="404040"/>
          <w:sz w:val="24"/>
        </w:rPr>
        <w:tab/>
        <w:t>Single Clock Domain</w:t>
      </w:r>
    </w:p>
    <w:p>
      <w:pPr>
        <w:pStyle w:val="Heading4"/>
        <w:spacing w:before="160" w:after="80"/>
        <w:rPr/>
      </w:pPr>
      <w:bookmarkStart w:id="762" w:name="figure-4.1-clock-distribution"/>
      <w:bookmarkStart w:id="763" w:name="_Fig_10_Clock_Distribution"/>
      <w:r>
        <w:rPr>
          <w:rStyle w:val="SectionNumber"/>
          <w:b/>
          <w:i/>
          <w:color w:val="404040"/>
          <w:sz w:val="22"/>
        </w:rPr>
        <w:t>17.3.1.1</w:t>
      </w:r>
      <w:r>
        <w:rPr>
          <w:b/>
          <w:i/>
          <w:color w:val="404040"/>
          <w:sz w:val="22"/>
        </w:rPr>
        <w:tab/>
        <w:t>Figure 4.1: Clock Distribution</w:t>
      </w:r>
      <w:bookmarkEnd w:id="763"/>
    </w:p>
    <w:p>
      <w:pPr>
        <w:pStyle w:val="CaptionedFigure"/>
        <w:rPr/>
      </w:pPr>
      <w:r>
        <w:rPr/>
        <w:drawing>
          <wp:inline distT="0" distB="0" distL="0" distR="0">
            <wp:extent cx="4471670" cy="1658620"/>
            <wp:effectExtent l="0" t="0" r="0" b="0"/>
            <wp:docPr id="132" name="Image9" descr="Clock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9" descr="Clock Distribution"/>
                    <pic:cNvPicPr>
                      <a:picLocks noChangeAspect="1" noChangeArrowheads="1"/>
                    </pic:cNvPicPr>
                  </pic:nvPicPr>
                  <pic:blipFill>
                    <a:blip r:embed="rId57"/>
                    <a:stretch>
                      <a:fillRect/>
                    </a:stretch>
                  </pic:blipFill>
                  <pic:spPr bwMode="auto">
                    <a:xfrm>
                      <a:off x="0" y="0"/>
                      <a:ext cx="4471670" cy="1658620"/>
                    </a:xfrm>
                    <a:prstGeom prst="rect">
                      <a:avLst/>
                    </a:prstGeom>
                  </pic:spPr>
                </pic:pic>
              </a:graphicData>
            </a:graphic>
          </wp:inline>
        </w:drawing>
      </w:r>
    </w:p>
    <w:p>
      <w:pPr>
        <w:pStyle w:val="ImageCaption"/>
        <w:rPr/>
      </w:pPr>
      <w:r>
        <w:rPr/>
        <w:t>Clock Distribution</w:t>
      </w:r>
    </w:p>
    <w:p>
      <w:pPr>
        <w:pStyle w:val="BodyText"/>
        <w:rPr/>
      </w:pPr>
      <w:bookmarkStart w:id="764" w:name="single-clock-domain"/>
      <w:bookmarkStart w:id="765" w:name="figure-4.1-clock-distribution"/>
      <w:r>
        <w:rPr>
          <w:sz w:val="20"/>
        </w:rPr>
        <w:t>All masters and slaves must be in the same clock domain as Bridge.</w:t>
      </w:r>
      <w:bookmarkEnd w:id="764"/>
      <w:bookmarkEnd w:id="765"/>
    </w:p>
    <w:p>
      <w:pPr>
        <w:pStyle w:val="Heading3"/>
        <w:spacing w:before="200" w:after="80"/>
        <w:rPr/>
      </w:pPr>
      <w:bookmarkStart w:id="766" w:name="__RefHeading___Toc23629_2484309217"/>
      <w:bookmarkStart w:id="767" w:name="no-clock-domain-crossing"/>
      <w:bookmarkEnd w:id="766"/>
      <w:r>
        <w:rPr>
          <w:rStyle w:val="SectionNumber"/>
          <w:b/>
          <w:color w:val="404040"/>
          <w:sz w:val="24"/>
        </w:rPr>
        <w:t>17.3.2</w:t>
      </w:r>
      <w:r>
        <w:rPr>
          <w:b/>
          <w:color w:val="404040"/>
          <w:sz w:val="24"/>
        </w:rPr>
        <w:tab/>
        <w:t>No Clock Domain Crossing</w:t>
      </w:r>
    </w:p>
    <w:p>
      <w:pPr>
        <w:pStyle w:val="FirstParagraph"/>
        <w:rPr/>
      </w:pPr>
      <w:r>
        <w:rPr>
          <w:sz w:val="20"/>
        </w:rPr>
        <w:t xml:space="preserve">The bridge FABRIC does not include CDC logic. One exception matters: an </w:t>
      </w:r>
      <w:r>
        <w:rPr>
          <w:rStyle w:val="VerbatimChar"/>
          <w:sz w:val="20"/>
        </w:rPr>
        <w:t>apb</w:t>
      </w:r>
      <w:r>
        <w:rPr>
          <w:sz w:val="20"/>
        </w:rPr>
        <w:t>/</w:t>
      </w:r>
      <w:r>
        <w:rPr>
          <w:rStyle w:val="VerbatimChar"/>
          <w:sz w:val="20"/>
        </w:rPr>
        <w:t>apb5</w:t>
      </w:r>
      <w:r>
        <w:rPr>
          <w:sz w:val="20"/>
        </w:rPr>
        <w:t xml:space="preserve"> slave gets </w:t>
      </w:r>
      <w:r>
        <w:rPr>
          <w:rStyle w:val="VerbatimChar"/>
          <w:sz w:val="20"/>
        </w:rPr>
        <w:t>axi4_to_apb4_shim</w:t>
      </w:r>
      <w:r>
        <w:rPr>
          <w:sz w:val="20"/>
        </w:rPr>
        <w:t>, whose core contains two gray-pointer async FIFOs (</w:t>
      </w:r>
      <w:r>
        <w:rPr>
          <w:rStyle w:val="VerbatimChar"/>
          <w:sz w:val="20"/>
        </w:rPr>
        <w:t>u_cmd_cdc_fifo</w:t>
      </w:r>
      <w:r>
        <w:rPr>
          <w:sz w:val="20"/>
        </w:rPr>
        <w:t xml:space="preserve">, </w:t>
      </w:r>
      <w:r>
        <w:rPr>
          <w:rStyle w:val="VerbatimChar"/>
          <w:sz w:val="20"/>
        </w:rPr>
        <w:t>u_rsp_cdc_fifo</w:t>
      </w:r>
      <w:r>
        <w:rPr>
          <w:sz w:val="20"/>
        </w:rPr>
        <w:t xml:space="preserve">) and its own </w:t>
      </w:r>
      <w:r>
        <w:rPr>
          <w:rStyle w:val="VerbatimChar"/>
          <w:sz w:val="20"/>
        </w:rPr>
        <w:t>pclk</w:t>
      </w:r>
      <w:r>
        <w:rPr>
          <w:sz w:val="20"/>
        </w:rPr>
        <w:t>/</w:t>
      </w:r>
      <w:r>
        <w:rPr>
          <w:rStyle w:val="VerbatimChar"/>
          <w:sz w:val="20"/>
        </w:rPr>
        <w:t>presetn</w:t>
      </w:r>
      <w:r>
        <w:rPr>
          <w:sz w:val="20"/>
        </w:rPr>
        <w:t>. So a bridge WITH an APB slave does cross clock domains, at that slave boundary only. For the AXI fabric itself:</w:t>
      </w:r>
    </w:p>
    <w:p>
      <w:pPr>
        <w:pStyle w:val="Compact"/>
        <w:numPr>
          <w:ilvl w:val="0"/>
          <w:numId w:val="470"/>
        </w:numPr>
        <w:rPr/>
      </w:pPr>
      <w:r>
        <w:rPr/>
        <w:t>All inputs sampled on aclk rising edge</w:t>
      </w:r>
    </w:p>
    <w:p>
      <w:pPr>
        <w:pStyle w:val="Compact"/>
        <w:numPr>
          <w:ilvl w:val="0"/>
          <w:numId w:val="471"/>
        </w:numPr>
        <w:rPr/>
      </w:pPr>
      <w:r>
        <w:rPr/>
        <w:t>All outputs generated on aclk rising edge</w:t>
      </w:r>
    </w:p>
    <w:p>
      <w:pPr>
        <w:pStyle w:val="Compact"/>
        <w:numPr>
          <w:ilvl w:val="0"/>
          <w:numId w:val="472"/>
        </w:numPr>
        <w:rPr/>
      </w:pPr>
      <w:bookmarkStart w:id="768" w:name="no-clock-domain-crossing"/>
      <w:r>
        <w:rPr/>
        <w:t>External CDC required if masters/slaves use different clocks</w:t>
      </w:r>
      <w:bookmarkEnd w:id="768"/>
    </w:p>
    <w:p>
      <w:pPr>
        <w:pStyle w:val="Heading3"/>
        <w:spacing w:before="200" w:after="80"/>
        <w:rPr/>
      </w:pPr>
      <w:bookmarkStart w:id="769" w:name="__RefHeading___Toc23631_2484309217"/>
      <w:bookmarkStart w:id="770" w:name="reset-behavior"/>
      <w:bookmarkEnd w:id="769"/>
      <w:r>
        <w:rPr>
          <w:rStyle w:val="SectionNumber"/>
          <w:b/>
          <w:color w:val="404040"/>
          <w:sz w:val="24"/>
        </w:rPr>
        <w:t>17.3.3</w:t>
      </w:r>
      <w:r>
        <w:rPr>
          <w:b/>
          <w:color w:val="404040"/>
          <w:sz w:val="24"/>
        </w:rPr>
        <w:tab/>
        <w:t>Reset Behavior</w:t>
      </w:r>
    </w:p>
    <w:p>
      <w:pPr>
        <w:pStyle w:val="Heading4"/>
        <w:spacing w:before="160" w:after="80"/>
        <w:rPr/>
      </w:pPr>
      <w:bookmarkStart w:id="771" w:name="figure-4.3-reset-timing"/>
      <w:bookmarkStart w:id="772" w:name="_Fig_11_Reset_Timing"/>
      <w:r>
        <w:rPr>
          <w:rStyle w:val="SectionNumber"/>
          <w:b/>
          <w:i/>
          <w:color w:val="404040"/>
          <w:sz w:val="22"/>
        </w:rPr>
        <w:t>17.3.3.1</w:t>
      </w:r>
      <w:r>
        <w:rPr>
          <w:b/>
          <w:i/>
          <w:color w:val="404040"/>
          <w:sz w:val="22"/>
        </w:rPr>
        <w:tab/>
        <w:t>Figure 4.3: Reset Timing</w:t>
      </w:r>
      <w:bookmarkEnd w:id="772"/>
    </w:p>
    <w:p>
      <w:pPr>
        <w:pStyle w:val="CaptionedFigure"/>
        <w:rPr/>
      </w:pPr>
      <w:r>
        <w:rPr/>
        <w:drawing>
          <wp:inline distT="0" distB="0" distL="0" distR="0">
            <wp:extent cx="4763770" cy="1295400"/>
            <wp:effectExtent l="0" t="0" r="0" b="0"/>
            <wp:docPr id="133" name="Image10" descr="Reset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10" descr="Reset Timing"/>
                    <pic:cNvPicPr>
                      <a:picLocks noChangeAspect="1" noChangeArrowheads="1"/>
                    </pic:cNvPicPr>
                  </pic:nvPicPr>
                  <pic:blipFill>
                    <a:blip r:embed="rId58"/>
                    <a:stretch>
                      <a:fillRect/>
                    </a:stretch>
                  </pic:blipFill>
                  <pic:spPr bwMode="auto">
                    <a:xfrm>
                      <a:off x="0" y="0"/>
                      <a:ext cx="4763770" cy="1295400"/>
                    </a:xfrm>
                    <a:prstGeom prst="rect">
                      <a:avLst/>
                    </a:prstGeom>
                  </pic:spPr>
                </pic:pic>
              </a:graphicData>
            </a:graphic>
          </wp:inline>
        </w:drawing>
      </w:r>
    </w:p>
    <w:p>
      <w:pPr>
        <w:pStyle w:val="ImageCaption"/>
        <w:rPr/>
      </w:pPr>
      <w:r>
        <w:rPr/>
        <w:t>Reset Timing</w:t>
      </w:r>
    </w:p>
    <w:p>
      <w:pPr>
        <w:pStyle w:val="BodyText"/>
        <w:rPr/>
      </w:pPr>
      <w:r>
        <w:rPr>
          <w:sz w:val="20"/>
        </w:rPr>
        <w:t xml:space="preserve">Reset is active-low: the bridge is in reset whenever </w:t>
      </w:r>
      <w:r>
        <w:rPr>
          <w:rStyle w:val="VerbatimChar"/>
          <w:sz w:val="20"/>
        </w:rPr>
        <w:t>aresetn = 0</w:t>
      </w:r>
      <w:r>
        <w:rPr>
          <w:sz w:val="20"/>
        </w:rPr>
        <w:t>.</w:t>
      </w:r>
      <w:bookmarkEnd w:id="770"/>
      <w:bookmarkEnd w:id="771"/>
    </w:p>
    <w:p>
      <w:pPr>
        <w:pStyle w:val="Heading3"/>
        <w:spacing w:before="200" w:after="80"/>
        <w:rPr/>
      </w:pPr>
      <w:bookmarkStart w:id="773" w:name="__RefHeading___Toc23633_2484309217"/>
      <w:bookmarkEnd w:id="773"/>
      <w:r>
        <w:rPr>
          <w:rStyle w:val="SectionNumber"/>
          <w:b/>
          <w:color w:val="404040"/>
          <w:sz w:val="24"/>
        </w:rPr>
        <w:t>17.3.4</w:t>
      </w:r>
      <w:r>
        <w:rPr>
          <w:b/>
          <w:color w:val="404040"/>
          <w:sz w:val="24"/>
        </w:rPr>
        <w:tab/>
        <w:t>Reset Effects</w:t>
      </w:r>
    </w:p>
    <w:p>
      <w:pPr>
        <w:pStyle w:val="FirstParagraph"/>
        <w:rPr/>
      </w:pPr>
      <w:r>
        <w:rPr>
          <w:sz w:val="20"/>
        </w:rPr>
        <w:t>During reset (aresetn = 0):</w:t>
      </w:r>
    </w:p>
    <w:p>
      <w:pPr>
        <w:pStyle w:val="TableCaption"/>
        <w:rPr/>
      </w:pPr>
      <w:bookmarkStart w:id="774" w:name="_Tab_21_Table_4_6__Reset_Eff"/>
      <w:r>
        <w:rPr/>
        <w:t>Table 4.6: Reset Effects</w:t>
      </w:r>
      <w:bookmarkEnd w:id="7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 (no grants)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Pointers cleared (no outstanding)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Emptied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Deasserted (VALID = 0)</w:t>
            </w:r>
            <w:bookmarkStart w:id="775" w:name="reset-effects"/>
            <w:bookmarkEnd w:id="775"/>
          </w:p>
        </w:tc>
      </w:tr>
    </w:tbl>
    <w:p>
      <w:pPr>
        <w:pStyle w:val="Heading3"/>
        <w:spacing w:before="200" w:after="80"/>
        <w:rPr/>
      </w:pPr>
      <w:bookmarkStart w:id="776" w:name="__RefHeading___Toc23635_2484309217"/>
      <w:bookmarkEnd w:id="776"/>
      <w:r>
        <w:rPr>
          <w:rStyle w:val="SectionNumber"/>
          <w:b/>
          <w:color w:val="404040"/>
          <w:sz w:val="24"/>
        </w:rPr>
        <w:t>17.3.5</w:t>
      </w:r>
      <w:r>
        <w:rPr>
          <w:b/>
          <w:color w:val="404040"/>
          <w:sz w:val="24"/>
        </w:rPr>
        <w:tab/>
        <w:t>Outstanding Transactions</w:t>
      </w:r>
    </w:p>
    <w:p>
      <w:pPr>
        <w:pStyle w:val="FirstParagraph"/>
        <w:rPr/>
      </w:pPr>
      <w:r>
        <w:rPr>
          <w:b/>
          <w:bCs/>
          <w:sz w:val="20"/>
        </w:rPr>
        <w:t>Warning:</w:t>
      </w:r>
      <w:r>
        <w:rPr>
          <w:sz w:val="20"/>
        </w:rPr>
        <w:t xml:space="preserve"> reset discards transactions in flight:</w:t>
      </w:r>
    </w:p>
    <w:p>
      <w:pPr>
        <w:pStyle w:val="Compact"/>
        <w:numPr>
          <w:ilvl w:val="0"/>
          <w:numId w:val="473"/>
        </w:numPr>
        <w:rPr/>
      </w:pPr>
      <w:r>
        <w:rPr/>
        <w:t>Master may see timeout (no response)</w:t>
      </w:r>
    </w:p>
    <w:p>
      <w:pPr>
        <w:pStyle w:val="Compact"/>
        <w:numPr>
          <w:ilvl w:val="0"/>
          <w:numId w:val="474"/>
        </w:numPr>
        <w:rPr/>
      </w:pPr>
      <w:r>
        <w:rPr/>
        <w:t>Slave may receive partial transaction</w:t>
      </w:r>
    </w:p>
    <w:p>
      <w:pPr>
        <w:pStyle w:val="Compact"/>
        <w:numPr>
          <w:ilvl w:val="0"/>
          <w:numId w:val="475"/>
        </w:numPr>
        <w:rPr/>
      </w:pPr>
      <w:r>
        <w:rPr/>
        <w:t>System must ensure quiescence before reset</w:t>
      </w:r>
    </w:p>
    <w:p>
      <w:pPr>
        <w:pStyle w:val="Heading3"/>
        <w:spacing w:before="200" w:after="80"/>
        <w:rPr/>
      </w:pPr>
      <w:bookmarkStart w:id="777" w:name="__RefHeading___Toc23637_2484309217"/>
      <w:bookmarkStart w:id="778" w:name="reset-release"/>
      <w:bookmarkEnd w:id="777"/>
      <w:r>
        <w:rPr>
          <w:rStyle w:val="SectionNumber"/>
          <w:b/>
          <w:color w:val="404040"/>
          <w:sz w:val="24"/>
        </w:rPr>
        <w:t>17.3.6</w:t>
      </w:r>
      <w:r>
        <w:rPr>
          <w:b/>
          <w:color w:val="404040"/>
          <w:sz w:val="24"/>
        </w:rPr>
        <w:tab/>
        <w:t>Reset Release</w:t>
      </w:r>
    </w:p>
    <w:p>
      <w:pPr>
        <w:pStyle w:val="FirstParagraph"/>
        <w:rPr/>
      </w:pPr>
      <w:r>
        <w:rPr>
          <w:sz w:val="20"/>
        </w:rPr>
        <w:t>After reset release (aresetn = 1):</w:t>
      </w:r>
    </w:p>
    <w:p>
      <w:pPr>
        <w:pStyle w:val="Compact"/>
        <w:numPr>
          <w:ilvl w:val="0"/>
          <w:numId w:val="476"/>
        </w:numPr>
        <w:rPr/>
      </w:pPr>
      <w:r>
        <w:rPr/>
        <w:t>Bridge accepts new transactions after 1 cycle</w:t>
      </w:r>
    </w:p>
    <w:p>
      <w:pPr>
        <w:pStyle w:val="Compact"/>
        <w:numPr>
          <w:ilvl w:val="0"/>
          <w:numId w:val="477"/>
        </w:numPr>
        <w:rPr/>
      </w:pPr>
      <w:r>
        <w:rPr/>
        <w:t>All state machines start in IDLE</w:t>
      </w:r>
    </w:p>
    <w:p>
      <w:pPr>
        <w:pStyle w:val="Compact"/>
        <w:numPr>
          <w:ilvl w:val="0"/>
          <w:numId w:val="478"/>
        </w:numPr>
        <w:rPr/>
      </w:pPr>
      <w:bookmarkStart w:id="779" w:name="reset-release"/>
      <w:r>
        <w:rPr/>
        <w:t>No residual grants or locks</w:t>
      </w:r>
      <w:bookmarkEnd w:id="779"/>
      <w:r>
        <w:br w:type="page"/>
      </w:r>
    </w:p>
    <w:p>
      <w:pPr>
        <w:pStyle w:val="Heading2"/>
        <w:pBdr>
          <w:bottom w:val="single" w:sz="12" w:space="0" w:color="228B22"/>
        </w:pBdr>
        <w:spacing w:before="280" w:after="80"/>
        <w:rPr/>
      </w:pPr>
      <w:bookmarkStart w:id="780" w:name="__RefHeading___Toc23639_2484309217"/>
      <w:bookmarkStart w:id="781" w:name="timing-1"/>
      <w:bookmarkEnd w:id="780"/>
      <w:r>
        <w:rPr>
          <w:rStyle w:val="SectionNumber"/>
          <w:b/>
          <w:color w:val="228B22"/>
          <w:sz w:val="28"/>
        </w:rPr>
        <w:t>17.4</w:t>
      </w:r>
      <w:r>
        <w:rPr>
          <w:b/>
          <w:color w:val="228B22"/>
          <w:sz w:val="28"/>
        </w:rPr>
        <w:tab/>
        <w:t>Timing</w:t>
      </w:r>
    </w:p>
    <w:p>
      <w:pPr>
        <w:pStyle w:val="Heading3"/>
        <w:spacing w:before="200" w:after="80"/>
        <w:rPr/>
      </w:pPr>
      <w:bookmarkStart w:id="782" w:name="__RefHeading___Toc23641_2484309217"/>
      <w:bookmarkEnd w:id="782"/>
      <w:r>
        <w:rPr>
          <w:rStyle w:val="SectionNumber"/>
          <w:b/>
          <w:color w:val="404040"/>
          <w:sz w:val="24"/>
        </w:rPr>
        <w:t>17.4.1</w:t>
      </w:r>
      <w:r>
        <w:rPr>
          <w:b/>
          <w:color w:val="404040"/>
          <w:sz w:val="24"/>
        </w:rPr>
        <w:tab/>
        <w:t>Setup and Hold</w:t>
      </w:r>
    </w:p>
    <w:p>
      <w:pPr>
        <w:pStyle w:val="FirstParagraph"/>
        <w:rPr/>
      </w:pPr>
      <w:r>
        <w:rPr>
          <w:sz w:val="20"/>
        </w:rPr>
        <w:t>All inputs must meet setup/hold relative to aclk:</w:t>
      </w:r>
    </w:p>
    <w:p>
      <w:pPr>
        <w:pStyle w:val="TableCaption"/>
        <w:rPr/>
      </w:pPr>
      <w:bookmarkStart w:id="783" w:name="_Tab_22_Table_4_7__Timing_Co"/>
      <w:r>
        <w:rPr/>
        <w:t>Table 4.7: Timing Constraints</w:t>
      </w:r>
      <w:bookmarkEnd w:id="7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Process-dependent</w:t>
            </w:r>
            <w:bookmarkStart w:id="784" w:name="setup-and-hold"/>
            <w:bookmarkEnd w:id="784"/>
          </w:p>
        </w:tc>
      </w:tr>
    </w:tbl>
    <w:p>
      <w:pPr>
        <w:pStyle w:val="Heading3"/>
        <w:spacing w:before="200" w:after="80"/>
        <w:rPr/>
      </w:pPr>
      <w:bookmarkStart w:id="785" w:name="__RefHeading___Toc23643_2484309217"/>
      <w:bookmarkEnd w:id="785"/>
      <w:r>
        <w:rPr>
          <w:rStyle w:val="SectionNumber"/>
          <w:b/>
          <w:color w:val="404040"/>
          <w:sz w:val="24"/>
        </w:rPr>
        <w:t>17.4.2</w:t>
      </w:r>
      <w:r>
        <w:rPr>
          <w:b/>
          <w:color w:val="404040"/>
          <w:sz w:val="24"/>
        </w:rPr>
        <w:tab/>
        <w:t>Clock-to-Output</w:t>
      </w:r>
    </w:p>
    <w:p>
      <w:pPr>
        <w:pStyle w:val="FirstParagraph"/>
        <w:rPr/>
      </w:pPr>
      <w:r>
        <w:rPr>
          <w:sz w:val="20"/>
        </w:rPr>
        <w:t>All outputs appear after aclk rising edge:</w:t>
      </w:r>
    </w:p>
    <w:p>
      <w:pPr>
        <w:pStyle w:val="TableCaption"/>
        <w:rPr/>
      </w:pPr>
      <w:bookmarkStart w:id="786" w:name="_Tab_23_Table_4_8__Clock_to_"/>
      <w:r>
        <w:rPr/>
        <w:t>Table 4.8: Clock-to-Output Delays</w:t>
      </w:r>
      <w:bookmarkEnd w:id="7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Delay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bl>
    <w:p>
      <w:pPr>
        <w:pStyle w:val="BodyText"/>
        <w:rPr/>
      </w:pPr>
      <w:r>
        <w:rPr>
          <w:sz w:val="20"/>
        </w:rPr>
        <w:t xml:space="preserve">READY is registered like the rest, which an earlier revision of this table gave as “Combinational”. Every external port terminates in a </w:t>
      </w:r>
      <w:r>
        <w:rPr>
          <w:rStyle w:val="VerbatimChar"/>
          <w:sz w:val="20"/>
        </w:rPr>
        <w:t>gaxi_skid_buffer</w:t>
      </w:r>
      <w:r>
        <w:rPr>
          <w:sz w:val="20"/>
        </w:rPr>
        <w:t xml:space="preserve"> inside its boundary wrapper – a master port’s </w:t>
      </w:r>
      <w:r>
        <w:rPr>
          <w:rStyle w:val="VerbatimChar"/>
          <w:sz w:val="20"/>
        </w:rPr>
        <w:t>awready</w:t>
      </w:r>
      <w:r>
        <w:rPr>
          <w:sz w:val="20"/>
        </w:rPr>
        <w:t xml:space="preserve"> is </w:t>
      </w:r>
      <w:r>
        <w:rPr>
          <w:rStyle w:val="VerbatimChar"/>
          <w:sz w:val="20"/>
        </w:rPr>
        <w:t>axi4_slave_wr.s_axi_awready</w:t>
      </w:r>
      <w:r>
        <w:rPr>
          <w:sz w:val="20"/>
        </w:rPr>
        <w:t xml:space="preserve">, wired straight to the skid’s </w:t>
      </w:r>
      <w:r>
        <w:rPr>
          <w:rStyle w:val="VerbatimChar"/>
          <w:sz w:val="20"/>
        </w:rPr>
        <w:t>wr_ready</w:t>
      </w:r>
      <w:r>
        <w:rPr>
          <w:sz w:val="20"/>
        </w:rPr>
        <w:t xml:space="preserve">, and that is assigned in an </w:t>
      </w:r>
      <w:r>
        <w:rPr>
          <w:rStyle w:val="VerbatimChar"/>
          <w:sz w:val="20"/>
        </w:rPr>
        <w:t>ALWAYS_FF_RST</w:t>
      </w:r>
      <w:r>
        <w:rPr>
          <w:sz w:val="20"/>
        </w:rPr>
        <w:t xml:space="preserve"> block. A master budgeting a combinational ready path against this bridge would be wrong by a register stage.</w:t>
      </w:r>
      <w:bookmarkEnd w:id="781"/>
      <w:r>
        <w:br w:type="page"/>
      </w:r>
    </w:p>
    <w:p>
      <w:pPr>
        <w:pStyle w:val="Heading2"/>
        <w:pBdr>
          <w:bottom w:val="single" w:sz="12" w:space="0" w:color="228B22"/>
        </w:pBdr>
        <w:spacing w:before="280" w:after="80"/>
        <w:rPr/>
      </w:pPr>
      <w:bookmarkStart w:id="787" w:name="__RefHeading___Toc23645_2484309217"/>
      <w:bookmarkStart w:id="788" w:name="usage-example"/>
      <w:bookmarkEnd w:id="787"/>
      <w:r>
        <w:rPr>
          <w:rStyle w:val="SectionNumber"/>
          <w:b/>
          <w:color w:val="228B22"/>
          <w:sz w:val="28"/>
        </w:rPr>
        <w:t>17.5</w:t>
      </w:r>
      <w:r>
        <w:rPr>
          <w:b/>
          <w:color w:val="228B22"/>
          <w:sz w:val="28"/>
        </w:rPr>
        <w:tab/>
        <w:t>Usage Example</w:t>
      </w:r>
    </w:p>
    <w:p>
      <w:pPr>
        <w:pStyle w:val="Heading3"/>
        <w:spacing w:before="200" w:after="80"/>
        <w:rPr/>
      </w:pPr>
      <w:bookmarkStart w:id="789" w:name="__RefHeading___Toc23647_2484309217"/>
      <w:bookmarkStart w:id="790" w:name="recommended-constraints"/>
      <w:bookmarkEnd w:id="789"/>
      <w:r>
        <w:rPr>
          <w:rStyle w:val="SectionNumber"/>
          <w:b/>
          <w:color w:val="404040"/>
          <w:sz w:val="24"/>
        </w:rPr>
        <w:t>17.5.1</w:t>
      </w:r>
      <w:r>
        <w:rPr>
          <w:b/>
          <w:color w:val="404040"/>
          <w:sz w:val="24"/>
        </w:rPr>
        <w:tab/>
        <w:t>Recommended Constraints</w:t>
      </w:r>
    </w:p>
    <w:p>
      <w:pPr>
        <w:pStyle w:val="SourceCode"/>
        <w:rPr/>
      </w:pPr>
      <w:r>
        <w:rPr>
          <w:rStyle w:val="CommentTok"/>
        </w:rPr>
        <w:t># Example SDC constraints</w:t>
      </w:r>
      <w:r>
        <w:rPr/>
        <w:br/>
      </w:r>
      <w:r>
        <w:rPr>
          <w:rStyle w:val="NormalTok"/>
        </w:rPr>
        <w:t>create_clock</w:t>
      </w:r>
      <w:r>
        <w:rPr>
          <w:rStyle w:val="OtherTok"/>
        </w:rPr>
        <w:t xml:space="preserve"> -period</w:t>
      </w:r>
      <w:r>
        <w:rPr>
          <w:rStyle w:val="NormalTok"/>
        </w:rPr>
        <w:t xml:space="preserve"> </w:t>
      </w:r>
      <w:r>
        <w:rPr>
          <w:rStyle w:val="DecValTok"/>
        </w:rPr>
        <w:t>10</w:t>
      </w:r>
      <w:r>
        <w:rPr>
          <w:rStyle w:val="NormalTok"/>
        </w:rPr>
        <w:t xml:space="preserve"> </w:t>
      </w:r>
      <w:r>
        <w:rPr>
          <w:rStyle w:val="KeywordTok"/>
        </w:rPr>
        <w:t>[</w:t>
      </w:r>
      <w:r>
        <w:rPr>
          <w:rStyle w:val="NormalTok"/>
        </w:rPr>
        <w:t>get_ports aclk</w:t>
      </w:r>
      <w:r>
        <w:rPr>
          <w:rStyle w:val="KeywordTok"/>
        </w:rPr>
        <w:t>]</w:t>
      </w:r>
      <w:r>
        <w:rPr>
          <w:rStyle w:val="NormalTok"/>
        </w:rPr>
        <w:t xml:space="preserve">  ;</w:t>
      </w:r>
      <w:r>
        <w:rPr>
          <w:rStyle w:val="CommentTok"/>
        </w:rPr>
        <w:t># 100 MHz</w:t>
      </w:r>
      <w:r>
        <w:rPr/>
        <w:br/>
        <w:br/>
      </w:r>
      <w:r>
        <w:rPr>
          <w:rStyle w:val="CommentTok"/>
        </w:rPr>
        <w:t># Reset is async - synchronize externally</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get_ports aresetn</w:t>
      </w:r>
      <w:r>
        <w:rPr>
          <w:rStyle w:val="KeywordTok"/>
        </w:rPr>
        <w:t>]</w:t>
      </w:r>
      <w:bookmarkEnd w:id="788"/>
      <w:bookmarkEnd w:id="790"/>
      <w:r>
        <w:br w:type="page"/>
      </w:r>
    </w:p>
    <w:p>
      <w:pPr>
        <w:pStyle w:val="Heading2"/>
        <w:pBdr>
          <w:bottom w:val="single" w:sz="12" w:space="0" w:color="228B22"/>
        </w:pBdr>
        <w:spacing w:before="280" w:after="80"/>
        <w:rPr/>
      </w:pPr>
      <w:bookmarkStart w:id="791" w:name="__RefHeading___Toc23649_2484309217"/>
      <w:bookmarkStart w:id="792" w:name="design-notes-2"/>
      <w:bookmarkEnd w:id="791"/>
      <w:r>
        <w:rPr>
          <w:rStyle w:val="SectionNumber"/>
          <w:b/>
          <w:color w:val="228B22"/>
          <w:sz w:val="28"/>
        </w:rPr>
        <w:t>17.6</w:t>
      </w:r>
      <w:r>
        <w:rPr>
          <w:b/>
          <w:color w:val="228B22"/>
          <w:sz w:val="28"/>
        </w:rPr>
        <w:tab/>
        <w:t>Design Notes</w:t>
      </w:r>
    </w:p>
    <w:p>
      <w:pPr>
        <w:pStyle w:val="Heading3"/>
        <w:spacing w:before="200" w:after="80"/>
        <w:rPr/>
      </w:pPr>
      <w:bookmarkStart w:id="793" w:name="__RefHeading___Toc23651_2484309217"/>
      <w:bookmarkStart w:id="794" w:name="external-cdc-required"/>
      <w:bookmarkEnd w:id="793"/>
      <w:r>
        <w:rPr>
          <w:rStyle w:val="SectionNumber"/>
          <w:b/>
          <w:color w:val="404040"/>
          <w:sz w:val="24"/>
        </w:rPr>
        <w:t>17.6.1</w:t>
      </w:r>
      <w:r>
        <w:rPr>
          <w:b/>
          <w:color w:val="404040"/>
          <w:sz w:val="24"/>
        </w:rPr>
        <w:tab/>
        <w:t>External CDC Required</w:t>
      </w:r>
    </w:p>
    <w:p>
      <w:pPr>
        <w:pStyle w:val="FirstParagraph"/>
        <w:rPr/>
      </w:pPr>
      <w:r>
        <w:rPr>
          <w:sz w:val="20"/>
        </w:rPr>
        <w:t>For systems with multiple clock domains:</w:t>
      </w:r>
    </w:p>
    <w:p>
      <w:pPr>
        <w:pStyle w:val="Heading4"/>
        <w:spacing w:before="160" w:after="80"/>
        <w:rPr/>
      </w:pPr>
      <w:bookmarkStart w:id="795" w:name="figure-4.2-multi-clock-cdc"/>
      <w:bookmarkStart w:id="796" w:name="_Fig_12_Multi_Clock_CDC"/>
      <w:r>
        <w:rPr>
          <w:rStyle w:val="SectionNumber"/>
          <w:b/>
          <w:i/>
          <w:color w:val="404040"/>
          <w:sz w:val="22"/>
        </w:rPr>
        <w:t>17.6.1.1</w:t>
      </w:r>
      <w:r>
        <w:rPr>
          <w:b/>
          <w:i/>
          <w:color w:val="404040"/>
          <w:sz w:val="22"/>
        </w:rPr>
        <w:tab/>
        <w:t>Figure 4.2: Multi-Clock CDC</w:t>
      </w:r>
      <w:bookmarkEnd w:id="796"/>
    </w:p>
    <w:p>
      <w:pPr>
        <w:pStyle w:val="CaptionedFigure"/>
        <w:rPr/>
      </w:pPr>
      <w:r>
        <w:rPr/>
        <w:drawing>
          <wp:inline distT="0" distB="0" distL="0" distR="0">
            <wp:extent cx="5334000" cy="695325"/>
            <wp:effectExtent l="0" t="0" r="0" b="0"/>
            <wp:docPr id="134" name="Image11" descr="Multi-Clock 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11" descr="Multi-Clock CDC"/>
                    <pic:cNvPicPr>
                      <a:picLocks noChangeAspect="1" noChangeArrowheads="1"/>
                    </pic:cNvPicPr>
                  </pic:nvPicPr>
                  <pic:blipFill>
                    <a:blip r:embed="rId59"/>
                    <a:stretch>
                      <a:fillRect/>
                    </a:stretch>
                  </pic:blipFill>
                  <pic:spPr bwMode="auto">
                    <a:xfrm>
                      <a:off x="0" y="0"/>
                      <a:ext cx="5334000" cy="695325"/>
                    </a:xfrm>
                    <a:prstGeom prst="rect">
                      <a:avLst/>
                    </a:prstGeom>
                  </pic:spPr>
                </pic:pic>
              </a:graphicData>
            </a:graphic>
          </wp:inline>
        </w:drawing>
      </w:r>
    </w:p>
    <w:p>
      <w:pPr>
        <w:pStyle w:val="ImageCaption"/>
        <w:rPr/>
      </w:pPr>
      <w:bookmarkStart w:id="797" w:name="external-cdc-required"/>
      <w:bookmarkStart w:id="798" w:name="figure-4.2-multi-clock-cdc"/>
      <w:r>
        <w:rPr/>
        <w:t>Multi-Clock CDC</w:t>
      </w:r>
      <w:bookmarkEnd w:id="797"/>
      <w:bookmarkEnd w:id="798"/>
    </w:p>
    <w:p>
      <w:pPr>
        <w:pStyle w:val="Heading3"/>
        <w:spacing w:before="200" w:after="80"/>
        <w:rPr/>
      </w:pPr>
      <w:bookmarkStart w:id="799" w:name="__RefHeading___Toc23653_2484309217"/>
      <w:bookmarkStart w:id="800" w:name="cdc-recommendations"/>
      <w:bookmarkEnd w:id="799"/>
      <w:r>
        <w:rPr>
          <w:rStyle w:val="SectionNumber"/>
          <w:b/>
          <w:color w:val="404040"/>
          <w:sz w:val="24"/>
        </w:rPr>
        <w:t>17.6.2</w:t>
      </w:r>
      <w:r>
        <w:rPr>
          <w:b/>
          <w:color w:val="404040"/>
          <w:sz w:val="24"/>
        </w:rPr>
        <w:tab/>
        <w:t>CDC Recommendations</w:t>
      </w:r>
    </w:p>
    <w:p>
      <w:pPr>
        <w:pStyle w:val="Compact"/>
        <w:numPr>
          <w:ilvl w:val="0"/>
          <w:numId w:val="479"/>
        </w:numPr>
        <w:rPr/>
      </w:pPr>
      <w:r>
        <w:rPr/>
        <w:t>Use AXI4 async FIFO bridges</w:t>
      </w:r>
    </w:p>
    <w:p>
      <w:pPr>
        <w:pStyle w:val="Compact"/>
        <w:numPr>
          <w:ilvl w:val="0"/>
          <w:numId w:val="480"/>
        </w:numPr>
        <w:rPr/>
      </w:pPr>
      <w:r>
        <w:rPr/>
        <w:t>Consider AXI4 clock converter IP</w:t>
      </w:r>
    </w:p>
    <w:p>
      <w:pPr>
        <w:pStyle w:val="Compact"/>
        <w:numPr>
          <w:ilvl w:val="0"/>
          <w:numId w:val="481"/>
        </w:numPr>
        <w:rPr/>
      </w:pPr>
      <w:r>
        <w:rPr/>
        <w:t>Ensure proper gray-coding for pointers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1" w:name="clock-and-reset-1"/>
      <w:bookmarkStart w:id="802" w:name="design-notes-2"/>
      <w:bookmarkStart w:id="803" w:name="cdc-recommendations"/>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1"/>
      <w:bookmarkEnd w:id="802"/>
      <w:bookmarkEnd w:id="803"/>
      <w:r>
        <w:br w:type="page"/>
      </w:r>
    </w:p>
    <w:p>
      <w:pPr>
        <w:pStyle w:val="Heading1"/>
        <w:shd w:val="clear" w:color="auto" w:fill="404040"/>
        <w:spacing w:before="360" w:after="120"/>
        <w:rPr/>
      </w:pPr>
      <w:bookmarkStart w:id="804" w:name="__RefHeading___Toc23655_2484309217"/>
      <w:bookmarkStart w:id="805" w:name="axi5-and-apb5-interfaces-amba5-support"/>
      <w:bookmarkEnd w:id="804"/>
      <w:r>
        <w:rPr>
          <w:rStyle w:val="SectionNumber"/>
          <w:b/>
          <w:color w:val="FFFFFF"/>
          <w:sz w:val="32"/>
        </w:rPr>
        <w:t>18</w:t>
      </w:r>
      <w:r>
        <w:rPr>
          <w:b/>
          <w:color w:val="FFFFFF"/>
          <w:sz w:val="32"/>
        </w:rPr>
        <w:tab/>
        <w:t>AXI5 and APB5 Interfaces (AMBA5 Support)</w:t>
      </w:r>
    </w:p>
    <w:p>
      <w:pPr>
        <w:pStyle w:val="Heading2"/>
        <w:pageBreakBefore w:val="false"/>
        <w:pBdr>
          <w:bottom w:val="single" w:sz="12" w:space="0" w:color="228B22"/>
        </w:pBdr>
        <w:spacing w:before="280" w:after="80"/>
        <w:rPr/>
      </w:pPr>
      <w:bookmarkStart w:id="806" w:name="__RefHeading___Toc23657_2484309217"/>
      <w:bookmarkStart w:id="807" w:name="overview-4"/>
      <w:bookmarkEnd w:id="806"/>
      <w:r>
        <w:rPr>
          <w:rStyle w:val="SectionNumber"/>
          <w:b/>
          <w:color w:val="228B22"/>
          <w:sz w:val="28"/>
        </w:rPr>
        <w:t>18.1</w:t>
      </w:r>
      <w:r>
        <w:rPr>
          <w:b/>
          <w:color w:val="228B22"/>
          <w:sz w:val="28"/>
        </w:rPr>
        <w:tab/>
        <w:t>Overview</w:t>
      </w:r>
    </w:p>
    <w:p>
      <w:pPr>
        <w:pStyle w:val="FirstParagraph"/>
        <w:rPr/>
      </w:pPr>
      <w:r>
        <w:rPr>
          <w:sz w:val="20"/>
        </w:rPr>
        <w:t>The bridge remains AMBA4-shaped internally — the crossbar fabric is always AXI4 — but any master or slave port can be declared AMBA5. This chapter covers the external surfaces; the mechanism lives in the MAS (</w:t>
      </w:r>
      <w:hyperlink r:id="rId60">
        <w:r>
          <w:rPr>
            <w:rStyle w:val="Hyperlink"/>
          </w:rPr>
          <w:t>AMBA5 Boundary and Native Sideband</w:t>
        </w:r>
      </w:hyperlink>
      <w:r>
        <w:rPr>
          <w:sz w:val="20"/>
        </w:rPr>
        <w:t>).</w:t>
      </w:r>
      <w:bookmarkEnd w:id="807"/>
      <w:r>
        <w:br w:type="page"/>
      </w:r>
    </w:p>
    <w:p>
      <w:pPr>
        <w:pStyle w:val="Heading2"/>
        <w:pBdr>
          <w:bottom w:val="single" w:sz="12" w:space="0" w:color="228B22"/>
        </w:pBdr>
        <w:spacing w:before="280" w:after="80"/>
        <w:rPr/>
      </w:pPr>
      <w:bookmarkStart w:id="808" w:name="__RefHeading___Toc23659_2484309217"/>
      <w:bookmarkStart w:id="809" w:name="parameters"/>
      <w:bookmarkEnd w:id="808"/>
      <w:r>
        <w:rPr>
          <w:rStyle w:val="SectionNumber"/>
          <w:b/>
          <w:color w:val="228B22"/>
          <w:sz w:val="28"/>
        </w:rPr>
        <w:t>18.2</w:t>
      </w:r>
      <w:r>
        <w:rPr>
          <w:b/>
          <w:color w:val="228B22"/>
          <w:sz w:val="28"/>
        </w:rPr>
        <w:tab/>
        <w:t>Parameters</w:t>
      </w:r>
    </w:p>
    <w:p>
      <w:pPr>
        <w:pStyle w:val="Heading3"/>
        <w:spacing w:before="200" w:after="80"/>
        <w:rPr/>
      </w:pPr>
      <w:bookmarkStart w:id="810" w:name="__RefHeading___Toc23661_2484309217"/>
      <w:bookmarkStart w:id="811" w:name="declaring-amba5-ports"/>
      <w:bookmarkEnd w:id="810"/>
      <w:r>
        <w:rPr>
          <w:rStyle w:val="SectionNumber"/>
          <w:b/>
          <w:color w:val="404040"/>
          <w:sz w:val="24"/>
        </w:rPr>
        <w:t>18.2.1</w:t>
      </w:r>
      <w:r>
        <w:rPr>
          <w:b/>
          <w:color w:val="404040"/>
          <w:sz w:val="24"/>
        </w:rPr>
        <w:tab/>
        <w:t>Declaring AMBA5 Ports</w:t>
      </w:r>
    </w:p>
    <w:p>
      <w:pPr>
        <w:pStyle w:val="FirstParagraph"/>
        <w:rPr/>
      </w:pPr>
      <w:r>
        <w:rPr>
          <w:sz w:val="20"/>
        </w:rPr>
        <w:t>AMBA5 is declared per port, in the TOML:</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"cpu_wr"</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"axi5"</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"trace"</w:t>
      </w:r>
      <w:r>
        <w:rPr>
          <w:rStyle w:val="OperatorTok"/>
        </w:rPr>
        <w:t>,</w:t>
      </w:r>
      <w:r>
        <w:rPr>
          <w:rStyle w:val="NormalTok"/>
        </w:rPr>
        <w:t xml:space="preserve"> </w:t>
      </w:r>
      <w:r>
        <w:rPr>
          <w:rStyle w:val="StringTok"/>
        </w:rPr>
        <w:t>"atomic"</w:t>
      </w:r>
      <w:r>
        <w:rPr>
          <w:rStyle w:val="OperatorTok"/>
        </w:rPr>
        <w:t>]</w:t>
      </w:r>
      <w:r>
        <w:rPr>
          <w:rStyle w:val="NormalTok"/>
        </w:rPr>
        <w:t xml:space="preserve">   </w:t>
      </w:r>
      <w:r>
        <w:rPr>
          <w:rStyle w:val="CommentTok"/>
        </w:rPr>
        <w:t># optional; empty = base AXI5</w:t>
      </w:r>
      <w:r>
        <w:rPr/>
        <w:br/>
      </w:r>
      <w:r>
        <w:rPr>
          <w:rStyle w:val="CommentTok"/>
        </w:rPr>
        <w:t># ... standard fields unchanged</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"periph5"</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APB5 peripheral via the apb5 shim</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APB rules unchanged (rw-only, 32-bit)</w:t>
      </w:r>
      <w:bookmarkEnd w:id="809"/>
      <w:bookmarkEnd w:id="811"/>
      <w:r>
        <w:br w:type="page"/>
      </w:r>
    </w:p>
    <w:p>
      <w:pPr>
        <w:pStyle w:val="Heading2"/>
        <w:pBdr>
          <w:bottom w:val="single" w:sz="12" w:space="0" w:color="228B22"/>
        </w:pBdr>
        <w:spacing w:before="280" w:after="80"/>
        <w:rPr/>
      </w:pPr>
      <w:bookmarkStart w:id="812" w:name="__RefHeading___Toc23663_2484309217"/>
      <w:bookmarkEnd w:id="812"/>
      <w:r>
        <w:rPr>
          <w:rStyle w:val="SectionNumber"/>
          <w:b/>
          <w:color w:val="228B22"/>
          <w:sz w:val="28"/>
        </w:rPr>
        <w:t>18.3</w:t>
      </w:r>
      <w:r>
        <w:rPr>
          <w:b/>
          <w:color w:val="228B22"/>
          <w:sz w:val="28"/>
        </w:rPr>
        <w:tab/>
        <w:t>Ports</w:t>
      </w:r>
    </w:p>
    <w:p>
      <w:pPr>
        <w:pStyle w:val="Heading3"/>
        <w:spacing w:before="200" w:after="80"/>
        <w:rPr/>
      </w:pPr>
      <w:bookmarkStart w:id="813" w:name="__RefHeading___Toc23665_2484309217"/>
      <w:bookmarkEnd w:id="813"/>
      <w:r>
        <w:rPr>
          <w:rStyle w:val="SectionNumber"/>
          <w:b/>
          <w:color w:val="404040"/>
          <w:sz w:val="24"/>
        </w:rPr>
        <w:t>18.3.1</w:t>
      </w:r>
      <w:r>
        <w:rPr>
          <w:b/>
          <w:color w:val="404040"/>
          <w:sz w:val="24"/>
        </w:rPr>
        <w:tab/>
        <w:t>AXI5 Port Surface</w:t>
      </w:r>
    </w:p>
    <w:p>
      <w:pPr>
        <w:pStyle w:val="FirstParagraph"/>
        <w:rPr/>
      </w:pPr>
      <w:r>
        <w:rPr>
          <w:sz w:val="20"/>
        </w:rPr>
        <w:t xml:space="preserve">An </w:t>
      </w:r>
      <w:r>
        <w:rPr>
          <w:rStyle w:val="VerbatimChar"/>
          <w:sz w:val="20"/>
        </w:rPr>
        <w:t>axi5</w:t>
      </w:r>
      <w:r>
        <w:rPr>
          <w:sz w:val="20"/>
        </w:rPr>
        <w:t xml:space="preserve"> port exposes the AXI4 signal set </w:t>
      </w:r>
      <w:r>
        <w:rPr>
          <w:b/>
          <w:bCs/>
          <w:sz w:val="20"/>
        </w:rPr>
        <w:t>minus AW/ARREGION</w:t>
      </w:r>
      <w:r>
        <w:rPr>
          <w:sz w:val="20"/>
        </w:rPr>
        <w:t xml:space="preserve"> (AXI5 removed REGION) </w:t>
      </w:r>
      <w:r>
        <w:rPr>
          <w:b/>
          <w:bCs/>
          <w:sz w:val="20"/>
        </w:rPr>
        <w:t>plus</w:t>
      </w:r>
      <w:r>
        <w:rPr>
          <w:sz w:val="20"/>
        </w:rPr>
        <w:t xml:space="preserve"> the enabled features’ sideband signals. Disabled features’ signals are not exposed at all — the boundary wrapper ties them off internally.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 added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nsaid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aw/arnsaid[3:0]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aw/armpam[10:0]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mecid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aw/armecid[15:0]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unique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aw/arunique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poison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atomic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awatop[5:0]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r>
              <w:rPr>
                <w:rFonts w:eastAsia="Cambria" w:cs=""/>
                <w:kern w:val="0"/>
                <w:sz w:val="24"/>
                <w:szCs w:val="24"/>
                <w:lang w:val="en-US" w:eastAsia="en-US" w:bidi="ar-SA"/>
              </w:rPr>
              <w:t xml:space="preserve"> (store-class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chunking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Rejected at config time (deferred)</w:t>
            </w:r>
            <w:bookmarkStart w:id="814" w:name="axi5-port-surface"/>
            <w:bookmarkEnd w:id="814"/>
          </w:p>
        </w:tc>
      </w:tr>
    </w:tbl>
    <w:p>
      <w:pPr>
        <w:pStyle w:val="Heading3"/>
        <w:spacing w:before="200" w:after="80"/>
        <w:rPr/>
      </w:pPr>
      <w:bookmarkStart w:id="815" w:name="__RefHeading___Toc23667_2484309217"/>
      <w:bookmarkEnd w:id="815"/>
      <w:r>
        <w:rPr>
          <w:rStyle w:val="SectionNumber"/>
          <w:b/>
          <w:color w:val="404040"/>
          <w:sz w:val="24"/>
        </w:rPr>
        <w:t>18.3.2</w:t>
      </w:r>
      <w:r>
        <w:rPr>
          <w:b/>
          <w:color w:val="404040"/>
          <w:sz w:val="24"/>
        </w:rPr>
        <w:tab/>
        <w:t>APB5 Slave Surface</w:t>
      </w:r>
    </w:p>
    <w:p>
      <w:pPr>
        <w:pStyle w:val="FirstParagraph"/>
        <w:rPr/>
      </w:pPr>
      <w:r>
        <w:rPr>
          <w:sz w:val="20"/>
        </w:rPr>
        <w:t xml:space="preserve">An </w:t>
      </w:r>
      <w:r>
        <w:rPr>
          <w:rStyle w:val="VerbatimChar"/>
          <w:sz w:val="20"/>
        </w:rPr>
        <w:t>apb5</w:t>
      </w:r>
      <w:r>
        <w:rPr>
          <w:sz w:val="20"/>
        </w:rPr>
        <w:t xml:space="preserve"> slave exposes the APB4 requester surface plus the APB5 sideband, mirroring </w:t>
      </w:r>
      <w:r>
        <w:rPr>
          <w:rStyle w:val="VerbatimChar"/>
          <w:sz w:val="20"/>
        </w:rPr>
        <w:t>rtl/amba/apb5/apb5_slave.sv</w:t>
      </w:r>
      <w:r>
        <w:rPr>
          <w:sz w:val="20"/>
        </w:rPr>
        <w:t xml:space="preserve"> pin-for-pin: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Requester → completer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set + </w:t>
            </w:r>
            <w:r>
              <w:rPr>
                <w:rStyle w:val="VerbatimChar"/>
                <w:rFonts w:eastAsia="Cambria" w:cs=""/>
                <w:kern w:val="0"/>
                <w:szCs w:val="24"/>
                <w:lang w:val="en-US" w:eastAsia="en-US" w:bidi="ar-SA"/>
              </w:rPr>
              <w:t>PAUSER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PWUSER</w:t>
            </w:r>
            <w:r>
              <w:rPr>
                <w:rFonts w:eastAsia="Cambria" w:cs=""/>
                <w:kern w:val="0"/>
                <w:sz w:val="24"/>
                <w:szCs w:val="24"/>
                <w:lang w:val="en-US" w:eastAsia="en-US" w:bidi="ar-SA"/>
              </w:rPr>
              <w:t xml:space="preserve"> (driven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nothing upstream sources them)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 → requester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set + </w:t>
            </w:r>
            <w:r>
              <w:rPr>
                <w:rStyle w:val="VerbatimChar"/>
                <w:rFonts w:eastAsia="Cambria" w:cs=""/>
                <w:kern w:val="0"/>
                <w:szCs w:val="24"/>
                <w:lang w:val="en-US" w:eastAsia="en-US" w:bidi="ar-SA"/>
              </w:rPr>
              <w:t>PWAKEUP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PBUSER</w:t>
            </w:r>
            <w:r>
              <w:rPr>
                <w:rFonts w:eastAsia="Cambria" w:cs=""/>
                <w:kern w:val="0"/>
                <w:sz w:val="24"/>
                <w:szCs w:val="24"/>
                <w:lang w:val="en-US" w:eastAsia="en-US" w:bidi="ar-SA"/>
              </w:rPr>
              <w:t xml:space="preserve"> (accepted and terminated)</w:t>
            </w:r>
          </w:p>
        </w:tc>
      </w:tr>
    </w:tbl>
    <w:p>
      <w:pPr>
        <w:pStyle w:val="BodyText"/>
        <w:rPr/>
      </w:pPr>
      <w:r>
        <w:rPr>
          <w:sz w:val="20"/>
        </w:rPr>
        <w:t xml:space="preserve">The transfer protocol is unchanged from APB4, so the </w:t>
      </w:r>
      <w:r>
        <w:rPr>
          <w:rStyle w:val="VerbatimChar"/>
          <w:sz w:val="20"/>
        </w:rPr>
        <w:t>axi4_to_apb5_shim</w:t>
      </w:r>
      <w:r>
        <w:rPr>
          <w:sz w:val="20"/>
        </w:rPr>
        <w:t xml:space="preserve"> is a sideband wrapper over the APB4 conversion core; APB constraints (rw-only, 32-bit data) apply unchanged.</w:t>
      </w:r>
    </w:p>
    <w:p>
      <w:pPr>
        <w:pStyle w:val="Heading3"/>
        <w:spacing w:before="200" w:after="80"/>
        <w:rPr/>
      </w:pPr>
      <w:bookmarkStart w:id="816" w:name="__RefHeading___Toc23669_2484309217"/>
      <w:bookmarkEnd w:id="816"/>
      <w:r>
        <w:rPr>
          <w:rStyle w:val="SectionNumber"/>
          <w:b/>
          <w:color w:val="404040"/>
          <w:sz w:val="24"/>
        </w:rPr>
        <w:t>18.3.3</w:t>
      </w:r>
      <w:r>
        <w:rPr>
          <w:b/>
          <w:color w:val="404040"/>
          <w:sz w:val="24"/>
        </w:rPr>
        <w:tab/>
        <w:t>AXI5-Lite Slave Surface</w:t>
      </w:r>
    </w:p>
    <w:p>
      <w:pPr>
        <w:pStyle w:val="FirstParagraph"/>
        <w:rPr/>
      </w:pPr>
      <w:r>
        <w:rPr>
          <w:sz w:val="20"/>
        </w:rPr>
        <w:t xml:space="preserve">An </w:t>
      </w:r>
      <w:r>
        <w:rPr>
          <w:rStyle w:val="VerbatimChar"/>
          <w:sz w:val="20"/>
        </w:rPr>
        <w:t>axil5</w:t>
      </w:r>
      <w:r>
        <w:rPr>
          <w:sz w:val="20"/>
        </w:rPr>
        <w:t xml:space="preserve"> slave gets </w:t>
      </w:r>
      <w:r>
        <w:rPr>
          <w:rStyle w:val="VerbatimChar"/>
          <w:sz w:val="20"/>
        </w:rPr>
        <w:t>axi4_to_axil5_{rd,wr}</w:t>
      </w:r>
      <w:r>
        <w:rPr>
          <w:sz w:val="20"/>
        </w:rPr>
        <w:t xml:space="preserve"> at the boundary: the AXI4-Lite conversion core plus the AXI5-Lite sideband. Because the master side is AXI4, the sideband splits three ways, and which group a signal falls in is the whole story of what an AXI4 front end can and cannot express.</w:t>
      </w:r>
    </w:p>
    <w:p>
      <w:pPr>
        <w:pStyle w:val="TableCaption"/>
        <w:rPr/>
      </w:pPr>
      <w:bookmarkStart w:id="817" w:name="_Tab_24_AXI5_Lite_sideband_g"/>
      <w:r>
        <w:rPr/>
        <w:t xml:space="preserve">AXI5-Lite sideband groups at an </w:t>
      </w:r>
      <w:r>
        <w:rPr>
          <w:rStyle w:val="VerbatimChar"/>
        </w:rPr>
        <w:t>axil5</w:t>
      </w:r>
      <w:r>
        <w:rPr/>
        <w:t xml:space="preserve"> slave boundary</w:t>
      </w:r>
      <w:bookmarkEnd w:id="8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(request); </w:t>
            </w: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has an equivalent, passed straight through and returned to the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awmecid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awmpam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awnsaid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(and the AR equivalents)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additions with no AXI4 source. The port exists and is driven to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never left floating. There is deliberately no </w:t>
            </w:r>
            <w:r>
              <w:rPr>
                <w:rStyle w:val="VerbatimChar"/>
                <w:rFonts w:eastAsia="Cambria" w:cs=""/>
                <w:kern w:val="0"/>
                <w:szCs w:val="24"/>
                <w:lang w:val="en-US" w:eastAsia="en-US" w:bidi="ar-SA"/>
              </w:rPr>
              <w:t>ENABLE_</w:t>
            </w:r>
            <w:r>
              <w:rPr>
                <w:rFonts w:eastAsia="Cambria" w:cs=""/>
                <w:kern w:val="0"/>
                <w:sz w:val="24"/>
                <w:szCs w:val="24"/>
                <w:lang w:val="en-US" w:eastAsia="en-US" w:bidi="ar-SA"/>
              </w:rPr>
              <w:t xml:space="preserve"> knob: there is nothing it could switch between.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(and the R equivalents)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Completer-driven, with nothing on the AXI4 side to return them to. Accepted and dropped.</w:t>
            </w:r>
            <w:bookmarkStart w:id="818" w:name="ports-2"/>
            <w:bookmarkStart w:id="819" w:name="axi5-lite-slave-surface"/>
            <w:bookmarkEnd w:id="818"/>
            <w:bookmarkEnd w:id="819"/>
          </w:p>
        </w:tc>
      </w:tr>
    </w:tbl>
    <w:p>
      <w:pPr>
        <w:pStyle w:val="Heading2"/>
        <w:pBdr>
          <w:bottom w:val="single" w:sz="12" w:space="0" w:color="228B22"/>
        </w:pBdr>
        <w:spacing w:before="280" w:after="80"/>
        <w:rPr/>
      </w:pPr>
      <w:r>
        <w:br w:type="page"/>
      </w:r>
      <w:bookmarkStart w:id="820" w:name="__RefHeading___Toc23671_2484309217"/>
      <w:bookmarkEnd w:id="820"/>
      <w:r>
        <w:rPr>
          <w:rStyle w:val="SectionNumber"/>
          <w:b/>
          <w:color w:val="228B22"/>
          <w:sz w:val="28"/>
        </w:rPr>
        <w:t>18.4</w:t>
      </w:r>
      <w:r>
        <w:rPr>
          <w:b/>
          <w:color w:val="228B22"/>
          <w:sz w:val="28"/>
        </w:rPr>
        <w:tab/>
        <w:t>Functional Description</w:t>
      </w:r>
    </w:p>
    <w:p>
      <w:pPr>
        <w:pStyle w:val="FirstParagraph"/>
        <w:rPr/>
      </w:pPr>
      <w:r>
        <w:rPr>
          <w:b/>
          <w:bCs/>
          <w:sz w:val="20"/>
        </w:rPr>
        <w:t>Droppable sideband</w:t>
      </w:r>
      <w:r>
        <w:rPr>
          <w:sz w:val="20"/>
        </w:rPr>
        <w:t xml:space="preserve"> passes natively end-to-end when both ends of a path are AXI5, feature-enabled, and width-matched; on any other path it terminates at the fabric boundary with a generation-time warning.</w:t>
      </w:r>
    </w:p>
    <w:p>
      <w:pPr>
        <w:pStyle w:val="BodyText"/>
        <w:rPr/>
      </w:pPr>
      <w:r>
        <w:rPr>
          <w:b/>
          <w:bCs/>
          <w:sz w:val="20"/>
        </w:rPr>
        <w:t>Connectivity-gated features</w:t>
      </w:r>
      <w:r>
        <w:rPr>
          <w:sz w:val="20"/>
        </w:rPr>
        <w:t xml:space="preserve"> are a config </w:t>
      </w:r>
      <w:r>
        <w:rPr>
          <w:b/>
          <w:bCs/>
          <w:sz w:val="20"/>
        </w:rPr>
        <w:t>error</w:t>
      </w:r>
      <w:r>
        <w:rPr>
          <w:sz w:val="20"/>
        </w:rPr>
        <w:t xml:space="preserve"> unless </w:t>
      </w:r>
      <w:r>
        <w:rPr>
          <w:i/>
          <w:iCs/>
          <w:sz w:val="20"/>
        </w:rPr>
        <w:t>every</w:t>
      </w:r>
      <w:r>
        <w:rPr>
          <w:sz w:val="20"/>
        </w:rPr>
        <w:t xml:space="preserve"> connected path is native (AXI5 both ends, feature enabled both ends, data widths matched — dwidth converters cannot carry per-beat sideband). Dropping POISON silently would launder corrupted data; dropping ATOP would turn an atomic into a plain write.</w:t>
      </w:r>
    </w:p>
    <w:p>
      <w:pPr>
        <w:pStyle w:val="BodyText"/>
        <w:rPr/>
      </w:pPr>
      <w:r>
        <w:rPr>
          <w:b/>
          <w:bCs/>
          <w:sz w:val="20"/>
        </w:rPr>
        <w:t>Atomics are store-class only.</w:t>
      </w:r>
      <w:r>
        <w:rPr>
          <w:sz w:val="20"/>
        </w:rPr>
        <w:t xml:space="preserve"> </w:t>
      </w:r>
      <w:r>
        <w:rPr>
          <w:rStyle w:val="VerbatimChar"/>
          <w:sz w:val="20"/>
        </w:rPr>
        <w:t>AWATOP = 01xxxx</w:t>
      </w:r>
      <w:r>
        <w:rPr>
          <w:sz w:val="20"/>
        </w:rPr>
        <w:t xml:space="preserve"> (AtomicStore) and plain writes forward natively. Read-return classes (AtomicLoad </w:t>
      </w:r>
      <w:r>
        <w:rPr>
          <w:rStyle w:val="VerbatimChar"/>
          <w:sz w:val="20"/>
        </w:rPr>
        <w:t>10xxxx</w:t>
      </w:r>
      <w:r>
        <w:rPr>
          <w:sz w:val="20"/>
        </w:rPr>
        <w:t xml:space="preserve">, AtomicSwap/Compare </w:t>
      </w:r>
      <w:r>
        <w:rPr>
          <w:rStyle w:val="VerbatimChar"/>
          <w:sz w:val="20"/>
        </w:rPr>
        <w:t>11000x</w:t>
      </w:r>
      <w:r>
        <w:rPr>
          <w:sz w:val="20"/>
        </w:rPr>
        <w:t xml:space="preserve">) return their data on the R channel of a path the split-wr/rd fabric cannot route, so the master boundary’s </w:t>
      </w:r>
      <w:r>
        <w:rPr>
          <w:rStyle w:val="VerbatimChar"/>
          <w:sz w:val="20"/>
        </w:rPr>
        <w:t>axi5_atomic_filter</w:t>
      </w:r>
      <w:r>
        <w:rPr>
          <w:sz w:val="20"/>
        </w:rPr>
        <w:t xml:space="preserve"> answers them locally with </w:t>
      </w:r>
      <w:r>
        <w:rPr>
          <w:b/>
          <w:bCs/>
          <w:sz w:val="20"/>
        </w:rPr>
        <w:t>DECERR</w:t>
      </w:r>
      <w:r>
        <w:rPr>
          <w:sz w:val="20"/>
        </w:rPr>
        <w:t xml:space="preserve"> — no slave-side AW handshake, no memory side effect.</w:t>
      </w:r>
    </w:p>
    <w:p>
      <w:pPr>
        <w:pStyle w:val="BodyText"/>
        <w:rPr/>
      </w:pPr>
      <w:r>
        <w:rPr>
          <w:b/>
          <w:bCs/>
          <w:sz w:val="20"/>
        </w:rPr>
        <w:t>The tied group is the honest limit of an AXI4 front end.</w:t>
      </w:r>
      <w:r>
        <w:rPr>
          <w:sz w:val="20"/>
        </w:rPr>
        <w:t xml:space="preserve"> MPAM partition IDs, MECID encryption contexts and NSAID security IDs are properties of the </w:t>
      </w:r>
      <w:r>
        <w:rPr>
          <w:i/>
          <w:iCs/>
          <w:sz w:val="20"/>
        </w:rPr>
        <w:t>originating</w:t>
      </w:r>
      <w:r>
        <w:rPr>
          <w:sz w:val="20"/>
        </w:rPr>
        <w:t xml:space="preserve"> master; a bridge whose masters speak AXI4 has nowhere to learn them, so it drives zeros rather than inventing values. If a design needs real MPAM or MECID at the slave, the master port has to be </w:t>
      </w:r>
      <w:r>
        <w:rPr>
          <w:rStyle w:val="VerbatimChar"/>
          <w:sz w:val="20"/>
        </w:rPr>
        <w:t>axi5</w:t>
      </w:r>
      <w:r>
        <w:rPr>
          <w:sz w:val="20"/>
        </w:rPr>
        <w:t xml:space="preserve">, not </w:t>
      </w:r>
      <w:r>
        <w:rPr>
          <w:rStyle w:val="VerbatimChar"/>
          <w:sz w:val="20"/>
        </w:rPr>
        <w:t>axi4</w:t>
      </w:r>
      <w:r>
        <w:rPr>
          <w:sz w:val="20"/>
        </w:rPr>
        <w:t>.</w:t>
      </w:r>
    </w:p>
    <w:p>
      <w:pPr>
        <w:pStyle w:val="BodyText"/>
        <w:rPr/>
      </w:pPr>
      <w:r>
        <w:rPr>
          <w:b/>
          <w:bCs/>
          <w:sz w:val="20"/>
        </w:rPr>
        <w:t>Sideband is held for the whole burst, not just the address beat.</w:t>
      </w:r>
      <w:r>
        <w:rPr>
          <w:sz w:val="20"/>
        </w:rPr>
        <w:t xml:space="preserve"> AXI4 presents </w:t>
      </w:r>
      <w:r>
        <w:rPr>
          <w:rStyle w:val="VerbatimChar"/>
          <w:sz w:val="20"/>
        </w:rPr>
        <w:t>AWUSER</w:t>
      </w:r>
      <w:r>
        <w:rPr>
          <w:sz w:val="20"/>
        </w:rPr>
        <w:t>/</w:t>
      </w:r>
      <w:r>
        <w:rPr>
          <w:rStyle w:val="VerbatimChar"/>
          <w:sz w:val="20"/>
        </w:rPr>
        <w:t>AWLOCK</w:t>
      </w:r>
      <w:r>
        <w:rPr>
          <w:sz w:val="20"/>
        </w:rPr>
        <w:t xml:space="preserve"> once, with AW; AXI5-Lite needs them stable across every beat that follows. The shims capture on the address handshake and hold:</w:t>
      </w:r>
    </w:p>
    <w:p>
      <w:pPr>
        <w:pStyle w:val="SourceCode"/>
        <w:rPr/>
      </w:pPr>
      <w:r>
        <w:rPr>
          <w:rStyle w:val="KeywordTok"/>
        </w:rPr>
        <w:t>wire</w:t>
      </w:r>
      <w:r>
        <w:rPr>
          <w:rStyle w:val="NormalTok"/>
        </w:rPr>
        <w:t xml:space="preserve"> w_aw_accept = s_axi_awvalid &amp;&amp; s_axi_awready;</w:t>
      </w:r>
      <w:r>
        <w:rPr/>
        <w:br/>
      </w:r>
      <w:r>
        <w:rPr>
          <w:rStyle w:val="KeywordTok"/>
        </w:rPr>
        <w:t>wire</w:t>
      </w:r>
      <w:r>
        <w:rPr>
          <w:rStyle w:val="NormalTok"/>
        </w:rPr>
        <w:t xml:space="preserve"> [AXI_USER_WIDTH</w:t>
      </w:r>
      <w:r>
        <w:rPr>
          <w:rStyle w:val="DecValTok"/>
        </w:rPr>
        <w:t>-1</w:t>
      </w:r>
      <w:r>
        <w:rPr>
          <w:rStyle w:val="NormalTok"/>
        </w:rPr>
        <w:t>:</w:t>
      </w:r>
      <w:r>
        <w:rPr>
          <w:rStyle w:val="DecValTok"/>
        </w:rPr>
        <w:t>0</w:t>
      </w:r>
      <w:r>
        <w:rPr>
          <w:rStyle w:val="NormalTok"/>
        </w:rPr>
        <w:t>] w_awuser_sel = w_aw_accept ? s_axi_awuser</w:t>
      </w:r>
      <w:r>
        <w:rPr/>
        <w:br/>
      </w:r>
      <w:r>
        <w:rPr>
          <w:rStyle w:val="NormalTok"/>
        </w:rPr>
        <w:t xml:space="preserve">                                                     : r_held_awuser;</w:t>
      </w:r>
    </w:p>
    <w:p>
      <w:pPr>
        <w:pStyle w:val="FirstParagraph"/>
        <w:rPr/>
      </w:pPr>
      <w:r>
        <w:rPr>
          <w:sz w:val="20"/>
        </w:rPr>
        <w:t xml:space="preserve">A combinational passthrough here is a real defect rather than a style question: with two bursts in flight, burst A’s later beats would carry burst B’s </w:t>
      </w:r>
      <w:r>
        <w:rPr>
          <w:rStyle w:val="VerbatimChar"/>
          <w:sz w:val="20"/>
        </w:rPr>
        <w:t>AWUSER</w:t>
      </w:r>
      <w:r>
        <w:rPr>
          <w:sz w:val="20"/>
        </w:rPr>
        <w:t>.</w:t>
      </w:r>
    </w:p>
    <w:p>
      <w:pPr>
        <w:pStyle w:val="Heading3"/>
        <w:spacing w:before="200" w:after="80"/>
        <w:rPr/>
      </w:pPr>
      <w:bookmarkStart w:id="821" w:name="__RefHeading___Toc23673_2484309217"/>
      <w:bookmarkStart w:id="822" w:name="interop-matrix"/>
      <w:bookmarkEnd w:id="821"/>
      <w:r>
        <w:rPr>
          <w:rStyle w:val="SectionNumber"/>
          <w:b/>
          <w:color w:val="404040"/>
          <w:sz w:val="24"/>
        </w:rPr>
        <w:t>18.4.1</w:t>
      </w:r>
      <w:r>
        <w:rPr>
          <w:b/>
          <w:color w:val="404040"/>
          <w:sz w:val="24"/>
        </w:rPr>
        <w:tab/>
        <w:t>Interop Matrix</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Slave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axi5</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 apb5 / axil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axil5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subset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via shim, sideband TIED to </w:t>
            </w:r>
            <w:r>
              <w:rPr>
                <w:rStyle w:val="VerbatimChar"/>
                <w:rFonts w:eastAsia="Cambria" w:cs=""/>
                <w:kern w:val="0"/>
                <w:szCs w:val="24"/>
                <w:lang w:val="en-US" w:eastAsia="en-US" w:bidi="ar-SA"/>
              </w:rPr>
              <w:t>'0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drops (warning)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native sideband</w:t>
            </w:r>
            <w:r>
              <w:rPr>
                <w:rFonts w:eastAsia="Cambria" w:cs=""/>
                <w:kern w:val="0"/>
                <w:sz w:val="24"/>
                <w:szCs w:val="24"/>
                <w:lang w:val="en-US" w:eastAsia="en-US" w:bidi="ar-SA"/>
              </w:rPr>
              <w:t xml:space="preserve"> when width-matched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drops (warning)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 where AXI4-expressible</w:t>
            </w:r>
          </w:p>
        </w:tc>
      </w:tr>
    </w:tbl>
    <w:p>
      <w:pPr>
        <w:pStyle w:val="BodyText"/>
        <w:rPr/>
      </w:pPr>
      <w:r>
        <w:rPr>
          <w:sz w:val="20"/>
        </w:rPr>
        <w:t xml:space="preserve">Connectivity-gated features tighten the axi5→axi5 cell: they </w:t>
      </w:r>
      <w:r>
        <w:rPr>
          <w:i/>
          <w:iCs/>
          <w:sz w:val="20"/>
        </w:rPr>
        <w:t>require</w:t>
      </w:r>
      <w:r>
        <w:rPr>
          <w:sz w:val="20"/>
        </w:rPr>
        <w:t xml:space="preserve"> it.</w:t>
      </w:r>
      <w:bookmarkEnd w:id="805"/>
      <w:bookmarkEnd w:id="822"/>
      <w:r>
        <w:br w:type="page"/>
      </w:r>
    </w:p>
    <w:p>
      <w:pPr>
        <w:pStyle w:val="Heading1"/>
        <w:shd w:val="clear" w:color="auto" w:fill="404040"/>
        <w:spacing w:before="360" w:after="120"/>
        <w:rPr/>
      </w:pPr>
      <w:bookmarkStart w:id="823" w:name="__RefHeading___Toc23675_2484309217"/>
      <w:bookmarkStart w:id="824" w:name="unmapped-address-handling"/>
      <w:bookmarkEnd w:id="823"/>
      <w:r>
        <w:rPr>
          <w:rStyle w:val="SectionNumber"/>
          <w:b/>
          <w:color w:val="FFFFFF"/>
          <w:sz w:val="32"/>
        </w:rPr>
        <w:t>19</w:t>
      </w:r>
      <w:r>
        <w:rPr>
          <w:b/>
          <w:color w:val="FFFFFF"/>
          <w:sz w:val="32"/>
        </w:rPr>
        <w:tab/>
        <w:t>Unmapped-Address Handling</w:t>
      </w:r>
    </w:p>
    <w:p>
      <w:pPr>
        <w:pStyle w:val="Heading2"/>
        <w:pageBreakBefore w:val="false"/>
        <w:pBdr>
          <w:bottom w:val="single" w:sz="12" w:space="0" w:color="228B22"/>
        </w:pBdr>
        <w:spacing w:before="280" w:after="80"/>
        <w:rPr/>
      </w:pPr>
      <w:bookmarkStart w:id="825" w:name="__RefHeading___Toc23677_2484309217"/>
      <w:bookmarkStart w:id="826" w:name="overview-5"/>
      <w:bookmarkEnd w:id="825"/>
      <w:r>
        <w:rPr>
          <w:rStyle w:val="SectionNumber"/>
          <w:b/>
          <w:color w:val="228B22"/>
          <w:sz w:val="28"/>
        </w:rPr>
        <w:t>19.1</w:t>
      </w:r>
      <w:r>
        <w:rPr>
          <w:b/>
          <w:color w:val="228B22"/>
          <w:sz w:val="28"/>
        </w:rPr>
        <w:tab/>
        <w:t>Overview</w:t>
      </w:r>
    </w:p>
    <w:p>
      <w:pPr>
        <w:pStyle w:val="Heading3"/>
        <w:spacing w:before="200" w:after="80"/>
        <w:rPr/>
      </w:pPr>
      <w:bookmarkStart w:id="827" w:name="__RefHeading___Toc23679_2484309217"/>
      <w:bookmarkStart w:id="828" w:name="Xd3df75380215a0d2e3dc6204a758bc5b6574da2"/>
      <w:bookmarkEnd w:id="827"/>
      <w:r>
        <w:rPr>
          <w:rStyle w:val="SectionNumber"/>
          <w:b/>
          <w:color w:val="404040"/>
          <w:sz w:val="24"/>
        </w:rPr>
        <w:t>19.1.1</w:t>
      </w:r>
      <w:r>
        <w:rPr>
          <w:b/>
          <w:color w:val="404040"/>
          <w:sz w:val="24"/>
        </w:rPr>
        <w:tab/>
        <w:t>Why the bridge answers an address no slave owns</w:t>
      </w:r>
    </w:p>
    <w:p>
      <w:pPr>
        <w:pStyle w:val="FirstParagraph"/>
        <w:rPr/>
      </w:pPr>
      <w:r>
        <w:rPr>
          <w:sz w:val="20"/>
        </w:rPr>
        <w:t xml:space="preserve">A positively-decoded fabric answers only addresses that fall inside some slave’s range. An address in none of them selects nothing: the one-hot select is all-zero, no slave sees </w:t>
      </w:r>
      <w:r>
        <w:rPr>
          <w:rStyle w:val="VerbatimChar"/>
          <w:sz w:val="20"/>
        </w:rPr>
        <w:t>AWVALID</w:t>
      </w:r>
      <w:r>
        <w:rPr>
          <w:sz w:val="20"/>
        </w:rPr>
        <w:t>/</w:t>
      </w:r>
      <w:r>
        <w:rPr>
          <w:rStyle w:val="VerbatimChar"/>
          <w:sz w:val="20"/>
        </w:rPr>
        <w:t>ARVALID</w:t>
      </w:r>
      <w:r>
        <w:rPr>
          <w:sz w:val="20"/>
        </w:rPr>
        <w:t xml:space="preserve">, </w:t>
      </w:r>
      <w:r>
        <w:rPr>
          <w:rStyle w:val="VerbatimChar"/>
          <w:sz w:val="20"/>
        </w:rPr>
        <w:t>READY</w:t>
      </w:r>
      <w:r>
        <w:rPr>
          <w:sz w:val="20"/>
        </w:rPr>
        <w:t xml:space="preserve"> never rises, and the master waits forever.</w:t>
      </w:r>
    </w:p>
    <w:p>
      <w:pPr>
        <w:pStyle w:val="BodyText"/>
        <w:rPr/>
      </w:pPr>
      <w:r>
        <w:rPr>
          <w:sz w:val="20"/>
        </w:rPr>
        <w:t>A hang is the worst failure available here, because it destroys the evidence. There is no response to inspect, no error bit to read, and the offending address is whatever the master still has latched. A stray pointer in software becomes a wedged interconnect with nothing to point at the cause.</w:t>
      </w:r>
    </w:p>
    <w:p>
      <w:pPr>
        <w:pStyle w:val="BodyText"/>
        <w:rPr/>
      </w:pPr>
      <w:r>
        <w:rPr>
          <w:sz w:val="20"/>
        </w:rPr>
        <w:t xml:space="preserve">The bridge therefore ends its decode chain in an </w:t>
      </w:r>
      <w:r>
        <w:rPr>
          <w:rStyle w:val="VerbatimChar"/>
          <w:sz w:val="20"/>
        </w:rPr>
        <w:t>else</w:t>
      </w:r>
      <w:r>
        <w:rPr>
          <w:sz w:val="20"/>
        </w:rPr>
        <w:t xml:space="preserve"> – subtractive decode – and that </w:t>
      </w:r>
      <w:r>
        <w:rPr>
          <w:rStyle w:val="VerbatimChar"/>
          <w:sz w:val="20"/>
        </w:rPr>
        <w:t>else</w:t>
      </w:r>
      <w:r>
        <w:rPr>
          <w:sz w:val="20"/>
        </w:rPr>
        <w:t xml:space="preserve"> selects an internal slave that always answers.</w:t>
      </w:r>
      <w:bookmarkEnd w:id="826"/>
      <w:bookmarkEnd w:id="828"/>
      <w:r>
        <w:br w:type="page"/>
      </w:r>
    </w:p>
    <w:p>
      <w:pPr>
        <w:pStyle w:val="Heading2"/>
        <w:pBdr>
          <w:bottom w:val="single" w:sz="12" w:space="0" w:color="228B22"/>
        </w:pBdr>
        <w:spacing w:before="280" w:after="80"/>
        <w:rPr/>
      </w:pPr>
      <w:bookmarkStart w:id="829" w:name="__RefHeading___Toc23681_2484309217"/>
      <w:bookmarkStart w:id="830" w:name="ports-3"/>
      <w:bookmarkEnd w:id="829"/>
      <w:r>
        <w:rPr>
          <w:rStyle w:val="SectionNumber"/>
          <w:b/>
          <w:color w:val="228B22"/>
          <w:sz w:val="28"/>
        </w:rPr>
        <w:t>19.2</w:t>
      </w:r>
      <w:r>
        <w:rPr>
          <w:b/>
          <w:color w:val="228B22"/>
          <w:sz w:val="28"/>
        </w:rPr>
        <w:tab/>
        <w:t>Ports</w:t>
      </w:r>
    </w:p>
    <w:p>
      <w:pPr>
        <w:pStyle w:val="Heading3"/>
        <w:spacing w:before="200" w:after="80"/>
        <w:rPr/>
      </w:pPr>
      <w:bookmarkStart w:id="831" w:name="__RefHeading___Toc23683_2484309217"/>
      <w:bookmarkStart w:id="832" w:name="status-interrupt-and-clearing"/>
      <w:bookmarkEnd w:id="831"/>
      <w:r>
        <w:rPr>
          <w:rStyle w:val="SectionNumber"/>
          <w:b/>
          <w:color w:val="404040"/>
          <w:sz w:val="24"/>
        </w:rPr>
        <w:t>19.2.1</w:t>
      </w:r>
      <w:r>
        <w:rPr>
          <w:b/>
          <w:color w:val="404040"/>
          <w:sz w:val="24"/>
        </w:rPr>
        <w:tab/>
        <w:t>Status, interrupt and clearing</w:t>
      </w:r>
    </w:p>
    <w:p>
      <w:pPr>
        <w:pStyle w:val="FirstParagraph"/>
        <w:rPr/>
      </w:pPr>
      <w:r>
        <w:rPr>
          <w:sz w:val="20"/>
        </w:rPr>
        <w:t>The catch-all latches its status. Every bridge exposes: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sticky</w:t>
            </w:r>
            <w:r>
              <w:rPr>
                <w:rFonts w:eastAsia="Cambria" w:cs=""/>
                <w:kern w:val="0"/>
                <w:sz w:val="24"/>
                <w:szCs w:val="24"/>
                <w:lang w:val="en-US" w:eastAsia="en-US" w:bidi="ar-SA"/>
              </w:rPr>
              <w:t>: set by the first unmapped access, held until cleared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unmapped_addr[31:0]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of that </w:t>
            </w:r>
            <w:r>
              <w:rPr>
                <w:rFonts w:eastAsia="Cambria" w:cs=""/>
                <w:b/>
                <w:bCs/>
                <w:kern w:val="0"/>
                <w:sz w:val="24"/>
                <w:szCs w:val="24"/>
                <w:lang w:val="en-US" w:eastAsia="en-US" w:bidi="ar-SA"/>
              </w:rPr>
              <w:t>first</w:t>
            </w:r>
            <w:r>
              <w:rPr>
                <w:rFonts w:eastAsia="Cambria" w:cs=""/>
                <w:kern w:val="0"/>
                <w:sz w:val="24"/>
                <w:szCs w:val="24"/>
                <w:lang w:val="en-US" w:eastAsia="en-US" w:bidi="ar-SA"/>
              </w:rPr>
              <w:t xml:space="preserve"> access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unmapped_count[7:0]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unmapped accesses, saturating at 255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unmapped_clear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to clear the flag and the count</w:t>
            </w:r>
          </w:p>
        </w:tc>
      </w:tr>
    </w:tbl>
    <w:p>
      <w:pPr>
        <w:pStyle w:val="BodyText"/>
        <w:rPr/>
      </w:pPr>
      <w:r>
        <w:rPr>
          <w:sz w:val="20"/>
        </w:rPr>
        <w:t>Three choices worth knowing about:</w:t>
      </w:r>
    </w:p>
    <w:p>
      <w:pPr>
        <w:pStyle w:val="Compact"/>
        <w:numPr>
          <w:ilvl w:val="0"/>
          <w:numId w:val="482"/>
        </w:numPr>
        <w:rPr/>
      </w:pPr>
      <w:r>
        <w:rPr>
          <w:b/>
          <w:bCs/>
        </w:rPr>
        <w:t>Sticky, not a pulse.</w:t>
      </w:r>
      <w:r>
        <w:rPr/>
        <w:t xml:space="preserve"> A one-cycle pulse is gone before software can look, and this is precisely the access nobody expected.</w:t>
      </w:r>
    </w:p>
    <w:p>
      <w:pPr>
        <w:pStyle w:val="Compact"/>
        <w:numPr>
          <w:ilvl w:val="0"/>
          <w:numId w:val="483"/>
        </w:numPr>
        <w:rPr/>
      </w:pPr>
      <w:r>
        <w:rPr>
          <w:b/>
          <w:bCs/>
        </w:rPr>
        <w:t>The first address wins.</w:t>
      </w:r>
      <w:r>
        <w:rPr/>
        <w:t xml:space="preserve"> A later fault does not overwrite it; the first one is usually what explains the rest.</w:t>
      </w:r>
    </w:p>
    <w:p>
      <w:pPr>
        <w:pStyle w:val="Compact"/>
        <w:numPr>
          <w:ilvl w:val="0"/>
          <w:numId w:val="484"/>
        </w:numPr>
        <w:rPr/>
      </w:pPr>
      <w:r>
        <w:rPr>
          <w:b/>
          <w:bCs/>
        </w:rPr>
        <w:t>The address survives the clear</w:t>
      </w:r>
      <w:r>
        <w:rPr/>
        <w:t>, so a late reader still learns where the fault was after the flag is acknowledged. The count saturates rather than wrapping – “255+” is honest, a wrapped 3 is not.</w:t>
      </w:r>
      <w:bookmarkEnd w:id="830"/>
      <w:bookmarkEnd w:id="832"/>
      <w:r>
        <w:br w:type="page"/>
      </w:r>
    </w:p>
    <w:p>
      <w:pPr>
        <w:pStyle w:val="Heading2"/>
        <w:pBdr>
          <w:bottom w:val="single" w:sz="12" w:space="0" w:color="228B22"/>
        </w:pBdr>
        <w:spacing w:before="280" w:after="80"/>
        <w:rPr/>
      </w:pPr>
      <w:bookmarkStart w:id="833" w:name="__RefHeading___Toc23685_2484309217"/>
      <w:bookmarkStart w:id="834" w:name="functional-description-3"/>
      <w:bookmarkEnd w:id="833"/>
      <w:r>
        <w:rPr>
          <w:rStyle w:val="SectionNumber"/>
          <w:b/>
          <w:color w:val="228B22"/>
          <w:sz w:val="28"/>
        </w:rPr>
        <w:t>19.3</w:t>
      </w:r>
      <w:r>
        <w:rPr>
          <w:b/>
          <w:color w:val="228B22"/>
          <w:sz w:val="28"/>
        </w:rPr>
        <w:tab/>
        <w:t>Functional Description</w:t>
      </w:r>
    </w:p>
    <w:p>
      <w:pPr>
        <w:pStyle w:val="Heading3"/>
        <w:spacing w:before="200" w:after="80"/>
        <w:rPr/>
      </w:pPr>
      <w:bookmarkStart w:id="835" w:name="__RefHeading___Toc23687_2484309217"/>
      <w:bookmarkStart w:id="836" w:name="behaviour"/>
      <w:bookmarkEnd w:id="835"/>
      <w:r>
        <w:rPr>
          <w:rStyle w:val="SectionNumber"/>
          <w:b/>
          <w:color w:val="404040"/>
          <w:sz w:val="24"/>
        </w:rPr>
        <w:t>19.3.1</w:t>
      </w:r>
      <w:r>
        <w:rPr>
          <w:b/>
          <w:color w:val="404040"/>
          <w:sz w:val="24"/>
        </w:rPr>
        <w:tab/>
        <w:t>Behaviour</w:t>
      </w:r>
    </w:p>
    <w:tbl>
      <w:tblPr>
        <w:tblStyle w:val="Table"/>
        <w:tblW w:w="792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960"/>
        <w:gridCol w:w="3959"/>
      </w:tblGrid>
      <w:tr>
        <w:trPr/>
        <w:tc>
          <w:tcPr>
            <w:tcW w:w="3960" w:type="dxa"/>
            <w:tcBorders/>
            <w:shd w:color="auto" w:fill="E0E0E0" w:val="clear"/>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c>
          <w:tcPr>
            <w:tcW w:w="3959" w:type="dxa"/>
            <w:tcBorders/>
            <w:shd w:color="auto" w:fill="E0E0E0" w:val="clear"/>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every </w:t>
            </w:r>
            <w:r>
              <w:rPr>
                <w:rStyle w:val="VerbatimChar"/>
                <w:rFonts w:eastAsia="Cambria" w:cs=""/>
                <w:b/>
                <w:kern w:val="0"/>
                <w:sz w:val="20"/>
                <w:szCs w:val="24"/>
                <w:lang w:val="en-US" w:eastAsia="en-US" w:bidi="ar-SA"/>
              </w:rPr>
              <w:t>W</w:t>
            </w:r>
            <w:r>
              <w:rPr>
                <w:rFonts w:eastAsia="Cambria" w:cs=""/>
                <w:b/>
                <w:kern w:val="0"/>
                <w:sz w:val="20"/>
                <w:szCs w:val="24"/>
                <w:lang w:val="en-US" w:eastAsia="en-US" w:bidi="ar-SA"/>
              </w:rPr>
              <w:t xml:space="preserve"> beat is accepted; one </w:t>
            </w:r>
            <w:r>
              <w:rPr>
                <w:rStyle w:val="VerbatimChar"/>
                <w:rFonts w:eastAsia="Cambria" w:cs=""/>
                <w:b/>
                <w:kern w:val="0"/>
                <w:sz w:val="20"/>
                <w:szCs w:val="24"/>
                <w:lang w:val="en-US" w:eastAsia="en-US" w:bidi="ar-SA"/>
              </w:rPr>
              <w:t>B</w:t>
            </w:r>
            <w:r>
              <w:rPr>
                <w:rFonts w:eastAsia="Cambria" w:cs=""/>
                <w:b/>
                <w:kern w:val="0"/>
                <w:sz w:val="20"/>
                <w:szCs w:val="24"/>
                <w:lang w:val="en-US" w:eastAsia="en-US" w:bidi="ar-SA"/>
              </w:rPr>
              <w:t xml:space="preserve"> per </w:t>
            </w:r>
            <w:r>
              <w:rPr>
                <w:rStyle w:val="VerbatimChar"/>
                <w:rFonts w:eastAsia="Cambria" w:cs=""/>
                <w:b/>
                <w:kern w:val="0"/>
                <w:sz w:val="20"/>
                <w:szCs w:val="24"/>
                <w:lang w:val="en-US" w:eastAsia="en-US" w:bidi="ar-SA"/>
              </w:rPr>
              <w:t>AW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AxLEN+1</w:t>
            </w:r>
            <w:r>
              <w:rPr>
                <w:rFonts w:eastAsia="Cambria" w:cs=""/>
                <w:kern w:val="0"/>
                <w:sz w:val="24"/>
                <w:szCs w:val="24"/>
                <w:lang w:val="en-US" w:eastAsia="en-US" w:bidi="ar-SA"/>
              </w:rPr>
              <w:t xml:space="preserve"> beats, </w:t>
            </w:r>
            <w:r>
              <w:rPr>
                <w:rStyle w:val="VerbatimChar"/>
                <w:rFonts w:eastAsia="Cambria" w:cs=""/>
                <w:kern w:val="0"/>
                <w:szCs w:val="24"/>
                <w:lang w:val="en-US" w:eastAsia="en-US" w:bidi="ar-SA"/>
              </w:rPr>
              <w:t>RLAST</w:t>
            </w:r>
            <w:r>
              <w:rPr>
                <w:rFonts w:eastAsia="Cambria" w:cs=""/>
                <w:kern w:val="0"/>
                <w:sz w:val="24"/>
                <w:szCs w:val="24"/>
                <w:lang w:val="en-US" w:eastAsia="en-US" w:bidi="ar-SA"/>
              </w:rPr>
              <w:t xml:space="preserve"> on the last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bCs/>
                <w:kern w:val="0"/>
                <w:szCs w:val="24"/>
                <w:lang w:val="en-US" w:eastAsia="en-US" w:bidi="ar-SA"/>
              </w:rPr>
              <w:t>DECERR</w:t>
            </w:r>
            <w:r>
              <w:rPr>
                <w:rFonts w:eastAsia="Cambria" w:cs=""/>
                <w:kern w:val="0"/>
                <w:sz w:val="24"/>
                <w:szCs w:val="24"/>
                <w:lang w:val="en-US" w:eastAsia="en-US" w:bidi="ar-SA"/>
              </w:rPr>
              <w:t xml:space="preserve"> on both, always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0xDEADBEEF</w:t>
            </w:r>
            <w:r>
              <w:rPr>
                <w:rFonts w:eastAsia="Cambria" w:cs=""/>
                <w:kern w:val="0"/>
                <w:sz w:val="24"/>
                <w:szCs w:val="24"/>
                <w:lang w:val="en-US" w:eastAsia="en-US" w:bidi="ar-SA"/>
              </w:rPr>
              <w:t>, replicated to the bus width</w:t>
            </w:r>
          </w:p>
        </w:tc>
      </w:tr>
    </w:tbl>
    <w:p>
      <w:pPr>
        <w:pStyle w:val="BodyText"/>
        <w:rPr/>
      </w:pPr>
      <w:r>
        <w:rPr>
          <w:rStyle w:val="VerbatimChar"/>
          <w:sz w:val="20"/>
        </w:rPr>
        <w:t>DECERR</w:t>
      </w:r>
      <w:r>
        <w:rPr>
          <w:sz w:val="20"/>
        </w:rPr>
        <w:t xml:space="preserve"> rather than </w:t>
      </w:r>
      <w:r>
        <w:rPr>
          <w:rStyle w:val="VerbatimChar"/>
          <w:sz w:val="20"/>
        </w:rPr>
        <w:t>SLVERR</w:t>
      </w:r>
      <w:r>
        <w:rPr>
          <w:sz w:val="20"/>
        </w:rPr>
        <w:t xml:space="preserve"> is the AXI4 code for “no slave at this address”: nothing failed to service the request, there was nothing there to service it. There is no </w:t>
      </w:r>
      <w:r>
        <w:rPr>
          <w:rStyle w:val="VerbatimChar"/>
          <w:sz w:val="20"/>
        </w:rPr>
        <w:t>OKAY</w:t>
      </w:r>
      <w:r>
        <w:rPr>
          <w:sz w:val="20"/>
        </w:rPr>
        <w:t xml:space="preserve"> mode and no parameter to select one – a mode switch here is where lint, simulation and synthesis end up disagreeing about what the fabric does.</w:t>
      </w:r>
    </w:p>
    <w:p>
      <w:pPr>
        <w:pStyle w:val="BodyText"/>
        <w:rPr/>
      </w:pPr>
      <w:r>
        <w:rPr>
          <w:sz w:val="20"/>
        </w:rPr>
        <w:t xml:space="preserve">The read data is a recognisable pattern rather than zeros because zeros are indistinguishable from real memory. </w:t>
      </w:r>
      <w:r>
        <w:rPr>
          <w:rStyle w:val="VerbatimChar"/>
          <w:sz w:val="20"/>
        </w:rPr>
        <w:t>0xDEADBEEF</w:t>
      </w:r>
      <w:r>
        <w:rPr>
          <w:sz w:val="20"/>
        </w:rPr>
        <w:t xml:space="preserve"> in a dump is a fault; </w:t>
      </w:r>
      <w:r>
        <w:rPr>
          <w:rStyle w:val="VerbatimChar"/>
          <w:sz w:val="20"/>
        </w:rPr>
        <w:t>0</w:t>
      </w:r>
      <w:r>
        <w:rPr>
          <w:sz w:val="20"/>
        </w:rPr>
        <w:t xml:space="preserve"> is a plausible value.</w:t>
      </w:r>
    </w:p>
    <w:p>
      <w:pPr>
        <w:pStyle w:val="BodyText"/>
        <w:rPr/>
      </w:pPr>
      <w:bookmarkStart w:id="837" w:name="behaviour"/>
      <w:r>
        <w:rPr>
          <w:sz w:val="20"/>
        </w:rPr>
        <w:t>Write data is discarded. There is nowhere for it to go, and inventing a destination would be worse than saying so.</w:t>
      </w:r>
      <w:bookmarkEnd w:id="837"/>
    </w:p>
    <w:p>
      <w:pPr>
        <w:pStyle w:val="Heading3"/>
        <w:spacing w:before="200" w:after="80"/>
        <w:rPr/>
      </w:pPr>
      <w:bookmarkStart w:id="838" w:name="__RefHeading___Toc23689_2484309217"/>
      <w:bookmarkStart w:id="839" w:name="register-access-cfg-regblock-builds"/>
      <w:bookmarkEnd w:id="838"/>
      <w:r>
        <w:rPr>
          <w:rStyle w:val="SectionNumber"/>
          <w:b/>
          <w:color w:val="404040"/>
          <w:sz w:val="24"/>
        </w:rPr>
        <w:t>19.3.2</w:t>
      </w:r>
      <w:r>
        <w:rPr>
          <w:b/>
          <w:color w:val="404040"/>
          <w:sz w:val="24"/>
        </w:rPr>
        <w:tab/>
        <w:t>Register access (cfg regblock builds)</w:t>
      </w:r>
    </w:p>
    <w:p>
      <w:pPr>
        <w:pStyle w:val="FirstParagraph"/>
        <w:rPr/>
      </w:pPr>
      <w:r>
        <w:rPr>
          <w:sz w:val="20"/>
        </w:rPr>
        <w:t xml:space="preserve">Bridges built with the cfg register block also expose the status over the cfg </w:t>
      </w:r>
      <w:r>
        <w:rPr>
          <w:b/>
          <w:bCs/>
          <w:sz w:val="20"/>
        </w:rPr>
        <w:t>AXI4-Lite</w:t>
      </w:r>
      <w:r>
        <w:rPr>
          <w:sz w:val="20"/>
        </w:rPr>
        <w:t xml:space="preserve"> window. The port is </w:t>
      </w:r>
      <w:r>
        <w:rPr>
          <w:rStyle w:val="VerbatimChar"/>
          <w:sz w:val="20"/>
        </w:rPr>
        <w:t>s_cfg_axil_*</w:t>
      </w:r>
      <w:r>
        <w:rPr>
          <w:sz w:val="20"/>
        </w:rPr>
        <w:t xml:space="preserve"> – AXI4-Lite, not APB. An APB-attached CPU reaches it through an </w:t>
      </w:r>
      <w:r>
        <w:rPr>
          <w:rStyle w:val="VerbatimChar"/>
          <w:sz w:val="20"/>
        </w:rPr>
        <w:t>axi4_to_apb4_shim</w:t>
      </w:r>
      <w:r>
        <w:rPr>
          <w:sz w:val="20"/>
        </w:rPr>
        <w:t xml:space="preserve"> upstream of the bridge, which is an integration choice and not part of this module:</w:t>
      </w:r>
    </w:p>
    <w:p>
      <w:pPr>
        <w:pStyle w:val="TableCaption"/>
        <w:rPr/>
      </w:pPr>
      <w:bookmarkStart w:id="840" w:name="_Tab_25_Unmapped_address_sta"/>
      <w:r>
        <w:rPr/>
        <w:t>Unmapped-address status registers</w:t>
      </w:r>
      <w:bookmarkEnd w:id="8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SUBTRACTIVE_STATUS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unmapped_irq</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CLEAR[1]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clear the flag and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SUBTRACTIVE_ADDR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unmapped_addr</w:t>
            </w:r>
          </w:p>
        </w:tc>
      </w:tr>
    </w:tbl>
    <w:p>
      <w:pPr>
        <w:pStyle w:val="BodyText"/>
        <w:rPr/>
      </w:pPr>
      <w:r>
        <w:rPr>
          <w:sz w:val="20"/>
        </w:rPr>
        <w:t xml:space="preserve">The sticky state lives in the RTL, not in the register block: one owner for one piece of state, so the two cannot disagree about whether a fault happened. These registers are a window onto it plus a clear. Clearing works from either the </w:t>
      </w:r>
      <w:r>
        <w:rPr>
          <w:rStyle w:val="VerbatimChar"/>
          <w:sz w:val="20"/>
        </w:rPr>
        <w:t>unmapped_clear</w:t>
      </w:r>
      <w:r>
        <w:rPr>
          <w:sz w:val="20"/>
        </w:rPr>
        <w:t xml:space="preserve"> pin or a </w:t>
      </w:r>
      <w:r>
        <w:rPr>
          <w:rStyle w:val="VerbatimChar"/>
          <w:sz w:val="20"/>
        </w:rPr>
        <w:t>CLEAR</w:t>
      </w:r>
      <w:r>
        <w:rPr>
          <w:sz w:val="20"/>
        </w:rPr>
        <w:t xml:space="preserve"> write; neither disables the other.</w:t>
      </w:r>
    </w:p>
    <w:p>
      <w:pPr>
        <w:pStyle w:val="BodyText"/>
        <w:rPr/>
      </w:pPr>
      <w:r>
        <w:rPr>
          <w:sz w:val="20"/>
        </w:rPr>
        <w:t xml:space="preserve">These registers are appended </w:t>
      </w:r>
      <w:r>
        <w:rPr>
          <w:b/>
          <w:bCs/>
          <w:sz w:val="20"/>
        </w:rPr>
        <w:t>after</w:t>
      </w:r>
      <w:r>
        <w:rPr>
          <w:sz w:val="20"/>
        </w:rPr>
        <w:t xml:space="preserve"> every pre-existing register, so adding them did not move any existing offset. That is deliberate: a register map is an ABI. An earlier attempt inserted per-slave configuration for the catch-all midway through the map, which renumbered everything after it, silently moved the monitor-enable bits, and left the monitors switched off while every functional test still passed.</w:t>
      </w:r>
      <w:bookmarkEnd w:id="839"/>
    </w:p>
    <w:p>
      <w:pPr>
        <w:pStyle w:val="Heading3"/>
        <w:spacing w:before="200" w:after="80"/>
        <w:rPr/>
      </w:pPr>
      <w:bookmarkStart w:id="841" w:name="__RefHeading___Toc23691_2484309217"/>
      <w:bookmarkStart w:id="842" w:name="when-it-can-never-fire"/>
      <w:bookmarkEnd w:id="841"/>
      <w:r>
        <w:rPr>
          <w:rStyle w:val="SectionNumber"/>
          <w:b/>
          <w:color w:val="404040"/>
          <w:sz w:val="24"/>
        </w:rPr>
        <w:t>19.3.3</w:t>
      </w:r>
      <w:r>
        <w:rPr>
          <w:b/>
          <w:color w:val="404040"/>
          <w:sz w:val="24"/>
        </w:rPr>
        <w:tab/>
        <w:t>When it can never fire</w:t>
      </w:r>
    </w:p>
    <w:p>
      <w:pPr>
        <w:pStyle w:val="FirstParagraph"/>
        <w:rPr/>
      </w:pPr>
      <w:r>
        <w:rPr>
          <w:sz w:val="20"/>
        </w:rPr>
        <w:t xml:space="preserve">The catch-all is the </w:t>
      </w:r>
      <w:r>
        <w:rPr>
          <w:rStyle w:val="VerbatimChar"/>
          <w:sz w:val="20"/>
        </w:rPr>
        <w:t>else</w:t>
      </w:r>
      <w:r>
        <w:rPr>
          <w:sz w:val="20"/>
        </w:rPr>
        <w:t xml:space="preserve"> of the decode chain, so it is reachable only if the slave ranges leave a </w:t>
      </w:r>
      <w:r>
        <w:rPr>
          <w:b/>
          <w:bCs/>
          <w:sz w:val="20"/>
        </w:rPr>
        <w:t>gap</w:t>
      </w:r>
      <w:r>
        <w:rPr>
          <w:sz w:val="20"/>
        </w:rPr>
        <w:t xml:space="preserve">. A map that tiles the whole address space has no unmapped address to catch, and the </w:t>
      </w:r>
      <w:r>
        <w:rPr>
          <w:rStyle w:val="VerbatimChar"/>
          <w:sz w:val="20"/>
        </w:rPr>
        <w:t>else</w:t>
      </w:r>
      <w:r>
        <w:rPr>
          <w:sz w:val="20"/>
        </w:rPr>
        <w:t xml:space="preserve"> is unreachable logic that synthesis removes – it costs nothing and reports nothing.</w:t>
      </w:r>
    </w:p>
    <w:p>
      <w:pPr>
        <w:pStyle w:val="BodyText"/>
        <w:rPr/>
      </w:pPr>
      <w:r>
        <w:rPr>
          <w:sz w:val="20"/>
        </w:rPr>
        <w:t xml:space="preserve">Most shipped variants are in exactly that position. Of the 22 generated bridges, </w:t>
      </w:r>
      <w:r>
        <w:rPr>
          <w:b/>
          <w:bCs/>
          <w:sz w:val="20"/>
        </w:rPr>
        <w:t>18 tile the space completely</w:t>
      </w:r>
      <w:r>
        <w:rPr>
          <w:sz w:val="20"/>
        </w:rPr>
        <w:t xml:space="preserve"> and 4 leave gaps. </w:t>
      </w:r>
      <w:r>
        <w:rPr>
          <w:rStyle w:val="VerbatimChar"/>
          <w:sz w:val="20"/>
        </w:rPr>
        <w:t>bridge_2x2_rw</w:t>
      </w:r>
      <w:r>
        <w:rPr>
          <w:sz w:val="20"/>
        </w:rPr>
        <w:t xml:space="preserve"> is typical of the first group: </w:t>
      </w:r>
      <w:r>
        <w:rPr>
          <w:rStyle w:val="VerbatimChar"/>
          <w:sz w:val="20"/>
        </w:rPr>
        <w:t>ddr</w:t>
      </w:r>
      <w:r>
        <w:rPr>
          <w:sz w:val="20"/>
        </w:rPr>
        <w:t xml:space="preserve"> takes </w:t>
      </w:r>
      <w:r>
        <w:rPr>
          <w:rStyle w:val="VerbatimChar"/>
          <w:sz w:val="20"/>
        </w:rPr>
        <w:t>&lt;= 0x7FFF_FFFF</w:t>
      </w:r>
      <w:r>
        <w:rPr>
          <w:sz w:val="20"/>
        </w:rPr>
        <w:t xml:space="preserve"> and </w:t>
      </w:r>
      <w:r>
        <w:rPr>
          <w:rStyle w:val="VerbatimChar"/>
          <w:sz w:val="20"/>
        </w:rPr>
        <w:t>sram</w:t>
      </w:r>
      <w:r>
        <w:rPr>
          <w:sz w:val="20"/>
        </w:rPr>
        <w:t xml:space="preserve"> takes </w:t>
      </w:r>
      <w:r>
        <w:rPr>
          <w:rStyle w:val="VerbatimChar"/>
          <w:sz w:val="20"/>
        </w:rPr>
        <w:t>&gt;= 0x8000_0000</w:t>
      </w:r>
      <w:r>
        <w:rPr>
          <w:sz w:val="20"/>
        </w:rPr>
        <w:t>, between them the entire 32-bit range.</w:t>
      </w:r>
    </w:p>
    <w:p>
      <w:pPr>
        <w:pStyle w:val="BodyText"/>
        <w:rPr/>
      </w:pPr>
      <w:r>
        <w:rPr>
          <w:sz w:val="20"/>
        </w:rPr>
        <w:t xml:space="preserve">This is worth knowing before wiring </w:t>
      </w:r>
      <w:r>
        <w:rPr>
          <w:rStyle w:val="VerbatimChar"/>
          <w:sz w:val="20"/>
        </w:rPr>
        <w:t>unmapped_irq</w:t>
      </w:r>
      <w:r>
        <w:rPr>
          <w:sz w:val="20"/>
        </w:rPr>
        <w:t xml:space="preserve"> to anything: on a fully-tiled bridge it is tied low by construction, and a test that expects it to assert will wait forever. Check your own address map, not this table – it changes with the TOML.</w:t>
      </w:r>
    </w:p>
    <w:p>
      <w:pPr>
        <w:pStyle w:val="BodyText"/>
        <w:rPr/>
      </w:pPr>
      <w:r>
        <w:rPr>
          <w:sz w:val="20"/>
        </w:rPr>
        <w:t xml:space="preserve">The insurance is still worth having. A map is tiled </w:t>
      </w:r>
      <w:r>
        <w:rPr>
          <w:i/>
          <w:iCs/>
          <w:sz w:val="20"/>
        </w:rPr>
        <w:t>today</w:t>
      </w:r>
      <w:r>
        <w:rPr>
          <w:sz w:val="20"/>
        </w:rPr>
        <w:t>; the next slave added, or the next range narrowed, opens a gap, and the difference between “reports it” and “hangs the master” is decided at that moment rather than at integration time.</w:t>
      </w:r>
      <w:bookmarkEnd w:id="842"/>
    </w:p>
    <w:p>
      <w:pPr>
        <w:pStyle w:val="Heading3"/>
        <w:spacing w:before="200" w:after="80"/>
        <w:rPr/>
      </w:pPr>
      <w:bookmarkStart w:id="843" w:name="__RefHeading___Toc23693_2484309217"/>
      <w:bookmarkStart w:id="844" w:name="what-this-does-not-do"/>
      <w:bookmarkEnd w:id="843"/>
      <w:r>
        <w:rPr>
          <w:rStyle w:val="SectionNumber"/>
          <w:b/>
          <w:color w:val="404040"/>
          <w:sz w:val="24"/>
        </w:rPr>
        <w:t>19.3.4</w:t>
      </w:r>
      <w:r>
        <w:rPr>
          <w:b/>
          <w:color w:val="404040"/>
          <w:sz w:val="24"/>
        </w:rPr>
        <w:tab/>
        <w:t>What this does not do</w:t>
      </w:r>
    </w:p>
    <w:p>
      <w:pPr>
        <w:pStyle w:val="FirstParagraph"/>
        <w:rPr/>
      </w:pPr>
      <w:r>
        <w:rPr>
          <w:sz w:val="20"/>
        </w:rPr>
        <w:t xml:space="preserve">The catch-all does not make an unmapped access </w:t>
      </w:r>
      <w:r>
        <w:rPr>
          <w:i/>
          <w:iCs/>
          <w:sz w:val="20"/>
        </w:rPr>
        <w:t>correct</w:t>
      </w:r>
      <w:r>
        <w:rPr>
          <w:sz w:val="20"/>
        </w:rPr>
        <w:t xml:space="preserve">. It makes it </w:t>
      </w:r>
      <w:r>
        <w:rPr>
          <w:b/>
          <w:bCs/>
          <w:sz w:val="20"/>
        </w:rPr>
        <w:t>visible and survivable</w:t>
      </w:r>
      <w:r>
        <w:rPr>
          <w:sz w:val="20"/>
        </w:rPr>
        <w:t>: the master gets an error instead of stalling, and software gets an address instead of a puzzle. An address that reaches it is still a configuration or software fault.</w:t>
      </w:r>
      <w:bookmarkEnd w:id="834"/>
      <w:bookmarkEnd w:id="844"/>
      <w:r>
        <w:br w:type="page"/>
      </w:r>
    </w:p>
    <w:p>
      <w:pPr>
        <w:pStyle w:val="Heading2"/>
        <w:pBdr>
          <w:bottom w:val="single" w:sz="12" w:space="0" w:color="228B22"/>
        </w:pBdr>
        <w:spacing w:before="280" w:after="80"/>
        <w:rPr/>
      </w:pPr>
      <w:bookmarkStart w:id="845" w:name="__RefHeading___Toc23695_2484309217"/>
      <w:bookmarkStart w:id="846" w:name="navigation-1"/>
      <w:bookmarkEnd w:id="845"/>
      <w:r>
        <w:rPr>
          <w:rStyle w:val="SectionNumber"/>
          <w:b/>
          <w:color w:val="228B22"/>
          <w:sz w:val="28"/>
        </w:rPr>
        <w:t>19.4</w:t>
      </w:r>
      <w:r>
        <w:rPr>
          <w:b/>
          <w:color w:val="228B22"/>
          <w:sz w:val="28"/>
        </w:rPr>
        <w:tab/>
        <w:t>Navigation</w:t>
      </w:r>
    </w:p>
    <w:p>
      <w:pPr>
        <w:pStyle w:val="FirstParagraph"/>
        <w:rPr/>
      </w:pPr>
      <w:r>
        <w:rPr>
          <w:b/>
          <w:bCs/>
          <w:sz w:val="20"/>
        </w:rPr>
        <w:t>Previous:</w:t>
      </w:r>
      <w:r>
        <w:rPr>
          <w:sz w:val="20"/>
        </w:rPr>
        <w:t xml:space="preserve"> </w:t>
      </w:r>
      <w:hyperlink r:id="rId61">
        <w:r>
          <w:rPr>
            <w:rStyle w:val="Hyperlink"/>
          </w:rPr>
          <w:t>AXI5 and APB5 Interfaces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7" w:name="unmapped-address-handling"/>
      <w:bookmarkStart w:id="848" w:name="navigation-1"/>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7"/>
      <w:bookmarkEnd w:id="848"/>
      <w:r>
        <w:br w:type="page"/>
      </w:r>
    </w:p>
    <w:p>
      <w:pPr>
        <w:pStyle w:val="Heading1"/>
        <w:shd w:val="clear" w:color="auto" w:fill="404040"/>
        <w:spacing w:before="360" w:after="120"/>
        <w:rPr/>
      </w:pPr>
      <w:bookmarkStart w:id="849" w:name="__RefHeading___Toc23697_2484309217"/>
      <w:bookmarkStart w:id="850" w:name="throughput-characteristics"/>
      <w:bookmarkEnd w:id="849"/>
      <w:r>
        <w:rPr>
          <w:rStyle w:val="SectionNumber"/>
          <w:b/>
          <w:color w:val="FFFFFF"/>
          <w:sz w:val="32"/>
        </w:rPr>
        <w:t>20</w:t>
      </w:r>
      <w:r>
        <w:rPr>
          <w:b/>
          <w:color w:val="FFFFFF"/>
          <w:sz w:val="32"/>
        </w:rPr>
        <w:tab/>
        <w:t>Throughput Characteristics</w:t>
      </w:r>
    </w:p>
    <w:p>
      <w:pPr>
        <w:pStyle w:val="Heading2"/>
        <w:pageBreakBefore w:val="false"/>
        <w:pBdr>
          <w:bottom w:val="single" w:sz="12" w:space="0" w:color="228B22"/>
        </w:pBdr>
        <w:spacing w:before="280" w:after="80"/>
        <w:rPr/>
      </w:pPr>
      <w:bookmarkStart w:id="851" w:name="__RefHeading___Toc23699_2484309217"/>
      <w:bookmarkStart w:id="852" w:name="overview-6"/>
      <w:bookmarkEnd w:id="851"/>
      <w:r>
        <w:rPr>
          <w:rStyle w:val="SectionNumber"/>
          <w:b/>
          <w:color w:val="228B22"/>
          <w:sz w:val="28"/>
        </w:rPr>
        <w:t>20.1</w:t>
      </w:r>
      <w:r>
        <w:rPr>
          <w:b/>
          <w:color w:val="228B22"/>
          <w:sz w:val="28"/>
        </w:rPr>
        <w:tab/>
        <w:t>Overview</w:t>
      </w:r>
    </w:p>
    <w:p>
      <w:pPr>
        <w:pStyle w:val="FirstParagraph"/>
        <w:rPr/>
      </w:pPr>
      <w:bookmarkStart w:id="853" w:name="overview-6"/>
      <w:r>
        <w:rPr>
          <w:sz w:val="20"/>
        </w:rPr>
        <w:t>What the fabric can move when everything goes right, and what eats into that number when it doesn’t. The short version: bursts and matched widths win; conversions and contention cost you.</w:t>
      </w:r>
      <w:bookmarkEnd w:id="853"/>
      <w:r>
        <w:br w:type="page"/>
      </w:r>
    </w:p>
    <w:p>
      <w:pPr>
        <w:pStyle w:val="Heading2"/>
        <w:pBdr>
          <w:bottom w:val="single" w:sz="12" w:space="0" w:color="228B22"/>
        </w:pBdr>
        <w:spacing w:before="280" w:after="80"/>
        <w:rPr/>
      </w:pPr>
      <w:bookmarkStart w:id="854" w:name="__RefHeading___Toc23701_2484309217"/>
      <w:bookmarkEnd w:id="854"/>
      <w:r>
        <w:rPr>
          <w:rStyle w:val="SectionNumber"/>
          <w:b/>
          <w:color w:val="228B22"/>
          <w:sz w:val="28"/>
        </w:rPr>
        <w:t>20.2</w:t>
      </w:r>
      <w:r>
        <w:rPr>
          <w:b/>
          <w:color w:val="228B22"/>
          <w:sz w:val="28"/>
        </w:rPr>
        <w:tab/>
        <w:t>Functional Description</w:t>
      </w:r>
    </w:p>
    <w:p>
      <w:pPr>
        <w:pStyle w:val="Heading3"/>
        <w:spacing w:before="200" w:after="80"/>
        <w:rPr/>
      </w:pPr>
      <w:bookmarkStart w:id="855" w:name="__RefHeading___Toc23703_2484309217"/>
      <w:bookmarkEnd w:id="855"/>
      <w:r>
        <w:rPr>
          <w:rStyle w:val="SectionNumber"/>
          <w:b/>
          <w:color w:val="404040"/>
          <w:sz w:val="24"/>
        </w:rPr>
        <w:t>20.2.1</w:t>
      </w:r>
      <w:r>
        <w:rPr>
          <w:b/>
          <w:color w:val="404040"/>
          <w:sz w:val="24"/>
        </w:rPr>
        <w:tab/>
        <w:t>Peak Throughput</w:t>
      </w:r>
    </w:p>
    <w:p>
      <w:pPr>
        <w:pStyle w:val="FirstParagraph"/>
        <w:rPr/>
      </w:pPr>
      <w:r>
        <w:rPr>
          <w:sz w:val="20"/>
        </w:rPr>
        <w:t>One master driving one slave — no contention, no conversion:</w:t>
      </w:r>
    </w:p>
    <w:p>
      <w:pPr>
        <w:pStyle w:val="TableCaption"/>
        <w:rPr/>
      </w:pPr>
      <w:bookmarkStart w:id="856" w:name="_Tab_26_Table_5_1__Peak_Thro"/>
      <w:r>
        <w:rPr/>
        <w:t>Table 5.1: Peak Throughput by Data Width</w:t>
      </w:r>
      <w:bookmarkEnd w:id="8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MB/s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 MB/s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bookmarkStart w:id="857" w:name="peak-throughput"/>
            <w:bookmarkEnd w:id="857"/>
          </w:p>
        </w:tc>
      </w:tr>
    </w:tbl>
    <w:p>
      <w:pPr>
        <w:pStyle w:val="Heading3"/>
        <w:spacing w:before="200" w:after="80"/>
        <w:rPr/>
      </w:pPr>
      <w:bookmarkStart w:id="858" w:name="__RefHeading___Toc23705_2484309217"/>
      <w:bookmarkEnd w:id="858"/>
      <w:r>
        <w:rPr>
          <w:rStyle w:val="SectionNumber"/>
          <w:b/>
          <w:color w:val="404040"/>
          <w:sz w:val="24"/>
        </w:rPr>
        <w:t>20.2.2</w:t>
      </w:r>
      <w:r>
        <w:rPr>
          <w:b/>
          <w:color w:val="404040"/>
          <w:sz w:val="24"/>
        </w:rPr>
        <w:tab/>
        <w:t>Formula</w:t>
      </w:r>
    </w:p>
    <w:p>
      <w:pPr>
        <w:pStyle w:val="SourceCode"/>
        <w:rPr/>
      </w:pPr>
      <w:r>
        <w:rPr>
          <w:rStyle w:val="VerbatimChar"/>
        </w:rPr>
        <w:t>Peak Throughput = DATA_WIDTH (bits) × Frequency (Hz) / 8 bytes/bit</w:t>
      </w:r>
    </w:p>
    <w:p>
      <w:pPr>
        <w:pStyle w:val="Heading3"/>
        <w:spacing w:before="200" w:after="80"/>
        <w:rPr/>
      </w:pPr>
      <w:bookmarkStart w:id="859" w:name="__RefHeading___Toc23707_2484309217"/>
      <w:bookmarkStart w:id="860" w:name="factors-affecting-throughput"/>
      <w:bookmarkEnd w:id="859"/>
      <w:r>
        <w:rPr>
          <w:rStyle w:val="SectionNumber"/>
          <w:b/>
          <w:color w:val="404040"/>
          <w:sz w:val="24"/>
        </w:rPr>
        <w:t>20.2.3</w:t>
      </w:r>
      <w:r>
        <w:rPr>
          <w:b/>
          <w:color w:val="404040"/>
          <w:sz w:val="24"/>
        </w:rPr>
        <w:tab/>
        <w:t>Factors Affecting Throughput</w:t>
      </w:r>
    </w:p>
    <w:p>
      <w:pPr>
        <w:pStyle w:val="TableCaption"/>
        <w:rPr/>
      </w:pPr>
      <w:bookmarkStart w:id="861" w:name="_Tab_27_Table_5_2__Factors_A"/>
      <w:r>
        <w:rPr/>
        <w:t>Table 5.2: Factors Affecting Throughput</w:t>
      </w:r>
      <w:bookmarkEnd w:id="8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per-master throughput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Increase slave ports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UNVERIFIED – see note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widths where possible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for APB</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AXI4 for high-bandwidth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(pipelined)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bl>
    <w:p>
      <w:pPr>
        <w:pStyle w:val="BlockText"/>
        <w:rPr/>
      </w:pPr>
      <w:r>
        <w:rPr>
          <w:b/>
          <w:bCs/>
        </w:rPr>
        <w:t>The width-conversion figure is not measured.</w:t>
      </w:r>
      <w:r>
        <w:rPr/>
        <w:t xml:space="preserve"> “1-cycle penalty per direction” has no source: the converters (</w:t>
      </w:r>
      <w:r>
        <w:rPr>
          <w:rStyle w:val="VerbatimChar"/>
        </w:rPr>
        <w:t>axi_data_upsize</w:t>
      </w:r>
      <w:r>
        <w:rPr/>
        <w:t xml:space="preserve">, </w:t>
      </w:r>
      <w:r>
        <w:rPr>
          <w:rStyle w:val="VerbatimChar"/>
        </w:rPr>
        <w:t>axi_data_dnsize</w:t>
      </w:r>
      <w:r>
        <w:rPr/>
        <w:t xml:space="preserve">, </w:t>
      </w:r>
      <w:r>
        <w:rPr>
          <w:rStyle w:val="VerbatimChar"/>
        </w:rPr>
        <w:t>axi4_dwidth_converter_{rd,wr}</w:t>
      </w:r>
      <w:r>
        <w:rPr/>
        <w:t>) decompose or combine beats, so the cost depends on the width RATIO and the burst length, and a single constant cannot be right for 256b-&gt;32b and 64b-&gt;32b alike.</w:t>
      </w:r>
    </w:p>
    <w:p>
      <w:pPr>
        <w:pStyle w:val="BlockText"/>
        <w:rPr/>
      </w:pPr>
      <w:r>
        <w:rPr/>
        <w:t xml:space="preserve">It is left marked rather than replaced with a guess. Measuring it needs a propagation measurement on a converted path in </w:t>
      </w:r>
      <w:r>
        <w:rPr>
          <w:rStyle w:val="VerbatimChar"/>
        </w:rPr>
        <w:t>bridge_4x4_rw</w:t>
      </w:r>
      <w:r>
        <w:rPr/>
        <w:t xml:space="preserve"> (gpu 256b -&gt; periph 32b) against a matched one (cpu 64b -&gt; ddr0 64b), in the style of </w:t>
      </w:r>
      <w:r>
        <w:rPr>
          <w:rStyle w:val="VerbatimChar"/>
        </w:rPr>
        <w:t>test_bridge_2x2_rw_latency</w:t>
      </w:r>
      <w:r>
        <w:rPr/>
        <w:t>. An attempt at that test could not reliably observe the master-side reference and was withdrawn rather than committed half-working.</w:t>
      </w:r>
      <w:bookmarkEnd w:id="860"/>
    </w:p>
    <w:p>
      <w:pPr>
        <w:pStyle w:val="Heading3"/>
        <w:spacing w:before="200" w:after="80"/>
        <w:rPr/>
      </w:pPr>
      <w:bookmarkStart w:id="862" w:name="__RefHeading___Toc23709_2484309217"/>
      <w:bookmarkStart w:id="863" w:name="multi-master-scaling"/>
      <w:bookmarkEnd w:id="862"/>
      <w:r>
        <w:rPr>
          <w:rStyle w:val="SectionNumber"/>
          <w:b/>
          <w:color w:val="404040"/>
          <w:sz w:val="24"/>
        </w:rPr>
        <w:t>20.2.4</w:t>
      </w:r>
      <w:r>
        <w:rPr>
          <w:b/>
          <w:color w:val="404040"/>
          <w:sz w:val="24"/>
        </w:rPr>
        <w:tab/>
        <w:t>Multi-Master Scaling</w:t>
      </w:r>
    </w:p>
    <w:p>
      <w:pPr>
        <w:pStyle w:val="FirstParagraph"/>
        <w:rPr/>
      </w:pPr>
      <w:r>
        <w:rPr>
          <w:sz w:val="20"/>
        </w:rPr>
        <w:t>With fair round-robin arbitration:</w:t>
      </w:r>
    </w:p>
    <w:p>
      <w:pPr>
        <w:pStyle w:val="SourceCode"/>
        <w:rPr/>
      </w:pPr>
      <w:r>
        <w:rPr>
          <w:rStyle w:val="VerbatimChar"/>
        </w:rPr>
        <w:t>Per-Master Throughput = Peak Throughput / Active Masters (to same slave)</w:t>
      </w:r>
    </w:p>
    <w:p>
      <w:pPr>
        <w:pStyle w:val="Heading4"/>
        <w:spacing w:before="160" w:after="80"/>
        <w:rPr/>
      </w:pPr>
      <w:bookmarkStart w:id="864" w:name="example-4-masters-2-slaves"/>
      <w:r>
        <w:rPr>
          <w:rStyle w:val="SectionNumber"/>
          <w:b/>
          <w:i/>
          <w:color w:val="404040"/>
          <w:sz w:val="22"/>
        </w:rPr>
        <w:t>20.2.4.1</w:t>
      </w:r>
      <w:r>
        <w:rPr>
          <w:b/>
          <w:i/>
          <w:color w:val="404040"/>
          <w:sz w:val="22"/>
        </w:rPr>
        <w:tab/>
        <w:t>Example: 4 Masters, 2 Slaves</w:t>
      </w:r>
    </w:p>
    <w:p>
      <w:pPr>
        <w:pStyle w:val="SourceCode"/>
        <w:rPr/>
      </w:pPr>
      <w:r>
        <w:rPr>
          <w:rStyle w:val="VerbatimChar"/>
        </w:rPr>
        <w:t>All 4 masters accessing Slave 0:</w:t>
      </w:r>
      <w:r>
        <w:rPr/>
        <w:br/>
      </w:r>
      <w:r>
        <w:rPr>
          <w:rStyle w:val="VerbatimChar"/>
        </w:rPr>
        <w:t xml:space="preserve">  Per-master = Peak / 4</w:t>
      </w:r>
      <w:r>
        <w:rPr/>
        <w:br/>
        <w:br/>
      </w:r>
      <w:r>
        <w:rPr>
          <w:rStyle w:val="VerbatimChar"/>
        </w:rPr>
        <w:t>2 masters to Slave 0, 2 masters to Slave 1:</w:t>
      </w:r>
      <w:r>
        <w:rPr/>
        <w:br/>
      </w:r>
      <w:r>
        <w:rPr>
          <w:rStyle w:val="VerbatimChar"/>
        </w:rPr>
        <w:t xml:space="preserve">  Per-master = Peak / 2 (full parallelism)</w:t>
      </w:r>
      <w:bookmarkEnd w:id="863"/>
      <w:bookmarkEnd w:id="864"/>
    </w:p>
    <w:p>
      <w:pPr>
        <w:pStyle w:val="Heading3"/>
        <w:spacing w:before="200" w:after="80"/>
        <w:rPr/>
      </w:pPr>
      <w:bookmarkStart w:id="865" w:name="__RefHeading___Toc23711_2484309217"/>
      <w:bookmarkEnd w:id="865"/>
      <w:r>
        <w:rPr>
          <w:rStyle w:val="SectionNumber"/>
          <w:b/>
          <w:color w:val="404040"/>
          <w:sz w:val="24"/>
        </w:rPr>
        <w:t>20.2.5</w:t>
      </w:r>
      <w:r>
        <w:rPr>
          <w:b/>
          <w:color w:val="404040"/>
          <w:sz w:val="24"/>
        </w:rPr>
        <w:tab/>
        <w:t>Burst Efficiency</w:t>
      </w:r>
    </w:p>
    <w:p>
      <w:pPr>
        <w:pStyle w:val="TableCaption"/>
        <w:rPr/>
      </w:pPr>
      <w:bookmarkStart w:id="866" w:name="_Tab_28_Table_5_3__Burst_Eff"/>
      <w:r>
        <w:rPr/>
        <w:t>Table 5.3: Burst Efficiency Comparison</w:t>
      </w:r>
      <w:bookmarkEnd w:id="8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+ 1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+ 4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+ 16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+ 256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99.6%</w:t>
            </w:r>
            <w:bookmarkStart w:id="867" w:name="burst-efficiency"/>
            <w:bookmarkEnd w:id="867"/>
          </w:p>
        </w:tc>
      </w:tr>
    </w:tbl>
    <w:p>
      <w:pPr>
        <w:pStyle w:val="Heading3"/>
        <w:spacing w:before="200" w:after="80"/>
        <w:rPr/>
      </w:pPr>
      <w:bookmarkStart w:id="868" w:name="__RefHeading___Toc23713_2484309217"/>
      <w:bookmarkEnd w:id="868"/>
      <w:r>
        <w:rPr>
          <w:rStyle w:val="SectionNumber"/>
          <w:b/>
          <w:color w:val="404040"/>
          <w:sz w:val="24"/>
        </w:rPr>
        <w:t>20.2.6</w:t>
      </w:r>
      <w:r>
        <w:rPr>
          <w:b/>
          <w:color w:val="404040"/>
          <w:sz w:val="24"/>
        </w:rPr>
        <w:tab/>
        <w:t>Width Conversion Impact</w:t>
      </w:r>
    </w:p>
    <w:p>
      <w:pPr>
        <w:pStyle w:val="Heading4"/>
        <w:spacing w:before="160" w:after="80"/>
        <w:rPr/>
      </w:pPr>
      <w:bookmarkStart w:id="869" w:name="upsize-narrow-to-wide-1"/>
      <w:r>
        <w:rPr>
          <w:rStyle w:val="SectionNumber"/>
          <w:b/>
          <w:i/>
          <w:color w:val="404040"/>
          <w:sz w:val="22"/>
        </w:rPr>
        <w:t>20.2.6.1</w:t>
      </w:r>
      <w:r>
        <w:rPr>
          <w:b/>
          <w:i/>
          <w:color w:val="404040"/>
          <w:sz w:val="22"/>
        </w:rPr>
        <w:tab/>
        <w:t>Upsize (Narrow to Wide)</w:t>
      </w:r>
    </w:p>
    <w:p>
      <w:pPr>
        <w:pStyle w:val="SourceCode"/>
        <w:rPr/>
      </w:pPr>
      <w:r>
        <w:rPr>
          <w:rStyle w:val="VerbatimChar"/>
        </w:rPr>
        <w:t>64-bit to 512-bit (8:1 ratio):</w:t>
      </w:r>
      <w:r>
        <w:rPr/>
        <w:br/>
      </w:r>
      <w:r>
        <w:rPr>
          <w:rStyle w:val="VerbatimChar"/>
        </w:rPr>
        <w:t xml:space="preserve">  Input: 8 beats × 64 bits = 512 bits</w:t>
      </w:r>
      <w:r>
        <w:rPr/>
        <w:br/>
      </w:r>
      <w:r>
        <w:rPr>
          <w:rStyle w:val="VerbatimChar"/>
        </w:rPr>
        <w:t xml:space="preserve">  Output: 1 beat × 512 bits = 512 bits</w:t>
      </w:r>
      <w:r>
        <w:rPr/>
        <w:br/>
        <w:br/>
      </w:r>
      <w:r>
        <w:rPr>
          <w:rStyle w:val="VerbatimChar"/>
        </w:rPr>
        <w:t>Throughput: Preserved (same data, fewer beats)</w:t>
      </w:r>
      <w:r>
        <w:rPr/>
        <w:br/>
      </w:r>
      <w:r>
        <w:rPr>
          <w:rStyle w:val="VerbatimChar"/>
        </w:rPr>
        <w:t>Latency: +1 cycle (packing delay)</w:t>
      </w:r>
      <w:bookmarkEnd w:id="869"/>
    </w:p>
    <w:p>
      <w:pPr>
        <w:pStyle w:val="Heading4"/>
        <w:spacing w:before="160" w:after="80"/>
        <w:rPr/>
      </w:pPr>
      <w:bookmarkStart w:id="870" w:name="downsize-wide-to-narrow-1"/>
      <w:r>
        <w:rPr>
          <w:rStyle w:val="SectionNumber"/>
          <w:b/>
          <w:i/>
          <w:color w:val="404040"/>
          <w:sz w:val="22"/>
        </w:rPr>
        <w:t>20.2.6.2</w:t>
      </w:r>
      <w:r>
        <w:rPr>
          <w:b/>
          <w:i/>
          <w:color w:val="404040"/>
          <w:sz w:val="22"/>
        </w:rPr>
        <w:tab/>
        <w:t>Downsize (Wide to Narrow)</w:t>
      </w:r>
    </w:p>
    <w:p>
      <w:pPr>
        <w:pStyle w:val="SourceCode"/>
        <w:rPr/>
      </w:pPr>
      <w:r>
        <w:rPr>
          <w:rStyle w:val="VerbatimChar"/>
        </w:rPr>
        <w:t>512-bit to 64-bit (8:1 ratio):</w:t>
      </w:r>
      <w:r>
        <w:rPr/>
        <w:br/>
      </w:r>
      <w:r>
        <w:rPr>
          <w:rStyle w:val="VerbatimChar"/>
        </w:rPr>
        <w:t xml:space="preserve">  Input: 1 beat × 512 bits = 512 bits</w:t>
      </w:r>
      <w:r>
        <w:rPr/>
        <w:br/>
      </w:r>
      <w:r>
        <w:rPr>
          <w:rStyle w:val="VerbatimChar"/>
        </w:rPr>
        <w:t xml:space="preserve">  Output: 8 beats × 64 bits = 512 bits</w:t>
      </w:r>
      <w:r>
        <w:rPr/>
        <w:br/>
        <w:br/>
      </w:r>
      <w:r>
        <w:rPr>
          <w:rStyle w:val="VerbatimChar"/>
        </w:rPr>
        <w:t>Throughput: Preserved (same data, more beats)</w:t>
      </w:r>
      <w:r>
        <w:rPr/>
        <w:br/>
      </w:r>
      <w:r>
        <w:rPr>
          <w:rStyle w:val="VerbatimChar"/>
        </w:rPr>
        <w:t>Latency: +7 cycles (sequential output)</w:t>
      </w:r>
      <w:bookmarkEnd w:id="870"/>
    </w:p>
    <w:p>
      <w:pPr>
        <w:pStyle w:val="Heading3"/>
        <w:spacing w:before="200" w:after="80"/>
        <w:rPr/>
      </w:pPr>
      <w:bookmarkStart w:id="871" w:name="__RefHeading___Toc23715_2484309217"/>
      <w:bookmarkEnd w:id="871"/>
      <w:r>
        <w:rPr>
          <w:rStyle w:val="SectionNumber"/>
          <w:b/>
          <w:color w:val="404040"/>
          <w:sz w:val="24"/>
        </w:rPr>
        <w:t>20.2.7</w:t>
      </w:r>
      <w:r>
        <w:rPr>
          <w:b/>
          <w:color w:val="404040"/>
          <w:sz w:val="24"/>
        </w:rPr>
        <w:tab/>
        <w:t>Protocol Conversion Impact</w:t>
      </w:r>
    </w:p>
    <w:p>
      <w:pPr>
        <w:pStyle w:val="TableCaption"/>
        <w:rPr/>
      </w:pPr>
      <w:bookmarkStart w:id="872" w:name="_Tab_29_Table_5_4__AXI4_vs_A"/>
      <w:r>
        <w:rPr/>
        <w:t>Table 5.4: AXI4 vs APB Protocol Impact</w:t>
      </w:r>
      <w:bookmarkEnd w:id="8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Direct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to 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(split)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 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DATA_WIDTH/2 cycles</w:t>
            </w:r>
            <w:bookmarkStart w:id="873" w:name="functional-description-4"/>
            <w:bookmarkStart w:id="874" w:name="protocol-conversion-impact"/>
            <w:bookmarkEnd w:id="873"/>
            <w:bookmarkEnd w:id="874"/>
          </w:p>
        </w:tc>
      </w:tr>
    </w:tbl>
    <w:p>
      <w:pPr>
        <w:pStyle w:val="Heading2"/>
        <w:pBdr>
          <w:bottom w:val="single" w:sz="12" w:space="0" w:color="228B22"/>
        </w:pBdr>
        <w:spacing w:before="280" w:after="80"/>
        <w:rPr/>
      </w:pPr>
      <w:r>
        <w:br w:type="page"/>
      </w:r>
      <w:bookmarkStart w:id="875" w:name="__RefHeading___Toc23717_2484309217"/>
      <w:bookmarkEnd w:id="875"/>
      <w:r>
        <w:rPr>
          <w:rStyle w:val="SectionNumber"/>
          <w:b/>
          <w:color w:val="228B22"/>
          <w:sz w:val="28"/>
        </w:rPr>
        <w:t>20.3</w:t>
      </w:r>
      <w:r>
        <w:rPr>
          <w:b/>
          <w:color w:val="228B22"/>
          <w:sz w:val="28"/>
        </w:rPr>
        <w:tab/>
        <w:t>Design Notes</w:t>
      </w:r>
    </w:p>
    <w:p>
      <w:pPr>
        <w:pStyle w:val="FirstParagraph"/>
        <w:rPr/>
      </w:pPr>
      <w:r>
        <w:rPr>
          <w:sz w:val="20"/>
        </w:rPr>
        <w:t>Bursts buy you efficiency:</w:t>
      </w:r>
    </w:p>
    <w:p>
      <w:pPr>
        <w:pStyle w:val="Compact"/>
        <w:numPr>
          <w:ilvl w:val="0"/>
          <w:numId w:val="485"/>
        </w:numPr>
        <w:rPr/>
      </w:pPr>
      <w:r>
        <w:rPr/>
        <w:t>Use bursts whenever possible</w:t>
      </w:r>
    </w:p>
    <w:p>
      <w:pPr>
        <w:pStyle w:val="Compact"/>
        <w:numPr>
          <w:ilvl w:val="0"/>
          <w:numId w:val="486"/>
        </w:numPr>
        <w:rPr/>
      </w:pPr>
      <w:r>
        <w:rPr/>
        <w:t>AXI4 supports up to 256 beats per burst</w:t>
      </w:r>
    </w:p>
    <w:p>
      <w:pPr>
        <w:pStyle w:val="Compact"/>
        <w:numPr>
          <w:ilvl w:val="0"/>
          <w:numId w:val="487"/>
        </w:numPr>
        <w:rPr/>
      </w:pPr>
      <w:r>
        <w:rPr/>
        <w:t>APB does not support bursts (split internally)</w:t>
      </w:r>
    </w:p>
    <w:p>
      <w:pPr>
        <w:pStyle w:val="FirstParagraph"/>
        <w:rPr/>
      </w:pPr>
      <w:r>
        <w:rPr>
          <w:sz w:val="20"/>
        </w:rPr>
        <w:t>And protocol choice matters more than most people expect:</w:t>
      </w:r>
    </w:p>
    <w:p>
      <w:pPr>
        <w:pStyle w:val="Compact"/>
        <w:numPr>
          <w:ilvl w:val="0"/>
          <w:numId w:val="488"/>
        </w:numPr>
        <w:rPr/>
      </w:pPr>
      <w:r>
        <w:rPr/>
        <w:t>Keep high-bandwidth traffic on AXI4 paths</w:t>
      </w:r>
    </w:p>
    <w:p>
      <w:pPr>
        <w:pStyle w:val="Compact"/>
        <w:numPr>
          <w:ilvl w:val="0"/>
          <w:numId w:val="489"/>
        </w:numPr>
        <w:rPr/>
      </w:pPr>
      <w:r>
        <w:rPr/>
        <w:t>Use APB only for low-bandwidth peripherals</w:t>
      </w:r>
    </w:p>
    <w:p>
      <w:pPr>
        <w:pStyle w:val="Compact"/>
        <w:numPr>
          <w:ilvl w:val="0"/>
          <w:numId w:val="490"/>
        </w:numPr>
        <w:rPr/>
      </w:pPr>
      <w:r>
        <w:rPr/>
        <w:t>Group APB slaves to avoid impacting AXI4 traffic</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6" w:name="throughput-characteristics"/>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6"/>
      <w:r>
        <w:br w:type="page"/>
      </w:r>
    </w:p>
    <w:p>
      <w:pPr>
        <w:pStyle w:val="Heading1"/>
        <w:shd w:val="clear" w:color="auto" w:fill="404040"/>
        <w:spacing w:before="360" w:after="120"/>
        <w:rPr/>
      </w:pPr>
      <w:bookmarkStart w:id="877" w:name="__RefHeading___Toc23719_2484309217"/>
      <w:bookmarkStart w:id="878" w:name="latency-analysis"/>
      <w:bookmarkEnd w:id="877"/>
      <w:r>
        <w:rPr>
          <w:rStyle w:val="SectionNumber"/>
          <w:b/>
          <w:color w:val="FFFFFF"/>
          <w:sz w:val="32"/>
        </w:rPr>
        <w:t>21</w:t>
      </w:r>
      <w:r>
        <w:rPr>
          <w:b/>
          <w:color w:val="FFFFFF"/>
          <w:sz w:val="32"/>
        </w:rPr>
        <w:tab/>
        <w:t>Latency Analysis</w:t>
      </w:r>
    </w:p>
    <w:p>
      <w:pPr>
        <w:pStyle w:val="Heading2"/>
        <w:pageBreakBefore w:val="false"/>
        <w:pBdr>
          <w:bottom w:val="single" w:sz="12" w:space="0" w:color="228B22"/>
        </w:pBdr>
        <w:spacing w:before="280" w:after="80"/>
        <w:rPr/>
      </w:pPr>
      <w:bookmarkStart w:id="879" w:name="__RefHeading___Toc23721_2484309217"/>
      <w:bookmarkStart w:id="880" w:name="overview-7"/>
      <w:bookmarkEnd w:id="879"/>
      <w:r>
        <w:rPr>
          <w:rStyle w:val="SectionNumber"/>
          <w:b/>
          <w:color w:val="228B22"/>
          <w:sz w:val="28"/>
        </w:rPr>
        <w:t>21.1</w:t>
      </w:r>
      <w:r>
        <w:rPr>
          <w:b/>
          <w:color w:val="228B22"/>
          <w:sz w:val="28"/>
        </w:rPr>
        <w:tab/>
        <w:t>Overview</w:t>
      </w:r>
    </w:p>
    <w:p>
      <w:pPr>
        <w:pStyle w:val="FirstParagraph"/>
        <w:rPr/>
      </w:pPr>
      <w:bookmarkStart w:id="881" w:name="overview-7"/>
      <w:r>
        <w:rPr>
          <w:sz w:val="20"/>
        </w:rPr>
        <w:t>Where the cycles go on the way through the bridge: address path, data path, response path, then the end-to-end best cases and the conversion costs. The headline numbers for a direct AXI4 path are measured, not estimated — the note after Table 5.7 explains how, and why an earlier version of that table was wrong.</w:t>
      </w:r>
      <w:bookmarkEnd w:id="881"/>
      <w:r>
        <w:br w:type="page"/>
      </w:r>
    </w:p>
    <w:p>
      <w:pPr>
        <w:pStyle w:val="Heading2"/>
        <w:pBdr>
          <w:bottom w:val="single" w:sz="12" w:space="0" w:color="228B22"/>
        </w:pBdr>
        <w:spacing w:before="280" w:after="80"/>
        <w:rPr/>
      </w:pPr>
      <w:bookmarkStart w:id="882" w:name="__RefHeading___Toc23723_2484309217"/>
      <w:bookmarkStart w:id="883" w:name="timing-2"/>
      <w:bookmarkEnd w:id="882"/>
      <w:r>
        <w:rPr>
          <w:rStyle w:val="SectionNumber"/>
          <w:b/>
          <w:color w:val="228B22"/>
          <w:sz w:val="28"/>
        </w:rPr>
        <w:t>21.2</w:t>
      </w:r>
      <w:r>
        <w:rPr>
          <w:b/>
          <w:color w:val="228B22"/>
          <w:sz w:val="28"/>
        </w:rPr>
        <w:tab/>
        <w:t>Timing</w:t>
      </w:r>
    </w:p>
    <w:p>
      <w:pPr>
        <w:pStyle w:val="Heading3"/>
        <w:spacing w:before="200" w:after="80"/>
        <w:rPr/>
      </w:pPr>
      <w:bookmarkStart w:id="884" w:name="__RefHeading___Toc23725_2484309217"/>
      <w:bookmarkEnd w:id="884"/>
      <w:r>
        <w:rPr>
          <w:rStyle w:val="SectionNumber"/>
          <w:b/>
          <w:color w:val="404040"/>
          <w:sz w:val="24"/>
        </w:rPr>
        <w:t>21.2.1</w:t>
      </w:r>
      <w:r>
        <w:rPr>
          <w:b/>
          <w:color w:val="404040"/>
          <w:sz w:val="24"/>
        </w:rPr>
        <w:tab/>
        <w:t>Address Path Latency</w:t>
      </w:r>
    </w:p>
    <w:p>
      <w:pPr>
        <w:pStyle w:val="TableCaption"/>
        <w:rPr/>
      </w:pPr>
      <w:bookmarkStart w:id="885" w:name="_Tab_30_Table_5_5__Address_P"/>
      <w:r>
        <w:rPr/>
        <w:t>Table 5.5: Address Path Latency</w:t>
      </w:r>
      <w:bookmarkEnd w:id="8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 (skid)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registration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if no contention, 1 if arbitrate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Router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registration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Best/worst case</w:t>
            </w:r>
            <w:bookmarkStart w:id="886" w:name="address-path-latency"/>
            <w:bookmarkEnd w:id="886"/>
          </w:p>
        </w:tc>
      </w:tr>
    </w:tbl>
    <w:p>
      <w:pPr>
        <w:pStyle w:val="Heading3"/>
        <w:spacing w:before="200" w:after="80"/>
        <w:rPr/>
      </w:pPr>
      <w:bookmarkStart w:id="887" w:name="__RefHeading___Toc23727_2484309217"/>
      <w:bookmarkEnd w:id="887"/>
      <w:r>
        <w:rPr>
          <w:rStyle w:val="SectionNumber"/>
          <w:b/>
          <w:color w:val="404040"/>
          <w:sz w:val="24"/>
        </w:rPr>
        <w:t>21.2.2</w:t>
      </w:r>
      <w:r>
        <w:rPr>
          <w:b/>
          <w:color w:val="404040"/>
          <w:sz w:val="24"/>
        </w:rPr>
        <w:tab/>
        <w:t>Data Path Latency</w:t>
      </w:r>
    </w:p>
    <w:p>
      <w:pPr>
        <w:pStyle w:val="TableCaption"/>
        <w:rPr/>
      </w:pPr>
      <w:bookmarkStart w:id="888" w:name="_Tab_31_Table_5_6__Data_Path"/>
      <w:r>
        <w:rPr/>
        <w:t>Table 5.6: Data Path Latency</w:t>
      </w:r>
      <w:bookmarkEnd w:id="8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follows 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grant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if match, 1 if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for AXI4, 2+ for 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Best/worst case</w:t>
            </w:r>
          </w:p>
        </w:tc>
      </w:tr>
    </w:tbl>
    <w:p>
      <w:pPr>
        <w:pStyle w:val="Heading3"/>
        <w:spacing w:before="200" w:after="80"/>
        <w:rPr/>
      </w:pPr>
      <w:bookmarkStart w:id="889" w:name="__RefHeading___Toc23729_2484309217"/>
      <w:bookmarkEnd w:id="889"/>
      <w:r>
        <w:rPr>
          <w:rStyle w:val="SectionNumber"/>
          <w:b/>
          <w:color w:val="404040"/>
          <w:sz w:val="24"/>
        </w:rPr>
        <w:t>21.2.3</w:t>
      </w:r>
      <w:r>
        <w:rPr>
          <w:b/>
          <w:color w:val="404040"/>
          <w:sz w:val="24"/>
        </w:rPr>
        <w:tab/>
        <w:t>Response Path Latency</w:t>
      </w:r>
    </w:p>
    <w:p>
      <w:pPr>
        <w:pStyle w:val="TableCaption"/>
        <w:rPr/>
      </w:pPr>
      <w:bookmarkStart w:id="890" w:name="_Tab_32_Table_5_7__Response_"/>
      <w:r>
        <w:rPr/>
        <w:t>Table 5.7: Response Path Latency</w:t>
      </w:r>
      <w:bookmarkEnd w:id="8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78"/>
        <w:gridCol w:w="3403"/>
        <w:gridCol w:w="2979"/>
      </w:tblGrid>
      <w:tr>
        <w:trPr>
          <w:tblHeader w:val="true"/>
        </w:trPr>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response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Slave-dependent</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extraction</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 routing is by FIFO position, no lookup</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 + master delivery</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NOT a direct connection</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Response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 + slave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Plus slave latency</w:t>
            </w:r>
          </w:p>
        </w:tc>
      </w:tr>
    </w:tbl>
    <w:p>
      <w:pPr>
        <w:pStyle w:val="BlockText"/>
        <w:rPr/>
      </w:pPr>
      <w:r>
        <w:rPr>
          <w:b/>
          <w:bCs/>
        </w:rPr>
        <w:t>Measured.</w:t>
      </w:r>
      <w:r>
        <w:rPr/>
        <w:t xml:space="preserve"> </w:t>
      </w:r>
      <w:r>
        <w:rPr>
          <w:rStyle w:val="VerbatimChar"/>
        </w:rPr>
        <w:t>bridge_2x2_rw</w:t>
      </w:r>
      <w:r>
        <w:rPr/>
        <w:t>, cpu master to ddr slave, idle bridge: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accepted at the master -&gt; AWVALID at the slave port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accepted at the slave port -&gt; BVALID at the 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r>
    </w:tbl>
    <w:p>
      <w:pPr>
        <w:pStyle w:val="BlockText"/>
        <w:rPr/>
      </w:pPr>
      <w:r>
        <w:rPr/>
        <w:t xml:space="preserve">Two skid stages each way: the master adapter’s </w:t>
      </w:r>
      <w:r>
        <w:rPr>
          <w:rStyle w:val="VerbatimChar"/>
        </w:rPr>
        <w:t>axi4_slave_wr</w:t>
      </w:r>
      <w:r>
        <w:rPr/>
        <w:t xml:space="preserve"> AW skid, then the slave adapter’s </w:t>
      </w:r>
      <w:r>
        <w:rPr>
          <w:rStyle w:val="VerbatimChar"/>
        </w:rPr>
        <w:t>axi4_master_wr</w:t>
      </w:r>
      <w:r>
        <w:rPr/>
        <w:t xml:space="preserve"> AW skid. The response path has the same structure, which is why the two figures match.</w:t>
      </w:r>
    </w:p>
    <w:p>
      <w:pPr>
        <w:pStyle w:val="BlockText"/>
        <w:rPr/>
      </w:pPr>
      <w:r>
        <w:rPr/>
        <w:t>The response row previously read “Master delivery 0 (Direct connection)”, total 1. It is registered, and the figure is 2.</w:t>
      </w:r>
    </w:p>
    <w:p>
      <w:pPr>
        <w:pStyle w:val="BlockText"/>
        <w:rPr/>
      </w:pPr>
      <w:r>
        <w:rPr>
          <w:b/>
          <w:bCs/>
        </w:rPr>
        <w:t>What this measures, and what an earlier revision of this note got wrong.</w:t>
      </w:r>
      <w:r>
        <w:rPr/>
        <w:t xml:space="preserve"> These are PROPAGATION times – how long a beat takes to appear on the far side. An earlier revision quoted 4 cycles for the request path, measured accept-to-accept. That metric also counts however long the far side held READY low, so it describes the attached slave’s timing as much as the bridge’s, and it was not even stable: successive runs gave 4/2 and then 2/6. Propagation is 2/2 on every run.</w:t>
      </w:r>
    </w:p>
    <w:p>
      <w:pPr>
        <w:pStyle w:val="BlockText"/>
        <w:rPr/>
      </w:pPr>
      <w:r>
        <w:rPr>
          <w:rStyle w:val="VerbatimChar"/>
        </w:rPr>
        <w:t>test_bridge_2x2_rw_latency</w:t>
      </w:r>
      <w:r>
        <w:rPr/>
        <w:t xml:space="preserve"> asserts both values EXACTLY, so adding or removing a pipeline stage fails the test rather than silently ageing this table.</w:t>
      </w:r>
    </w:p>
    <w:p>
      <w:pPr>
        <w:pStyle w:val="BlockText"/>
        <w:rPr/>
      </w:pPr>
      <w:r>
        <w:rPr/>
        <w:t>Other configurations differ – width converters and the APB/AXIL shims add stages – so this is the figure for a direct AXI4 path, not a universal constant.</w:t>
      </w:r>
    </w:p>
    <w:p>
      <w:pPr>
        <w:pStyle w:val="Heading3"/>
        <w:spacing w:before="200" w:after="80"/>
        <w:rPr/>
      </w:pPr>
      <w:bookmarkStart w:id="891" w:name="__RefHeading___Toc23731_2484309217"/>
      <w:bookmarkStart w:id="892" w:name="end-to-end-latency"/>
      <w:bookmarkEnd w:id="891"/>
      <w:r>
        <w:rPr>
          <w:rStyle w:val="SectionNumber"/>
          <w:b/>
          <w:color w:val="404040"/>
          <w:sz w:val="24"/>
        </w:rPr>
        <w:t>21.2.4</w:t>
      </w:r>
      <w:r>
        <w:rPr>
          <w:b/>
          <w:color w:val="404040"/>
          <w:sz w:val="24"/>
        </w:rPr>
        <w:tab/>
        <w:t>End-to-End Latency</w:t>
      </w:r>
    </w:p>
    <w:p>
      <w:pPr>
        <w:pStyle w:val="Heading4"/>
        <w:spacing w:before="160" w:after="80"/>
        <w:rPr/>
      </w:pPr>
      <w:bookmarkStart w:id="893" w:name="write-transaction-best-case"/>
      <w:r>
        <w:rPr>
          <w:rStyle w:val="SectionNumber"/>
          <w:b/>
          <w:i/>
          <w:color w:val="404040"/>
          <w:sz w:val="22"/>
        </w:rPr>
        <w:t>21.2.4.1</w:t>
      </w:r>
      <w:r>
        <w:rPr>
          <w:b/>
          <w:i/>
          <w:color w:val="404040"/>
          <w:sz w:val="22"/>
        </w:rPr>
        <w:tab/>
        <w:t>Write Transaction (Best Case)</w:t>
      </w:r>
    </w:p>
    <w:p>
      <w:pPr>
        <w:pStyle w:val="SourceCode"/>
        <w:rPr/>
      </w:pPr>
      <w:r>
        <w:rPr>
          <w:rStyle w:val="VerbatimChar"/>
        </w:rPr>
        <w:t>Cycle 0: AW arrives at Bridge</w:t>
      </w:r>
      <w:r>
        <w:rPr/>
        <w:br/>
      </w:r>
      <w:r>
        <w:rPr>
          <w:rStyle w:val="VerbatimChar"/>
        </w:rPr>
        <w:t>Cycle 1: AW exits to Slave (skid buffer)</w:t>
      </w:r>
      <w:r>
        <w:rPr/>
        <w:br/>
      </w:r>
      <w:r>
        <w:rPr>
          <w:rStyle w:val="VerbatimChar"/>
        </w:rPr>
        <w:t>Cycle 2: Slave receives AW</w:t>
      </w:r>
      <w:r>
        <w:rPr/>
        <w:br/>
      </w:r>
      <w:r>
        <w:rPr>
          <w:rStyle w:val="VerbatimChar"/>
        </w:rPr>
        <w:t>Cycle 1: W arrives (same cycle as AW skid)</w:t>
      </w:r>
      <w:r>
        <w:rPr/>
        <w:br/>
      </w:r>
      <w:r>
        <w:rPr>
          <w:rStyle w:val="VerbatimChar"/>
        </w:rPr>
        <w:t>Cycle 2: W exits to Slave</w:t>
      </w:r>
      <w:r>
        <w:rPr/>
        <w:br/>
      </w:r>
      <w:r>
        <w:rPr>
          <w:rStyle w:val="VerbatimChar"/>
        </w:rPr>
        <w:t>Cycle 3: Slave receives W, generates B</w:t>
      </w:r>
      <w:r>
        <w:rPr/>
        <w:br/>
      </w:r>
      <w:r>
        <w:rPr>
          <w:rStyle w:val="VerbatimChar"/>
        </w:rPr>
        <w:t>Cycle 4: B routed back to Master</w:t>
      </w:r>
      <w:r>
        <w:rPr/>
        <w:br/>
        <w:br/>
      </w:r>
      <w:r>
        <w:rPr>
          <w:rStyle w:val="VerbatimChar"/>
        </w:rPr>
        <w:t>Total: 4 cycles (minimum)</w:t>
      </w:r>
      <w:bookmarkEnd w:id="893"/>
    </w:p>
    <w:p>
      <w:pPr>
        <w:pStyle w:val="Heading4"/>
        <w:spacing w:before="160" w:after="80"/>
        <w:rPr/>
      </w:pPr>
      <w:bookmarkStart w:id="894" w:name="read-transaction-best-case"/>
      <w:r>
        <w:rPr>
          <w:rStyle w:val="SectionNumber"/>
          <w:b/>
          <w:i/>
          <w:color w:val="404040"/>
          <w:sz w:val="22"/>
        </w:rPr>
        <w:t>21.2.4.2</w:t>
      </w:r>
      <w:r>
        <w:rPr>
          <w:b/>
          <w:i/>
          <w:color w:val="404040"/>
          <w:sz w:val="22"/>
        </w:rPr>
        <w:tab/>
        <w:t>Read Transaction (Best Case)</w:t>
      </w:r>
    </w:p>
    <w:p>
      <w:pPr>
        <w:pStyle w:val="SourceCode"/>
        <w:rPr/>
      </w:pPr>
      <w:r>
        <w:rPr>
          <w:rStyle w:val="VerbatimChar"/>
        </w:rPr>
        <w:t>Cycle 0: AR arrives at Bridge</w:t>
      </w:r>
      <w:r>
        <w:rPr/>
        <w:br/>
      </w:r>
      <w:r>
        <w:rPr>
          <w:rStyle w:val="VerbatimChar"/>
        </w:rPr>
        <w:t>Cycle 1: AR exits to Slave (skid buffer)</w:t>
      </w:r>
      <w:r>
        <w:rPr/>
        <w:br/>
      </w:r>
      <w:r>
        <w:rPr>
          <w:rStyle w:val="VerbatimChar"/>
        </w:rPr>
        <w:t>Cycle 2: Slave receives AR, generates R</w:t>
      </w:r>
      <w:r>
        <w:rPr/>
        <w:br/>
      </w:r>
      <w:r>
        <w:rPr>
          <w:rStyle w:val="VerbatimChar"/>
        </w:rPr>
        <w:t>Cycle 3: R routed back to Master</w:t>
      </w:r>
      <w:r>
        <w:rPr/>
        <w:br/>
        <w:br/>
      </w:r>
      <w:r>
        <w:rPr>
          <w:rStyle w:val="VerbatimChar"/>
        </w:rPr>
        <w:t>Total: 3 cycles (minimum)</w:t>
      </w:r>
      <w:bookmarkEnd w:id="894"/>
    </w:p>
    <w:p>
      <w:pPr>
        <w:pStyle w:val="Heading4"/>
        <w:spacing w:before="160" w:after="80"/>
        <w:rPr/>
      </w:pPr>
      <w:bookmarkStart w:id="895" w:name="contention-latency"/>
      <w:r>
        <w:rPr>
          <w:rStyle w:val="SectionNumber"/>
          <w:b/>
          <w:i/>
          <w:color w:val="404040"/>
          <w:sz w:val="22"/>
        </w:rPr>
        <w:t>21.2.4.3</w:t>
      </w:r>
      <w:r>
        <w:rPr>
          <w:b/>
          <w:i/>
          <w:color w:val="404040"/>
          <w:sz w:val="22"/>
        </w:rPr>
        <w:tab/>
        <w:t>Contention Latency</w:t>
      </w:r>
    </w:p>
    <w:p>
      <w:pPr>
        <w:pStyle w:val="FirstParagraph"/>
        <w:rPr/>
      </w:pPr>
      <w:r>
        <w:rPr>
          <w:sz w:val="20"/>
        </w:rPr>
        <w:t>When multiple masters contend for same slave:</w:t>
      </w:r>
    </w:p>
    <w:p>
      <w:pPr>
        <w:pStyle w:val="SourceCode"/>
        <w:rPr/>
      </w:pPr>
      <w:r>
        <w:rPr>
          <w:rStyle w:val="VerbatimChar"/>
        </w:rPr>
        <w:t>Arbitration adds 1 cycle per contending master</w:t>
      </w:r>
      <w:r>
        <w:rPr/>
        <w:br/>
        <w:br/>
      </w:r>
      <w:r>
        <w:rPr>
          <w:rStyle w:val="VerbatimChar"/>
        </w:rPr>
        <w:t>Example: 4 masters requesting same slave</w:t>
      </w:r>
      <w:r>
        <w:rPr/>
        <w:br/>
      </w:r>
      <w:r>
        <w:rPr>
          <w:rStyle w:val="VerbatimChar"/>
        </w:rPr>
        <w:t xml:space="preserve">  Worst case: Wait for 3 other masters = 3 extra cycles</w:t>
      </w:r>
      <w:r>
        <w:rPr/>
        <w:br/>
      </w:r>
      <w:r>
        <w:rPr>
          <w:rStyle w:val="VerbatimChar"/>
        </w:rPr>
        <w:t xml:space="preserve">  Average case: Wait for 1.5 masters = 1-2 extra cycles</w:t>
      </w:r>
      <w:bookmarkEnd w:id="892"/>
      <w:bookmarkEnd w:id="895"/>
    </w:p>
    <w:p>
      <w:pPr>
        <w:pStyle w:val="Heading3"/>
        <w:spacing w:before="200" w:after="80"/>
        <w:rPr/>
      </w:pPr>
      <w:bookmarkStart w:id="896" w:name="__RefHeading___Toc23733_2484309217"/>
      <w:bookmarkEnd w:id="896"/>
      <w:r>
        <w:rPr>
          <w:rStyle w:val="SectionNumber"/>
          <w:b/>
          <w:color w:val="404040"/>
          <w:sz w:val="24"/>
        </w:rPr>
        <w:t>21.2.5</w:t>
      </w:r>
      <w:r>
        <w:rPr>
          <w:b/>
          <w:color w:val="404040"/>
          <w:sz w:val="24"/>
        </w:rPr>
        <w:tab/>
        <w:t>Width Conversion Latency</w:t>
      </w:r>
    </w:p>
    <w:p>
      <w:pPr>
        <w:pStyle w:val="Heading4"/>
        <w:spacing w:before="160" w:after="80"/>
        <w:rPr/>
      </w:pPr>
      <w:r>
        <w:rPr>
          <w:rStyle w:val="SectionNumber"/>
          <w:b/>
          <w:i/>
          <w:color w:val="404040"/>
          <w:sz w:val="22"/>
        </w:rPr>
        <w:t>21.2.5.1</w:t>
      </w:r>
      <w:r>
        <w:rPr>
          <w:b/>
          <w:i/>
          <w:color w:val="404040"/>
          <w:sz w:val="22"/>
        </w:rPr>
        <w:tab/>
        <w:t>Upsize Latency</w:t>
      </w:r>
    </w:p>
    <w:p>
      <w:pPr>
        <w:pStyle w:val="TableCaption"/>
        <w:rPr/>
      </w:pPr>
      <w:bookmarkStart w:id="897" w:name="_Tab_33_Table_5_8__Upsize_La"/>
      <w:r>
        <w:rPr/>
        <w:t>Table 5.8: Upsize Latency by Ratio</w:t>
      </w:r>
      <w:bookmarkEnd w:id="8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on fly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on fly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May need accumulation</w:t>
            </w:r>
            <w:bookmarkStart w:id="898" w:name="upsize-latency"/>
            <w:bookmarkEnd w:id="898"/>
          </w:p>
        </w:tc>
      </w:tr>
    </w:tbl>
    <w:p>
      <w:pPr>
        <w:pStyle w:val="Heading4"/>
        <w:spacing w:before="160" w:after="80"/>
        <w:rPr/>
      </w:pPr>
      <w:r>
        <w:rPr>
          <w:rStyle w:val="SectionNumber"/>
          <w:b/>
          <w:i/>
          <w:color w:val="404040"/>
          <w:sz w:val="22"/>
        </w:rPr>
        <w:t>21.2.5.2</w:t>
      </w:r>
      <w:r>
        <w:rPr>
          <w:b/>
          <w:i/>
          <w:color w:val="404040"/>
          <w:sz w:val="22"/>
        </w:rPr>
        <w:tab/>
        <w:t>Downsize Latency</w:t>
      </w:r>
    </w:p>
    <w:p>
      <w:pPr>
        <w:pStyle w:val="TableCaption"/>
        <w:rPr/>
      </w:pPr>
      <w:bookmarkStart w:id="899" w:name="_Tab_34_Table_5_9__Downsize_"/>
      <w:r>
        <w:rPr/>
        <w:t>Table 5.9: Downsize Latency by Ratio</w:t>
      </w:r>
      <w:bookmarkEnd w:id="8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output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output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output beats</w:t>
            </w:r>
            <w:bookmarkStart w:id="900" w:name="width-conversion-latency"/>
            <w:bookmarkEnd w:id="900"/>
          </w:p>
        </w:tc>
      </w:tr>
    </w:tbl>
    <w:p>
      <w:pPr>
        <w:pStyle w:val="Heading3"/>
        <w:spacing w:before="200" w:after="80"/>
        <w:rPr/>
      </w:pPr>
      <w:bookmarkStart w:id="901" w:name="__RefHeading___Toc23735_2484309217"/>
      <w:bookmarkEnd w:id="901"/>
      <w:r>
        <w:rPr>
          <w:rStyle w:val="SectionNumber"/>
          <w:b/>
          <w:color w:val="404040"/>
          <w:sz w:val="24"/>
        </w:rPr>
        <w:t>21.2.6</w:t>
      </w:r>
      <w:r>
        <w:rPr>
          <w:b/>
          <w:color w:val="404040"/>
          <w:sz w:val="24"/>
        </w:rPr>
        <w:tab/>
        <w:t>Protocol Conversion Latency</w:t>
      </w:r>
    </w:p>
    <w:p>
      <w:pPr>
        <w:pStyle w:val="TableCaption"/>
        <w:rPr/>
      </w:pPr>
      <w:bookmarkStart w:id="902" w:name="_Tab_35_Table_5_10__AXI4_to_"/>
      <w:r>
        <w:rPr/>
        <w:t>Table 5.10: AXI4 to APB Conversion Latency</w:t>
      </w:r>
      <w:bookmarkEnd w:id="9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AW decode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setup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(PREADY)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generation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cycles</w:t>
            </w:r>
          </w:p>
        </w:tc>
      </w:tr>
    </w:tbl>
    <w:p>
      <w:pPr>
        <w:pStyle w:val="Heading4"/>
        <w:spacing w:before="160" w:after="80"/>
        <w:rPr/>
      </w:pPr>
      <w:r>
        <w:rPr>
          <w:rStyle w:val="SectionNumber"/>
          <w:b/>
          <w:i/>
          <w:color w:val="404040"/>
          <w:sz w:val="22"/>
        </w:rPr>
        <w:t>21.2.6.1</w:t>
      </w:r>
      <w:r>
        <w:rPr>
          <w:b/>
          <w:i/>
          <w:color w:val="404040"/>
          <w:sz w:val="22"/>
        </w:rPr>
        <w:tab/>
        <w:t>APB Wait States</w:t>
      </w:r>
    </w:p>
    <w:p>
      <w:pPr>
        <w:pStyle w:val="FirstParagraph"/>
        <w:rPr/>
      </w:pPr>
      <w:r>
        <w:rPr>
          <w:sz w:val="20"/>
        </w:rPr>
        <w:t>APB slaves may insert wait states:</w:t>
      </w:r>
    </w:p>
    <w:p>
      <w:pPr>
        <w:pStyle w:val="SourceCode"/>
        <w:rPr/>
      </w:pPr>
      <w:r>
        <w:rPr>
          <w:rStyle w:val="VerbatimChar"/>
        </w:rPr>
        <w:t>PREADY deasserted: +1 cycle per wait</w:t>
      </w:r>
      <w:r>
        <w:rPr/>
        <w:br/>
      </w:r>
      <w:r>
        <w:rPr>
          <w:rStyle w:val="VerbatimChar"/>
        </w:rPr>
        <w:t>Typical UART/GPIO: 0-2 wait states</w:t>
      </w:r>
      <w:r>
        <w:rPr/>
        <w:br/>
      </w:r>
      <w:r>
        <w:rPr>
          <w:rStyle w:val="VerbatimChar"/>
        </w:rPr>
        <w:t>Slow peripherals: May have many wait states</w:t>
      </w:r>
      <w:bookmarkEnd w:id="883"/>
      <w:r>
        <w:br w:type="page"/>
      </w:r>
    </w:p>
    <w:p>
      <w:pPr>
        <w:pStyle w:val="Heading2"/>
        <w:pBdr>
          <w:bottom w:val="single" w:sz="12" w:space="0" w:color="228B22"/>
        </w:pBdr>
        <w:spacing w:before="280" w:after="80"/>
        <w:rPr/>
      </w:pPr>
      <w:bookmarkStart w:id="903" w:name="__RefHeading___Toc23737_2484309217"/>
      <w:bookmarkStart w:id="904" w:name="design-notes-4"/>
      <w:bookmarkEnd w:id="903"/>
      <w:r>
        <w:rPr>
          <w:rStyle w:val="SectionNumber"/>
          <w:b/>
          <w:color w:val="228B22"/>
          <w:sz w:val="28"/>
        </w:rPr>
        <w:t>21.3</w:t>
      </w:r>
      <w:r>
        <w:rPr>
          <w:b/>
          <w:color w:val="228B22"/>
          <w:sz w:val="28"/>
        </w:rPr>
        <w:tab/>
        <w:t>Design Notes</w:t>
      </w:r>
    </w:p>
    <w:p>
      <w:pPr>
        <w:pStyle w:val="Heading3"/>
        <w:spacing w:before="200" w:after="80"/>
        <w:rPr/>
      </w:pPr>
      <w:bookmarkStart w:id="905" w:name="__RefHeading___Toc23739_2484309217"/>
      <w:bookmarkStart w:id="906" w:name="design-recommendations"/>
      <w:bookmarkEnd w:id="905"/>
      <w:r>
        <w:rPr>
          <w:rStyle w:val="SectionNumber"/>
          <w:b/>
          <w:color w:val="404040"/>
          <w:sz w:val="24"/>
        </w:rPr>
        <w:t>21.3.1</w:t>
      </w:r>
      <w:r>
        <w:rPr>
          <w:b/>
          <w:color w:val="404040"/>
          <w:sz w:val="24"/>
        </w:rPr>
        <w:tab/>
        <w:t>Design Recommendations</w:t>
      </w:r>
    </w:p>
    <w:p>
      <w:pPr>
        <w:pStyle w:val="Compact"/>
        <w:numPr>
          <w:ilvl w:val="0"/>
          <w:numId w:val="491"/>
        </w:numPr>
        <w:rPr/>
      </w:pPr>
      <w:r>
        <w:rPr>
          <w:b/>
          <w:bCs/>
        </w:rPr>
        <w:t>Match data widths</w:t>
      </w:r>
      <w:r>
        <w:rPr/>
        <w:t xml:space="preserve"> - Avoid conversion latency</w:t>
      </w:r>
    </w:p>
    <w:p>
      <w:pPr>
        <w:pStyle w:val="Compact"/>
        <w:numPr>
          <w:ilvl w:val="0"/>
          <w:numId w:val="492"/>
        </w:numPr>
        <w:rPr/>
      </w:pPr>
      <w:r>
        <w:rPr>
          <w:b/>
          <w:bCs/>
        </w:rPr>
        <w:t>Use AXI4 for fast paths</w:t>
      </w:r>
      <w:r>
        <w:rPr/>
        <w:t xml:space="preserve"> - Avoid APB latency</w:t>
      </w:r>
    </w:p>
    <w:p>
      <w:pPr>
        <w:pStyle w:val="Compact"/>
        <w:numPr>
          <w:ilvl w:val="0"/>
          <w:numId w:val="493"/>
        </w:numPr>
        <w:rPr/>
      </w:pPr>
      <w:r>
        <w:rPr>
          <w:b/>
          <w:bCs/>
        </w:rPr>
        <w:t>Minimize contention</w:t>
      </w:r>
      <w:r>
        <w:rPr/>
        <w:t xml:space="preserve"> - Spread traffic across slaves</w:t>
      </w:r>
    </w:p>
    <w:p>
      <w:pPr>
        <w:pStyle w:val="Compact"/>
        <w:numPr>
          <w:ilvl w:val="0"/>
          <w:numId w:val="494"/>
        </w:numPr>
        <w:rPr/>
      </w:pPr>
      <w:r>
        <w:rPr>
          <w:b/>
          <w:bCs/>
        </w:rPr>
        <w:t>Use bursts</w:t>
      </w:r>
      <w:r>
        <w:rPr/>
        <w:t xml:space="preserve"> - Amortize address latency</w:t>
      </w:r>
    </w:p>
    <w:p>
      <w:pPr>
        <w:pStyle w:val="Compact"/>
        <w:numPr>
          <w:ilvl w:val="0"/>
          <w:numId w:val="495"/>
        </w:numPr>
        <w:rPr/>
      </w:pPr>
      <w:r>
        <w:rPr>
          <w:b/>
          <w:bCs/>
        </w:rPr>
        <w:t>Pipeline responses</w:t>
      </w:r>
      <w:r>
        <w:rPr/>
        <w:t xml:space="preserve"> - Don’t block on slow slaves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07" w:name="latency-analysis"/>
      <w:bookmarkStart w:id="908" w:name="design-notes-4"/>
      <w:bookmarkStart w:id="909" w:name="design-recommendations"/>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7"/>
      <w:bookmarkEnd w:id="908"/>
      <w:bookmarkEnd w:id="909"/>
      <w:r>
        <w:br w:type="page"/>
      </w:r>
    </w:p>
    <w:p>
      <w:pPr>
        <w:pStyle w:val="Heading1"/>
        <w:shd w:val="clear" w:color="auto" w:fill="404040"/>
        <w:spacing w:before="360" w:after="120"/>
        <w:rPr/>
      </w:pPr>
      <w:bookmarkStart w:id="910" w:name="__RefHeading___Toc23741_2484309217"/>
      <w:bookmarkStart w:id="911" w:name="resource-estimates"/>
      <w:bookmarkEnd w:id="910"/>
      <w:r>
        <w:rPr>
          <w:rStyle w:val="SectionNumber"/>
          <w:b/>
          <w:color w:val="FFFFFF"/>
          <w:sz w:val="32"/>
        </w:rPr>
        <w:t>22</w:t>
      </w:r>
      <w:r>
        <w:rPr>
          <w:b/>
          <w:color w:val="FFFFFF"/>
          <w:sz w:val="32"/>
        </w:rPr>
        <w:tab/>
        <w:t>Resource Estimates</w:t>
      </w:r>
    </w:p>
    <w:p>
      <w:pPr>
        <w:pStyle w:val="Heading2"/>
        <w:pageBreakBefore w:val="false"/>
        <w:pBdr>
          <w:bottom w:val="single" w:sz="12" w:space="0" w:color="228B22"/>
        </w:pBdr>
        <w:spacing w:before="280" w:after="80"/>
        <w:rPr/>
      </w:pPr>
      <w:bookmarkStart w:id="912" w:name="__RefHeading___Toc23743_2484309217"/>
      <w:bookmarkStart w:id="913" w:name="overview-8"/>
      <w:bookmarkEnd w:id="912"/>
      <w:r>
        <w:rPr>
          <w:rStyle w:val="SectionNumber"/>
          <w:b/>
          <w:color w:val="228B22"/>
          <w:sz w:val="28"/>
        </w:rPr>
        <w:t>22.1</w:t>
      </w:r>
      <w:r>
        <w:rPr>
          <w:b/>
          <w:color w:val="228B22"/>
          <w:sz w:val="28"/>
        </w:rPr>
        <w:tab/>
        <w:t>Overview</w:t>
      </w:r>
    </w:p>
    <w:p>
      <w:pPr>
        <w:pStyle w:val="FirstParagraph"/>
        <w:rPr/>
      </w:pPr>
      <w:bookmarkStart w:id="914" w:name="overview-8"/>
      <w:r>
        <w:rPr>
          <w:sz w:val="20"/>
        </w:rPr>
        <w:t>Rough silicon cost for the bridge and its converters — per master, per slave, per converter, and for a few complete configurations. Treat every number on this page as an order of magnitude, not a budget line: the note after Table 5.18 explains why, and it is worth reading before any of these figures make it into a spreadsheet.</w:t>
      </w:r>
      <w:bookmarkEnd w:id="914"/>
      <w:r>
        <w:br w:type="page"/>
      </w:r>
    </w:p>
    <w:p>
      <w:pPr>
        <w:pStyle w:val="Heading2"/>
        <w:pBdr>
          <w:bottom w:val="single" w:sz="12" w:space="0" w:color="228B22"/>
        </w:pBdr>
        <w:spacing w:before="280" w:after="80"/>
        <w:rPr/>
      </w:pPr>
      <w:bookmarkStart w:id="915" w:name="__RefHeading___Toc23745_2484309217"/>
      <w:bookmarkStart w:id="916" w:name="functional-description-5"/>
      <w:bookmarkEnd w:id="915"/>
      <w:r>
        <w:rPr>
          <w:rStyle w:val="SectionNumber"/>
          <w:b/>
          <w:color w:val="228B22"/>
          <w:sz w:val="28"/>
        </w:rPr>
        <w:t>22.2</w:t>
      </w:r>
      <w:r>
        <w:rPr>
          <w:b/>
          <w:color w:val="228B22"/>
          <w:sz w:val="28"/>
        </w:rPr>
        <w:tab/>
        <w:t>Functional Description</w:t>
      </w:r>
    </w:p>
    <w:p>
      <w:pPr>
        <w:pStyle w:val="Heading3"/>
        <w:spacing w:before="200" w:after="80"/>
        <w:rPr/>
      </w:pPr>
      <w:bookmarkStart w:id="917" w:name="__RefHeading___Toc23747_2484309217"/>
      <w:bookmarkEnd w:id="917"/>
      <w:r>
        <w:rPr>
          <w:rStyle w:val="SectionNumber"/>
          <w:b/>
          <w:color w:val="404040"/>
          <w:sz w:val="24"/>
        </w:rPr>
        <w:t>22.2.1</w:t>
      </w:r>
      <w:r>
        <w:rPr>
          <w:b/>
          <w:color w:val="404040"/>
          <w:sz w:val="24"/>
        </w:rPr>
        <w:tab/>
        <w:t>Baseline Configuration (2x2, 64-bit)</w:t>
      </w:r>
    </w:p>
    <w:p>
      <w:pPr>
        <w:pStyle w:val="TableCaption"/>
        <w:rPr/>
      </w:pPr>
      <w:bookmarkStart w:id="918" w:name="_Tab_36_Table_5_11__Baseline"/>
      <w:r>
        <w:rPr/>
        <w:t>Table 5.11: Baseline Resource Requirements</w:t>
      </w:r>
      <w:bookmarkEnd w:id="9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~2,000-3,000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and routing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~1,500-2,000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stages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CAM or ID table is built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arithmetic</w:t>
            </w:r>
            <w:bookmarkStart w:id="919" w:name="baseline-configuration-2x2-64-bit"/>
            <w:bookmarkEnd w:id="919"/>
          </w:p>
        </w:tc>
      </w:tr>
    </w:tbl>
    <w:p>
      <w:pPr>
        <w:pStyle w:val="Heading3"/>
        <w:spacing w:before="200" w:after="80"/>
        <w:rPr/>
      </w:pPr>
      <w:bookmarkStart w:id="920" w:name="__RefHeading___Toc23749_2484309217"/>
      <w:bookmarkEnd w:id="920"/>
      <w:r>
        <w:rPr>
          <w:rStyle w:val="SectionNumber"/>
          <w:b/>
          <w:color w:val="404040"/>
          <w:sz w:val="24"/>
        </w:rPr>
        <w:t>22.2.2</w:t>
      </w:r>
      <w:r>
        <w:rPr>
          <w:b/>
          <w:color w:val="404040"/>
          <w:sz w:val="24"/>
        </w:rPr>
        <w:tab/>
        <w:t>Scaling Factors</w:t>
      </w:r>
    </w:p>
    <w:p>
      <w:pPr>
        <w:pStyle w:val="TableCaption"/>
        <w:rPr/>
      </w:pPr>
      <w:bookmarkStart w:id="921" w:name="_Tab_37_Table_5_12__Resource"/>
      <w:r>
        <w:rPr/>
        <w:t>Table 5.12: Resource Scaling Factors</w:t>
      </w:r>
      <w:bookmarkEnd w:id="9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Scaling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 core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 x 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routers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tracking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 x Outstanding)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O(per-path ratio)</w:t>
            </w:r>
          </w:p>
        </w:tc>
      </w:tr>
    </w:tbl>
    <w:p>
      <w:pPr>
        <w:pStyle w:val="Heading3"/>
        <w:spacing w:before="200" w:after="80"/>
        <w:rPr/>
      </w:pPr>
      <w:bookmarkStart w:id="922" w:name="__RefHeading___Toc23751_2484309217"/>
      <w:bookmarkEnd w:id="922"/>
      <w:r>
        <w:rPr>
          <w:rStyle w:val="SectionNumber"/>
          <w:b/>
          <w:color w:val="404040"/>
          <w:sz w:val="24"/>
        </w:rPr>
        <w:t>22.2.3</w:t>
      </w:r>
      <w:r>
        <w:rPr>
          <w:b/>
          <w:color w:val="404040"/>
          <w:sz w:val="24"/>
        </w:rPr>
        <w:tab/>
        <w:t>Per-Master Resources</w:t>
      </w:r>
    </w:p>
    <w:p>
      <w:pPr>
        <w:pStyle w:val="TableCaption"/>
        <w:rPr/>
      </w:pPr>
      <w:bookmarkStart w:id="923" w:name="_Tab_38_Table_5_13__Per_Mast"/>
      <w:r>
        <w:rPr/>
        <w:t>Table 5.13: Per-Master Resource Breakdown</w:t>
      </w:r>
      <w:bookmarkEnd w:id="9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77"/>
        <w:gridCol w:w="2005"/>
        <w:gridCol w:w="3678"/>
      </w:tblGrid>
      <w:tr>
        <w:trPr>
          <w:tblHeader w:val="true"/>
        </w:trPr>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r>
      <w:tr>
        <w:trPr/>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~50-100</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r>
      <w:tr>
        <w:trPr/>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 (per slave)</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x BRIDGE_ID_WIDTH</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LUTs, not BRAM</w:t>
            </w:r>
          </w:p>
        </w:tc>
      </w:tr>
      <w:tr>
        <w:trPr/>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mux</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 Master Total</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~200-300</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+ 100</w:t>
            </w:r>
          </w:p>
        </w:tc>
      </w:tr>
    </w:tbl>
    <w:p>
      <w:pPr>
        <w:pStyle w:val="Heading3"/>
        <w:spacing w:before="200" w:after="80"/>
        <w:rPr/>
      </w:pPr>
      <w:bookmarkStart w:id="924" w:name="__RefHeading___Toc23753_2484309217"/>
      <w:bookmarkEnd w:id="924"/>
      <w:r>
        <w:rPr>
          <w:rStyle w:val="SectionNumber"/>
          <w:b/>
          <w:color w:val="404040"/>
          <w:sz w:val="24"/>
        </w:rPr>
        <w:t>22.2.4</w:t>
      </w:r>
      <w:r>
        <w:rPr>
          <w:b/>
          <w:color w:val="404040"/>
          <w:sz w:val="24"/>
        </w:rPr>
        <w:tab/>
        <w:t>Per-Slave Resources</w:t>
      </w:r>
    </w:p>
    <w:p>
      <w:pPr>
        <w:pStyle w:val="TableCaption"/>
        <w:rPr/>
      </w:pPr>
      <w:bookmarkStart w:id="925" w:name="_Tab_39_Table_5_14__Per_Slav"/>
      <w:r>
        <w:rPr/>
        <w:t>Table 5.14: Per-Slave Resource Breakdown</w:t>
      </w:r>
      <w:bookmarkEnd w:id="9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~100-200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mux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 Slave 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~250-350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bl>
    <w:p>
      <w:pPr>
        <w:pStyle w:val="Heading3"/>
        <w:spacing w:before="200" w:after="80"/>
        <w:rPr/>
      </w:pPr>
      <w:bookmarkStart w:id="926" w:name="__RefHeading___Toc23755_2484309217"/>
      <w:bookmarkEnd w:id="926"/>
      <w:r>
        <w:rPr>
          <w:rStyle w:val="SectionNumber"/>
          <w:b/>
          <w:color w:val="404040"/>
          <w:sz w:val="24"/>
        </w:rPr>
        <w:t>22.2.5</w:t>
      </w:r>
      <w:r>
        <w:rPr>
          <w:b/>
          <w:color w:val="404040"/>
          <w:sz w:val="24"/>
        </w:rPr>
        <w:tab/>
        <w:t>Crossbar Core</w:t>
      </w:r>
    </w:p>
    <w:p>
      <w:pPr>
        <w:pStyle w:val="TableCaption"/>
        <w:rPr/>
      </w:pPr>
      <w:bookmarkStart w:id="927" w:name="_Tab_40_Table_5_15__Crossbar"/>
      <w:r>
        <w:rPr/>
        <w:t>Table 5.15: Crossbar Core Resources</w:t>
      </w:r>
      <w:bookmarkEnd w:id="9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mux (N-way)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x 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x 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mux (N-way)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x 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x 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demux (M-way)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x 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x 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mux (N-way)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x 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x 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demux (M-way)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x 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x M</w:t>
            </w:r>
          </w:p>
        </w:tc>
      </w:tr>
    </w:tbl>
    <w:p>
      <w:pPr>
        <w:pStyle w:val="Heading3"/>
        <w:spacing w:before="200" w:after="80"/>
        <w:rPr/>
      </w:pPr>
      <w:bookmarkStart w:id="928" w:name="__RefHeading___Toc23757_2484309217"/>
      <w:bookmarkEnd w:id="928"/>
      <w:r>
        <w:rPr>
          <w:rStyle w:val="SectionNumber"/>
          <w:b/>
          <w:color w:val="404040"/>
          <w:sz w:val="24"/>
        </w:rPr>
        <w:t>22.2.6</w:t>
      </w:r>
      <w:r>
        <w:rPr>
          <w:b/>
          <w:color w:val="404040"/>
          <w:sz w:val="24"/>
        </w:rPr>
        <w:tab/>
        <w:t>Width Converter Resources</w:t>
      </w:r>
    </w:p>
    <w:p>
      <w:pPr>
        <w:pStyle w:val="TableCaption"/>
        <w:rPr/>
      </w:pPr>
      <w:bookmarkStart w:id="929" w:name="_Tab_41_Table_5_16__Width_Co"/>
      <w:r>
        <w:rPr/>
        <w:t>Table 5.16: Width Converter Resources</w:t>
      </w:r>
      <w:bookmarkEnd w:id="9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upsize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logic</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 upsize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logic</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 upsize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logic</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 downsize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~DATA_OUT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Split logic</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 downsize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~DATA_OUT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Split logic</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 downsize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~DATA_OUT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Split logic</w:t>
            </w:r>
          </w:p>
        </w:tc>
      </w:tr>
    </w:tbl>
    <w:p>
      <w:pPr>
        <w:pStyle w:val="Heading3"/>
        <w:spacing w:before="200" w:after="80"/>
        <w:rPr/>
      </w:pPr>
      <w:bookmarkStart w:id="930" w:name="__RefHeading___Toc23759_2484309217"/>
      <w:bookmarkEnd w:id="930"/>
      <w:r>
        <w:rPr>
          <w:rStyle w:val="SectionNumber"/>
          <w:b/>
          <w:color w:val="404040"/>
          <w:sz w:val="24"/>
        </w:rPr>
        <w:t>22.2.7</w:t>
      </w:r>
      <w:r>
        <w:rPr>
          <w:b/>
          <w:color w:val="404040"/>
          <w:sz w:val="24"/>
        </w:rPr>
        <w:tab/>
        <w:t>Protocol Converter Resources</w:t>
      </w:r>
    </w:p>
    <w:p>
      <w:pPr>
        <w:pStyle w:val="Heading4"/>
        <w:spacing w:before="160" w:after="80"/>
        <w:rPr/>
      </w:pPr>
      <w:r>
        <w:rPr>
          <w:rStyle w:val="SectionNumber"/>
          <w:b/>
          <w:i/>
          <w:color w:val="404040"/>
          <w:sz w:val="22"/>
        </w:rPr>
        <w:t>22.2.7.1</w:t>
      </w:r>
      <w:r>
        <w:rPr>
          <w:b/>
          <w:i/>
          <w:color w:val="404040"/>
          <w:sz w:val="22"/>
        </w:rPr>
        <w:tab/>
        <w:t>AXI4 to APB</w:t>
      </w:r>
    </w:p>
    <w:p>
      <w:pPr>
        <w:pStyle w:val="TableCaption"/>
        <w:rPr/>
      </w:pPr>
      <w:bookmarkStart w:id="931" w:name="_Tab_42_Table_5_17__AXI4_to_"/>
      <w:r>
        <w:rPr/>
        <w:t>Table 5.17: AXI4 to APB Converter Resources</w:t>
      </w:r>
      <w:bookmarkEnd w:id="9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counter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buffer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logic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+ 50</w:t>
            </w:r>
            <w:bookmarkStart w:id="932" w:name="axi4-to-apb"/>
            <w:bookmarkEnd w:id="932"/>
          </w:p>
        </w:tc>
      </w:tr>
    </w:tbl>
    <w:p>
      <w:pPr>
        <w:pStyle w:val="Heading3"/>
        <w:spacing w:before="200" w:after="80"/>
        <w:rPr/>
      </w:pPr>
      <w:bookmarkStart w:id="933" w:name="__RefHeading___Toc23761_2484309217"/>
      <w:bookmarkEnd w:id="933"/>
      <w:r>
        <w:rPr>
          <w:rStyle w:val="SectionNumber"/>
          <w:b/>
          <w:color w:val="404040"/>
          <w:sz w:val="24"/>
        </w:rPr>
        <w:t>22.2.8</w:t>
      </w:r>
      <w:r>
        <w:rPr>
          <w:b/>
          <w:color w:val="404040"/>
          <w:sz w:val="24"/>
        </w:rPr>
        <w:tab/>
        <w:t>Example Configurations</w:t>
      </w:r>
    </w:p>
    <w:p>
      <w:pPr>
        <w:pStyle w:val="TableCaption"/>
        <w:rPr/>
      </w:pPr>
      <w:bookmarkStart w:id="934" w:name="_Tab_43_Table_5_18__Complete"/>
      <w:r>
        <w:rPr/>
        <w:t>Table 5.18: Complete Bridge Resource Estimates</w:t>
      </w:r>
      <w:bookmarkEnd w:id="9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2x2 Basic</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4x4 Standard</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4x4 Wide</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8x8 Large</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~8,000</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(4x3)</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~6,000</w:t>
            </w:r>
          </w:p>
        </w:tc>
      </w:tr>
    </w:tbl>
    <w:p>
      <w:pPr>
        <w:pStyle w:val="Heading4"/>
        <w:spacing w:before="160" w:after="80"/>
        <w:rPr/>
      </w:pPr>
      <w:r>
        <w:rPr>
          <w:rStyle w:val="SectionNumber"/>
          <w:b/>
          <w:i/>
          <w:color w:val="404040"/>
          <w:sz w:val="22"/>
        </w:rPr>
        <w:t>22.2.8.1</w:t>
      </w:r>
      <w:r>
        <w:rPr>
          <w:b/>
          <w:i/>
          <w:color w:val="404040"/>
          <w:sz w:val="22"/>
        </w:rPr>
        <w:tab/>
        <w:t>Notes</w:t>
      </w:r>
    </w:p>
    <w:p>
      <w:pPr>
        <w:pStyle w:val="Compact"/>
        <w:numPr>
          <w:ilvl w:val="0"/>
          <w:numId w:val="496"/>
        </w:numPr>
        <w:rPr/>
      </w:pPr>
      <w:r>
        <w:rPr/>
        <w:t>Estimates include all converters and adapters</w:t>
      </w:r>
    </w:p>
    <w:p>
      <w:pPr>
        <w:pStyle w:val="Compact"/>
        <w:numPr>
          <w:ilvl w:val="0"/>
          <w:numId w:val="497"/>
        </w:numPr>
        <w:rPr/>
      </w:pPr>
      <w:r>
        <w:rPr/>
        <w:t>Actual results vary by synthesis tool and FPGA family</w:t>
      </w:r>
    </w:p>
    <w:p>
      <w:pPr>
        <w:pStyle w:val="Compact"/>
        <w:numPr>
          <w:ilvl w:val="0"/>
          <w:numId w:val="498"/>
        </w:numPr>
        <w:rPr/>
      </w:pPr>
      <w:r>
        <w:rPr/>
        <w:t>Block RAM usage is zero: the per-slave bridge_id FIFOs are small LUT arrays</w:t>
      </w:r>
    </w:p>
    <w:p>
      <w:pPr>
        <w:pStyle w:val="Compact"/>
        <w:numPr>
          <w:ilvl w:val="0"/>
          <w:numId w:val="499"/>
        </w:numPr>
        <w:rPr/>
      </w:pPr>
      <w:r>
        <w:rPr/>
        <w:t>DSP usage is zero (no multiplication/division)</w:t>
      </w:r>
    </w:p>
    <w:p>
      <w:pPr>
        <w:pStyle w:val="FirstParagraph"/>
        <w:rPr/>
      </w:pPr>
      <w:r>
        <w:rPr>
          <w:b/>
          <w:bCs/>
          <w:sz w:val="20"/>
        </w:rPr>
        <w:t>These are hand estimates, and they do not reconcile.</w:t>
      </w:r>
      <w:r>
        <w:rPr>
          <w:sz w:val="20"/>
        </w:rPr>
        <w:t xml:space="preserve"> Summing the per-component tables above for the same configuration does not reproduce the summary figures in Table 5.18, and neither has been checked against a synthesis report. Treat every number on this page as an order-of-magnitude guide, not a budget: use it to tell “a few thousand LUTs” from “a few hundred”, and run synthesis for anything finer.</w:t>
      </w:r>
    </w:p>
    <w:p>
      <w:pPr>
        <w:pStyle w:val="BodyText"/>
        <w:rPr/>
      </w:pPr>
      <w:bookmarkStart w:id="935" w:name="functional-description-5"/>
      <w:r>
        <w:rPr>
          <w:sz w:val="20"/>
        </w:rPr>
        <w:t>The honest fix is a synthesis run per shipped variant with the numbers replaced by measurements, which nobody has done. Saying so is better than leaving arithmetic that looks authoritative and is not.</w:t>
      </w:r>
      <w:bookmarkEnd w:id="935"/>
      <w:r>
        <w:br w:type="page"/>
      </w:r>
    </w:p>
    <w:p>
      <w:pPr>
        <w:pStyle w:val="Heading2"/>
        <w:pBdr>
          <w:bottom w:val="single" w:sz="12" w:space="0" w:color="228B22"/>
        </w:pBdr>
        <w:spacing w:before="280" w:after="80"/>
        <w:rPr/>
      </w:pPr>
      <w:bookmarkStart w:id="936" w:name="__RefHeading___Toc23763_2484309217"/>
      <w:bookmarkStart w:id="937" w:name="design-notes-5"/>
      <w:bookmarkEnd w:id="936"/>
      <w:r>
        <w:rPr>
          <w:rStyle w:val="SectionNumber"/>
          <w:b/>
          <w:color w:val="228B22"/>
          <w:sz w:val="28"/>
        </w:rPr>
        <w:t>22.3</w:t>
      </w:r>
      <w:r>
        <w:rPr>
          <w:b/>
          <w:color w:val="228B22"/>
          <w:sz w:val="28"/>
        </w:rPr>
        <w:tab/>
        <w:t>Design Notes</w:t>
      </w:r>
    </w:p>
    <w:p>
      <w:pPr>
        <w:pStyle w:val="Heading3"/>
        <w:spacing w:before="200" w:after="80"/>
        <w:rPr/>
      </w:pPr>
      <w:bookmarkStart w:id="938" w:name="__RefHeading___Toc23765_2484309217"/>
      <w:bookmarkStart w:id="939" w:name="resource-reduction"/>
      <w:bookmarkEnd w:id="938"/>
      <w:r>
        <w:rPr>
          <w:rStyle w:val="SectionNumber"/>
          <w:b/>
          <w:color w:val="404040"/>
          <w:sz w:val="24"/>
        </w:rPr>
        <w:t>22.3.1</w:t>
      </w:r>
      <w:r>
        <w:rPr>
          <w:b/>
          <w:color w:val="404040"/>
          <w:sz w:val="24"/>
        </w:rPr>
        <w:tab/>
        <w:t>Resource Reduction</w:t>
      </w:r>
    </w:p>
    <w:p>
      <w:pPr>
        <w:pStyle w:val="Compact"/>
        <w:numPr>
          <w:ilvl w:val="0"/>
          <w:numId w:val="500"/>
        </w:numPr>
        <w:rPr/>
      </w:pPr>
      <w:r>
        <w:rPr>
          <w:b/>
          <w:bCs/>
        </w:rPr>
        <w:t>Use channel-specific masters</w:t>
      </w:r>
      <w:r>
        <w:rPr/>
        <w:t xml:space="preserve"> - 40-60% port reduction</w:t>
      </w:r>
    </w:p>
    <w:p>
      <w:pPr>
        <w:pStyle w:val="Compact"/>
        <w:numPr>
          <w:ilvl w:val="0"/>
          <w:numId w:val="501"/>
        </w:numPr>
        <w:rPr/>
      </w:pPr>
      <w:r>
        <w:rPr>
          <w:b/>
          <w:bCs/>
        </w:rPr>
        <w:t>Match data widths</w:t>
      </w:r>
      <w:r>
        <w:rPr/>
        <w:t xml:space="preserve"> - Avoid converter logic</w:t>
      </w:r>
    </w:p>
    <w:p>
      <w:pPr>
        <w:pStyle w:val="Compact"/>
        <w:numPr>
          <w:ilvl w:val="0"/>
          <w:numId w:val="502"/>
        </w:numPr>
        <w:rPr/>
      </w:pPr>
      <w:r>
        <w:rPr>
          <w:b/>
          <w:bCs/>
        </w:rPr>
        <w:t>Use APB sparingly</w:t>
      </w:r>
      <w:r>
        <w:rPr/>
        <w:t xml:space="preserve"> - Reduces AXI4 overhead</w:t>
      </w:r>
    </w:p>
    <w:p>
      <w:pPr>
        <w:pStyle w:val="Compact"/>
        <w:numPr>
          <w:ilvl w:val="0"/>
          <w:numId w:val="503"/>
        </w:numPr>
        <w:rPr/>
      </w:pPr>
      <w:r>
        <w:rPr>
          <w:b/>
          <w:bCs/>
        </w:rPr>
        <w:t>Limit outstanding transactions</w:t>
      </w:r>
      <w:r>
        <w:rPr/>
        <w:t xml:space="preserve"> - shallower per-slave bridge_id FIFOs</w:t>
      </w:r>
      <w:bookmarkEnd w:id="939"/>
    </w:p>
    <w:p>
      <w:pPr>
        <w:pStyle w:val="Heading3"/>
        <w:spacing w:before="200" w:after="80"/>
        <w:rPr/>
      </w:pPr>
      <w:bookmarkStart w:id="940" w:name="__RefHeading___Toc23767_2484309217"/>
      <w:bookmarkStart w:id="941" w:name="performanceresource-trade-off"/>
      <w:bookmarkEnd w:id="940"/>
      <w:r>
        <w:rPr>
          <w:rStyle w:val="SectionNumber"/>
          <w:b/>
          <w:color w:val="404040"/>
          <w:sz w:val="24"/>
        </w:rPr>
        <w:t>22.3.2</w:t>
      </w:r>
      <w:r>
        <w:rPr>
          <w:b/>
          <w:color w:val="404040"/>
          <w:sz w:val="24"/>
        </w:rPr>
        <w:tab/>
        <w:t>Performance/Resource Trade-off</w:t>
      </w:r>
    </w:p>
    <w:p>
      <w:pPr>
        <w:pStyle w:val="TableCaption"/>
        <w:rPr/>
      </w:pPr>
      <w:bookmarkStart w:id="942" w:name="_Tab_44_Table_5_19__Performa"/>
      <w:r>
        <w:rPr/>
        <w:t>Table 5.19: Performance/Resource Trade-offs</w:t>
      </w:r>
      <w:bookmarkEnd w:id="9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 Impact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Performance Impact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skid buffers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margin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bridge_id FIFOs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depth (no OOO support)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stages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Wider data paths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43" w:name="resource-estimates"/>
      <w:bookmarkStart w:id="944" w:name="design-notes-5"/>
      <w:bookmarkStart w:id="945" w:name="performanceresource-trade-off"/>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3"/>
      <w:bookmarkEnd w:id="944"/>
      <w:bookmarkEnd w:id="945"/>
      <w:r>
        <w:br w:type="page"/>
      </w:r>
    </w:p>
    <w:p>
      <w:pPr>
        <w:pStyle w:val="Heading1"/>
        <w:shd w:val="clear" w:color="auto" w:fill="404040"/>
        <w:spacing w:before="360" w:after="120"/>
        <w:rPr/>
      </w:pPr>
      <w:bookmarkStart w:id="946" w:name="__RefHeading___Toc23769_2484309217"/>
      <w:bookmarkStart w:id="947" w:name="system-requirements"/>
      <w:bookmarkEnd w:id="946"/>
      <w:r>
        <w:rPr>
          <w:rStyle w:val="SectionNumber"/>
          <w:b/>
          <w:color w:val="FFFFFF"/>
          <w:sz w:val="32"/>
        </w:rPr>
        <w:t>23</w:t>
      </w:r>
      <w:r>
        <w:rPr>
          <w:b/>
          <w:color w:val="FFFFFF"/>
          <w:sz w:val="32"/>
        </w:rPr>
        <w:tab/>
        <w:t>System Requirements</w:t>
      </w:r>
    </w:p>
    <w:p>
      <w:pPr>
        <w:pStyle w:val="Heading2"/>
        <w:pageBreakBefore w:val="false"/>
        <w:pBdr>
          <w:bottom w:val="single" w:sz="12" w:space="0" w:color="228B22"/>
        </w:pBdr>
        <w:spacing w:before="280" w:after="80"/>
        <w:rPr/>
      </w:pPr>
      <w:bookmarkStart w:id="948" w:name="__RefHeading___Toc23771_2484309217"/>
      <w:bookmarkEnd w:id="948"/>
      <w:r>
        <w:rPr>
          <w:rStyle w:val="SectionNumber"/>
          <w:b/>
          <w:color w:val="228B22"/>
          <w:sz w:val="28"/>
        </w:rPr>
        <w:t>23.1</w:t>
      </w:r>
      <w:r>
        <w:rPr>
          <w:b/>
          <w:color w:val="228B22"/>
          <w:sz w:val="28"/>
        </w:rPr>
        <w:tab/>
        <w:t>Overview</w:t>
      </w:r>
    </w:p>
    <w:p>
      <w:pPr>
        <w:pStyle w:val="FirstParagraph"/>
        <w:rPr/>
      </w:pPr>
      <w:r>
        <w:rPr>
          <w:sz w:val="20"/>
        </w:rPr>
        <w:t>Everything your system owes the bridge before it will do its job: one clean clock, an asynchronous active-low reset, a single power domain, interfaces that follow the AXI4 rules, and an address map with no overlaps. Gaps in the map are allowed — the bridge answers those addresses itself — and the checklist at the end tells you how to prove all of it.</w:t>
      </w:r>
    </w:p>
    <w:p>
      <w:pPr>
        <w:pStyle w:val="Heading3"/>
        <w:spacing w:before="200" w:after="80"/>
        <w:rPr/>
      </w:pPr>
      <w:bookmarkStart w:id="949" w:name="__RefHeading___Toc23773_2484309217"/>
      <w:bookmarkEnd w:id="949"/>
      <w:r>
        <w:rPr>
          <w:rStyle w:val="SectionNumber"/>
          <w:b/>
          <w:color w:val="404040"/>
          <w:sz w:val="24"/>
        </w:rPr>
        <w:t>23.1.1</w:t>
      </w:r>
      <w:r>
        <w:rPr>
          <w:b/>
          <w:color w:val="404040"/>
          <w:sz w:val="24"/>
        </w:rPr>
        <w:tab/>
        <w:t>Clock Infrastructure</w:t>
      </w:r>
    </w:p>
    <w:p>
      <w:pPr>
        <w:pStyle w:val="TableCaption"/>
        <w:rPr/>
      </w:pPr>
      <w:bookmarkStart w:id="950" w:name="_Tab_45_Table_6_1__Clock_Req"/>
      <w:r>
        <w:rPr/>
        <w:t>Table 6.1: Clock Requirements</w:t>
      </w:r>
      <w:bookmarkEnd w:id="9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source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domain (aclk)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quality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jitter, stable frequency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distribution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reach all Bridge ports</w:t>
            </w:r>
            <w:bookmarkStart w:id="951" w:name="clock-infrastructure"/>
            <w:bookmarkEnd w:id="951"/>
          </w:p>
        </w:tc>
      </w:tr>
    </w:tbl>
    <w:p>
      <w:pPr>
        <w:pStyle w:val="Heading3"/>
        <w:spacing w:before="200" w:after="80"/>
        <w:rPr/>
      </w:pPr>
      <w:bookmarkStart w:id="952" w:name="__RefHeading___Toc23775_2484309217"/>
      <w:bookmarkEnd w:id="952"/>
      <w:r>
        <w:rPr>
          <w:rStyle w:val="SectionNumber"/>
          <w:b/>
          <w:color w:val="404040"/>
          <w:sz w:val="24"/>
        </w:rPr>
        <w:t>23.1.2</w:t>
      </w:r>
      <w:r>
        <w:rPr>
          <w:b/>
          <w:color w:val="404040"/>
          <w:sz w:val="24"/>
        </w:rPr>
        <w:tab/>
        <w:t>Reset Infrastructure</w:t>
      </w:r>
    </w:p>
    <w:p>
      <w:pPr>
        <w:pStyle w:val="TableCaption"/>
        <w:rPr/>
      </w:pPr>
      <w:bookmarkStart w:id="953" w:name="_Tab_46_Table_6_2__Reset_Req"/>
      <w:r>
        <w:rPr/>
        <w:t>Table 6.2: Reset Requirements</w:t>
      </w:r>
      <w:bookmarkEnd w:id="9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active-low (aresetn)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synchronization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synchronizer recommended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distribution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reach all Bridge ports</w:t>
            </w:r>
          </w:p>
        </w:tc>
      </w:tr>
    </w:tbl>
    <w:p>
      <w:pPr>
        <w:pStyle w:val="Heading3"/>
        <w:spacing w:before="200" w:after="80"/>
        <w:rPr/>
      </w:pPr>
      <w:bookmarkStart w:id="954" w:name="__RefHeading___Toc23777_2484309217"/>
      <w:bookmarkEnd w:id="954"/>
      <w:r>
        <w:rPr>
          <w:rStyle w:val="SectionNumber"/>
          <w:b/>
          <w:color w:val="404040"/>
          <w:sz w:val="24"/>
        </w:rPr>
        <w:t>23.1.3</w:t>
      </w:r>
      <w:r>
        <w:rPr>
          <w:b/>
          <w:color w:val="404040"/>
          <w:sz w:val="24"/>
        </w:rPr>
        <w:tab/>
        <w:t>Power</w:t>
      </w:r>
    </w:p>
    <w:p>
      <w:pPr>
        <w:pStyle w:val="TableCaption"/>
        <w:rPr/>
      </w:pPr>
      <w:bookmarkStart w:id="955" w:name="_Tab_47_Table_6_3__Power_Req"/>
      <w:r>
        <w:rPr/>
        <w:t>Table 6.3: Power Requirements</w:t>
      </w:r>
      <w:bookmarkEnd w:id="9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domain (no power gating)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Voltage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FPGA/ASIC process-dependent</w:t>
            </w:r>
            <w:bookmarkStart w:id="956" w:name="overview-9"/>
            <w:bookmarkEnd w:id="956"/>
          </w:p>
        </w:tc>
      </w:tr>
    </w:tbl>
    <w:p>
      <w:pPr>
        <w:pStyle w:val="Heading2"/>
        <w:pBdr>
          <w:bottom w:val="single" w:sz="12" w:space="0" w:color="228B22"/>
        </w:pBdr>
        <w:spacing w:before="280" w:after="80"/>
        <w:rPr/>
      </w:pPr>
      <w:r>
        <w:br w:type="page"/>
      </w:r>
      <w:bookmarkStart w:id="957" w:name="__RefHeading___Toc23779_2484309217"/>
      <w:bookmarkEnd w:id="957"/>
      <w:r>
        <w:rPr>
          <w:rStyle w:val="SectionNumber"/>
          <w:b/>
          <w:color w:val="228B22"/>
          <w:sz w:val="28"/>
        </w:rPr>
        <w:t>23.2</w:t>
      </w:r>
      <w:r>
        <w:rPr>
          <w:b/>
          <w:color w:val="228B22"/>
          <w:sz w:val="28"/>
        </w:rPr>
        <w:tab/>
        <w:t>Parameters</w:t>
      </w:r>
    </w:p>
    <w:p>
      <w:pPr>
        <w:pStyle w:val="Heading3"/>
        <w:spacing w:before="200" w:after="80"/>
        <w:rPr/>
      </w:pPr>
      <w:bookmarkStart w:id="958" w:name="__RefHeading___Toc23781_2484309217"/>
      <w:bookmarkEnd w:id="958"/>
      <w:r>
        <w:rPr>
          <w:rStyle w:val="SectionNumber"/>
          <w:b/>
          <w:color w:val="404040"/>
          <w:sz w:val="24"/>
        </w:rPr>
        <w:t>23.2.1</w:t>
      </w:r>
      <w:r>
        <w:rPr>
          <w:b/>
          <w:color w:val="404040"/>
          <w:sz w:val="24"/>
        </w:rPr>
        <w:tab/>
        <w:t>Address Map</w:t>
      </w:r>
    </w:p>
    <w:p>
      <w:pPr>
        <w:pStyle w:val="TableCaption"/>
        <w:rPr/>
      </w:pPr>
      <w:bookmarkStart w:id="959" w:name="_Tab_48_Table_6_4__Address_M"/>
      <w:r>
        <w:rPr/>
        <w:t>Table 6.4: Address Map Requirements</w:t>
      </w:r>
      <w:bookmarkEnd w:id="9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ranges</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not overlap</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 alignment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Power-of-2 recommended</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Coverage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Gaps are permitted: an address in no slave range is claimed by the internal subtractive slave and answered with DECERR (see 4.5). It is still a fault – it is reported, not tolerated.</w:t>
            </w:r>
            <w:bookmarkStart w:id="960" w:name="address-map-1"/>
            <w:bookmarkEnd w:id="960"/>
          </w:p>
        </w:tc>
      </w:tr>
    </w:tbl>
    <w:p>
      <w:pPr>
        <w:pStyle w:val="Heading3"/>
        <w:spacing w:before="200" w:after="80"/>
        <w:rPr/>
      </w:pPr>
      <w:bookmarkStart w:id="961" w:name="__RefHeading___Toc23783_2484309217"/>
      <w:bookmarkEnd w:id="961"/>
      <w:r>
        <w:rPr>
          <w:rStyle w:val="SectionNumber"/>
          <w:b/>
          <w:color w:val="404040"/>
          <w:sz w:val="24"/>
        </w:rPr>
        <w:t>23.2.2</w:t>
      </w:r>
      <w:r>
        <w:rPr>
          <w:b/>
          <w:color w:val="404040"/>
          <w:sz w:val="24"/>
        </w:rPr>
        <w:tab/>
        <w:t>Connectivity</w:t>
      </w:r>
    </w:p>
    <w:p>
      <w:pPr>
        <w:pStyle w:val="TableCaption"/>
        <w:rPr/>
      </w:pPr>
      <w:bookmarkStart w:id="962" w:name="_Tab_49_Table_6_5__Connectiv"/>
      <w:r>
        <w:rPr/>
        <w:t>Table 6.5: Connectivity Requirements</w:t>
      </w:r>
      <w:bookmarkEnd w:id="9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Matrix completeness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 must access at least one slave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Reachability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Consider traffic patterns for performance</w:t>
            </w:r>
          </w:p>
        </w:tc>
      </w:tr>
    </w:tbl>
    <w:p>
      <w:pPr>
        <w:pStyle w:val="Heading2"/>
        <w:pBdr>
          <w:bottom w:val="single" w:sz="12" w:space="0" w:color="228B22"/>
        </w:pBdr>
        <w:spacing w:before="280" w:after="80"/>
        <w:rPr/>
      </w:pPr>
      <w:r>
        <w:br w:type="page"/>
      </w:r>
      <w:bookmarkStart w:id="963" w:name="__RefHeading___Toc23785_2484309217"/>
      <w:bookmarkEnd w:id="963"/>
      <w:r>
        <w:rPr>
          <w:rStyle w:val="SectionNumber"/>
          <w:b/>
          <w:color w:val="228B22"/>
          <w:sz w:val="28"/>
        </w:rPr>
        <w:t>23.3</w:t>
      </w:r>
      <w:r>
        <w:rPr>
          <w:b/>
          <w:color w:val="228B22"/>
          <w:sz w:val="28"/>
        </w:rPr>
        <w:tab/>
        <w:t>Ports</w:t>
      </w:r>
    </w:p>
    <w:p>
      <w:pPr>
        <w:pStyle w:val="Heading3"/>
        <w:spacing w:before="200" w:after="80"/>
        <w:rPr/>
      </w:pPr>
      <w:bookmarkStart w:id="964" w:name="__RefHeading___Toc23787_2484309217"/>
      <w:bookmarkStart w:id="965" w:name="master-requirements"/>
      <w:bookmarkEnd w:id="964"/>
      <w:r>
        <w:rPr>
          <w:rStyle w:val="SectionNumber"/>
          <w:b/>
          <w:color w:val="404040"/>
          <w:sz w:val="24"/>
        </w:rPr>
        <w:t>23.3.1</w:t>
      </w:r>
      <w:r>
        <w:rPr>
          <w:b/>
          <w:color w:val="404040"/>
          <w:sz w:val="24"/>
        </w:rPr>
        <w:tab/>
        <w:t>Master Requirements</w:t>
      </w:r>
    </w:p>
    <w:p>
      <w:pPr>
        <w:pStyle w:val="FirstParagraph"/>
        <w:rPr/>
      </w:pPr>
      <w:r>
        <w:rPr>
          <w:sz w:val="20"/>
        </w:rPr>
        <w:t>Masters connecting to Bridge must:</w:t>
      </w:r>
    </w:p>
    <w:p>
      <w:pPr>
        <w:pStyle w:val="Compact"/>
        <w:numPr>
          <w:ilvl w:val="0"/>
          <w:numId w:val="504"/>
        </w:numPr>
        <w:rPr/>
      </w:pPr>
      <w:r>
        <w:rPr>
          <w:b/>
          <w:bCs/>
        </w:rPr>
        <w:t>Comply with AXI4 protocol</w:t>
      </w:r>
      <w:r>
        <w:rPr/>
        <w:t xml:space="preserve"> - Valid/ready handshake</w:t>
      </w:r>
    </w:p>
    <w:p>
      <w:pPr>
        <w:pStyle w:val="Compact"/>
        <w:numPr>
          <w:ilvl w:val="0"/>
          <w:numId w:val="505"/>
        </w:numPr>
        <w:rPr/>
      </w:pPr>
      <w:r>
        <w:rPr>
          <w:b/>
          <w:bCs/>
        </w:rPr>
        <w:t>Use correct ID width</w:t>
      </w:r>
      <w:r>
        <w:rPr/>
        <w:t xml:space="preserve"> - Match configured ID_WIDTH</w:t>
      </w:r>
    </w:p>
    <w:p>
      <w:pPr>
        <w:pStyle w:val="Compact"/>
        <w:numPr>
          <w:ilvl w:val="0"/>
          <w:numId w:val="506"/>
        </w:numPr>
        <w:rPr/>
      </w:pPr>
      <w:r>
        <w:rPr>
          <w:b/>
          <w:bCs/>
        </w:rPr>
        <w:t>Use correct data width</w:t>
      </w:r>
      <w:r>
        <w:rPr/>
        <w:t xml:space="preserve"> - Match configured DATA_WIDTH</w:t>
      </w:r>
    </w:p>
    <w:p>
      <w:pPr>
        <w:pStyle w:val="Compact"/>
        <w:numPr>
          <w:ilvl w:val="0"/>
          <w:numId w:val="507"/>
        </w:numPr>
        <w:rPr/>
      </w:pPr>
      <w:r>
        <w:rPr>
          <w:b/>
          <w:bCs/>
        </w:rPr>
        <w:t>Use correct address width</w:t>
      </w:r>
      <w:r>
        <w:rPr/>
        <w:t xml:space="preserve"> - Match configured ADDR_WIDTH</w:t>
      </w:r>
    </w:p>
    <w:p>
      <w:pPr>
        <w:pStyle w:val="Compact"/>
        <w:numPr>
          <w:ilvl w:val="0"/>
          <w:numId w:val="508"/>
        </w:numPr>
        <w:rPr/>
      </w:pPr>
      <w:r>
        <w:rPr>
          <w:b/>
          <w:bCs/>
        </w:rPr>
        <w:t>Stay within address range</w:t>
      </w:r>
      <w:r>
        <w:rPr/>
        <w:t xml:space="preserve"> - Target valid slave addresses</w:t>
      </w:r>
      <w:bookmarkEnd w:id="965"/>
    </w:p>
    <w:p>
      <w:pPr>
        <w:pStyle w:val="Heading3"/>
        <w:spacing w:before="200" w:after="80"/>
        <w:rPr/>
      </w:pPr>
      <w:bookmarkStart w:id="966" w:name="__RefHeading___Toc23789_2484309217"/>
      <w:bookmarkStart w:id="967" w:name="slave-requirements"/>
      <w:bookmarkEnd w:id="966"/>
      <w:r>
        <w:rPr>
          <w:rStyle w:val="SectionNumber"/>
          <w:b/>
          <w:color w:val="404040"/>
          <w:sz w:val="24"/>
        </w:rPr>
        <w:t>23.3.2</w:t>
      </w:r>
      <w:r>
        <w:rPr>
          <w:b/>
          <w:color w:val="404040"/>
          <w:sz w:val="24"/>
        </w:rPr>
        <w:tab/>
        <w:t>Slave Requirements</w:t>
      </w:r>
    </w:p>
    <w:p>
      <w:pPr>
        <w:pStyle w:val="FirstParagraph"/>
        <w:rPr/>
      </w:pPr>
      <w:r>
        <w:rPr>
          <w:sz w:val="20"/>
        </w:rPr>
        <w:t>Slaves connecting to Bridge must:</w:t>
      </w:r>
    </w:p>
    <w:p>
      <w:pPr>
        <w:pStyle w:val="Compact"/>
        <w:numPr>
          <w:ilvl w:val="0"/>
          <w:numId w:val="509"/>
        </w:numPr>
        <w:rPr/>
      </w:pPr>
      <w:r>
        <w:rPr>
          <w:b/>
          <w:bCs/>
        </w:rPr>
        <w:t>Comply with AXI4/APB protocol</w:t>
      </w:r>
      <w:r>
        <w:rPr/>
        <w:t xml:space="preserve"> - Based on configuration</w:t>
      </w:r>
    </w:p>
    <w:p>
      <w:pPr>
        <w:pStyle w:val="Compact"/>
        <w:numPr>
          <w:ilvl w:val="0"/>
          <w:numId w:val="510"/>
        </w:numPr>
        <w:rPr/>
      </w:pPr>
      <w:r>
        <w:rPr>
          <w:b/>
          <w:bCs/>
        </w:rPr>
        <w:t>Accept the master ID width unchanged</w:t>
      </w:r>
      <w:r>
        <w:rPr/>
        <w:t xml:space="preserve"> - the bridge does not widen IDs; a slave sees exactly the width its master drives</w:t>
      </w:r>
    </w:p>
    <w:p>
      <w:pPr>
        <w:pStyle w:val="Compact"/>
        <w:numPr>
          <w:ilvl w:val="0"/>
          <w:numId w:val="511"/>
        </w:numPr>
        <w:rPr/>
      </w:pPr>
      <w:r>
        <w:rPr>
          <w:b/>
          <w:bCs/>
        </w:rPr>
        <w:t>Match configured data width</w:t>
      </w:r>
      <w:r>
        <w:rPr/>
        <w:t xml:space="preserve"> - Or use width conversion</w:t>
      </w:r>
    </w:p>
    <w:p>
      <w:pPr>
        <w:pStyle w:val="Compact"/>
        <w:numPr>
          <w:ilvl w:val="0"/>
          <w:numId w:val="512"/>
        </w:numPr>
        <w:rPr/>
      </w:pPr>
      <w:r>
        <w:rPr>
          <w:b/>
          <w:bCs/>
        </w:rPr>
        <w:t>Respond to all transactions</w:t>
      </w:r>
      <w:r>
        <w:rPr/>
        <w:t xml:space="preserve"> - No hanging</w:t>
      </w:r>
      <w:bookmarkEnd w:id="967"/>
      <w:r>
        <w:br w:type="page"/>
      </w:r>
    </w:p>
    <w:p>
      <w:pPr>
        <w:pStyle w:val="Heading2"/>
        <w:pBdr>
          <w:bottom w:val="single" w:sz="12" w:space="0" w:color="228B22"/>
        </w:pBdr>
        <w:spacing w:before="280" w:after="80"/>
        <w:rPr/>
      </w:pPr>
      <w:bookmarkStart w:id="968" w:name="__RefHeading___Toc23791_2484309217"/>
      <w:bookmarkEnd w:id="968"/>
      <w:r>
        <w:rPr>
          <w:rStyle w:val="SectionNumber"/>
          <w:b/>
          <w:color w:val="228B22"/>
          <w:sz w:val="28"/>
        </w:rPr>
        <w:t>23.4</w:t>
      </w:r>
      <w:r>
        <w:rPr>
          <w:b/>
          <w:color w:val="228B22"/>
          <w:sz w:val="28"/>
        </w:rPr>
        <w:tab/>
        <w:t>Timing</w:t>
      </w:r>
    </w:p>
    <w:p>
      <w:pPr>
        <w:pStyle w:val="Heading3"/>
        <w:spacing w:before="200" w:after="80"/>
        <w:rPr/>
      </w:pPr>
      <w:bookmarkStart w:id="969" w:name="__RefHeading___Toc23793_2484309217"/>
      <w:bookmarkEnd w:id="969"/>
      <w:r>
        <w:rPr>
          <w:rStyle w:val="SectionNumber"/>
          <w:b/>
          <w:color w:val="404040"/>
          <w:sz w:val="24"/>
        </w:rPr>
        <w:t>23.4.1</w:t>
      </w:r>
      <w:r>
        <w:rPr>
          <w:b/>
          <w:color w:val="404040"/>
          <w:sz w:val="24"/>
        </w:rPr>
        <w:tab/>
        <w:t>Setup/Hold</w:t>
      </w:r>
    </w:p>
    <w:p>
      <w:pPr>
        <w:pStyle w:val="TableCaption"/>
        <w:rPr/>
      </w:pPr>
      <w:bookmarkStart w:id="970" w:name="_Tab_50_Table_6_6__Timing_Re"/>
      <w:r>
        <w:rPr/>
        <w:t>Table 6.6: Timing Requirements</w:t>
      </w:r>
      <w:bookmarkEnd w:id="9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setup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Meet FPGA/ASIC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Meet FPGA/ASIC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Clock-to-output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process characterization</w:t>
            </w:r>
            <w:bookmarkStart w:id="971" w:name="setuphold"/>
            <w:bookmarkEnd w:id="971"/>
          </w:p>
        </w:tc>
      </w:tr>
    </w:tbl>
    <w:p>
      <w:pPr>
        <w:pStyle w:val="Heading3"/>
        <w:spacing w:before="200" w:after="80"/>
        <w:rPr/>
      </w:pPr>
      <w:bookmarkStart w:id="972" w:name="__RefHeading___Toc23795_2484309217"/>
      <w:bookmarkEnd w:id="972"/>
      <w:r>
        <w:rPr>
          <w:rStyle w:val="SectionNumber"/>
          <w:b/>
          <w:color w:val="404040"/>
          <w:sz w:val="24"/>
        </w:rPr>
        <w:t>23.4.2</w:t>
      </w:r>
      <w:r>
        <w:rPr>
          <w:b/>
          <w:color w:val="404040"/>
          <w:sz w:val="24"/>
        </w:rPr>
        <w:tab/>
        <w:t>Recommended Margins</w:t>
      </w:r>
    </w:p>
    <w:p>
      <w:pPr>
        <w:pStyle w:val="TableCaption"/>
        <w:rPr/>
      </w:pPr>
      <w:bookmarkStart w:id="973" w:name="_Tab_51_Table_6_7__Recommend"/>
      <w:r>
        <w:rPr/>
        <w:t>Table 6.7: Recommended Timing Margins</w:t>
      </w:r>
      <w:bookmarkEnd w:id="9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Margin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margin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Variation tolerance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margin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hold violations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uncertainty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Include in constraints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PLL/MMCM jitter</w:t>
            </w:r>
            <w:bookmarkStart w:id="974" w:name="timing-3"/>
            <w:bookmarkEnd w:id="974"/>
          </w:p>
        </w:tc>
      </w:tr>
    </w:tbl>
    <w:p>
      <w:pPr>
        <w:pStyle w:val="Heading2"/>
        <w:pBdr>
          <w:bottom w:val="single" w:sz="12" w:space="0" w:color="228B22"/>
        </w:pBdr>
        <w:spacing w:before="280" w:after="80"/>
        <w:rPr/>
      </w:pPr>
      <w:r>
        <w:br w:type="page"/>
      </w:r>
      <w:bookmarkStart w:id="975" w:name="__RefHeading___Toc23797_2484309217"/>
      <w:bookmarkEnd w:id="975"/>
      <w:r>
        <w:rPr>
          <w:rStyle w:val="SectionNumber"/>
          <w:b/>
          <w:color w:val="228B22"/>
          <w:sz w:val="28"/>
        </w:rPr>
        <w:t>23.5</w:t>
      </w:r>
      <w:r>
        <w:rPr>
          <w:b/>
          <w:color w:val="228B22"/>
          <w:sz w:val="28"/>
        </w:rPr>
        <w:tab/>
        <w:t>Testing</w:t>
      </w:r>
    </w:p>
    <w:p>
      <w:pPr>
        <w:pStyle w:val="Heading3"/>
        <w:spacing w:before="200" w:after="80"/>
        <w:rPr/>
      </w:pPr>
      <w:bookmarkStart w:id="976" w:name="__RefHeading___Toc23799_2484309217"/>
      <w:bookmarkStart w:id="977" w:name="pre-integration-checks"/>
      <w:bookmarkEnd w:id="976"/>
      <w:r>
        <w:rPr>
          <w:rStyle w:val="SectionNumber"/>
          <w:b/>
          <w:color w:val="404040"/>
          <w:sz w:val="24"/>
        </w:rPr>
        <w:t>23.5.1</w:t>
      </w:r>
      <w:r>
        <w:rPr>
          <w:b/>
          <w:color w:val="404040"/>
          <w:sz w:val="24"/>
        </w:rPr>
        <w:tab/>
        <w:t>Pre-Integration Checks</w:t>
      </w:r>
    </w:p>
    <w:p>
      <w:pPr>
        <w:pStyle w:val="Compact"/>
        <w:numPr>
          <w:ilvl w:val="0"/>
          <w:numId w:val="513"/>
        </w:numPr>
        <w:rPr/>
      </w:pPr>
      <w:r>
        <w:rPr>
          <w:b/>
          <w:bCs/>
        </w:rPr>
        <w:t>RTL lint clean</w:t>
      </w:r>
      <w:r>
        <w:rPr/>
        <w:t xml:space="preserve"> - No Verilator warnings</w:t>
      </w:r>
    </w:p>
    <w:p>
      <w:pPr>
        <w:pStyle w:val="Compact"/>
        <w:numPr>
          <w:ilvl w:val="0"/>
          <w:numId w:val="514"/>
        </w:numPr>
        <w:rPr/>
      </w:pPr>
      <w:r>
        <w:rPr>
          <w:b/>
          <w:bCs/>
        </w:rPr>
        <w:t>Parameter validation</w:t>
      </w:r>
      <w:r>
        <w:rPr/>
        <w:t xml:space="preserve"> - All parameters in valid range</w:t>
      </w:r>
    </w:p>
    <w:p>
      <w:pPr>
        <w:pStyle w:val="Compact"/>
        <w:numPr>
          <w:ilvl w:val="0"/>
          <w:numId w:val="515"/>
        </w:numPr>
        <w:rPr/>
      </w:pPr>
      <w:r>
        <w:rPr>
          <w:b/>
          <w:bCs/>
        </w:rPr>
        <w:t>Address map review</w:t>
      </w:r>
      <w:r>
        <w:rPr/>
        <w:t xml:space="preserve"> - no overlaps. Complete coverage is NOT required: a gap is claimed by the subtractive slave and answered with DECERR (4.5). Decide deliberately which you want – a gap that is meant to be a gap is fine, a gap you did not know about is a bug the fabric will now report.</w:t>
      </w:r>
    </w:p>
    <w:p>
      <w:pPr>
        <w:pStyle w:val="Compact"/>
        <w:numPr>
          <w:ilvl w:val="0"/>
          <w:numId w:val="516"/>
        </w:numPr>
        <w:rPr/>
      </w:pPr>
      <w:r>
        <w:rPr>
          <w:b/>
          <w:bCs/>
        </w:rPr>
        <w:t>ID width calculation</w:t>
      </w:r>
      <w:r>
        <w:rPr/>
        <w:t xml:space="preserve"> - Sufficient for NUM_MASTERS</w:t>
      </w:r>
      <w:bookmarkEnd w:id="977"/>
    </w:p>
    <w:p>
      <w:pPr>
        <w:pStyle w:val="Heading3"/>
        <w:spacing w:before="200" w:after="80"/>
        <w:rPr/>
      </w:pPr>
      <w:bookmarkStart w:id="978" w:name="__RefHeading___Toc23801_2484309217"/>
      <w:bookmarkStart w:id="979" w:name="integration-checks"/>
      <w:bookmarkEnd w:id="978"/>
      <w:r>
        <w:rPr>
          <w:rStyle w:val="SectionNumber"/>
          <w:b/>
          <w:color w:val="404040"/>
          <w:sz w:val="24"/>
        </w:rPr>
        <w:t>23.5.2</w:t>
      </w:r>
      <w:r>
        <w:rPr>
          <w:b/>
          <w:color w:val="404040"/>
          <w:sz w:val="24"/>
        </w:rPr>
        <w:tab/>
        <w:t>Integration Checks</w:t>
      </w:r>
    </w:p>
    <w:p>
      <w:pPr>
        <w:pStyle w:val="Compact"/>
        <w:numPr>
          <w:ilvl w:val="0"/>
          <w:numId w:val="517"/>
        </w:numPr>
        <w:rPr/>
      </w:pPr>
      <w:r>
        <w:rPr>
          <w:b/>
          <w:bCs/>
        </w:rPr>
        <w:t>Signal connectivity</w:t>
      </w:r>
      <w:r>
        <w:rPr/>
        <w:t xml:space="preserve"> - All ports connected</w:t>
      </w:r>
    </w:p>
    <w:p>
      <w:pPr>
        <w:pStyle w:val="Compact"/>
        <w:numPr>
          <w:ilvl w:val="0"/>
          <w:numId w:val="518"/>
        </w:numPr>
        <w:rPr/>
      </w:pPr>
      <w:r>
        <w:rPr>
          <w:b/>
          <w:bCs/>
        </w:rPr>
        <w:t>Width matching</w:t>
      </w:r>
      <w:r>
        <w:rPr/>
        <w:t xml:space="preserve"> - DATA_WIDTH, ADDR_WIDTH, ID_WIDTH</w:t>
      </w:r>
    </w:p>
    <w:p>
      <w:pPr>
        <w:pStyle w:val="Compact"/>
        <w:numPr>
          <w:ilvl w:val="0"/>
          <w:numId w:val="519"/>
        </w:numPr>
        <w:rPr/>
      </w:pPr>
      <w:r>
        <w:rPr>
          <w:b/>
          <w:bCs/>
        </w:rPr>
        <w:t>Protocol matching</w:t>
      </w:r>
      <w:r>
        <w:rPr/>
        <w:t xml:space="preserve"> - AXI4 vs APB correctly configured</w:t>
      </w:r>
    </w:p>
    <w:p>
      <w:pPr>
        <w:pStyle w:val="Compact"/>
        <w:numPr>
          <w:ilvl w:val="0"/>
          <w:numId w:val="520"/>
        </w:numPr>
        <w:rPr/>
      </w:pPr>
      <w:r>
        <w:rPr>
          <w:b/>
          <w:bCs/>
        </w:rPr>
        <w:t>Clock/reset connectivity</w:t>
      </w:r>
      <w:r>
        <w:rPr/>
        <w:t xml:space="preserve"> - All ports share same domain</w:t>
      </w:r>
      <w:bookmarkEnd w:id="979"/>
    </w:p>
    <w:p>
      <w:pPr>
        <w:pStyle w:val="Heading3"/>
        <w:spacing w:before="200" w:after="80"/>
        <w:rPr/>
      </w:pPr>
      <w:bookmarkStart w:id="980" w:name="__RefHeading___Toc23803_2484309217"/>
      <w:bookmarkStart w:id="981" w:name="post-integration-checks"/>
      <w:bookmarkEnd w:id="980"/>
      <w:r>
        <w:rPr>
          <w:rStyle w:val="SectionNumber"/>
          <w:b/>
          <w:color w:val="404040"/>
          <w:sz w:val="24"/>
        </w:rPr>
        <w:t>23.5.3</w:t>
      </w:r>
      <w:r>
        <w:rPr>
          <w:b/>
          <w:color w:val="404040"/>
          <w:sz w:val="24"/>
        </w:rPr>
        <w:tab/>
        <w:t>Post-Integration Checks</w:t>
      </w:r>
    </w:p>
    <w:p>
      <w:pPr>
        <w:pStyle w:val="Compact"/>
        <w:numPr>
          <w:ilvl w:val="0"/>
          <w:numId w:val="521"/>
        </w:numPr>
        <w:rPr/>
      </w:pPr>
      <w:r>
        <w:rPr>
          <w:b/>
          <w:bCs/>
        </w:rPr>
        <w:t>Basic transaction test</w:t>
      </w:r>
      <w:r>
        <w:rPr/>
        <w:t xml:space="preserve"> - Read/write to each slave</w:t>
      </w:r>
    </w:p>
    <w:p>
      <w:pPr>
        <w:pStyle w:val="Compact"/>
        <w:numPr>
          <w:ilvl w:val="0"/>
          <w:numId w:val="522"/>
        </w:numPr>
        <w:rPr/>
      </w:pPr>
      <w:r>
        <w:rPr>
          <w:b/>
          <w:bCs/>
        </w:rPr>
        <w:t>Arbitration test</w:t>
      </w:r>
      <w:r>
        <w:rPr/>
        <w:t xml:space="preserve"> - Multi-master contention</w:t>
      </w:r>
    </w:p>
    <w:p>
      <w:pPr>
        <w:pStyle w:val="Compact"/>
        <w:numPr>
          <w:ilvl w:val="0"/>
          <w:numId w:val="523"/>
        </w:numPr>
        <w:rPr/>
      </w:pPr>
      <w:r>
        <w:rPr>
          <w:b/>
          <w:bCs/>
        </w:rPr>
        <w:t>Error handling test</w:t>
      </w:r>
      <w:r>
        <w:rPr/>
        <w:t xml:space="preserve"> - unmapped-address response: DECERR + 0xDEADBEEF, </w:t>
      </w:r>
      <w:r>
        <w:rPr>
          <w:rStyle w:val="VerbatimChar"/>
        </w:rPr>
        <w:t>unmapped_irq</w:t>
      </w:r>
      <w:r>
        <w:rPr/>
        <w:t xml:space="preserve"> sticky, </w:t>
      </w:r>
      <w:r>
        <w:rPr>
          <w:rStyle w:val="VerbatimChar"/>
        </w:rPr>
        <w:t>SUBTRACTIVE_STATUS.CLEAR</w:t>
      </w:r>
      <w:r>
        <w:rPr/>
        <w:t xml:space="preserve"> clears it (see 4.5)</w:t>
      </w:r>
    </w:p>
    <w:p>
      <w:pPr>
        <w:pStyle w:val="Compact"/>
        <w:numPr>
          <w:ilvl w:val="0"/>
          <w:numId w:val="524"/>
        </w:numPr>
        <w:rPr/>
      </w:pPr>
      <w:r>
        <w:rPr>
          <w:b/>
          <w:bCs/>
        </w:rPr>
        <w:t>Performance validation</w:t>
      </w:r>
      <w:r>
        <w:rPr/>
        <w:t xml:space="preserve"> - Meet throughput targets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82" w:name="system-requirements"/>
      <w:bookmarkStart w:id="983" w:name="post-integration-checks"/>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2"/>
      <w:bookmarkEnd w:id="983"/>
      <w:r>
        <w:br w:type="page"/>
      </w:r>
    </w:p>
    <w:p>
      <w:pPr>
        <w:pStyle w:val="Heading1"/>
        <w:shd w:val="clear" w:color="auto" w:fill="404040"/>
        <w:spacing w:before="360" w:after="120"/>
        <w:rPr/>
      </w:pPr>
      <w:bookmarkStart w:id="984" w:name="__RefHeading___Toc23805_2484309217"/>
      <w:bookmarkStart w:id="985" w:name="parameter-configuration"/>
      <w:bookmarkEnd w:id="984"/>
      <w:r>
        <w:rPr>
          <w:rStyle w:val="SectionNumber"/>
          <w:b/>
          <w:color w:val="FFFFFF"/>
          <w:sz w:val="32"/>
        </w:rPr>
        <w:t>24</w:t>
      </w:r>
      <w:r>
        <w:rPr>
          <w:b/>
          <w:color w:val="FFFFFF"/>
          <w:sz w:val="32"/>
        </w:rPr>
        <w:tab/>
        <w:t>Parameter Configuration</w:t>
      </w:r>
    </w:p>
    <w:p>
      <w:pPr>
        <w:pStyle w:val="Heading2"/>
        <w:pageBreakBefore w:val="false"/>
        <w:pBdr>
          <w:bottom w:val="single" w:sz="12" w:space="0" w:color="228B22"/>
        </w:pBdr>
        <w:spacing w:before="280" w:after="80"/>
        <w:rPr/>
      </w:pPr>
      <w:bookmarkStart w:id="986" w:name="__RefHeading___Toc23807_2484309217"/>
      <w:bookmarkStart w:id="987" w:name="overview-10"/>
      <w:bookmarkEnd w:id="986"/>
      <w:r>
        <w:rPr>
          <w:rStyle w:val="SectionNumber"/>
          <w:b/>
          <w:color w:val="228B22"/>
          <w:sz w:val="28"/>
        </w:rPr>
        <w:t>24.1</w:t>
      </w:r>
      <w:r>
        <w:rPr>
          <w:b/>
          <w:color w:val="228B22"/>
          <w:sz w:val="28"/>
        </w:rPr>
        <w:tab/>
        <w:t>Overview</w:t>
      </w:r>
    </w:p>
    <w:p>
      <w:pPr>
        <w:pStyle w:val="FirstParagraph"/>
        <w:rPr/>
      </w:pPr>
      <w:bookmarkStart w:id="988" w:name="overview-10"/>
      <w:r>
        <w:rPr>
          <w:sz w:val="20"/>
        </w:rPr>
        <w:t>Every bridge the generator emits starts here: port counts, bus widths, per-port configuration, and the address map. This chapter collects the full parameter set — the core knobs, the widths the generator derives from them, the per-port fields, the monitor options, and the checks the generator runs before it accepts your configuration.</w:t>
      </w:r>
      <w:bookmarkEnd w:id="988"/>
      <w:r>
        <w:br w:type="page"/>
      </w:r>
    </w:p>
    <w:p>
      <w:pPr>
        <w:pStyle w:val="Heading2"/>
        <w:pBdr>
          <w:bottom w:val="single" w:sz="12" w:space="0" w:color="228B22"/>
        </w:pBdr>
        <w:spacing w:before="280" w:after="80"/>
        <w:rPr/>
      </w:pPr>
      <w:bookmarkStart w:id="989" w:name="__RefHeading___Toc23809_2484309217"/>
      <w:bookmarkStart w:id="990" w:name="parameters-2"/>
      <w:bookmarkEnd w:id="989"/>
      <w:r>
        <w:rPr>
          <w:rStyle w:val="SectionNumber"/>
          <w:b/>
          <w:color w:val="228B22"/>
          <w:sz w:val="28"/>
        </w:rPr>
        <w:t>24.2</w:t>
      </w:r>
      <w:r>
        <w:rPr>
          <w:b/>
          <w:color w:val="228B22"/>
          <w:sz w:val="28"/>
        </w:rPr>
        <w:tab/>
        <w:t>Parameters</w:t>
      </w:r>
    </w:p>
    <w:p>
      <w:pPr>
        <w:pStyle w:val="Heading3"/>
        <w:spacing w:before="200" w:after="80"/>
        <w:rPr/>
      </w:pPr>
      <w:bookmarkStart w:id="991" w:name="__RefHeading___Toc23811_2484309217"/>
      <w:bookmarkEnd w:id="991"/>
      <w:r>
        <w:rPr>
          <w:rStyle w:val="SectionNumber"/>
          <w:b/>
          <w:color w:val="404040"/>
          <w:sz w:val="24"/>
        </w:rPr>
        <w:t>24.2.1</w:t>
      </w:r>
      <w:r>
        <w:rPr>
          <w:b/>
          <w:color w:val="404040"/>
          <w:sz w:val="24"/>
        </w:rPr>
        <w:tab/>
        <w:t>Core Parameters</w:t>
      </w:r>
    </w:p>
    <w:p>
      <w:pPr>
        <w:pStyle w:val="TableCaption"/>
        <w:rPr/>
      </w:pPr>
      <w:bookmarkStart w:id="992" w:name="_Tab_52_Table_6_8__Bridge_Co"/>
      <w:r>
        <w:rPr/>
        <w:t>Table 6.8: Bridge Core Parameters</w:t>
      </w:r>
      <w:bookmarkEnd w:id="9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ID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width</w:t>
            </w:r>
            <w:bookmarkStart w:id="993" w:name="core-parameters"/>
            <w:bookmarkEnd w:id="993"/>
          </w:p>
        </w:tc>
      </w:tr>
    </w:tbl>
    <w:p>
      <w:pPr>
        <w:pStyle w:val="Heading3"/>
        <w:spacing w:before="200" w:after="80"/>
        <w:rPr/>
      </w:pPr>
      <w:bookmarkStart w:id="994" w:name="__RefHeading___Toc23813_2484309217"/>
      <w:bookmarkEnd w:id="994"/>
      <w:r>
        <w:rPr>
          <w:rStyle w:val="SectionNumber"/>
          <w:b/>
          <w:color w:val="404040"/>
          <w:sz w:val="24"/>
        </w:rPr>
        <w:t>24.2.2</w:t>
      </w:r>
      <w:r>
        <w:rPr>
          <w:b/>
          <w:color w:val="404040"/>
          <w:sz w:val="24"/>
        </w:rPr>
        <w:tab/>
        <w:t>Derived Parameters</w:t>
      </w:r>
    </w:p>
    <w:p>
      <w:pPr>
        <w:pStyle w:val="FirstParagraph"/>
        <w:rPr/>
      </w:pPr>
      <w:r>
        <w:rPr>
          <w:sz w:val="20"/>
        </w:rPr>
        <w:t>The generator works these out from the core set — you never write them yourself:</w:t>
      </w:r>
    </w:p>
    <w:p>
      <w:pPr>
        <w:pStyle w:val="TableCaption"/>
        <w:rPr/>
      </w:pPr>
      <w:bookmarkStart w:id="995" w:name="_Tab_53_Table_6_9__Derived_P"/>
      <w:r>
        <w:rPr/>
        <w:t>Table 6.9: Derived Parameters</w:t>
      </w:r>
      <w:bookmarkEnd w:id="9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masters = 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8 strobes</w:t>
            </w:r>
          </w:p>
        </w:tc>
      </w:tr>
    </w:tbl>
    <w:p>
      <w:pPr>
        <w:pStyle w:val="BlockText"/>
        <w:rPr/>
      </w:pPr>
      <w:r>
        <w:rPr>
          <w:rStyle w:val="VerbatimChar"/>
        </w:rPr>
        <w:t>TOTAL_ID_WIDTH</w:t>
      </w:r>
      <w:r>
        <w:rPr/>
        <w:t xml:space="preserve"> was listed here as a derived parameter. It does not exist: IDs are not extended, so there is nothing to widen. </w:t>
      </w:r>
      <w:r>
        <w:rPr>
          <w:rStyle w:val="VerbatimChar"/>
        </w:rPr>
        <w:t>BRIDGE_ID_WIDTH</w:t>
      </w:r>
      <w:r>
        <w:rPr/>
        <w:t xml:space="preserve"> sizes the SIDEBAND master id carried beside the transaction, and is the only derived width the generated package defines.</w:t>
      </w:r>
    </w:p>
    <w:p>
      <w:pPr>
        <w:pStyle w:val="Heading3"/>
        <w:spacing w:before="200" w:after="80"/>
        <w:rPr/>
      </w:pPr>
      <w:bookmarkStart w:id="996" w:name="__RefHeading___Toc23815_2484309217"/>
      <w:bookmarkStart w:id="997" w:name="per-port-configuration"/>
      <w:bookmarkEnd w:id="996"/>
      <w:r>
        <w:rPr>
          <w:rStyle w:val="SectionNumber"/>
          <w:b/>
          <w:color w:val="404040"/>
          <w:sz w:val="24"/>
        </w:rPr>
        <w:t>24.2.3</w:t>
      </w:r>
      <w:r>
        <w:rPr>
          <w:b/>
          <w:color w:val="404040"/>
          <w:sz w:val="24"/>
        </w:rPr>
        <w:tab/>
        <w:t>Per-Port Configuration</w:t>
      </w:r>
    </w:p>
    <w:p>
      <w:pPr>
        <w:pStyle w:val="FirstParagraph"/>
        <w:rPr/>
      </w:pPr>
      <w:r>
        <w:rPr>
          <w:sz w:val="20"/>
        </w:rPr>
        <w:t>Each master and slave port carries its own field set in the configuration file.</w:t>
      </w:r>
    </w:p>
    <w:p>
      <w:pPr>
        <w:pStyle w:val="Heading4"/>
        <w:spacing w:before="160" w:after="80"/>
        <w:rPr/>
      </w:pPr>
      <w:r>
        <w:rPr>
          <w:rStyle w:val="SectionNumber"/>
          <w:b/>
          <w:i/>
          <w:color w:val="404040"/>
          <w:sz w:val="22"/>
        </w:rPr>
        <w:t>24.2.3.1</w:t>
      </w:r>
      <w:r>
        <w:rPr>
          <w:b/>
          <w:i/>
          <w:color w:val="404040"/>
          <w:sz w:val="22"/>
        </w:rPr>
        <w:tab/>
        <w:t>Master Port Configuration</w:t>
      </w:r>
    </w:p>
    <w:p>
      <w:pPr>
        <w:pStyle w:val="TableCaption"/>
        <w:rPr/>
      </w:pPr>
      <w:bookmarkStart w:id="998" w:name="_Tab_54_Table_6_10__Master_P"/>
      <w:r>
        <w:rPr/>
        <w:t>Table 6.10: Master Port Configuration</w:t>
      </w:r>
      <w:bookmarkEnd w:id="9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rw”, “wr”, or “rd”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data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ID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use_monitor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defaults to </w:t>
            </w: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Per-port monitor wrappers. Only meaningful on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 on a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variant there is nothing to disable.</w:t>
            </w:r>
            <w:bookmarkStart w:id="999" w:name="master-port-configuration"/>
            <w:bookmarkEnd w:id="999"/>
          </w:p>
        </w:tc>
      </w:tr>
    </w:tbl>
    <w:p>
      <w:pPr>
        <w:pStyle w:val="Heading4"/>
        <w:spacing w:before="160" w:after="80"/>
        <w:rPr/>
      </w:pPr>
      <w:r>
        <w:rPr>
          <w:rStyle w:val="SectionNumber"/>
          <w:b/>
          <w:i/>
          <w:color w:val="404040"/>
          <w:sz w:val="22"/>
        </w:rPr>
        <w:t>24.2.3.2</w:t>
      </w:r>
      <w:r>
        <w:rPr>
          <w:b/>
          <w:i/>
          <w:color w:val="404040"/>
          <w:sz w:val="22"/>
        </w:rPr>
        <w:tab/>
        <w:t>Slave Port Configuration</w:t>
      </w:r>
    </w:p>
    <w:p>
      <w:pPr>
        <w:pStyle w:val="TableCaption"/>
        <w:rPr/>
      </w:pPr>
      <w:bookmarkStart w:id="1000" w:name="_Tab_55_Table_6_11__Slave_Po"/>
      <w:r>
        <w:rPr/>
        <w:t>Table 6.11: Slave Port Configuration</w:t>
      </w:r>
      <w:bookmarkEnd w:id="10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apb5</w:t>
            </w:r>
            <w:r>
              <w:rPr>
                <w:rFonts w:eastAsia="Cambria" w:cs=""/>
                <w:kern w:val="0"/>
                <w:sz w:val="24"/>
                <w:szCs w:val="24"/>
                <w:lang w:val="en-US" w:eastAsia="en-US" w:bidi="ar-SA"/>
              </w:rPr>
              <w:t xml:space="preserve"> – the exact values </w:t>
            </w:r>
            <w:r>
              <w:rPr>
                <w:rStyle w:val="VerbatimChar"/>
                <w:rFonts w:eastAsia="Cambria" w:cs=""/>
                <w:kern w:val="0"/>
                <w:szCs w:val="24"/>
                <w:lang w:val="en-US" w:eastAsia="en-US" w:bidi="ar-SA"/>
              </w:rPr>
              <w:t>config_validator.valid_protocols</w:t>
            </w:r>
            <w:r>
              <w:rPr>
                <w:rFonts w:eastAsia="Cambria" w:cs=""/>
                <w:kern w:val="0"/>
                <w:sz w:val="24"/>
                <w:szCs w:val="24"/>
                <w:lang w:val="en-US" w:eastAsia="en-US" w:bidi="ar-SA"/>
              </w:rPr>
              <w:t xml:space="preserve"> accepts. Note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not </w:t>
            </w:r>
            <w:r>
              <w:rPr>
                <w:rStyle w:val="VerbatimChar"/>
                <w:rFonts w:eastAsia="Cambria" w:cs=""/>
                <w:kern w:val="0"/>
                <w:szCs w:val="24"/>
                <w:lang w:val="en-US" w:eastAsia="en-US" w:bidi="ar-SA"/>
              </w:rPr>
              <w:t>axi4lite</w:t>
            </w:r>
            <w:r>
              <w:rPr>
                <w:rFonts w:eastAsia="Cambria" w:cs=""/>
                <w:kern w:val="0"/>
                <w:sz w:val="24"/>
                <w:szCs w:val="24"/>
                <w:lang w:val="en-US" w:eastAsia="en-US" w:bidi="ar-SA"/>
              </w:rPr>
              <w:t>.</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data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(must be 4K-aligned)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addr_range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size (must be multiple of 4K)</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use_monitor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defaults to </w:t>
            </w: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Per-port monitor wrappers. Only meaningful on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 on a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variant there is nothing to disable.</w:t>
            </w:r>
          </w:p>
        </w:tc>
      </w:tr>
    </w:tbl>
    <w:p>
      <w:pPr>
        <w:pStyle w:val="Heading4"/>
        <w:spacing w:before="160" w:after="80"/>
        <w:rPr/>
      </w:pPr>
      <w:r>
        <w:rPr>
          <w:rStyle w:val="SectionNumber"/>
          <w:b/>
          <w:i/>
          <w:color w:val="404040"/>
          <w:sz w:val="22"/>
        </w:rPr>
        <w:t>24.2.3.3</w:t>
      </w:r>
      <w:r>
        <w:rPr>
          <w:b/>
          <w:i/>
          <w:color w:val="404040"/>
          <w:sz w:val="22"/>
        </w:rPr>
        <w:tab/>
        <w:t>Slave Address Window Rules (MANDATORY)</w:t>
      </w:r>
    </w:p>
    <w:p>
      <w:pPr>
        <w:pStyle w:val="FirstParagraph"/>
        <w:rPr/>
      </w:pPr>
      <w:r>
        <w:rPr>
          <w:sz w:val="20"/>
        </w:rPr>
        <w:t>Every slave must occupy a 4K-aligned address window that is a multiple of 4 KB:</w:t>
      </w:r>
    </w:p>
    <w:p>
      <w:pPr>
        <w:pStyle w:val="SourceCode"/>
        <w:rPr/>
      </w:pPr>
      <w:r>
        <w:rPr>
          <w:rStyle w:val="VerbatimChar"/>
        </w:rPr>
        <w:t>Rule 1: Base Address Alignment</w:t>
      </w:r>
      <w:r>
        <w:rPr/>
        <w:br/>
      </w:r>
      <w:r>
        <w:rPr>
          <w:rStyle w:val="VerbatimChar"/>
        </w:rPr>
        <w:t xml:space="preserve">  base_addr &amp; 0xFFF == 0x000</w:t>
      </w:r>
      <w:r>
        <w:rPr/>
        <w:br/>
      </w:r>
      <w:r>
        <w:rPr>
          <w:rStyle w:val="VerbatimChar"/>
        </w:rPr>
        <w:t xml:space="preserve">  </w:t>
      </w:r>
      <w:r>
        <w:rPr/>
        <w:br/>
      </w:r>
      <w:r>
        <w:rPr>
          <w:rStyle w:val="VerbatimChar"/>
        </w:rPr>
        <w:t xml:space="preserve">  Valid:   0x00000000, 0x00001000, 0x80000000, 0xFFFF0000</w:t>
      </w:r>
      <w:r>
        <w:rPr/>
        <w:br/>
      </w:r>
      <w:r>
        <w:rPr>
          <w:rStyle w:val="VerbatimChar"/>
        </w:rPr>
        <w:t xml:space="preserve">  Invalid: 0x00000001, 0x80000800, 0xC0000100</w:t>
      </w:r>
      <w:r>
        <w:rPr/>
        <w:br/>
        <w:br/>
      </w:r>
      <w:r>
        <w:rPr>
          <w:rStyle w:val="VerbatimChar"/>
        </w:rPr>
        <w:t>Rule 2: Range Alignment</w:t>
      </w:r>
      <w:r>
        <w:rPr/>
        <w:br/>
      </w:r>
      <w:r>
        <w:rPr>
          <w:rStyle w:val="VerbatimChar"/>
        </w:rPr>
        <w:t xml:space="preserve">  addr_range % 0x1000 == 0</w:t>
      </w:r>
      <w:r>
        <w:rPr/>
        <w:br/>
      </w:r>
      <w:r>
        <w:rPr>
          <w:rStyle w:val="VerbatimChar"/>
        </w:rPr>
        <w:t xml:space="preserve">  </w:t>
      </w:r>
      <w:r>
        <w:rPr/>
        <w:br/>
      </w:r>
      <w:r>
        <w:rPr>
          <w:rStyle w:val="VerbatimChar"/>
        </w:rPr>
        <w:t xml:space="preserve">  Valid:   0x1000 (4 KB), 0x2000 (8 KB), 0x10000 (64 KB)</w:t>
      </w:r>
      <w:r>
        <w:rPr/>
        <w:br/>
      </w:r>
      <w:r>
        <w:rPr>
          <w:rStyle w:val="VerbatimChar"/>
        </w:rPr>
        <w:t xml:space="preserve">  Invalid: 0x800 (2 KB), 0x1001, 0x7FFF</w:t>
      </w:r>
      <w:r>
        <w:rPr/>
        <w:br/>
        <w:br/>
      </w:r>
      <w:r>
        <w:rPr>
          <w:rStyle w:val="VerbatimChar"/>
        </w:rPr>
        <w:t>Rule 3: Non-Overlapping Windows</w:t>
      </w:r>
      <w:r>
        <w:rPr/>
        <w:br/>
      </w:r>
      <w:r>
        <w:rPr>
          <w:rStyle w:val="VerbatimChar"/>
        </w:rPr>
        <w:t xml:space="preserve">  All slaves must have non-overlapping address ranges</w:t>
      </w:r>
      <w:r>
        <w:rPr/>
        <w:br/>
      </w:r>
      <w:r>
        <w:rPr>
          <w:rStyle w:val="VerbatimChar"/>
        </w:rPr>
        <w:t xml:space="preserve">  </w:t>
      </w:r>
      <w:r>
        <w:rPr/>
        <w:br/>
      </w:r>
      <w:r>
        <w:rPr>
          <w:rStyle w:val="VerbatimChar"/>
        </w:rPr>
        <w:t xml:space="preserve">  Valid:   Slave0: 0x00000000-0x0FFFFFFF, Slave1: 0x10000000-0x1FFFFFFF</w:t>
      </w:r>
      <w:r>
        <w:rPr/>
        <w:br/>
      </w:r>
      <w:r>
        <w:rPr>
          <w:rStyle w:val="VerbatimChar"/>
        </w:rPr>
        <w:t xml:space="preserve">  Invalid: Slave0: 0x00000000-0x10000000, Slave1: 0x0FFFFFFF-0x1FFFFFFF</w:t>
      </w:r>
    </w:p>
    <w:p>
      <w:pPr>
        <w:pStyle w:val="FirstParagraph"/>
        <w:rPr/>
      </w:pPr>
      <w:r>
        <w:rPr>
          <w:b/>
          <w:bCs/>
          <w:sz w:val="20"/>
        </w:rPr>
        <w:t>Why This Rule Exists:</w:t>
      </w:r>
    </w:p>
    <w:p>
      <w:pPr>
        <w:pStyle w:val="Compact"/>
        <w:numPr>
          <w:ilvl w:val="0"/>
          <w:numId w:val="525"/>
        </w:numPr>
        <w:rPr/>
      </w:pPr>
      <w:r>
        <w:rPr/>
        <w:t>Real memory systems use 4K page boundaries (virtual memory, MMU)</w:t>
      </w:r>
    </w:p>
    <w:p>
      <w:pPr>
        <w:pStyle w:val="Compact"/>
        <w:numPr>
          <w:ilvl w:val="0"/>
          <w:numId w:val="526"/>
        </w:numPr>
        <w:rPr/>
      </w:pPr>
      <w:r>
        <w:rPr/>
        <w:t>Linker scripts and memory maps assume 4K granularity</w:t>
      </w:r>
    </w:p>
    <w:p>
      <w:pPr>
        <w:pStyle w:val="Compact"/>
        <w:numPr>
          <w:ilvl w:val="0"/>
          <w:numId w:val="527"/>
        </w:numPr>
        <w:rPr/>
      </w:pPr>
      <w:r>
        <w:rPr/>
        <w:t>Address decoders simplify to bit masks with 4K alignment</w:t>
      </w:r>
    </w:p>
    <w:p>
      <w:pPr>
        <w:pStyle w:val="Compact"/>
        <w:numPr>
          <w:ilvl w:val="0"/>
          <w:numId w:val="528"/>
        </w:numPr>
        <w:rPr/>
      </w:pPr>
      <w:r>
        <w:rPr/>
        <w:t>Prevents ambiguity in address decode logic</w:t>
      </w:r>
    </w:p>
    <w:p>
      <w:pPr>
        <w:pStyle w:val="FirstParagraph"/>
        <w:rPr/>
      </w:pPr>
      <w:bookmarkStart w:id="1001" w:name="per-port-configuration"/>
      <w:r>
        <w:rPr>
          <w:sz w:val="20"/>
        </w:rPr>
        <w:t>There’s nothing arbitrary about the 4K requirement — it’s the granularity the rest of the system already assumes.</w:t>
      </w:r>
      <w:bookmarkEnd w:id="1001"/>
    </w:p>
    <w:p>
      <w:pPr>
        <w:pStyle w:val="Heading3"/>
        <w:spacing w:before="200" w:after="80"/>
        <w:rPr/>
      </w:pPr>
      <w:bookmarkStart w:id="1002" w:name="__RefHeading___Toc23817_2484309217"/>
      <w:bookmarkStart w:id="1003" w:name="top-level-monitor-configuration"/>
      <w:bookmarkEnd w:id="1002"/>
      <w:r>
        <w:rPr>
          <w:rStyle w:val="SectionNumber"/>
          <w:b/>
          <w:color w:val="404040"/>
          <w:sz w:val="24"/>
        </w:rPr>
        <w:t>24.2.4</w:t>
      </w:r>
      <w:r>
        <w:rPr>
          <w:b/>
          <w:color w:val="404040"/>
          <w:sz w:val="24"/>
        </w:rPr>
        <w:tab/>
        <w:t>Top-Level Monitor Configuration</w:t>
      </w:r>
    </w:p>
    <w:p>
      <w:pPr>
        <w:pStyle w:val="FirstParagraph"/>
        <w:rPr/>
      </w:pPr>
      <w:r>
        <w:rPr>
          <w:sz w:val="20"/>
        </w:rPr>
        <w:t>When monitor collection is desired, the bridge TOML configuration includes: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variants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List of bridge variants to generate. Supported: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(no monitor),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(monitor only), </w:t>
            </w:r>
            <w:r>
              <w:rPr>
                <w:rStyle w:val="VerbatimChar"/>
                <w:rFonts w:eastAsia="Cambria" w:cs=""/>
                <w:kern w:val="0"/>
                <w:szCs w:val="24"/>
                <w:lang w:val="en-US" w:eastAsia="en-US" w:bidi="ar-SA"/>
              </w:rPr>
              <w:t>["no", "mon"]</w:t>
            </w:r>
            <w:r>
              <w:rPr>
                <w:rFonts w:eastAsia="Cambria" w:cs=""/>
                <w:kern w:val="0"/>
                <w:sz w:val="24"/>
                <w:szCs w:val="24"/>
                <w:lang w:val="en-US" w:eastAsia="en-US" w:bidi="ar-SA"/>
              </w:rPr>
              <w:t xml:space="preserve"> (both). Default: </w:t>
            </w:r>
            <w:r>
              <w:rPr>
                <w:rStyle w:val="VerbatimChar"/>
                <w:rFonts w:eastAsia="Cambria" w:cs=""/>
                <w:kern w:val="0"/>
                <w:szCs w:val="24"/>
                <w:lang w:val="en-US" w:eastAsia="en-US" w:bidi="ar-SA"/>
              </w:rPr>
              <w:t>["no"]</w:t>
            </w:r>
          </w:p>
        </w:tc>
      </w:tr>
    </w:tbl>
    <w:p>
      <w:pPr>
        <w:pStyle w:val="Heading4"/>
        <w:spacing w:before="160" w:after="80"/>
        <w:rPr/>
      </w:pPr>
      <w:r>
        <w:rPr>
          <w:rStyle w:val="SectionNumber"/>
          <w:b/>
          <w:i/>
          <w:color w:val="404040"/>
          <w:sz w:val="22"/>
        </w:rPr>
        <w:t>24.2.4.1</w:t>
      </w:r>
      <w:r>
        <w:rPr>
          <w:b/>
          <w:i/>
          <w:color w:val="404040"/>
          <w:sz w:val="22"/>
        </w:rPr>
        <w:tab/>
        <w:t>Monitor Identifiers</w:t>
      </w:r>
    </w:p>
    <w:p>
      <w:pPr>
        <w:pStyle w:val="FirstParagraph"/>
        <w:rPr/>
      </w:pPr>
      <w:r>
        <w:rPr>
          <w:sz w:val="20"/>
        </w:rPr>
        <w:t xml:space="preserve">Each monitored port gets a unique </w:t>
      </w:r>
      <w:r>
        <w:rPr>
          <w:rStyle w:val="VerbatimChar"/>
          <w:sz w:val="20"/>
        </w:rPr>
        <w:t>(UNIT_ID, AGENT_ID)</w:t>
      </w:r>
      <w:r>
        <w:rPr>
          <w:sz w:val="20"/>
        </w:rPr>
        <w:t xml:space="preserve"> pair for identification in monitor packets:</w:t>
      </w:r>
    </w:p>
    <w:p>
      <w:pPr>
        <w:pStyle w:val="SourceCode"/>
        <w:rPr/>
      </w:pPr>
      <w:r>
        <w:rPr>
          <w:rStyle w:val="VerbatimChar"/>
        </w:rPr>
        <w:t>UNIT_ID Assignment:</w:t>
      </w:r>
      <w:r>
        <w:rPr/>
        <w:br/>
      </w:r>
      <w:r>
        <w:rPr>
          <w:rStyle w:val="VerbatimChar"/>
        </w:rPr>
        <w:t xml:space="preserve">  - UNIT_ID = 1: Master-side monitor wrappers (axi4_master_{rd,wr}_mon)</w:t>
      </w:r>
      <w:r>
        <w:rPr/>
        <w:br/>
      </w:r>
      <w:r>
        <w:rPr>
          <w:rStyle w:val="VerbatimChar"/>
        </w:rPr>
        <w:t xml:space="preserve">  - UNIT_ID = 2: Slave-side monitor wrappers (axi4_slave_{rd,wr}_mon)</w:t>
      </w:r>
      <w:r>
        <w:rPr/>
        <w:br/>
        <w:br/>
      </w:r>
      <w:r>
        <w:rPr>
          <w:rStyle w:val="VerbatimChar"/>
        </w:rPr>
        <w:t>AGENT_ID Assignment (per port):</w:t>
      </w:r>
      <w:r>
        <w:rPr/>
        <w:br/>
      </w:r>
      <w:r>
        <w:rPr>
          <w:rStyle w:val="VerbatimChar"/>
        </w:rPr>
        <w:t xml:space="preserve">  - AGENT_ID = (port_index &lt;&lt; 4) | channel_bit</w:t>
      </w:r>
      <w:r>
        <w:rPr/>
        <w:br/>
      </w:r>
      <w:r>
        <w:rPr>
          <w:rStyle w:val="VerbatimChar"/>
        </w:rPr>
        <w:t xml:space="preserve">  - channel_bit: 0 = read channel (AR/R), 1 = write channel (AW/W/B)</w:t>
      </w:r>
      <w:r>
        <w:rPr/>
        <w:br/>
      </w:r>
      <w:r>
        <w:rPr>
          <w:rStyle w:val="VerbatimChar"/>
        </w:rPr>
        <w:t xml:space="preserve">  - Example: Master port 2, write direction → AGENT_ID = (2 &lt;&lt; 4) | 1 = 0x21</w:t>
      </w:r>
    </w:p>
    <w:p>
      <w:pPr>
        <w:pStyle w:val="Heading4"/>
        <w:spacing w:before="160" w:after="80"/>
        <w:rPr/>
      </w:pPr>
      <w:bookmarkStart w:id="1004" w:name="axilwider-slave-master-side-alignment"/>
      <w:r>
        <w:rPr>
          <w:rStyle w:val="SectionNumber"/>
          <w:b/>
          <w:i/>
          <w:color w:val="404040"/>
          <w:sz w:val="22"/>
        </w:rPr>
        <w:t>24.2.4.2</w:t>
      </w:r>
      <w:r>
        <w:rPr>
          <w:b/>
          <w:i/>
          <w:color w:val="404040"/>
          <w:sz w:val="22"/>
        </w:rPr>
        <w:tab/>
        <w:t>AXIL→Wider-Slave Master-Side Alignment</w:t>
      </w:r>
    </w:p>
    <w:p>
      <w:pPr>
        <w:pStyle w:val="FirstParagraph"/>
        <w:rPr/>
      </w:pPr>
      <w:r>
        <w:rPr>
          <w:sz w:val="20"/>
        </w:rPr>
        <w:t xml:space="preserve">When an AXI4-Lite master connects to a wider AXI4 slave through the bridge (e.g., 32-bit AXIL master to 64-bit AXI4 slave), the generator emits a master-side alignment converter (the </w:t>
      </w:r>
      <w:r>
        <w:rPr>
          <w:rStyle w:val="VerbatimChar"/>
          <w:sz w:val="20"/>
        </w:rPr>
        <w:t>axil_to_axi4_wide_align_{rd,wr}</w:t>
      </w:r>
      <w:r>
        <w:rPr>
          <w:sz w:val="20"/>
        </w:rPr>
        <w:t xml:space="preserve"> modules) between the master adapter and the crossbar core. The converter handles partial-word alignment on the narrow side while preserving AXIL’s single-beat semantics; the protocol stays AXIL — protocol shims are a slave-boundary concern, applied separately.</w:t>
      </w:r>
      <w:bookmarkEnd w:id="1003"/>
      <w:bookmarkEnd w:id="1004"/>
    </w:p>
    <w:p>
      <w:pPr>
        <w:pStyle w:val="Heading3"/>
        <w:spacing w:before="200" w:after="80"/>
        <w:rPr/>
      </w:pPr>
      <w:bookmarkStart w:id="1005" w:name="__RefHeading___Toc23819_2484309217"/>
      <w:bookmarkStart w:id="1006" w:name="parameter-validation"/>
      <w:bookmarkEnd w:id="1005"/>
      <w:r>
        <w:rPr>
          <w:rStyle w:val="SectionNumber"/>
          <w:b/>
          <w:color w:val="404040"/>
          <w:sz w:val="24"/>
        </w:rPr>
        <w:t>24.2.5</w:t>
      </w:r>
      <w:r>
        <w:rPr>
          <w:b/>
          <w:color w:val="404040"/>
          <w:sz w:val="24"/>
        </w:rPr>
        <w:tab/>
        <w:t>Parameter Validation</w:t>
      </w:r>
    </w:p>
    <w:p>
      <w:pPr>
        <w:pStyle w:val="Heading4"/>
        <w:spacing w:before="160" w:after="80"/>
        <w:rPr/>
      </w:pPr>
      <w:r>
        <w:rPr>
          <w:rStyle w:val="SectionNumber"/>
          <w:b/>
          <w:i/>
          <w:color w:val="404040"/>
          <w:sz w:val="22"/>
        </w:rPr>
        <w:t>24.2.5.1</w:t>
      </w:r>
      <w:r>
        <w:rPr>
          <w:b/>
          <w:i/>
          <w:color w:val="404040"/>
          <w:sz w:val="22"/>
        </w:rPr>
        <w:tab/>
        <w:t>Generator Checks</w:t>
      </w:r>
    </w:p>
    <w:p>
      <w:pPr>
        <w:pStyle w:val="FirstParagraph"/>
        <w:rPr/>
      </w:pPr>
      <w:r>
        <w:rPr>
          <w:sz w:val="20"/>
        </w:rPr>
        <w:t>The generator checks every configuration against these rules:</w:t>
      </w:r>
    </w:p>
    <w:p>
      <w:pPr>
        <w:pStyle w:val="TableCaption"/>
        <w:rPr/>
      </w:pPr>
      <w:bookmarkStart w:id="1007" w:name="_Tab_56_Table_6_12__Generato"/>
      <w:r>
        <w:rPr/>
        <w:t>Table 6.12: Generator Validation Checks</w:t>
      </w:r>
      <w:bookmarkEnd w:id="10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or &gt; 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or &gt; 256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power of 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overlap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ranges intersect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Connectivity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with no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for masters</w:t>
            </w:r>
            <w:bookmarkStart w:id="1008" w:name="generator-checks"/>
            <w:bookmarkEnd w:id="1008"/>
          </w:p>
        </w:tc>
      </w:tr>
    </w:tbl>
    <w:p>
      <w:pPr>
        <w:pStyle w:val="Heading4"/>
        <w:spacing w:before="160" w:after="80"/>
        <w:rPr/>
      </w:pPr>
      <w:r>
        <w:rPr>
          <w:rStyle w:val="SectionNumber"/>
          <w:b/>
          <w:i/>
          <w:color w:val="404040"/>
          <w:sz w:val="22"/>
        </w:rPr>
        <w:t>24.2.5.2</w:t>
      </w:r>
      <w:r>
        <w:rPr>
          <w:b/>
          <w:i/>
          <w:color w:val="404040"/>
          <w:sz w:val="22"/>
        </w:rPr>
        <w:tab/>
        <w:t>Runtime Validation</w:t>
      </w:r>
    </w:p>
    <w:p>
      <w:pPr>
        <w:pStyle w:val="FirstParagraph"/>
        <w:rPr/>
      </w:pPr>
      <w:r>
        <w:rPr>
          <w:sz w:val="20"/>
        </w:rPr>
        <w:t>Bridge includes optional assertions for:</w:t>
      </w:r>
    </w:p>
    <w:p>
      <w:pPr>
        <w:pStyle w:val="Compact"/>
        <w:numPr>
          <w:ilvl w:val="0"/>
          <w:numId w:val="529"/>
        </w:numPr>
        <w:rPr/>
      </w:pPr>
      <w:r>
        <w:rPr/>
        <w:t>Address alignment</w:t>
      </w:r>
    </w:p>
    <w:p>
      <w:pPr>
        <w:pStyle w:val="Compact"/>
        <w:numPr>
          <w:ilvl w:val="0"/>
          <w:numId w:val="530"/>
        </w:numPr>
        <w:rPr/>
      </w:pPr>
      <w:r>
        <w:rPr/>
        <w:t>Burst boundary crossing</w:t>
      </w:r>
    </w:p>
    <w:p>
      <w:pPr>
        <w:pStyle w:val="Compact"/>
        <w:numPr>
          <w:ilvl w:val="0"/>
          <w:numId w:val="531"/>
        </w:numPr>
        <w:rPr/>
      </w:pPr>
      <w:r>
        <w:rPr/>
        <w:t>Protocol violations</w:t>
      </w:r>
    </w:p>
    <w:p>
      <w:pPr>
        <w:pStyle w:val="Compact"/>
        <w:numPr>
          <w:ilvl w:val="0"/>
          <w:numId w:val="532"/>
        </w:numPr>
        <w:rPr/>
      </w:pPr>
      <w:bookmarkStart w:id="1009" w:name="parameters-2"/>
      <w:bookmarkStart w:id="1010" w:name="parameter-validation"/>
      <w:r>
        <w:rPr/>
        <w:t>ID mismatch</w:t>
      </w:r>
      <w:bookmarkEnd w:id="1009"/>
      <w:bookmarkEnd w:id="1010"/>
      <w:r>
        <w:br w:type="page"/>
      </w:r>
    </w:p>
    <w:p>
      <w:pPr>
        <w:pStyle w:val="Heading2"/>
        <w:pBdr>
          <w:bottom w:val="single" w:sz="12" w:space="0" w:color="228B22"/>
        </w:pBdr>
        <w:spacing w:before="280" w:after="80"/>
        <w:rPr/>
      </w:pPr>
      <w:bookmarkStart w:id="1011" w:name="__RefHeading___Toc23821_2484309217"/>
      <w:bookmarkStart w:id="1012" w:name="usage-example-1"/>
      <w:bookmarkEnd w:id="1011"/>
      <w:r>
        <w:rPr>
          <w:rStyle w:val="SectionNumber"/>
          <w:b/>
          <w:color w:val="228B22"/>
          <w:sz w:val="28"/>
        </w:rPr>
        <w:t>24.3</w:t>
      </w:r>
      <w:r>
        <w:rPr>
          <w:b/>
          <w:color w:val="228B22"/>
          <w:sz w:val="28"/>
        </w:rPr>
        <w:tab/>
        <w:t>Usage Example</w:t>
      </w:r>
    </w:p>
    <w:p>
      <w:pPr>
        <w:pStyle w:val="FirstParagraph"/>
        <w:rPr/>
      </w:pPr>
      <w:r>
        <w:rPr>
          <w:sz w:val="20"/>
        </w:rPr>
        <w:t>A complete configuration is two parts: the TOML file that describes the bridge, and the CSV that describes the connectivity.</w:t>
      </w:r>
    </w:p>
    <w:p>
      <w:pPr>
        <w:pStyle w:val="Heading3"/>
        <w:spacing w:before="200" w:after="80"/>
        <w:rPr/>
      </w:pPr>
      <w:bookmarkStart w:id="1013" w:name="__RefHeading___Toc23823_2484309217"/>
      <w:bookmarkStart w:id="1014" w:name="toml-configuration"/>
      <w:bookmarkEnd w:id="1013"/>
      <w:r>
        <w:rPr>
          <w:rStyle w:val="SectionNumber"/>
          <w:b/>
          <w:color w:val="404040"/>
          <w:sz w:val="24"/>
        </w:rPr>
        <w:t>24.3.1</w:t>
      </w:r>
      <w:r>
        <w:rPr>
          <w:b/>
          <w:color w:val="404040"/>
          <w:sz w:val="24"/>
        </w:rPr>
        <w:tab/>
        <w:t>TOML Configuration</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"my_bridge"</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"Example bridge configuration"</w:t>
      </w:r>
      <w:r>
        <w:rPr/>
        <w:b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6</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0x40000000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12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0x00001000</w:t>
      </w:r>
      <w:r>
        <w:rPr>
          <w:rStyle w:val="OperatorTok"/>
        </w:rPr>
        <w:t>}</w:t>
      </w:r>
      <w:r>
        <w:rPr/>
        <w:br/>
      </w:r>
      <w:r>
        <w:rPr>
          <w:rStyle w:val="NormalTok"/>
        </w:rPr>
        <w:t xml:space="preserve">  </w:t>
      </w:r>
      <w:r>
        <w:rPr>
          <w:rStyle w:val="OperatorTok"/>
        </w:rPr>
        <w:t>]</w:t>
      </w:r>
      <w:bookmarkEnd w:id="1014"/>
    </w:p>
    <w:p>
      <w:pPr>
        <w:pStyle w:val="Heading3"/>
        <w:spacing w:before="200" w:after="80"/>
        <w:rPr/>
      </w:pPr>
      <w:bookmarkStart w:id="1015" w:name="__RefHeading___Toc23825_2484309217"/>
      <w:bookmarkStart w:id="1016" w:name="csv-connectivity"/>
      <w:bookmarkEnd w:id="1015"/>
      <w:r>
        <w:rPr>
          <w:rStyle w:val="SectionNumber"/>
          <w:b/>
          <w:color w:val="404040"/>
          <w:sz w:val="24"/>
        </w:rPr>
        <w:t>24.3.2</w:t>
      </w:r>
      <w:r>
        <w:rPr>
          <w:b/>
          <w:color w:val="404040"/>
          <w:sz w:val="24"/>
        </w:rPr>
        <w:tab/>
        <w:t>CSV Connectivity</w:t>
      </w:r>
    </w:p>
    <w:p>
      <w:pPr>
        <w:pStyle w:val="SourceCode"/>
        <w:rPr/>
      </w:pPr>
      <w:r>
        <w:rPr>
          <w:rStyle w:val="VerbatimChar"/>
        </w:rPr>
        <w:t>master\slave,ddr,uart</w:t>
      </w:r>
      <w:r>
        <w:rPr/>
        <w:br/>
      </w:r>
      <w:r>
        <w:rPr>
          <w:rStyle w:val="VerbatimChar"/>
        </w:rPr>
        <w:t>cpu,1,1</w:t>
      </w:r>
      <w:r>
        <w:rPr/>
        <w:br/>
      </w:r>
      <w:r>
        <w:rPr>
          <w:rStyle w:val="VerbatimChar"/>
        </w:rPr>
        <w:t>dma,1,0</w:t>
      </w:r>
    </w:p>
    <w:p>
      <w:pPr>
        <w:pStyle w:val="FirstParagraph"/>
        <w:rPr/>
      </w:pPr>
      <w:bookmarkStart w:id="1017" w:name="csv-connectivity"/>
      <w:r>
        <w:rPr>
          <w:sz w:val="20"/>
        </w:rPr>
        <w:t>Two configurations to use as starting points:</w:t>
      </w:r>
      <w:bookmarkEnd w:id="1017"/>
    </w:p>
    <w:p>
      <w:pPr>
        <w:pStyle w:val="Heading3"/>
        <w:spacing w:before="200" w:after="80"/>
        <w:rPr/>
      </w:pPr>
      <w:bookmarkStart w:id="1018" w:name="__RefHeading___Toc23827_2484309217"/>
      <w:bookmarkStart w:id="1019" w:name="simple-2x2"/>
      <w:bookmarkEnd w:id="1018"/>
      <w:r>
        <w:rPr>
          <w:rStyle w:val="SectionNumber"/>
          <w:b/>
          <w:color w:val="404040"/>
          <w:sz w:val="24"/>
        </w:rPr>
        <w:t>24.3.3</w:t>
      </w:r>
      <w:r>
        <w:rPr>
          <w:b/>
          <w:color w:val="404040"/>
          <w:sz w:val="24"/>
        </w:rPr>
        <w:tab/>
        <w:t>Simple 2x2</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"bridge_simple"</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"m0_axi"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"m1"</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"m1_axi"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"s0_axi"</w:t>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0x10000000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"s1"</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"s1_axi"</w:t>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0x10000000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0x10000000</w:t>
      </w:r>
      <w:r>
        <w:rPr>
          <w:rStyle w:val="OperatorTok"/>
        </w:rPr>
        <w:t>}</w:t>
      </w:r>
      <w:r>
        <w:rPr/>
        <w:br/>
      </w:r>
      <w:r>
        <w:rPr>
          <w:rStyle w:val="NormalTok"/>
        </w:rPr>
        <w:t xml:space="preserve">  </w:t>
      </w:r>
      <w:r>
        <w:rPr>
          <w:rStyle w:val="OperatorTok"/>
        </w:rPr>
        <w:t>]</w:t>
      </w:r>
      <w:bookmarkEnd w:id="1019"/>
    </w:p>
    <w:p>
      <w:pPr>
        <w:pStyle w:val="Heading3"/>
        <w:spacing w:before="200" w:after="80"/>
        <w:rPr/>
      </w:pPr>
      <w:bookmarkStart w:id="1020" w:name="__RefHeading___Toc23829_2484309217"/>
      <w:bookmarkStart w:id="1021" w:name="mixed-protocol"/>
      <w:bookmarkEnd w:id="1020"/>
      <w:r>
        <w:rPr>
          <w:rStyle w:val="SectionNumber"/>
          <w:b/>
          <w:color w:val="404040"/>
          <w:sz w:val="24"/>
        </w:rPr>
        <w:t>24.3.4</w:t>
      </w:r>
      <w:r>
        <w:rPr>
          <w:b/>
          <w:color w:val="404040"/>
          <w:sz w:val="24"/>
        </w:rPr>
        <w:tab/>
        <w:t>Mixed Protocol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"bridge_mixed"</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"mem"</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"mem_axi"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"gpio"</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"gpio_apb"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0x80010000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22" w:name="parameter-configuration"/>
      <w:bookmarkStart w:id="1023" w:name="usage-example-1"/>
      <w:bookmarkStart w:id="1024" w:name="mixed-protocol"/>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2"/>
      <w:bookmarkEnd w:id="1023"/>
      <w:bookmarkEnd w:id="1024"/>
      <w:r>
        <w:br w:type="page"/>
      </w:r>
    </w:p>
    <w:p>
      <w:pPr>
        <w:pStyle w:val="Heading1"/>
        <w:shd w:val="clear" w:color="auto" w:fill="404040"/>
        <w:spacing w:before="360" w:after="120"/>
        <w:rPr/>
      </w:pPr>
      <w:bookmarkStart w:id="1025" w:name="__RefHeading___Toc23831_2484309217"/>
      <w:bookmarkEnd w:id="1025"/>
      <w:r>
        <w:rPr>
          <w:rStyle w:val="SectionNumber"/>
          <w:b/>
          <w:color w:val="FFFFFF"/>
          <w:sz w:val="32"/>
        </w:rPr>
        <w:t>25</w:t>
      </w:r>
      <w:r>
        <w:rPr>
          <w:b/>
          <w:color w:val="FFFFFF"/>
          <w:sz w:val="32"/>
        </w:rPr>
        <w:tab/>
        <w:t>Verification Strategy</w:t>
      </w:r>
    </w:p>
    <w:p>
      <w:pPr>
        <w:pStyle w:val="Heading2"/>
        <w:pageBreakBefore w:val="false"/>
        <w:pBdr>
          <w:bottom w:val="single" w:sz="12" w:space="0" w:color="228B22"/>
        </w:pBdr>
        <w:spacing w:before="280" w:after="80"/>
        <w:rPr/>
      </w:pPr>
      <w:bookmarkStart w:id="1026" w:name="__RefHeading___Toc23833_2484309217"/>
      <w:bookmarkStart w:id="1027" w:name="overview-11"/>
      <w:bookmarkEnd w:id="1026"/>
      <w:r>
        <w:rPr>
          <w:rStyle w:val="SectionNumber"/>
          <w:b/>
          <w:color w:val="228B22"/>
          <w:sz w:val="28"/>
        </w:rPr>
        <w:t>25.1</w:t>
      </w:r>
      <w:r>
        <w:rPr>
          <w:b/>
          <w:color w:val="228B22"/>
          <w:sz w:val="28"/>
        </w:rPr>
        <w:tab/>
        <w:t>Overview</w:t>
      </w:r>
    </w:p>
    <w:p>
      <w:pPr>
        <w:pStyle w:val="FirstParagraph"/>
        <w:rPr/>
      </w:pPr>
      <w:bookmarkStart w:id="1028" w:name="overview-11"/>
      <w:r>
        <w:rPr>
          <w:sz w:val="20"/>
        </w:rPr>
        <w:t>Bridge gets verified at three levels — unit, integration, and system — and all of it runs on CocoTB with protocol BFMs doing the driving. This chapter lays out the test infrastructure, the execution model, the coverage targets, the debug hooks, and the regression schedule, then closes with the gaps we know about.</w:t>
      </w:r>
      <w:bookmarkEnd w:id="1028"/>
      <w:r>
        <w:br w:type="page"/>
      </w:r>
    </w:p>
    <w:p>
      <w:pPr>
        <w:pStyle w:val="Heading2"/>
        <w:pBdr>
          <w:bottom w:val="single" w:sz="12" w:space="0" w:color="228B22"/>
        </w:pBdr>
        <w:spacing w:before="280" w:after="80"/>
        <w:rPr/>
      </w:pPr>
      <w:bookmarkStart w:id="1029" w:name="__RefHeading___Toc23835_2484309217"/>
      <w:bookmarkEnd w:id="1029"/>
      <w:r>
        <w:rPr>
          <w:rStyle w:val="SectionNumber"/>
          <w:b/>
          <w:color w:val="228B22"/>
          <w:sz w:val="28"/>
        </w:rPr>
        <w:t>25.2</w:t>
      </w:r>
      <w:r>
        <w:rPr>
          <w:b/>
          <w:color w:val="228B22"/>
          <w:sz w:val="28"/>
        </w:rPr>
        <w:tab/>
        <w:t>Testing</w:t>
      </w:r>
    </w:p>
    <w:p>
      <w:pPr>
        <w:pStyle w:val="Heading3"/>
        <w:spacing w:before="200" w:after="80"/>
        <w:rPr/>
      </w:pPr>
      <w:bookmarkStart w:id="1030" w:name="__RefHeading___Toc23837_2484309217"/>
      <w:bookmarkEnd w:id="1030"/>
      <w:r>
        <w:rPr>
          <w:rStyle w:val="SectionNumber"/>
          <w:b/>
          <w:color w:val="404040"/>
          <w:sz w:val="24"/>
        </w:rPr>
        <w:t>25.2.1</w:t>
      </w:r>
      <w:r>
        <w:rPr>
          <w:b/>
          <w:color w:val="404040"/>
          <w:sz w:val="24"/>
        </w:rPr>
        <w:tab/>
        <w:t>Verification Levels</w:t>
      </w:r>
    </w:p>
    <w:p>
      <w:pPr>
        <w:pStyle w:val="Heading4"/>
        <w:spacing w:before="160" w:after="80"/>
        <w:rPr/>
      </w:pPr>
      <w:r>
        <w:rPr>
          <w:rStyle w:val="SectionNumber"/>
          <w:b/>
          <w:i/>
          <w:color w:val="404040"/>
          <w:sz w:val="22"/>
        </w:rPr>
        <w:t>25.2.1.1</w:t>
      </w:r>
      <w:r>
        <w:rPr>
          <w:b/>
          <w:i/>
          <w:color w:val="404040"/>
          <w:sz w:val="22"/>
        </w:rPr>
        <w:tab/>
        <w:t>Unit Level</w:t>
      </w:r>
    </w:p>
    <w:p>
      <w:pPr>
        <w:pStyle w:val="FirstParagraph"/>
        <w:rPr/>
      </w:pPr>
      <w:r>
        <w:rPr>
          <w:sz w:val="20"/>
        </w:rPr>
        <w:t>Test individual Bridge components:</w:t>
      </w:r>
    </w:p>
    <w:p>
      <w:pPr>
        <w:pStyle w:val="TableCaption"/>
        <w:rPr/>
      </w:pPr>
      <w:bookmarkStart w:id="1031" w:name="_Tab_57_Table_6_13__Unit_Lev"/>
      <w:r>
        <w:rPr/>
        <w:t>Table 6.13: Unit Level Test Focus</w:t>
      </w:r>
      <w:bookmarkEnd w:id="10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Focus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sideband bridge_id (IDs pass through)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Router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Upsize/downsize correctness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to APB timing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extraction, routing</w:t>
            </w:r>
            <w:bookmarkStart w:id="1032" w:name="unit-level"/>
            <w:bookmarkEnd w:id="1032"/>
          </w:p>
        </w:tc>
      </w:tr>
    </w:tbl>
    <w:p>
      <w:pPr>
        <w:pStyle w:val="Heading4"/>
        <w:spacing w:before="160" w:after="80"/>
        <w:rPr/>
      </w:pPr>
      <w:r>
        <w:rPr>
          <w:rStyle w:val="SectionNumber"/>
          <w:b/>
          <w:i/>
          <w:color w:val="404040"/>
          <w:sz w:val="22"/>
        </w:rPr>
        <w:t>25.2.1.2</w:t>
      </w:r>
      <w:r>
        <w:rPr>
          <w:b/>
          <w:i/>
          <w:color w:val="404040"/>
          <w:sz w:val="22"/>
        </w:rPr>
        <w:tab/>
        <w:t>Integration Level</w:t>
      </w:r>
    </w:p>
    <w:p>
      <w:pPr>
        <w:pStyle w:val="FirstParagraph"/>
        <w:rPr/>
      </w:pPr>
      <w:r>
        <w:rPr>
          <w:sz w:val="20"/>
        </w:rPr>
        <w:t>Test complete Bridge functionality:</w:t>
      </w:r>
    </w:p>
    <w:p>
      <w:pPr>
        <w:pStyle w:val="TableCaption"/>
        <w:rPr/>
      </w:pPr>
      <w:bookmarkStart w:id="1033" w:name="_Tab_58_Table_6_14__Integrat"/>
      <w:r>
        <w:rPr/>
        <w:t>Table 6.14: Integration Test Coverage</w:t>
      </w:r>
      <w:bookmarkEnd w:id="10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routing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master-slave paths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Contention, fairness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tracking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timeouts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 latency</w:t>
            </w:r>
          </w:p>
        </w:tc>
      </w:tr>
    </w:tbl>
    <w:p>
      <w:pPr>
        <w:pStyle w:val="Heading4"/>
        <w:spacing w:before="160" w:after="80"/>
        <w:rPr/>
      </w:pPr>
      <w:r>
        <w:rPr>
          <w:rStyle w:val="SectionNumber"/>
          <w:b/>
          <w:i/>
          <w:color w:val="404040"/>
          <w:sz w:val="22"/>
        </w:rPr>
        <w:t>25.2.1.3</w:t>
      </w:r>
      <w:r>
        <w:rPr>
          <w:b/>
          <w:i/>
          <w:color w:val="404040"/>
          <w:sz w:val="22"/>
        </w:rPr>
        <w:tab/>
        <w:t>System Level</w:t>
      </w:r>
    </w:p>
    <w:p>
      <w:pPr>
        <w:pStyle w:val="FirstParagraph"/>
        <w:rPr/>
      </w:pPr>
      <w:r>
        <w:rPr>
          <w:sz w:val="20"/>
        </w:rPr>
        <w:t>Test Bridge in target system:</w:t>
      </w:r>
    </w:p>
    <w:p>
      <w:pPr>
        <w:pStyle w:val="TableCaption"/>
        <w:rPr/>
      </w:pPr>
      <w:bookmarkStart w:id="1034" w:name="_Tab_59_Table_6_15__System_L"/>
      <w:r>
        <w:rPr/>
        <w:t>Table 6.15: System Level Tests</w:t>
      </w:r>
      <w:bookmarkEnd w:id="10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Focus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to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 CPU</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APB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traffic</w:t>
            </w:r>
            <w:bookmarkStart w:id="1035" w:name="verification-levels"/>
            <w:bookmarkEnd w:id="1035"/>
          </w:p>
        </w:tc>
      </w:tr>
    </w:tbl>
    <w:p>
      <w:pPr>
        <w:pStyle w:val="Heading3"/>
        <w:spacing w:before="200" w:after="80"/>
        <w:rPr/>
      </w:pPr>
      <w:bookmarkStart w:id="1036" w:name="__RefHeading___Toc23839_2484309217"/>
      <w:bookmarkEnd w:id="1036"/>
      <w:r>
        <w:rPr>
          <w:rStyle w:val="SectionNumber"/>
          <w:b/>
          <w:color w:val="404040"/>
          <w:sz w:val="24"/>
        </w:rPr>
        <w:t>25.2.2</w:t>
      </w:r>
      <w:r>
        <w:rPr>
          <w:b/>
          <w:color w:val="404040"/>
          <w:sz w:val="24"/>
        </w:rPr>
        <w:tab/>
        <w:t>Test Infrastructure</w:t>
      </w:r>
    </w:p>
    <w:p>
      <w:pPr>
        <w:pStyle w:val="Heading4"/>
        <w:spacing w:before="160" w:after="80"/>
        <w:rPr/>
      </w:pPr>
      <w:bookmarkStart w:id="1037" w:name="X8a011345e4cf5079d177992ea0055ff21f06163"/>
      <w:r>
        <w:rPr>
          <w:rStyle w:val="SectionNumber"/>
          <w:b/>
          <w:i/>
          <w:color w:val="404040"/>
          <w:sz w:val="22"/>
        </w:rPr>
        <w:t>25.2.2.1</w:t>
      </w:r>
      <w:r>
        <w:rPr>
          <w:b/>
          <w:i/>
          <w:color w:val="404040"/>
          <w:sz w:val="22"/>
        </w:rPr>
        <w:tab/>
        <w:t>CocoTB Framework with Protocol-BFM-Only Driving</w:t>
      </w:r>
    </w:p>
    <w:p>
      <w:pPr>
        <w:pStyle w:val="FirstParagraph"/>
        <w:rPr/>
      </w:pPr>
      <w:r>
        <w:rPr>
          <w:sz w:val="20"/>
        </w:rPr>
        <w:t xml:space="preserve">Bridge verification runs on CocoTB with protocol BFMs only: </w:t>
      </w:r>
      <w:r>
        <w:rPr>
          <w:b/>
          <w:bCs/>
          <w:sz w:val="20"/>
        </w:rPr>
        <w:t>all test stimulus is driven through protocol BFMs (AXI4Master, AXI4Slave, etc.) with no direct DUT signal manipulation</w:t>
      </w:r>
      <w:r>
        <w:rPr>
          <w:sz w:val="20"/>
        </w:rPr>
        <w:t>. Each slave port is backed by an in-memory model (</w:t>
      </w:r>
      <w:r>
        <w:rPr>
          <w:rStyle w:val="VerbatimChar"/>
          <w:sz w:val="20"/>
        </w:rPr>
        <w:t>MemoryModel</w:t>
      </w:r>
      <w:r>
        <w:rPr>
          <w:sz w:val="20"/>
        </w:rPr>
        <w:t>), and checking is assertion-based (readback matches write) rather than routing-based.</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[AXI4Master(dut, dut.aclk, </w:t>
      </w:r>
      <w:r>
        <w:rPr>
          <w:rStyle w:val="SpecialStringTok"/>
        </w:rPr>
        <w:t>f"m</w:t>
      </w:r>
      <w:r>
        <w:rPr>
          <w:rStyle w:val="SpecialCharTok"/>
        </w:rPr>
        <w:t>{</w:t>
      </w:r>
      <w:r>
        <w:rPr>
          <w:rStyle w:val="NormalTok"/>
        </w:rPr>
        <w:t>i</w:t>
      </w:r>
      <w:r>
        <w:rPr>
          <w:rStyle w:val="SpecialCharTok"/>
        </w:rPr>
        <w:t>}</w:t>
      </w:r>
      <w:r>
        <w:rPr>
          <w:rStyle w:val="SpecialStringTok"/>
        </w:rPr>
        <w:t>_axi"</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[MemoryModel(dut, dut.aclk, </w:t>
      </w:r>
      <w:r>
        <w:rPr>
          <w:rStyle w:val="SpecialStringTok"/>
        </w:rPr>
        <w:t>f"s</w:t>
      </w:r>
      <w:r>
        <w:rPr>
          <w:rStyle w:val="SpecialCharTok"/>
        </w:rPr>
        <w:t>{</w:t>
      </w:r>
      <w:r>
        <w:rPr>
          <w:rStyle w:val="NormalTok"/>
        </w:rPr>
        <w:t>i</w:t>
      </w:r>
      <w:r>
        <w:rPr>
          <w:rStyle w:val="SpecialCharTok"/>
        </w:rPr>
        <w:t>}</w:t>
      </w:r>
      <w:r>
        <w:rPr>
          <w:rStyle w:val="SpecialStringTok"/>
        </w:rPr>
        <w:t>_axi"</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cocotb_test_basic_write(dut):</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Write transaction via BFM only</w:t>
      </w:r>
      <w:r>
        <w:rPr/>
        <w:br/>
      </w:r>
      <w:r>
        <w:rPr>
          <w:rStyle w:val="NormalTok"/>
        </w:rPr>
        <w:t xml:space="preserve">    </w:t>
      </w:r>
      <w:r>
        <w:rPr>
          <w:rStyle w:val="ControlFlowTok"/>
        </w:rPr>
        <w:t>await</w:t>
      </w:r>
      <w:r>
        <w:rPr>
          <w:rStyle w:val="NormalTok"/>
        </w:rPr>
        <w:t xml:space="preserve"> tb.masters[</w:t>
      </w:r>
      <w:r>
        <w:rPr>
          <w:rStyle w:val="DecValTok"/>
        </w:rPr>
        <w:t>0</w:t>
      </w:r>
      <w:r>
        <w:rPr>
          <w:rStyle w:val="NormalTok"/>
        </w:rPr>
        <w:t>].write(addr</w:t>
      </w:r>
      <w:r>
        <w:rPr>
          <w:rStyle w:val="OperatorTok"/>
        </w:rPr>
        <w:t>=</w:t>
      </w:r>
      <w:r>
        <w:rPr>
          <w:rStyle w:val="BaseNTok"/>
        </w:rPr>
        <w:t>0x1000</w:t>
      </w:r>
      <w:r>
        <w:rPr>
          <w:rStyle w:val="NormalTok"/>
        </w:rPr>
        <w:t>, data</w:t>
      </w:r>
      <w:r>
        <w:rPr>
          <w:rStyle w:val="OperatorTok"/>
        </w:rPr>
        <w:t>=</w:t>
      </w:r>
      <w:r>
        <w:rPr>
          <w:rStyle w:val="BaseNTok"/>
        </w:rPr>
        <w:t>0xDEADBEEF</w:t>
      </w:r>
      <w:r>
        <w:rPr>
          <w:rStyle w:val="NormalTok"/>
        </w:rPr>
        <w:t>)</w:t>
      </w:r>
      <w:r>
        <w:rPr/>
        <w:br/>
      </w:r>
      <w:r>
        <w:rPr>
          <w:rStyle w:val="NormalTok"/>
        </w:rPr>
        <w:t xml:space="preserve">    </w:t>
      </w:r>
      <w:r>
        <w:rPr/>
        <w:br/>
      </w:r>
      <w:r>
        <w:rPr>
          <w:rStyle w:val="NormalTok"/>
        </w:rPr>
        <w:t xml:space="preserve">    </w:t>
      </w:r>
      <w:r>
        <w:rPr>
          <w:rStyle w:val="CommentTok"/>
        </w:rPr>
        <w:t># Verify: readback matches write (memory-model assertion)</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tb.masters[</w:t>
      </w:r>
      <w:r>
        <w:rPr>
          <w:rStyle w:val="DecValTok"/>
        </w:rPr>
        <w:t>0</w:t>
      </w:r>
      <w:r>
        <w:rPr>
          <w:rStyle w:val="NormalTok"/>
        </w:rPr>
        <w:t>].read(addr</w:t>
      </w:r>
      <w:r>
        <w:rPr>
          <w:rStyle w:val="OperatorTok"/>
        </w:rPr>
        <w:t>=</w:t>
      </w:r>
      <w:r>
        <w:rPr>
          <w:rStyle w:val="BaseNTok"/>
        </w:rPr>
        <w:t>0x1000</w:t>
      </w:r>
      <w:r>
        <w:rPr>
          <w:rStyle w:val="NormalTok"/>
        </w:rPr>
        <w:t>)</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0xDEADBEEF</w:t>
      </w:r>
      <w:bookmarkEnd w:id="1037"/>
    </w:p>
    <w:p>
      <w:pPr>
        <w:pStyle w:val="Heading4"/>
        <w:spacing w:before="160" w:after="80"/>
        <w:rPr/>
      </w:pPr>
      <w:r>
        <w:rPr>
          <w:rStyle w:val="SectionNumber"/>
          <w:b/>
          <w:i/>
          <w:color w:val="404040"/>
          <w:sz w:val="22"/>
        </w:rPr>
        <w:t>25.2.2.2</w:t>
      </w:r>
      <w:r>
        <w:rPr>
          <w:b/>
          <w:i/>
          <w:color w:val="404040"/>
          <w:sz w:val="22"/>
        </w:rPr>
        <w:tab/>
        <w:t>Test Categories</w:t>
      </w:r>
    </w:p>
    <w:p>
      <w:pPr>
        <w:pStyle w:val="TableCaption"/>
        <w:rPr/>
      </w:pPr>
      <w:bookmarkStart w:id="1038" w:name="_Tab_60_Table_6_16__Test_Cat"/>
      <w:r>
        <w:rPr/>
        <w:t>Table 6.16: Test Categories</w:t>
      </w:r>
      <w:bookmarkEnd w:id="10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24"/>
        <w:gridCol w:w="3803"/>
        <w:gridCol w:w="2633"/>
      </w:tblGrid>
      <w:tr>
        <w:trPr>
          <w:tblHeader w:val="true"/>
        </w:trPr>
        <w:tc>
          <w:tcPr>
            <w:tcW w:w="29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transactions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transactions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burst</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masters active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 M1</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Probe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window edges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Top/mid/bottom of each slave page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utilization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injection, timeout</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collection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capture, IRQ assertion</w:t>
            </w:r>
            <w:bookmarkStart w:id="1039" w:name="test-categories"/>
            <w:bookmarkEnd w:id="1039"/>
          </w:p>
        </w:tc>
      </w:tr>
    </w:tbl>
    <w:p>
      <w:pPr>
        <w:pStyle w:val="Heading3"/>
        <w:spacing w:before="200" w:after="80"/>
        <w:rPr/>
      </w:pPr>
      <w:bookmarkStart w:id="1040" w:name="__RefHeading___Toc23841_2484309217"/>
      <w:bookmarkEnd w:id="1040"/>
      <w:r>
        <w:rPr>
          <w:rStyle w:val="SectionNumber"/>
          <w:b/>
          <w:color w:val="404040"/>
          <w:sz w:val="24"/>
        </w:rPr>
        <w:t>25.2.3</w:t>
      </w:r>
      <w:r>
        <w:rPr>
          <w:b/>
          <w:color w:val="404040"/>
          <w:sz w:val="24"/>
        </w:rPr>
        <w:tab/>
        <w:t>Test Execution Model</w:t>
      </w:r>
    </w:p>
    <w:p>
      <w:pPr>
        <w:pStyle w:val="Heading4"/>
        <w:spacing w:before="160" w:after="80"/>
        <w:rPr/>
      </w:pPr>
      <w:bookmarkStart w:id="1041" w:name="serial-execution"/>
      <w:r>
        <w:rPr>
          <w:rStyle w:val="SectionNumber"/>
          <w:b/>
          <w:i/>
          <w:color w:val="404040"/>
          <w:sz w:val="22"/>
        </w:rPr>
        <w:t>25.2.3.1</w:t>
      </w:r>
      <w:r>
        <w:rPr>
          <w:b/>
          <w:i/>
          <w:color w:val="404040"/>
          <w:sz w:val="22"/>
        </w:rPr>
        <w:tab/>
        <w:t>Serial Execution</w:t>
      </w:r>
    </w:p>
    <w:p>
      <w:pPr>
        <w:pStyle w:val="FirstParagraph"/>
        <w:rPr/>
      </w:pPr>
      <w:r>
        <w:rPr>
          <w:sz w:val="20"/>
        </w:rPr>
        <w:t xml:space="preserve">Bridge tests run </w:t>
      </w:r>
      <w:r>
        <w:rPr>
          <w:b/>
          <w:bCs/>
          <w:sz w:val="20"/>
        </w:rPr>
        <w:t>serially only</w:t>
      </w:r>
      <w:r>
        <w:rPr>
          <w:sz w:val="20"/>
        </w:rPr>
        <w:t xml:space="preserve"> (no parallel execution via pytest-xdist). Each test function is named per-module to avoid cross-test cocotb function name pollution:</w:t>
      </w:r>
    </w:p>
    <w:p>
      <w:pPr>
        <w:pStyle w:val="SourceCode"/>
        <w:rPr/>
      </w:pPr>
      <w:r>
        <w:rPr>
          <w:rStyle w:val="CommentTok"/>
        </w:rPr>
        <w:t># Naming convention: test_bridge_{N}x{M}_{variant}_{scenario}</w:t>
      </w:r>
      <w:r>
        <w:rPr/>
        <w:br/>
      </w:r>
      <w:r>
        <w:rPr>
          <w:rStyle w:val="KeywordTok"/>
        </w:rPr>
        <w:t>def</w:t>
      </w:r>
      <w:r>
        <w:rPr>
          <w:rStyle w:val="NormalTok"/>
        </w:rPr>
        <w:t xml:space="preserve"> test_bridge_1x2_rd_basic(request):        </w:t>
      </w:r>
      <w:r>
        <w:rPr>
          <w:rStyle w:val="CommentTok"/>
        </w:rPr>
        <w:t># Test name indicates 1 master, 2 slaves, read-only</w:t>
      </w:r>
      <w:r>
        <w:rPr/>
        <w:br/>
      </w:r>
      <w:r>
        <w:rPr>
          <w:rStyle w:val="KeywordTok"/>
        </w:rPr>
        <w:t>def</w:t>
      </w:r>
      <w:r>
        <w:rPr>
          <w:rStyle w:val="NormalTok"/>
        </w:rPr>
        <w:t xml:space="preserve"> test_bridge_1x2_rd_monitor_smoke(request): </w:t>
      </w:r>
      <w:r>
        <w:rPr>
          <w:rStyle w:val="CommentTok"/>
        </w:rPr>
        <w:t># Monitor test on 1x2</w:t>
      </w:r>
      <w:r>
        <w:rPr/>
        <w:br/>
      </w:r>
      <w:r>
        <w:rPr>
          <w:rStyle w:val="KeywordTok"/>
        </w:rPr>
        <w:t>def</w:t>
      </w:r>
      <w:r>
        <w:rPr>
          <w:rStyle w:val="NormalTok"/>
        </w:rPr>
        <w:t xml:space="preserve"> test_bridge_4x4_rw_concurrent(request):    </w:t>
      </w:r>
      <w:r>
        <w:rPr>
          <w:rStyle w:val="CommentTok"/>
        </w:rPr>
        <w:t># Concurrent test on 4x4</w:t>
      </w:r>
    </w:p>
    <w:p>
      <w:pPr>
        <w:pStyle w:val="FirstParagraph"/>
        <w:rPr/>
      </w:pPr>
      <w:r>
        <w:rPr>
          <w:sz w:val="20"/>
        </w:rPr>
        <w:t xml:space="preserve">Cocotb test functions inside each file follow the same naming pattern but with </w:t>
      </w:r>
      <w:r>
        <w:rPr>
          <w:rStyle w:val="VerbatimChar"/>
          <w:sz w:val="20"/>
        </w:rPr>
        <w:t>cocotb_test_*</w:t>
      </w:r>
      <w:r>
        <w:rPr>
          <w:sz w:val="20"/>
        </w:rPr>
        <w:t xml:space="preserve"> prefix to avoid pytest collection conflicts.</w:t>
      </w:r>
      <w:bookmarkEnd w:id="1041"/>
    </w:p>
    <w:p>
      <w:pPr>
        <w:pStyle w:val="Heading4"/>
        <w:spacing w:before="160" w:after="80"/>
        <w:rPr/>
      </w:pPr>
      <w:bookmarkStart w:id="1042" w:name="boundary-probe-testing"/>
      <w:r>
        <w:rPr>
          <w:rStyle w:val="SectionNumber"/>
          <w:b/>
          <w:i/>
          <w:color w:val="404040"/>
          <w:sz w:val="22"/>
        </w:rPr>
        <w:t>25.2.3.2</w:t>
      </w:r>
      <w:r>
        <w:rPr>
          <w:b/>
          <w:i/>
          <w:color w:val="404040"/>
          <w:sz w:val="22"/>
        </w:rPr>
        <w:tab/>
        <w:t>Boundary Probe Testing</w:t>
      </w:r>
    </w:p>
    <w:p>
      <w:pPr>
        <w:pStyle w:val="FirstParagraph"/>
        <w:rPr/>
      </w:pPr>
      <w:r>
        <w:rPr>
          <w:sz w:val="20"/>
        </w:rPr>
        <w:t xml:space="preserve">Address-window boundary testing probes the </w:t>
      </w:r>
      <w:r>
        <w:rPr>
          <w:b/>
          <w:bCs/>
          <w:sz w:val="20"/>
        </w:rPr>
        <w:t>top, middle, and bottom</w:t>
      </w:r>
      <w:r>
        <w:rPr>
          <w:sz w:val="20"/>
        </w:rPr>
        <w:t xml:space="preserve"> of each slave’s address window to catch address-decode logic errors at window edges:</w:t>
      </w:r>
    </w:p>
    <w:p>
      <w:pPr>
        <w:pStyle w:val="SourceCode"/>
        <w:rPr/>
      </w:pPr>
      <w:r>
        <w:rPr>
          <w:rStyle w:val="ControlFlowTok"/>
        </w:rPr>
        <w:t>for</w:t>
      </w:r>
      <w:r>
        <w:rPr>
          <w:rStyle w:val="NormalTok"/>
        </w:rPr>
        <w:t xml:space="preserve"> slave_idx, (base, window_size) </w:t>
      </w:r>
      <w:r>
        <w:rPr>
          <w:rStyle w:val="KeywordTok"/>
        </w:rPr>
        <w:t>in</w:t>
      </w:r>
      <w:r>
        <w:rPr>
          <w:rStyle w:val="NormalTok"/>
        </w:rPr>
        <w:t xml:space="preserve"> </w:t>
      </w:r>
      <w:r>
        <w:rPr>
          <w:rStyle w:val="BuiltInTok"/>
        </w:rPr>
        <w:t>enumerate</w:t>
      </w:r>
      <w:r>
        <w:rPr>
          <w:rStyle w:val="NormalTok"/>
        </w:rPr>
        <w:t>(slave_windows):</w:t>
      </w:r>
      <w:r>
        <w:rP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t>
      </w:r>
      <w:r>
        <w:rPr>
          <w:rStyle w:val="BaseNTok"/>
        </w:rPr>
        <w:t>0x000</w:t>
      </w:r>
      <w:r>
        <w:rPr>
          <w:rStyle w:val="NormalTok"/>
        </w:rPr>
        <w:t>, data)</w:t>
      </w:r>
      <w:r>
        <w:rPr/>
        <w:br/>
      </w:r>
      <w:r>
        <w:rPr>
          <w:rStyle w:val="NormalTok"/>
        </w:rPr>
        <w:t xml:space="preserve">    </w:t>
      </w:r>
      <w:r>
        <w:rPr/>
        <w:br/>
      </w:r>
      <w:r>
        <w:rPr>
          <w:rStyle w:val="NormalTok"/>
        </w:rPr>
        <w:t xml:space="preserve">    </w:t>
      </w:r>
      <w:r>
        <w:rPr>
          <w:rStyle w:val="CommentTok"/>
        </w:rPr>
        <w:t># Probe middle (arbitrary address within window)</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br/>
      </w:r>
      <w:r>
        <w:rPr>
          <w:rStyle w:val="NormalTok"/>
        </w:rPr>
        <w:t xml:space="preserve">    </w:t>
      </w:r>
      <w:r>
        <w:rPr/>
        <w:br/>
      </w:r>
      <w:r>
        <w:rPr>
          <w:rStyle w:val="NormalTok"/>
        </w:rPr>
        <w:t xml:space="preserve">    </w:t>
      </w:r>
      <w:r>
        <w:rPr>
          <w:rStyle w:val="CommentTok"/>
        </w:rPr>
        <w:t># Probe top (base + window_size - 1)</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bookmarkEnd w:id="1042"/>
    </w:p>
    <w:p>
      <w:pPr>
        <w:pStyle w:val="Heading3"/>
        <w:spacing w:before="200" w:after="80"/>
        <w:rPr/>
      </w:pPr>
      <w:bookmarkStart w:id="1043" w:name="__RefHeading___Toc23843_2484309217"/>
      <w:bookmarkEnd w:id="1043"/>
      <w:r>
        <w:rPr>
          <w:rStyle w:val="SectionNumber"/>
          <w:b/>
          <w:color w:val="404040"/>
          <w:sz w:val="24"/>
        </w:rPr>
        <w:t>25.2.4</w:t>
      </w:r>
      <w:r>
        <w:rPr>
          <w:b/>
          <w:color w:val="404040"/>
          <w:sz w:val="24"/>
        </w:rPr>
        <w:tab/>
        <w:t>Coverage Goals</w:t>
      </w:r>
    </w:p>
    <w:p>
      <w:pPr>
        <w:pStyle w:val="Heading4"/>
        <w:spacing w:before="160" w:after="80"/>
        <w:rPr/>
      </w:pPr>
      <w:r>
        <w:rPr>
          <w:rStyle w:val="SectionNumber"/>
          <w:b/>
          <w:i/>
          <w:color w:val="404040"/>
          <w:sz w:val="22"/>
        </w:rPr>
        <w:t>25.2.4.1</w:t>
      </w:r>
      <w:r>
        <w:rPr>
          <w:b/>
          <w:i/>
          <w:color w:val="404040"/>
          <w:sz w:val="22"/>
        </w:rPr>
        <w:tab/>
        <w:t>Functional Coverage</w:t>
      </w:r>
    </w:p>
    <w:p>
      <w:pPr>
        <w:pStyle w:val="TableCaption"/>
        <w:rPr/>
      </w:pPr>
      <w:bookmarkStart w:id="1044" w:name="_Tab_61_Table_6_17__Function"/>
      <w:r>
        <w:rPr/>
        <w:t>Table 6.17: Functional Coverage Goals</w:t>
      </w:r>
      <w:bookmarkEnd w:id="10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paths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master-slave combinations via boundary probes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types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write, burst, error (SLVERR)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modes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Enabled and disabled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values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ID range (representative)</w:t>
            </w:r>
            <w:bookmarkStart w:id="1045" w:name="functional-coverage"/>
            <w:bookmarkEnd w:id="1045"/>
          </w:p>
        </w:tc>
      </w:tr>
    </w:tbl>
    <w:p>
      <w:pPr>
        <w:pStyle w:val="Heading4"/>
        <w:spacing w:before="160" w:after="80"/>
        <w:rPr/>
      </w:pPr>
      <w:r>
        <w:rPr>
          <w:rStyle w:val="SectionNumber"/>
          <w:b/>
          <w:i/>
          <w:color w:val="404040"/>
          <w:sz w:val="22"/>
        </w:rPr>
        <w:t>25.2.4.2</w:t>
      </w:r>
      <w:r>
        <w:rPr>
          <w:b/>
          <w:i/>
          <w:color w:val="404040"/>
          <w:sz w:val="22"/>
        </w:rPr>
        <w:tab/>
        <w:t>Code Coverage</w:t>
      </w:r>
    </w:p>
    <w:p>
      <w:pPr>
        <w:pStyle w:val="TableCaption"/>
        <w:rPr/>
      </w:pPr>
      <w:bookmarkStart w:id="1046" w:name="_Tab_62_Table_6_18__Code_Cov"/>
      <w:r>
        <w:rPr/>
        <w:t>Table 6.18: Code Coverage Goals</w:t>
      </w:r>
      <w:bookmarkEnd w:id="10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state transitions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Toggle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&gt;80% signals</w:t>
            </w:r>
            <w:bookmarkStart w:id="1047" w:name="coverage-goals"/>
            <w:bookmarkEnd w:id="1047"/>
          </w:p>
        </w:tc>
      </w:tr>
    </w:tbl>
    <w:p>
      <w:pPr>
        <w:pStyle w:val="Heading3"/>
        <w:spacing w:before="200" w:after="80"/>
        <w:rPr/>
      </w:pPr>
      <w:bookmarkStart w:id="1048" w:name="__RefHeading___Toc23845_2484309217"/>
      <w:bookmarkEnd w:id="1048"/>
      <w:r>
        <w:rPr>
          <w:rStyle w:val="SectionNumber"/>
          <w:b/>
          <w:color w:val="404040"/>
          <w:sz w:val="24"/>
        </w:rPr>
        <w:t>25.2.5</w:t>
      </w:r>
      <w:r>
        <w:rPr>
          <w:b/>
          <w:color w:val="404040"/>
          <w:sz w:val="24"/>
        </w:rPr>
        <w:tab/>
        <w:t>Debug Features</w:t>
      </w:r>
    </w:p>
    <w:p>
      <w:pPr>
        <w:pStyle w:val="Heading4"/>
        <w:spacing w:before="160" w:after="80"/>
        <w:rPr/>
      </w:pPr>
      <w:bookmarkStart w:id="1049" w:name="waveform-capture"/>
      <w:r>
        <w:rPr>
          <w:rStyle w:val="SectionNumber"/>
          <w:b/>
          <w:i/>
          <w:color w:val="404040"/>
          <w:sz w:val="22"/>
        </w:rPr>
        <w:t>25.2.5.1</w:t>
      </w:r>
      <w:r>
        <w:rPr>
          <w:b/>
          <w:i/>
          <w:color w:val="404040"/>
          <w:sz w:val="22"/>
        </w:rPr>
        <w:tab/>
        <w:t>Waveform Capture</w:t>
      </w:r>
    </w:p>
    <w:p>
      <w:pPr>
        <w:pStyle w:val="FirstParagraph"/>
        <w:rPr/>
      </w:pPr>
      <w:r>
        <w:rPr>
          <w:sz w:val="20"/>
        </w:rPr>
        <w:t>Bridge tests support VCD/FST waveform dumps:</w:t>
      </w:r>
    </w:p>
    <w:p>
      <w:pPr>
        <w:pStyle w:val="SourceCode"/>
        <w:rPr/>
      </w:pPr>
      <w:r>
        <w:rPr>
          <w:rStyle w:val="ExtensionTok"/>
        </w:rPr>
        <w:t>pytest</w:t>
      </w:r>
      <w:r>
        <w:rPr>
          <w:rStyle w:val="NormalTok"/>
        </w:rPr>
        <w:t xml:space="preserve"> test_bridge.py </w:t>
      </w:r>
      <w:r>
        <w:rPr>
          <w:rStyle w:val="AttributeTok"/>
        </w:rPr>
        <w:t>--vcd</w:t>
      </w:r>
      <w:r>
        <w:rPr>
          <w:rStyle w:val="OperatorTok"/>
        </w:rPr>
        <w:t>=</w:t>
      </w:r>
      <w:r>
        <w:rPr>
          <w:rStyle w:val="NormalTok"/>
        </w:rPr>
        <w:t>waves.vcd</w:t>
      </w:r>
      <w:r>
        <w:rPr/>
        <w:br/>
      </w:r>
      <w:r>
        <w:rPr>
          <w:rStyle w:val="ExtensionTok"/>
        </w:rPr>
        <w:t>gtkwave</w:t>
      </w:r>
      <w:r>
        <w:rPr>
          <w:rStyle w:val="NormalTok"/>
        </w:rPr>
        <w:t xml:space="preserve"> waves.vcd</w:t>
      </w:r>
      <w:bookmarkEnd w:id="1049"/>
    </w:p>
    <w:p>
      <w:pPr>
        <w:pStyle w:val="Heading4"/>
        <w:spacing w:before="160" w:after="80"/>
        <w:rPr/>
      </w:pPr>
      <w:r>
        <w:rPr>
          <w:rStyle w:val="SectionNumber"/>
          <w:b/>
          <w:i/>
          <w:color w:val="404040"/>
          <w:sz w:val="22"/>
        </w:rPr>
        <w:t>25.2.5.2</w:t>
      </w:r>
      <w:r>
        <w:rPr>
          <w:b/>
          <w:i/>
          <w:color w:val="404040"/>
          <w:sz w:val="22"/>
        </w:rPr>
        <w:tab/>
        <w:t>Debug Signals</w:t>
      </w:r>
    </w:p>
    <w:p>
      <w:pPr>
        <w:pStyle w:val="FirstParagraph"/>
        <w:rPr/>
      </w:pPr>
      <w:r>
        <w:rPr>
          <w:sz w:val="20"/>
        </w:rPr>
        <w:t>Bridge includes optional debug signals:</w:t>
      </w:r>
    </w:p>
    <w:p>
      <w:pPr>
        <w:pStyle w:val="TableCaption"/>
        <w:rPr/>
      </w:pPr>
      <w:bookmarkStart w:id="1050" w:name="_Tab_63_Table_6_19__Debug_Si"/>
      <w:r>
        <w:rPr/>
        <w:t>Table 6.19: Debug Signals</w:t>
      </w:r>
      <w:bookmarkEnd w:id="10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dbg_aw_grant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AW grant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dbg_ar_grant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AR grant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transaction count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dbg_state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states</w:t>
            </w:r>
            <w:bookmarkStart w:id="1051" w:name="debug-signals"/>
            <w:bookmarkEnd w:id="1051"/>
          </w:p>
        </w:tc>
      </w:tr>
    </w:tbl>
    <w:p>
      <w:pPr>
        <w:pStyle w:val="Heading3"/>
        <w:spacing w:before="200" w:after="80"/>
        <w:rPr/>
      </w:pPr>
      <w:bookmarkStart w:id="1052" w:name="__RefHeading___Toc23847_2484309217"/>
      <w:bookmarkEnd w:id="1052"/>
      <w:r>
        <w:rPr>
          <w:rStyle w:val="SectionNumber"/>
          <w:b/>
          <w:color w:val="404040"/>
          <w:sz w:val="24"/>
        </w:rPr>
        <w:t>25.2.6</w:t>
      </w:r>
      <w:r>
        <w:rPr>
          <w:b/>
          <w:color w:val="404040"/>
          <w:sz w:val="24"/>
        </w:rPr>
        <w:tab/>
        <w:t>Regression Testing</w:t>
      </w:r>
    </w:p>
    <w:p>
      <w:pPr>
        <w:pStyle w:val="Heading4"/>
        <w:spacing w:before="160" w:after="80"/>
        <w:rPr/>
      </w:pPr>
      <w:r>
        <w:rPr>
          <w:rStyle w:val="SectionNumber"/>
          <w:b/>
          <w:i/>
          <w:color w:val="404040"/>
          <w:sz w:val="22"/>
        </w:rPr>
        <w:t>25.2.6.1</w:t>
      </w:r>
      <w:r>
        <w:rPr>
          <w:b/>
          <w:i/>
          <w:color w:val="404040"/>
          <w:sz w:val="22"/>
        </w:rPr>
        <w:tab/>
        <w:t>Continuous Integration</w:t>
      </w:r>
    </w:p>
    <w:p>
      <w:pPr>
        <w:pStyle w:val="TableCaption"/>
        <w:rPr/>
      </w:pPr>
      <w:bookmarkStart w:id="1053" w:name="_Tab_64_Table_6_20__CI_Test_"/>
      <w:r>
        <w:rPr/>
        <w:t>Table 6.20: CI Test Schedule</w:t>
      </w:r>
      <w:bookmarkEnd w:id="10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Pre-commit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sanity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commit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Nightly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regression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Daily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bookmarkStart w:id="1054" w:name="continuous-integration"/>
            <w:bookmarkEnd w:id="1054"/>
          </w:p>
        </w:tc>
      </w:tr>
    </w:tbl>
    <w:p>
      <w:pPr>
        <w:pStyle w:val="Heading4"/>
        <w:spacing w:before="160" w:after="80"/>
        <w:rPr/>
      </w:pPr>
      <w:r>
        <w:rPr>
          <w:rStyle w:val="SectionNumber"/>
          <w:b/>
          <w:i/>
          <w:color w:val="404040"/>
          <w:sz w:val="22"/>
        </w:rPr>
        <w:t>25.2.6.2</w:t>
      </w:r>
      <w:r>
        <w:rPr>
          <w:b/>
          <w:i/>
          <w:color w:val="404040"/>
          <w:sz w:val="22"/>
        </w:rPr>
        <w:tab/>
        <w:t>Test Matrix</w:t>
      </w:r>
    </w:p>
    <w:p>
      <w:pPr>
        <w:pStyle w:val="TableCaption"/>
        <w:rPr/>
      </w:pPr>
      <w:bookmarkStart w:id="1055" w:name="_Tab_65_Table_6_21__Configur"/>
      <w:r>
        <w:rPr/>
        <w:t>Table 6.21: Configuration Test Matrix</w:t>
      </w:r>
      <w:bookmarkEnd w:id="10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AXI4+APB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AXI4+APB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bl>
    <w:p>
      <w:pPr>
        <w:pStyle w:val="Heading3"/>
        <w:spacing w:before="200" w:after="80"/>
        <w:rPr/>
      </w:pPr>
      <w:bookmarkStart w:id="1056" w:name="__RefHeading___Toc23849_2484309217"/>
      <w:bookmarkEnd w:id="1056"/>
      <w:r>
        <w:rPr>
          <w:rStyle w:val="SectionNumber"/>
          <w:b/>
          <w:color w:val="404040"/>
          <w:sz w:val="24"/>
        </w:rPr>
        <w:t>25.2.7</w:t>
      </w:r>
      <w:r>
        <w:rPr>
          <w:b/>
          <w:color w:val="404040"/>
          <w:sz w:val="24"/>
        </w:rPr>
        <w:tab/>
        <w:t>Known Limitations</w:t>
      </w:r>
    </w:p>
    <w:p>
      <w:pPr>
        <w:pStyle w:val="Heading4"/>
        <w:spacing w:before="160" w:after="80"/>
        <w:rPr/>
      </w:pPr>
      <w:r>
        <w:rPr>
          <w:rStyle w:val="SectionNumber"/>
          <w:b/>
          <w:i/>
          <w:color w:val="404040"/>
          <w:sz w:val="22"/>
        </w:rPr>
        <w:t>25.2.7.1</w:t>
      </w:r>
      <w:r>
        <w:rPr>
          <w:b/>
          <w:i/>
          <w:color w:val="404040"/>
          <w:sz w:val="22"/>
        </w:rPr>
        <w:tab/>
        <w:t>Test Gaps</w:t>
      </w:r>
    </w:p>
    <w:p>
      <w:pPr>
        <w:pStyle w:val="TableCaption"/>
        <w:rPr/>
      </w:pPr>
      <w:bookmarkStart w:id="1057" w:name="_Tab_66_Table_6_22__Known_Te"/>
      <w:r>
        <w:rPr/>
        <w:t>Table 6.22: Known Test Gaps</w:t>
      </w:r>
      <w:bookmarkEnd w:id="10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burst stress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 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downsize stress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32-master 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tested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priority</w:t>
            </w:r>
            <w:bookmarkStart w:id="1058" w:name="test-gaps"/>
            <w:bookmarkEnd w:id="1058"/>
          </w:p>
        </w:tc>
      </w:tr>
    </w:tbl>
    <w:p>
      <w:pPr>
        <w:pStyle w:val="Heading4"/>
        <w:spacing w:before="160" w:after="80"/>
        <w:rPr/>
      </w:pPr>
      <w:r>
        <w:rPr>
          <w:rStyle w:val="SectionNumber"/>
          <w:b/>
          <w:i/>
          <w:color w:val="404040"/>
          <w:sz w:val="22"/>
        </w:rPr>
        <w:t>25.2.7.2</w:t>
      </w:r>
      <w:r>
        <w:rPr>
          <w:b/>
          <w:i/>
          <w:color w:val="404040"/>
          <w:sz w:val="22"/>
        </w:rPr>
        <w:tab/>
        <w:t>Simulator Support</w:t>
      </w:r>
    </w:p>
    <w:p>
      <w:pPr>
        <w:pStyle w:val="TableCaption"/>
        <w:rPr/>
      </w:pPr>
      <w:bookmarkStart w:id="1059" w:name="_Tab_67_Table_6_23__Simulato"/>
      <w:r>
        <w:rPr/>
        <w:t>Table 6.23: Simulator Support Status</w:t>
      </w:r>
      <w:bookmarkEnd w:id="1059"/>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Simulator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Fully 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Icarus Verilog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Commercial (VCS, Questa)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tested</w:t>
            </w:r>
            <w:bookmarkStart w:id="1060" w:name="verification-strategy"/>
            <w:bookmarkStart w:id="1061" w:name="testing-1"/>
            <w:bookmarkEnd w:id="1060"/>
            <w:bookmarkEnd w:id="1061"/>
          </w:p>
        </w:tc>
      </w:tr>
    </w:tbl>
    <w:sectPr>
      <w:footerReference w:type="even" r:id="rId62"/>
      <w:footerReference w:type="default" r:id="rId63"/>
      <w:footerReference w:type="first" r:id="rId6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Hardware Architecture Specification 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213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213</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Hardware Architecture Specification 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213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213</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5"/>
    <w:lvlOverride w:ilvl="0">
      <w:startOverride w:val="1"/>
    </w:lvlOverride>
  </w:num>
  <w:num w:numId="128">
    <w:abstractNumId w:val="5"/>
    <w:lvlOverride w:ilvl="0">
      <w:startOverride w:val="1"/>
    </w:lvlOverride>
  </w:num>
  <w:num w:numId="129">
    <w:abstractNumId w:val="5"/>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5"/>
    <w:lvlOverride w:ilvl="0">
      <w:startOverride w:val="1"/>
    </w:lvlOverride>
  </w:num>
  <w:num w:numId="158">
    <w:abstractNumId w:val="5"/>
  </w:num>
  <w:num w:numId="159">
    <w:abstractNumId w:val="5"/>
  </w:num>
  <w:num w:numId="160">
    <w:abstractNumId w:val="5"/>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22"/>
    <w:lvlOverride w:ilvl="0">
      <w:startOverride w:val="2"/>
    </w:lvlOverride>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5"/>
    <w:lvlOverride w:ilvl="0">
      <w:startOverride w:val="1"/>
    </w:lvlOverride>
  </w:num>
  <w:num w:numId="234">
    <w:abstractNumId w:val="5"/>
  </w:num>
  <w:num w:numId="235">
    <w:abstractNumId w:val="5"/>
  </w:num>
  <w:num w:numId="236">
    <w:abstractNumId w:val="5"/>
  </w:num>
  <w:num w:numId="237">
    <w:abstractNumId w:val="5"/>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5"/>
    <w:lvlOverride w:ilvl="0">
      <w:startOverride w:val="1"/>
    </w:lvlOverride>
  </w:num>
  <w:num w:numId="248">
    <w:abstractNumId w:val="5"/>
  </w:num>
  <w:num w:numId="249">
    <w:abstractNumId w:val="5"/>
  </w:num>
  <w:num w:numId="250">
    <w:abstractNumId w:val="5"/>
  </w:num>
  <w:num w:numId="251">
    <w:abstractNumId w:val="5"/>
  </w:num>
  <w:num w:numId="252">
    <w:abstractNumId w:val="5"/>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5"/>
    <w:lvlOverride w:ilvl="0">
      <w:startOverride w:val="1"/>
    </w:lvlOverride>
  </w:num>
  <w:num w:numId="262">
    <w:abstractNumId w:val="1"/>
  </w:num>
  <w:num w:numId="263">
    <w:abstractNumId w:val="1"/>
  </w:num>
  <w:num w:numId="264">
    <w:abstractNumId w:val="1"/>
  </w:num>
  <w:num w:numId="265">
    <w:abstractNumId w:val="5"/>
  </w:num>
  <w:num w:numId="266">
    <w:abstractNumId w:val="5"/>
  </w:num>
  <w:num w:numId="267">
    <w:abstractNumId w:val="1"/>
  </w:num>
  <w:num w:numId="268">
    <w:abstractNumId w:val="1"/>
  </w:num>
  <w:num w:numId="269">
    <w:abstractNumId w:val="1"/>
  </w:num>
  <w:num w:numId="270">
    <w:abstractNumId w:val="5"/>
    <w:lvlOverride w:ilvl="0">
      <w:startOverride w:val="1"/>
    </w:lvlOverride>
  </w:num>
  <w:num w:numId="271">
    <w:abstractNumId w:val="5"/>
  </w:num>
  <w:num w:numId="272">
    <w:abstractNumId w:val="5"/>
  </w:num>
  <w:num w:numId="273">
    <w:abstractNumId w:val="1"/>
  </w:num>
  <w:num w:numId="274">
    <w:abstractNumId w:val="1"/>
  </w:num>
  <w:num w:numId="275">
    <w:abstractNumId w:val="1"/>
  </w:num>
  <w:num w:numId="276">
    <w:abstractNumId w:val="5"/>
    <w:lvlOverride w:ilvl="0">
      <w:startOverride w:val="1"/>
    </w:lvlOverride>
  </w:num>
  <w:num w:numId="277">
    <w:abstractNumId w:val="5"/>
  </w:num>
  <w:num w:numId="278">
    <w:abstractNumId w:val="5"/>
  </w:num>
  <w:num w:numId="279">
    <w:abstractNumId w:val="5"/>
  </w:num>
  <w:num w:numId="280">
    <w:abstractNumId w:val="5"/>
  </w:num>
  <w:num w:numId="281">
    <w:abstractNumId w:val="5"/>
  </w:num>
  <w:num w:numId="282">
    <w:abstractNumId w:val="5"/>
  </w:num>
  <w:num w:numId="283">
    <w:abstractNumId w:val="5"/>
  </w:num>
  <w:num w:numId="284">
    <w:abstractNumId w:val="5"/>
  </w:num>
  <w:num w:numId="285">
    <w:abstractNumId w:val="5"/>
    <w:lvlOverride w:ilvl="0">
      <w:startOverride w:val="1"/>
    </w:lvlOverride>
  </w:num>
  <w:num w:numId="286">
    <w:abstractNumId w:val="5"/>
  </w:num>
  <w:num w:numId="287">
    <w:abstractNumId w:val="5"/>
  </w:num>
  <w:num w:numId="288">
    <w:abstractNumId w:val="5"/>
  </w:num>
  <w:num w:numId="289">
    <w:abstractNumId w:val="5"/>
  </w:num>
  <w:num w:numId="290">
    <w:abstractNumId w:val="1"/>
  </w:num>
  <w:num w:numId="291">
    <w:abstractNumId w:val="1"/>
  </w:num>
  <w:num w:numId="292">
    <w:abstractNumId w:val="5"/>
    <w:lvlOverride w:ilvl="0">
      <w:startOverride w:val="1"/>
    </w:lvlOverride>
  </w:num>
  <w:num w:numId="293">
    <w:abstractNumId w:val="5"/>
  </w:num>
  <w:num w:numId="294">
    <w:abstractNumId w:val="5"/>
  </w:num>
  <w:num w:numId="295">
    <w:abstractNumId w:val="5"/>
  </w:num>
  <w:num w:numId="296">
    <w:abstractNumId w:val="5"/>
  </w:num>
  <w:num w:numId="297">
    <w:abstractNumId w:val="5"/>
    <w:lvlOverride w:ilvl="0">
      <w:startOverride w:val="1"/>
    </w:lvlOverride>
  </w:num>
  <w:num w:numId="298">
    <w:abstractNumId w:val="5"/>
  </w:num>
  <w:num w:numId="299">
    <w:abstractNumId w:val="5"/>
  </w:num>
  <w:num w:numId="300">
    <w:abstractNumId w:val="5"/>
  </w:num>
  <w:num w:numId="301">
    <w:abstractNumId w:val="5"/>
  </w:num>
  <w:num w:numId="302">
    <w:abstractNumId w:val="5"/>
  </w:num>
  <w:num w:numId="303">
    <w:abstractNumId w:val="5"/>
  </w:num>
  <w:num w:numId="304">
    <w:abstractNumId w:val="5"/>
  </w:num>
  <w:num w:numId="305">
    <w:abstractNumId w:val="5"/>
  </w:num>
  <w:num w:numId="306">
    <w:abstractNumId w:val="5"/>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5"/>
    <w:lvlOverride w:ilvl="0">
      <w:startOverride w:val="1"/>
    </w:lvlOverride>
  </w:num>
  <w:num w:numId="323">
    <w:abstractNumId w:val="5"/>
  </w:num>
  <w:num w:numId="324">
    <w:abstractNumId w:val="5"/>
  </w:num>
  <w:num w:numId="325">
    <w:abstractNumId w:val="5"/>
  </w:num>
  <w:num w:numId="326">
    <w:abstractNumId w:val="5"/>
  </w:num>
  <w:num w:numId="327">
    <w:abstractNumId w:val="5"/>
  </w:num>
  <w:num w:numId="328">
    <w:abstractNumId w:val="5"/>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1"/>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1"/>
  </w:num>
  <w:num w:numId="399">
    <w:abstractNumId w:val="1"/>
  </w:num>
  <w:num w:numId="400">
    <w:abstractNumId w:val="1"/>
  </w:num>
  <w:num w:numId="401">
    <w:abstractNumId w:val="1"/>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5"/>
    <w:lvlOverride w:ilvl="0">
      <w:startOverride w:val="1"/>
    </w:lvlOverride>
  </w:num>
  <w:num w:numId="409">
    <w:abstractNumId w:val="5"/>
  </w:num>
  <w:num w:numId="410">
    <w:abstractNumId w:val="5"/>
  </w:num>
  <w:num w:numId="411">
    <w:abstractNumId w:val="5"/>
  </w:num>
  <w:num w:numId="412">
    <w:abstractNumId w:val="5"/>
  </w:num>
  <w:num w:numId="413">
    <w:abstractNumId w:val="5"/>
  </w:num>
  <w:num w:numId="414">
    <w:abstractNumId w:val="5"/>
  </w:num>
  <w:num w:numId="415">
    <w:abstractNumId w:val="5"/>
  </w:num>
  <w:num w:numId="416">
    <w:abstractNumId w:val="5"/>
    <w:lvlOverride w:ilvl="0">
      <w:startOverride w:val="1"/>
    </w:lvlOverride>
  </w:num>
  <w:num w:numId="417">
    <w:abstractNumId w:val="5"/>
  </w:num>
  <w:num w:numId="418">
    <w:abstractNumId w:val="5"/>
  </w:num>
  <w:num w:numId="419">
    <w:abstractNumId w:val="5"/>
  </w:num>
  <w:num w:numId="420">
    <w:abstractNumId w:val="5"/>
  </w:num>
  <w:num w:numId="421">
    <w:abstractNumId w:val="5"/>
  </w:num>
  <w:num w:numId="422">
    <w:abstractNumId w:val="1"/>
  </w:num>
  <w:num w:numId="423">
    <w:abstractNumId w:val="1"/>
  </w:num>
  <w:num w:numId="424">
    <w:abstractNumId w:val="1"/>
  </w:num>
  <w:num w:numId="425">
    <w:abstractNumId w:val="5"/>
    <w:lvlOverride w:ilvl="0">
      <w:startOverride w:val="1"/>
    </w:lvlOverride>
  </w:num>
  <w:num w:numId="426">
    <w:abstractNumId w:val="5"/>
  </w:num>
  <w:num w:numId="427">
    <w:abstractNumId w:val="5"/>
  </w:num>
  <w:num w:numId="428">
    <w:abstractNumId w:val="5"/>
  </w:num>
  <w:num w:numId="429">
    <w:abstractNumId w:val="5"/>
    <w:lvlOverride w:ilvl="0">
      <w:startOverride w:val="1"/>
    </w:lvlOverride>
  </w:num>
  <w:num w:numId="430">
    <w:abstractNumId w:val="5"/>
  </w:num>
  <w:num w:numId="431">
    <w:abstractNumId w:val="5"/>
  </w:num>
  <w:num w:numId="432">
    <w:abstractNumId w:val="1"/>
  </w:num>
  <w:num w:numId="433">
    <w:abstractNumId w:val="1"/>
  </w:num>
  <w:num w:numId="434">
    <w:abstractNumId w:val="1"/>
  </w:num>
  <w:num w:numId="435">
    <w:abstractNumId w:val="1"/>
  </w:num>
  <w:num w:numId="436">
    <w:abstractNumId w:val="1"/>
  </w:num>
  <w:num w:numId="437">
    <w:abstractNumId w:val="1"/>
  </w:num>
  <w:num w:numId="438">
    <w:abstractNumId w:val="1"/>
  </w:num>
  <w:num w:numId="439">
    <w:abstractNumId w:val="1"/>
  </w:num>
  <w:num w:numId="440">
    <w:abstractNumId w:val="1"/>
  </w:num>
  <w:num w:numId="441">
    <w:abstractNumId w:val="1"/>
  </w:num>
  <w:num w:numId="442">
    <w:abstractNumId w:val="1"/>
  </w:num>
  <w:num w:numId="443">
    <w:abstractNumId w:val="1"/>
  </w:num>
  <w:num w:numId="444">
    <w:abstractNumId w:val="1"/>
  </w:num>
  <w:num w:numId="445">
    <w:abstractNumId w:val="1"/>
  </w:num>
  <w:num w:numId="446">
    <w:abstractNumId w:val="1"/>
  </w:num>
  <w:num w:numId="447">
    <w:abstractNumId w:val="1"/>
  </w:num>
  <w:num w:numId="448">
    <w:abstractNumId w:val="1"/>
  </w:num>
  <w:num w:numId="449">
    <w:abstractNumId w:val="1"/>
  </w:num>
  <w:num w:numId="450">
    <w:abstractNumId w:val="1"/>
  </w:num>
  <w:num w:numId="451">
    <w:abstractNumId w:val="1"/>
  </w:num>
  <w:num w:numId="452">
    <w:abstractNumId w:val="1"/>
  </w:num>
  <w:num w:numId="453">
    <w:abstractNumId w:val="1"/>
  </w:num>
  <w:num w:numId="454">
    <w:abstractNumId w:val="1"/>
  </w:num>
  <w:num w:numId="455">
    <w:abstractNumId w:val="1"/>
  </w:num>
  <w:num w:numId="456">
    <w:abstractNumId w:val="1"/>
  </w:num>
  <w:num w:numId="457">
    <w:abstractNumId w:val="1"/>
  </w:num>
  <w:num w:numId="458">
    <w:abstractNumId w:val="1"/>
  </w:num>
  <w:num w:numId="459">
    <w:abstractNumId w:val="1"/>
  </w:num>
  <w:num w:numId="460">
    <w:abstractNumId w:val="1"/>
  </w:num>
  <w:num w:numId="461">
    <w:abstractNumId w:val="1"/>
  </w:num>
  <w:num w:numId="462">
    <w:abstractNumId w:val="1"/>
  </w:num>
  <w:num w:numId="463">
    <w:abstractNumId w:val="5"/>
    <w:lvlOverride w:ilvl="0">
      <w:startOverride w:val="1"/>
    </w:lvlOverride>
  </w:num>
  <w:num w:numId="464">
    <w:abstractNumId w:val="5"/>
  </w:num>
  <w:num w:numId="465">
    <w:abstractNumId w:val="5"/>
  </w:num>
  <w:num w:numId="466">
    <w:abstractNumId w:val="5"/>
  </w:num>
  <w:num w:numId="467">
    <w:abstractNumId w:val="1"/>
  </w:num>
  <w:num w:numId="468">
    <w:abstractNumId w:val="1"/>
  </w:num>
  <w:num w:numId="469">
    <w:abstractNumId w:val="1"/>
  </w:num>
  <w:num w:numId="470">
    <w:abstractNumId w:val="1"/>
  </w:num>
  <w:num w:numId="471">
    <w:abstractNumId w:val="1"/>
  </w:num>
  <w:num w:numId="472">
    <w:abstractNumId w:val="1"/>
  </w:num>
  <w:num w:numId="473">
    <w:abstractNumId w:val="1"/>
  </w:num>
  <w:num w:numId="474">
    <w:abstractNumId w:val="1"/>
  </w:num>
  <w:num w:numId="475">
    <w:abstractNumId w:val="1"/>
  </w:num>
  <w:num w:numId="476">
    <w:abstractNumId w:val="5"/>
    <w:lvlOverride w:ilvl="0">
      <w:startOverride w:val="1"/>
    </w:lvlOverride>
  </w:num>
  <w:num w:numId="477">
    <w:abstractNumId w:val="5"/>
  </w:num>
  <w:num w:numId="478">
    <w:abstractNumId w:val="5"/>
  </w:num>
  <w:num w:numId="479">
    <w:abstractNumId w:val="1"/>
  </w:num>
  <w:num w:numId="480">
    <w:abstractNumId w:val="1"/>
  </w:num>
  <w:num w:numId="481">
    <w:abstractNumId w:val="1"/>
  </w:num>
  <w:num w:numId="482">
    <w:abstractNumId w:val="1"/>
  </w:num>
  <w:num w:numId="483">
    <w:abstractNumId w:val="1"/>
  </w:num>
  <w:num w:numId="484">
    <w:abstractNumId w:val="1"/>
  </w:num>
  <w:num w:numId="485">
    <w:abstractNumId w:val="1"/>
  </w:num>
  <w:num w:numId="486">
    <w:abstractNumId w:val="1"/>
  </w:num>
  <w:num w:numId="487">
    <w:abstractNumId w:val="1"/>
  </w:num>
  <w:num w:numId="488">
    <w:abstractNumId w:val="1"/>
  </w:num>
  <w:num w:numId="489">
    <w:abstractNumId w:val="1"/>
  </w:num>
  <w:num w:numId="490">
    <w:abstractNumId w:val="1"/>
  </w:num>
  <w:num w:numId="491">
    <w:abstractNumId w:val="5"/>
    <w:lvlOverride w:ilvl="0">
      <w:startOverride w:val="1"/>
    </w:lvlOverride>
  </w:num>
  <w:num w:numId="492">
    <w:abstractNumId w:val="5"/>
  </w:num>
  <w:num w:numId="493">
    <w:abstractNumId w:val="5"/>
  </w:num>
  <w:num w:numId="494">
    <w:abstractNumId w:val="5"/>
  </w:num>
  <w:num w:numId="495">
    <w:abstractNumId w:val="5"/>
  </w:num>
  <w:num w:numId="496">
    <w:abstractNumId w:val="1"/>
  </w:num>
  <w:num w:numId="497">
    <w:abstractNumId w:val="1"/>
  </w:num>
  <w:num w:numId="498">
    <w:abstractNumId w:val="1"/>
  </w:num>
  <w:num w:numId="499">
    <w:abstractNumId w:val="1"/>
  </w:num>
  <w:num w:numId="500">
    <w:abstractNumId w:val="5"/>
    <w:lvlOverride w:ilvl="0">
      <w:startOverride w:val="1"/>
    </w:lvlOverride>
  </w:num>
  <w:num w:numId="501">
    <w:abstractNumId w:val="5"/>
  </w:num>
  <w:num w:numId="502">
    <w:abstractNumId w:val="5"/>
  </w:num>
  <w:num w:numId="503">
    <w:abstractNumId w:val="5"/>
  </w:num>
  <w:num w:numId="504">
    <w:abstractNumId w:val="5"/>
    <w:lvlOverride w:ilvl="0">
      <w:startOverride w:val="1"/>
    </w:lvlOverride>
  </w:num>
  <w:num w:numId="505">
    <w:abstractNumId w:val="5"/>
  </w:num>
  <w:num w:numId="506">
    <w:abstractNumId w:val="5"/>
  </w:num>
  <w:num w:numId="507">
    <w:abstractNumId w:val="5"/>
  </w:num>
  <w:num w:numId="508">
    <w:abstractNumId w:val="5"/>
  </w:num>
  <w:num w:numId="509">
    <w:abstractNumId w:val="5"/>
    <w:lvlOverride w:ilvl="0">
      <w:startOverride w:val="1"/>
    </w:lvlOverride>
  </w:num>
  <w:num w:numId="510">
    <w:abstractNumId w:val="5"/>
  </w:num>
  <w:num w:numId="511">
    <w:abstractNumId w:val="5"/>
  </w:num>
  <w:num w:numId="512">
    <w:abstractNumId w:val="5"/>
  </w:num>
  <w:num w:numId="513">
    <w:abstractNumId w:val="5"/>
    <w:lvlOverride w:ilvl="0">
      <w:startOverride w:val="1"/>
    </w:lvlOverride>
  </w:num>
  <w:num w:numId="514">
    <w:abstractNumId w:val="5"/>
  </w:num>
  <w:num w:numId="515">
    <w:abstractNumId w:val="5"/>
  </w:num>
  <w:num w:numId="516">
    <w:abstractNumId w:val="5"/>
  </w:num>
  <w:num w:numId="517">
    <w:abstractNumId w:val="5"/>
    <w:lvlOverride w:ilvl="0">
      <w:startOverride w:val="1"/>
    </w:lvlOverride>
  </w:num>
  <w:num w:numId="518">
    <w:abstractNumId w:val="5"/>
  </w:num>
  <w:num w:numId="519">
    <w:abstractNumId w:val="5"/>
  </w:num>
  <w:num w:numId="520">
    <w:abstractNumId w:val="5"/>
  </w:num>
  <w:num w:numId="521">
    <w:abstractNumId w:val="5"/>
    <w:lvlOverride w:ilvl="0">
      <w:startOverride w:val="1"/>
    </w:lvlOverride>
  </w:num>
  <w:num w:numId="522">
    <w:abstractNumId w:val="5"/>
  </w:num>
  <w:num w:numId="523">
    <w:abstractNumId w:val="5"/>
  </w:num>
  <w:num w:numId="524">
    <w:abstractNumId w:val="5"/>
  </w:num>
  <w:num w:numId="525">
    <w:abstractNumId w:val="1"/>
  </w:num>
  <w:num w:numId="526">
    <w:abstractNumId w:val="1"/>
  </w:num>
  <w:num w:numId="527">
    <w:abstractNumId w:val="1"/>
  </w:num>
  <w:num w:numId="528">
    <w:abstractNumId w:val="1"/>
  </w:num>
  <w:num w:numId="529">
    <w:abstractNumId w:val="1"/>
  </w:num>
  <w:num w:numId="530">
    <w:abstractNumId w:val="1"/>
  </w:num>
  <w:num w:numId="531">
    <w:abstractNumId w:val="1"/>
  </w:num>
  <w:num w:numId="532">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ssets/graphviz/master_adapter.png" TargetMode="External"/><Relationship Id="rId4" Type="http://schemas.openxmlformats.org/officeDocument/2006/relationships/hyperlink" Target="assets/graphviz/slave_router.png" TargetMode="External"/><Relationship Id="rId5" Type="http://schemas.openxmlformats.org/officeDocument/2006/relationships/hyperlink" Target="assets/graphviz/crossbar_core.png" TargetMode="External"/><Relationship Id="rId6" Type="http://schemas.openxmlformats.org/officeDocument/2006/relationships/hyperlink" Target="assets/graphviz/id_management.png" TargetMode="External"/><Relationship Id="rId7" Type="http://schemas.openxmlformats.org/officeDocument/2006/relationships/hyperlink" Target="assets/graphviz/width_conversion.png" TargetMode="External"/><Relationship Id="rId8" Type="http://schemas.openxmlformats.org/officeDocument/2006/relationships/hyperlink" Target="assets/graphviz/protocol_conversion_apb.png" TargetMode="External"/><Relationship Id="rId9" Type="http://schemas.openxmlformats.org/officeDocument/2006/relationships/hyperlink" Target="assets/graphviz/response_routing.png" TargetMode="External"/><Relationship Id="rId10" Type="http://schemas.openxmlformats.org/officeDocument/2006/relationships/hyperlink" Target="assets/graphviz/error_handling.png" TargetMode="External"/><Relationship Id="rId11" Type="http://schemas.openxmlformats.org/officeDocument/2006/relationships/hyperlink" Target="assets/puml/aw_arbiter_fsm.png" TargetMode="External"/><Relationship Id="rId12" Type="http://schemas.openxmlformats.org/officeDocument/2006/relationships/hyperlink" Target="assets/puml/ar_arbiter_fsm.png" TargetMode="External"/><Relationship Id="rId13" Type="http://schemas.openxmlformats.org/officeDocument/2006/relationships/hyperlink" Target="../bridge_has/bridge_has_index.md" TargetMode="External"/><Relationship Id="rId14" Type="http://schemas.openxmlformats.org/officeDocument/2006/relationships/hyperlink" Target="../../PRD.md" TargetMode="External"/><Relationship Id="rId15" Type="http://schemas.openxmlformats.org/officeDocument/2006/relationships/hyperlink" Target="../../CLAUDE.md" TargetMode="External"/><Relationship Id="rId16" Type="http://schemas.openxmlformats.org/officeDocument/2006/relationships/hyperlink" Target="ch00_front_matter/00_document_info.md" TargetMode="External"/><Relationship Id="rId17" Type="http://schemas.openxmlformats.org/officeDocument/2006/relationships/hyperlink" Target="ch01_introduction/01_overview.md" TargetMode="External"/><Relationship Id="rId18" Type="http://schemas.openxmlformats.org/officeDocument/2006/relationships/hyperlink" Target="ch02_blocks/01_master_adapter.md" TargetMode="External"/><Relationship Id="rId19" Type="http://schemas.openxmlformats.org/officeDocument/2006/relationships/hyperlink" Target="ch02_blocks/02_slave_router.md" TargetMode="External"/><Relationship Id="rId20" Type="http://schemas.openxmlformats.org/officeDocument/2006/relationships/hyperlink" Target="ch02_blocks/03_crossbar_core.md" TargetMode="External"/><Relationship Id="rId21" Type="http://schemas.openxmlformats.org/officeDocument/2006/relationships/hyperlink" Target="ch02_blocks/04_arbitration.md" TargetMode="External"/><Relationship Id="rId22" Type="http://schemas.openxmlformats.org/officeDocument/2006/relationships/hyperlink" Target="ch02_blocks/05_id_management.md" TargetMode="External"/><Relationship Id="rId23" Type="http://schemas.openxmlformats.org/officeDocument/2006/relationships/hyperlink" Target="ch02_blocks/06_width_conversion.md" TargetMode="External"/><Relationship Id="rId24" Type="http://schemas.openxmlformats.org/officeDocument/2006/relationships/hyperlink" Target="ch02_blocks/07_protocol_conversion.md" TargetMode="External"/><Relationship Id="rId25" Type="http://schemas.openxmlformats.org/officeDocument/2006/relationships/hyperlink" Target="ch02_blocks/08_response_routing.md" TargetMode="External"/><Relationship Id="rId26" Type="http://schemas.openxmlformats.org/officeDocument/2006/relationships/hyperlink" Target="ch02_blocks/09_error_handling.md" TargetMode="External"/><Relationship Id="rId27" Type="http://schemas.openxmlformats.org/officeDocument/2006/relationships/hyperlink" Target="ch02_blocks/10_amba5_boundary.md" TargetMode="External"/><Relationship Id="rId28" Type="http://schemas.openxmlformats.org/officeDocument/2006/relationships/hyperlink" Target="ch03_fsm_design/01_arbiter_fsms.md" TargetMode="External"/><Relationship Id="rId29" Type="http://schemas.openxmlformats.org/officeDocument/2006/relationships/hyperlink" Target="ch03_fsm_design/02_transaction_tracking.md" TargetMode="External"/><Relationship Id="rId30" Type="http://schemas.openxmlformats.org/officeDocument/2006/relationships/hyperlink" Target="ch04_id_management/01_cam_architecture.md" TargetMode="External"/><Relationship Id="rId31" Type="http://schemas.openxmlformats.org/officeDocument/2006/relationships/hyperlink" Target="ch04_id_management/02_id_tracking.md" TargetMode="External"/><Relationship Id="rId32" Type="http://schemas.openxmlformats.org/officeDocument/2006/relationships/hyperlink" Target="ch04_id_management/02_id_tracking.md" TargetMode="External"/><Relationship Id="rId33" Type="http://schemas.openxmlformats.org/officeDocument/2006/relationships/hyperlink" Target="ch05_converters/01_width_converters.md" TargetMode="External"/><Relationship Id="rId34" Type="http://schemas.openxmlformats.org/officeDocument/2006/relationships/hyperlink" Target="ch05_converters/02_apb_converters.md" TargetMode="External"/><Relationship Id="rId35" Type="http://schemas.openxmlformats.org/officeDocument/2006/relationships/hyperlink" Target="ch06_generated_rtl/01_module_structure.md" TargetMode="External"/><Relationship Id="rId36" Type="http://schemas.openxmlformats.org/officeDocument/2006/relationships/hyperlink" Target="ch06_generated_rtl/02_signal_naming.md" TargetMode="External"/><Relationship Id="rId37" Type="http://schemas.openxmlformats.org/officeDocument/2006/relationships/hyperlink" Target="ch07_verification/01_test_strategy.md" TargetMode="External"/><Relationship Id="rId38" Type="http://schemas.openxmlformats.org/officeDocument/2006/relationships/hyperlink" Target="ch07_verification/02_debug_guide.md" TargetMode="External"/><Relationship Id="rId39" Type="http://schemas.openxmlformats.org/officeDocument/2006/relationships/hyperlink" Target="ch01_introduction/01_overview.md" TargetMode="External"/><Relationship Id="rId40" Type="http://schemas.openxmlformats.org/officeDocument/2006/relationships/hyperlink" Target="ch02_blocks/03_crossbar_core.md" TargetMode="External"/><Relationship Id="rId41" Type="http://schemas.openxmlformats.org/officeDocument/2006/relationships/hyperlink" Target="ch02_blocks/04_arbitration.md" TargetMode="External"/><Relationship Id="rId42" Type="http://schemas.openxmlformats.org/officeDocument/2006/relationships/hyperlink" Target="ch06_generated_rtl/01_module_structure.md" TargetMode="External"/><Relationship Id="rId43" Type="http://schemas.openxmlformats.org/officeDocument/2006/relationships/hyperlink" Target="ch02_blocks/07_protocol_conversion.md" TargetMode="External"/><Relationship Id="rId44" Type="http://schemas.openxmlformats.org/officeDocument/2006/relationships/hyperlink" Target="ch02_blocks/06_width_conversion.md" TargetMode="External"/><Relationship Id="rId45" Type="http://schemas.openxmlformats.org/officeDocument/2006/relationships/hyperlink" Target="ch02_blocks/05_id_management.md" TargetMode="External"/><Relationship Id="rId46" Type="http://schemas.openxmlformats.org/officeDocument/2006/relationships/hyperlink" Target="ch02_blocks/09_error_handling.md" TargetMode="External"/><Relationship Id="rId47" Type="http://schemas.openxmlformats.org/officeDocument/2006/relationships/image" Target="media/image2.png"/><Relationship Id="rId48" Type="http://schemas.openxmlformats.org/officeDocument/2006/relationships/hyperlink" Target="../ch04_interfaces/04_axi5_apb5_interfaces.md" TargetMode="External"/><Relationship Id="rId49" Type="http://schemas.openxmlformats.org/officeDocument/2006/relationships/image" Target="media/image3.png"/><Relationship Id="rId50" Type="http://schemas.openxmlformats.org/officeDocument/2006/relationships/hyperlink" Target="../ch06_integration/02_parameters.md" TargetMode="External"/><Relationship Id="rId51" Type="http://schemas.openxmlformats.org/officeDocument/2006/relationships/image" Target="media/image4.png"/><Relationship Id="rId52" Type="http://schemas.openxmlformats.org/officeDocument/2006/relationships/image" Target="media/image5.png"/><Relationship Id="rId53" Type="http://schemas.openxmlformats.org/officeDocument/2006/relationships/image" Target="media/image6.png"/><Relationship Id="rId54" Type="http://schemas.openxmlformats.org/officeDocument/2006/relationships/image" Target="media/image7.png"/><Relationship Id="rId55" Type="http://schemas.openxmlformats.org/officeDocument/2006/relationships/image" Target="media/image8.png"/><Relationship Id="rId56" Type="http://schemas.openxmlformats.org/officeDocument/2006/relationships/image" Target="media/image9.png"/><Relationship Id="rId57" Type="http://schemas.openxmlformats.org/officeDocument/2006/relationships/image" Target="media/image10.png"/><Relationship Id="rId58" Type="http://schemas.openxmlformats.org/officeDocument/2006/relationships/image" Target="media/image11.png"/><Relationship Id="rId59" Type="http://schemas.openxmlformats.org/officeDocument/2006/relationships/image" Target="media/image12.png"/><Relationship Id="rId60" Type="http://schemas.openxmlformats.org/officeDocument/2006/relationships/hyperlink" Target="../../bridge_mas/ch02_blocks/10_amba5_boundary.md" TargetMode="External"/><Relationship Id="rId61" Type="http://schemas.openxmlformats.org/officeDocument/2006/relationships/hyperlink" Target="04_axi5_apb5_interfaces.md" TargetMode="External"/><Relationship Id="rId62" Type="http://schemas.openxmlformats.org/officeDocument/2006/relationships/footer" Target="footer1.xml"/><Relationship Id="rId63" Type="http://schemas.openxmlformats.org/officeDocument/2006/relationships/footer" Target="footer2.xml"/><Relationship Id="rId64" Type="http://schemas.openxmlformats.org/officeDocument/2006/relationships/footer" Target="footer3.xml"/><Relationship Id="rId65" Type="http://schemas.openxmlformats.org/officeDocument/2006/relationships/numbering" Target="numbering.xml"/><Relationship Id="rId66" Type="http://schemas.openxmlformats.org/officeDocument/2006/relationships/fontTable" Target="fontTable.xml"/><Relationship Id="rId67" Type="http://schemas.openxmlformats.org/officeDocument/2006/relationships/settings" Target="settings.xml"/><Relationship Id="rId6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196</Pages>
  <Words>24435</Words>
  <Characters>144564</Characters>
  <CharactersWithSpaces>170510</CharactersWithSpaces>
  <Paragraphs>3067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2026-09-09T04:39:29Z</dcterms:created>
  <dc:creator/>
  <dc:description/>
  <dc:language>en-US</dc:language>
  <cp:lastModifiedBy/>
  <dcterms:modified xsi:type="dcterms:W3CDTF">2026-09-08T21:39:35Z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