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</w:t>
      </w:r>
      <w:r>
        <w:rPr>
          <w:rFonts w:hint="eastAsia" w:ascii="黑体" w:hAnsi="黑体" w:eastAsia="黑体" w:cs="黑体"/>
          <w:lang w:val="en-US" w:eastAsia="zh-CN"/>
        </w:rPr>
        <w:t>开源软件的</w:t>
      </w:r>
      <w:r>
        <w:rPr>
          <w:rFonts w:hint="eastAsia" w:ascii="黑体" w:hAnsi="黑体" w:eastAsia="黑体" w:cs="黑体"/>
        </w:rPr>
        <w:t>维护需求与设计方案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维护需求描述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软件维护是软件系统开发中很重要的一环，一般发生在软件投入使用后其运行出现故障、软件性能不够高，或者用户需求无法满足的情况下。维护的目的在于提高软件产品的质量，更好地满足软件使用者的需求。</w:t>
      </w:r>
      <w:r>
        <w:rPr>
          <w:rFonts w:hint="eastAsia" w:ascii="宋体" w:hAnsi="宋体" w:eastAsia="宋体" w:cs="宋体"/>
        </w:rPr>
        <w:tab/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系统的维护有如下几种形式：纠正性维护、改善性维护、适应性维护、预防性维护。在小米便签开源软件的维护中，我们主要进行改善性维护，为小米便签开源软件设计新的功能。根据用户（本组成员）对于小米便签软件的使用，发现了软件中存在如下功能不完善的地方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目前版本的软件中的用户所创建的便签是对其他用户可见的，没有相应的访问控制，不利于保护用户的个人隐私，有时也会导致个人信息泄露；因此考虑给便签提供密码保护功能。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目前版本的软件对于便签的标识功能不够完善，体现在不能对具有特殊意义的便签进行突出标识；因此考虑完善便签的标识机制，提供设置便签重要性标记的功能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目前版本的软件</w:t>
      </w:r>
      <w:r>
        <w:rPr>
          <w:rFonts w:hint="eastAsia" w:ascii="宋体" w:hAnsi="宋体" w:eastAsia="宋体" w:cs="宋体"/>
          <w:lang w:val="en-US" w:eastAsia="zh-CN"/>
        </w:rPr>
        <w:t>缺少对便签内容的数量控制，用户无法在第一时间知道当前便签的字数；因此考虑给便签提供字数统计功能。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针对如上软件存在的功能不完善的地方，提出如下维护需求：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便签密码保护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该功能允许用户对便签设置访问密码，用户要访问便签时必须输入正确的密码才能看到相关的便签内容。具体的，该功能包括如下几个子功能：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设置便签访问密码：为便签的访问设置相应的密码；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解除便签访问密码：解除便签访问的密码保护；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根据密码访问便签：在访问便签时要求输入密码，验证正确后才可以访问便签。同时，已设置访问密码的便签在便签列表界面可以看到相应的突出标识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便签标识设置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完善便签的标识机制，可以在文件夹界面看到便签的重要性标记；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便签</w:t>
      </w:r>
      <w:r>
        <w:rPr>
          <w:rFonts w:hint="eastAsia" w:ascii="宋体" w:hAnsi="宋体" w:eastAsia="宋体" w:cs="宋体"/>
          <w:lang w:val="en-US" w:eastAsia="zh-CN"/>
        </w:rPr>
        <w:t>字数统计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完善便签的</w:t>
      </w:r>
      <w:r>
        <w:rPr>
          <w:rFonts w:hint="eastAsia" w:ascii="宋体" w:hAnsi="宋体" w:eastAsia="宋体" w:cs="宋体"/>
          <w:lang w:val="en-US" w:eastAsia="zh-CN"/>
        </w:rPr>
        <w:t>字数控制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实时监测便签字数的变动，</w:t>
      </w:r>
      <w:r>
        <w:rPr>
          <w:rFonts w:hint="eastAsia" w:ascii="宋体" w:hAnsi="宋体" w:eastAsia="宋体" w:cs="宋体"/>
        </w:rPr>
        <w:t>使用户可以</w:t>
      </w:r>
      <w:r>
        <w:rPr>
          <w:rFonts w:hint="eastAsia" w:ascii="宋体" w:hAnsi="宋体" w:eastAsia="宋体" w:cs="宋体"/>
          <w:lang w:val="en-US" w:eastAsia="zh-CN"/>
        </w:rPr>
        <w:t>随时了解当前便签的字数</w:t>
      </w:r>
      <w:r>
        <w:rPr>
          <w:rFonts w:hint="eastAsia" w:ascii="宋体" w:hAnsi="宋体" w:eastAsia="宋体" w:cs="宋体"/>
        </w:rPr>
        <w:t>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用例描述：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用例名：口令添加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目标：设置便签的访问权限，使便签解锁后才能使用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用户在便签编辑界面的菜单下点击便签加密；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系统弹出界面提示输入新密码（用户点击取消则返回文件夹列表界面）；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输入完毕后弹出界面提示再次输入密码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如果两次用户输入密码不同：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则系统弹出对话框提示错误；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返回文件夹列表界面；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如果两次用户输入密码相同：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则系统弹出对话框提示加密成功，在文件夹列表界面中显示加密图标。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/>
        <w:textAlignment w:val="auto"/>
        <w:rPr>
          <w:rFonts w:hint="eastAsia" w:ascii="宋体" w:hAnsi="宋体" w:eastAsia="宋体" w:cs="宋体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用例名：口令解除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目标：取消便签的访问权限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用户在便签编辑界面的菜单下点击便签取消加密；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系统弹出对话框提示取消加密成功，在文件夹列表界面中隐藏加密图标。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/>
        <w:textAlignment w:val="auto"/>
        <w:rPr>
          <w:rFonts w:hint="eastAsia" w:ascii="宋体" w:hAnsi="宋体" w:eastAsia="宋体" w:cs="宋体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用例名：口令使用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目标：解锁便签，打开收到访问控制的便签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用户在文件夹列表界面点击加锁的便签；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系统弹出界面提示输入密码，（用户点击取消则返回文件夹列表界面）；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用户在文本框中输入密码，并点击确认；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如果用户输入密码错误：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则系统弹出对话框提示错误；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返回文件夹列表界面；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如果用户输入密码正确：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18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则进入便签编辑界面。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用例名：便签标识设置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目标：设置便签的重要性，提供多视点管理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用户在便签编辑界面的菜单中点击“标记为”项；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系统弹出界面提示标记为重要，并使用RatingBar打分；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用户使用RatingBar选择便签的重要性并点击确认；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系统弹出对话框提示设置成功，在文件夹列表界面中予以显示。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用例名：便签</w:t>
      </w:r>
      <w:r>
        <w:rPr>
          <w:rFonts w:hint="eastAsia" w:ascii="宋体" w:hAnsi="宋体" w:eastAsia="宋体" w:cs="宋体"/>
          <w:lang w:val="en-US" w:eastAsia="zh-CN"/>
        </w:rPr>
        <w:t>字数统计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执行者：</w:t>
      </w:r>
      <w:r>
        <w:rPr>
          <w:rFonts w:hint="eastAsia" w:ascii="宋体" w:hAnsi="宋体" w:eastAsia="宋体" w:cs="宋体"/>
          <w:lang w:val="en-US" w:eastAsia="zh-CN"/>
        </w:rPr>
        <w:t>系统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目标：</w:t>
      </w:r>
      <w:r>
        <w:rPr>
          <w:rFonts w:hint="eastAsia" w:ascii="宋体" w:hAnsi="宋体" w:eastAsia="宋体" w:cs="宋体"/>
          <w:lang w:val="en-US" w:eastAsia="zh-CN"/>
        </w:rPr>
        <w:t>实时统计便签字数显示在便签编辑界面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用户在便签编辑界面</w:t>
      </w:r>
      <w:r>
        <w:rPr>
          <w:rFonts w:hint="eastAsia" w:ascii="宋体" w:hAnsi="宋体" w:eastAsia="宋体" w:cs="宋体"/>
          <w:lang w:val="en-US" w:eastAsia="zh-CN"/>
        </w:rPr>
        <w:t>填写便签内容</w:t>
      </w:r>
      <w:r>
        <w:rPr>
          <w:rFonts w:hint="eastAsia" w:ascii="宋体" w:hAnsi="宋体" w:eastAsia="宋体" w:cs="宋体"/>
        </w:rPr>
        <w:t>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系统根据便签内容统计便签的字数；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100" w:firstLineChars="0"/>
        <w:textAlignment w:val="auto"/>
      </w:pPr>
      <w:r>
        <w:rPr>
          <w:rFonts w:hint="eastAsia" w:ascii="宋体" w:hAnsi="宋体" w:eastAsia="宋体" w:cs="宋体"/>
        </w:rPr>
        <w:t>系统</w:t>
      </w:r>
      <w:r>
        <w:rPr>
          <w:rFonts w:hint="eastAsia" w:ascii="宋体" w:hAnsi="宋体" w:eastAsia="宋体" w:cs="宋体"/>
          <w:lang w:val="en-US" w:eastAsia="zh-CN"/>
        </w:rPr>
        <w:t>在编辑界面显示便签当前字数；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维护</w:t>
      </w:r>
      <w:r>
        <w:rPr>
          <w:rFonts w:hint="eastAsia" w:ascii="宋体" w:hAnsi="宋体" w:eastAsia="宋体" w:cs="宋体"/>
          <w:b/>
        </w:rPr>
        <w:t>实现方案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口令添加用例</w:t>
      </w:r>
      <w:r>
        <w:rPr>
          <w:rFonts w:hint="eastAsia" w:ascii="宋体" w:hAnsi="宋体" w:eastAsia="宋体" w:cs="宋体"/>
          <w:lang w:val="en-US" w:eastAsia="zh-CN"/>
        </w:rPr>
        <w:t>的实现</w:t>
      </w:r>
      <w:r>
        <w:rPr>
          <w:rFonts w:hint="eastAsia" w:ascii="宋体" w:hAnsi="宋体" w:eastAsia="宋体" w:cs="宋体"/>
        </w:rPr>
        <w:t>如图1</w:t>
      </w:r>
      <w:r>
        <w:rPr>
          <w:rFonts w:hint="eastAsia" w:ascii="宋体" w:hAnsi="宋体" w:eastAsia="宋体" w:cs="宋体"/>
          <w:lang w:val="en-US" w:eastAsia="zh-CN"/>
        </w:rPr>
        <w:t>所示</w:t>
      </w:r>
      <w:r>
        <w:rPr>
          <w:rFonts w:hint="eastAsia" w:ascii="宋体" w:hAnsi="宋体" w:eastAsia="宋体" w:cs="宋体"/>
        </w:rPr>
        <w:t>。</w:t>
      </w:r>
    </w:p>
    <w:p>
      <w:pPr>
        <w:pStyle w:val="12"/>
        <w:ind w:left="420" w:firstLineChars="0"/>
        <w:rPr>
          <w:rFonts w:ascii="仿宋" w:hAnsi="仿宋" w:eastAsia="仿宋"/>
        </w:rPr>
      </w:pPr>
      <w:r>
        <w:drawing>
          <wp:inline distT="0" distB="0" distL="0" distR="0">
            <wp:extent cx="4909820" cy="31432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385" cy="31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图1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</w:rPr>
        <w:t xml:space="preserve"> 口令添加顺序图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口令解除用例的交互如图2</w:t>
      </w:r>
      <w:r>
        <w:rPr>
          <w:rFonts w:hint="eastAsia" w:ascii="宋体" w:hAnsi="宋体" w:eastAsia="宋体" w:cs="宋体"/>
          <w:lang w:val="en-US" w:eastAsia="zh-CN"/>
        </w:rPr>
        <w:t>所示</w:t>
      </w:r>
      <w:r>
        <w:rPr>
          <w:rFonts w:hint="eastAsia" w:ascii="宋体" w:hAnsi="宋体" w:eastAsia="宋体" w:cs="宋体"/>
        </w:rPr>
        <w:t>。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drawing>
          <wp:inline distT="0" distB="0" distL="0" distR="0">
            <wp:extent cx="4723765" cy="3429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914" cy="34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图2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</w:rPr>
        <w:t xml:space="preserve"> 口令解除顺序图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口令使用中的交互如图3</w:t>
      </w:r>
      <w:r>
        <w:rPr>
          <w:rFonts w:hint="eastAsia" w:ascii="宋体" w:hAnsi="宋体" w:eastAsia="宋体" w:cs="宋体"/>
          <w:lang w:val="en-US" w:eastAsia="zh-CN"/>
        </w:rPr>
        <w:t>所示</w:t>
      </w:r>
      <w:r>
        <w:rPr>
          <w:rFonts w:hint="eastAsia" w:ascii="宋体" w:hAnsi="宋体" w:eastAsia="宋体" w:cs="宋体"/>
        </w:rPr>
        <w:t>。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drawing>
          <wp:inline distT="0" distB="0" distL="0" distR="0">
            <wp:extent cx="5031105" cy="2867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009" cy="28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图3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</w:rPr>
        <w:t xml:space="preserve"> 口令使用顺序图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便签标识设置用例中的交互如图4</w:t>
      </w:r>
      <w:r>
        <w:rPr>
          <w:rFonts w:hint="eastAsia" w:ascii="宋体" w:hAnsi="宋体" w:eastAsia="宋体" w:cs="宋体"/>
          <w:lang w:val="en-US" w:eastAsia="zh-CN"/>
        </w:rPr>
        <w:t>所示</w:t>
      </w:r>
      <w:r>
        <w:rPr>
          <w:rFonts w:hint="eastAsia" w:ascii="宋体" w:hAnsi="宋体" w:eastAsia="宋体" w:cs="宋体"/>
        </w:rPr>
        <w:t>。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drawing>
          <wp:inline distT="0" distB="0" distL="0" distR="0">
            <wp:extent cx="4712335" cy="3105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677" cy="31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图4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</w:rPr>
        <w:t xml:space="preserve"> 便签标识设置顺序图</w:t>
      </w:r>
    </w:p>
    <w:p>
      <w:pPr>
        <w:pStyle w:val="12"/>
        <w:ind w:left="420" w:firstLineChars="0"/>
        <w:rPr>
          <w:rFonts w:ascii="仿宋" w:hAnsi="仿宋" w:eastAsia="仿宋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小米便签软件</w:t>
      </w:r>
      <w:r>
        <w:rPr>
          <w:rFonts w:hint="eastAsia" w:ascii="宋体" w:hAnsi="宋体" w:eastAsia="宋体" w:cs="宋体"/>
          <w:b/>
        </w:rPr>
        <w:t>体系结构</w:t>
      </w:r>
      <w:r>
        <w:rPr>
          <w:rFonts w:hint="eastAsia" w:ascii="宋体" w:hAnsi="宋体" w:eastAsia="宋体" w:cs="宋体"/>
          <w:b/>
          <w:lang w:val="en-US" w:eastAsia="zh-CN"/>
        </w:rPr>
        <w:t>设计</w:t>
      </w:r>
      <w:r>
        <w:rPr>
          <w:rFonts w:hint="eastAsia" w:ascii="宋体" w:hAnsi="宋体" w:eastAsia="宋体" w:cs="宋体"/>
          <w:b/>
        </w:rPr>
        <w:t>的调整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根据维护需求及其实现方案，小米便签软件的</w:t>
      </w:r>
      <w:r>
        <w:rPr>
          <w:rFonts w:hint="eastAsia" w:ascii="宋体" w:hAnsi="宋体" w:eastAsia="宋体" w:cs="宋体"/>
        </w:rPr>
        <w:t>体系结构</w:t>
      </w:r>
      <w:r>
        <w:rPr>
          <w:rFonts w:hint="eastAsia" w:ascii="宋体" w:hAnsi="宋体" w:eastAsia="宋体" w:cs="宋体"/>
          <w:lang w:val="en-US" w:eastAsia="zh-CN"/>
        </w:rPr>
        <w:t>修改</w:t>
      </w:r>
      <w:r>
        <w:rPr>
          <w:rFonts w:hint="eastAsia" w:ascii="宋体" w:hAnsi="宋体" w:eastAsia="宋体" w:cs="宋体"/>
        </w:rPr>
        <w:t>如图</w:t>
      </w:r>
      <w:r>
        <w:rPr>
          <w:rFonts w:hint="eastAsia" w:ascii="宋体" w:hAnsi="宋体" w:eastAsia="宋体" w:cs="宋体"/>
          <w:lang w:val="en-US" w:eastAsia="zh-CN"/>
        </w:rPr>
        <w:t>5所示</w:t>
      </w:r>
      <w:r>
        <w:rPr>
          <w:rFonts w:hint="eastAsia" w:ascii="宋体" w:hAnsi="宋体" w:eastAsia="宋体" w:cs="宋体"/>
        </w:rPr>
        <w:t>。</w:t>
      </w:r>
    </w:p>
    <w:p>
      <w:pPr>
        <w:pStyle w:val="12"/>
        <w:ind w:left="420" w:firstLine="0" w:firstLineChars="0"/>
        <w:jc w:val="center"/>
      </w:pPr>
      <w:r>
        <w:drawing>
          <wp:inline distT="0" distB="0" distL="0" distR="0">
            <wp:extent cx="4867275" cy="520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362" cy="52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5. 修改后的</w:t>
      </w:r>
      <w:r>
        <w:rPr>
          <w:rFonts w:hint="eastAsia" w:ascii="宋体" w:hAnsi="宋体" w:eastAsia="宋体" w:cs="宋体"/>
        </w:rPr>
        <w:t>小米便签体系结构图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小米便签软件</w:t>
      </w:r>
      <w:r>
        <w:rPr>
          <w:rFonts w:hint="eastAsia" w:ascii="宋体" w:hAnsi="宋体" w:eastAsia="宋体" w:cs="宋体"/>
          <w:b/>
        </w:rPr>
        <w:t>类</w:t>
      </w:r>
      <w:r>
        <w:rPr>
          <w:rFonts w:hint="eastAsia" w:ascii="宋体" w:hAnsi="宋体" w:eastAsia="宋体" w:cs="宋体"/>
          <w:b/>
          <w:lang w:val="en-US" w:eastAsia="zh-CN"/>
        </w:rPr>
        <w:t>设计的调整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1、针对ui包的调整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针对“ui”程序包，新增了“PasswordView”类，对用户在输入密码界面的操作进行响应。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对“NoteEditActivity”类“initNoteScreen()”方法的内部实现算法进行了调整，以支持“根据密码访问便签”的功能。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对“NoteEditActivity”类“OnPrepareOptionsMenu()”方法的内部实现算法进行了调整，以支持在菜单中显示“设置便签访问密码”和“解除便签访问密码”选项的功能。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对“NoteEditActivity”类“onOptionsItemSelected()”方法的内部实现算法进行了调整，对用户点击菜单中“设置便签访问密码”和“解除便签访问密码”选项的操作进行响应。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在“NoteEditActivity”类中新增了“setEncryption()”和“deleteEncryption()”方法，以支持“设置便签访问密码”和“解除便签访问密码”的界面跳转功能。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在“NoteEditActivity”类中新增了</w:t>
      </w:r>
      <w:r>
        <w:rPr>
          <w:rFonts w:hint="eastAsia" w:ascii="宋体" w:hAnsi="宋体" w:eastAsia="宋体" w:cs="宋体"/>
          <w:lang w:eastAsia="zh-CN"/>
        </w:rPr>
        <w:t>“beforeTextChanged（）”、“</w:t>
      </w:r>
      <w:r>
        <w:rPr>
          <w:rFonts w:hint="eastAsia" w:ascii="宋体" w:hAnsi="宋体" w:eastAsia="宋体" w:cs="宋体"/>
          <w:lang w:val="en-US" w:eastAsia="zh-CN"/>
        </w:rPr>
        <w:t>on</w:t>
      </w:r>
      <w:r>
        <w:rPr>
          <w:rFonts w:hint="eastAsia" w:ascii="宋体" w:hAnsi="宋体" w:eastAsia="宋体" w:cs="宋体"/>
          <w:lang w:eastAsia="zh-CN"/>
        </w:rPr>
        <w:t>TextChanged（）”</w:t>
      </w:r>
      <w:r>
        <w:rPr>
          <w:rFonts w:hint="eastAsia" w:ascii="宋体" w:hAnsi="宋体" w:eastAsia="宋体" w:cs="宋体"/>
          <w:lang w:val="en-US" w:eastAsia="zh-CN"/>
        </w:rPr>
        <w:t>和“after</w:t>
      </w:r>
      <w:r>
        <w:rPr>
          <w:rFonts w:hint="eastAsia" w:ascii="宋体" w:hAnsi="宋体" w:eastAsia="宋体" w:cs="宋体"/>
          <w:lang w:eastAsia="zh-CN"/>
        </w:rPr>
        <w:t>TextChanged（）</w:t>
      </w:r>
      <w:r>
        <w:rPr>
          <w:rFonts w:hint="eastAsia" w:ascii="宋体" w:hAnsi="宋体" w:eastAsia="宋体" w:cs="宋体"/>
          <w:lang w:val="en-US" w:eastAsia="zh-CN"/>
        </w:rPr>
        <w:t>”方法，以支持“字数统计”功能。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在“NoteItemData”类中新增了“mPassword”属性并对其构造方法“NoteItemData()”进行了调整，以保存便签的访问密码。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在“NoteItemData”类中新增了“hasPassword()”方法，以判断便签是否具有访问密码。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在“NoteListItem”类中新增了“mLock”属性并对 “NoteListItem()” 和“bind()”方法的内部实现算法进行了调整，以实现对具有访问密码的便签进行突出显示的功能。</w:t>
      </w:r>
    </w:p>
    <w:p>
      <w:pPr>
        <w:pStyle w:val="1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修改后的类图如图</w:t>
      </w:r>
      <w:r>
        <w:rPr>
          <w:rFonts w:hint="eastAsia" w:ascii="宋体" w:hAnsi="宋体" w:eastAsia="宋体" w:cs="宋体"/>
          <w:lang w:val="en-US" w:eastAsia="zh-CN"/>
        </w:rPr>
        <w:t>6所示</w:t>
      </w:r>
      <w:r>
        <w:rPr>
          <w:rFonts w:hint="eastAsia" w:ascii="宋体" w:hAnsi="宋体" w:eastAsia="宋体" w:cs="宋体"/>
        </w:rPr>
        <w:t>。</w:t>
      </w:r>
      <w:bookmarkStart w:id="0" w:name="_GoBack"/>
      <w:bookmarkEnd w:id="0"/>
    </w:p>
    <w:p>
      <w:pPr>
        <w:pStyle w:val="12"/>
        <w:ind w:left="420" w:firstLine="0" w:firstLineChars="0"/>
      </w:pPr>
      <w:r>
        <w:drawing>
          <wp:inline distT="0" distB="0" distL="0" distR="0">
            <wp:extent cx="5029200" cy="383032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6.对</w:t>
      </w:r>
      <w:r>
        <w:rPr>
          <w:rFonts w:hint="eastAsia" w:ascii="宋体" w:hAnsi="宋体" w:eastAsia="宋体" w:cs="宋体"/>
        </w:rPr>
        <w:t>ui包</w:t>
      </w:r>
      <w:r>
        <w:rPr>
          <w:rFonts w:hint="eastAsia" w:ascii="宋体" w:hAnsi="宋体" w:eastAsia="宋体" w:cs="宋体"/>
          <w:lang w:val="en-US" w:eastAsia="zh-CN"/>
        </w:rPr>
        <w:t>的类设计调整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、针对res包的调整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针对“res”库中的“layout”子包，新增了“note_encryption.xml”、“note_encryption_repeat.xml”和“note_decryption.xml”布局文件，分别用于对 “设置便签访问密码”界面， “确认设置访问密码”界面和“根据密码访问便签”界面的设计，同时对 “drawable”和“value”子包添加了设计元素。.</w:t>
      </w:r>
    </w:p>
    <w:p>
      <w:pPr>
        <w:pStyle w:val="14"/>
        <w:numPr>
          <w:numId w:val="0"/>
        </w:numPr>
        <w:ind w:leftChars="0" w:firstLine="420" w:firstLineChars="0"/>
        <w:rPr>
          <w:rFonts w:hint="eastAsia" w:ascii="Times New Roman" w:hAnsi="Times New Roman" w:eastAsia="楷体" w:cs="Times New Roman"/>
        </w:rPr>
      </w:pPr>
      <w:r>
        <w:rPr>
          <w:rFonts w:hint="eastAsia" w:ascii="宋体" w:hAnsi="宋体" w:eastAsia="宋体" w:cs="宋体"/>
        </w:rPr>
        <w:t>修改后的类图如图</w:t>
      </w:r>
      <w:r>
        <w:rPr>
          <w:rFonts w:hint="eastAsia" w:ascii="宋体" w:hAnsi="宋体" w:cs="宋体"/>
          <w:lang w:val="en-US" w:eastAsia="zh-CN"/>
        </w:rPr>
        <w:t>7</w:t>
      </w:r>
      <w:r>
        <w:rPr>
          <w:rFonts w:hint="eastAsia" w:ascii="宋体" w:hAnsi="宋体" w:eastAsia="宋体" w:cs="宋体"/>
          <w:lang w:val="en-US" w:eastAsia="zh-CN"/>
        </w:rPr>
        <w:t>所示</w:t>
      </w:r>
      <w:r>
        <w:rPr>
          <w:rFonts w:hint="eastAsia" w:ascii="宋体" w:hAnsi="宋体" w:eastAsia="宋体" w:cs="宋体"/>
        </w:rPr>
        <w:t>。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drawing>
          <wp:inline distT="0" distB="0" distL="0" distR="0">
            <wp:extent cx="4235450" cy="2656205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7. 对</w:t>
      </w:r>
      <w:r>
        <w:rPr>
          <w:rFonts w:hint="eastAsia" w:ascii="宋体" w:hAnsi="宋体" w:eastAsia="宋体" w:cs="宋体"/>
        </w:rPr>
        <w:t>res包</w:t>
      </w:r>
      <w:r>
        <w:rPr>
          <w:rFonts w:hint="eastAsia" w:ascii="宋体" w:hAnsi="宋体" w:eastAsia="宋体" w:cs="宋体"/>
          <w:lang w:val="en-US" w:eastAsia="zh-CN"/>
        </w:rPr>
        <w:t>的类设计调整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、针对model包的调整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在“WorkingNote”类中新增了 “mPassword”属性并对其构造方法“WorkingNote()”的内部实现算法进行了调整，用于保存便签的访问密码。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对“WorkingNote”类“loadNote()”方法的内部实现算法进行了调整，用于从便签数据库中获取便签的访问密码。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在“WorkingNote”类中新增了“setPassword()”方法，用于设置便签的访问密码。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在“WorkingNote”类中新增了“hasPassword()”方法，用于判断便签是否已设置访问密码。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修改后的类图如图8所示。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drawing>
          <wp:inline distT="0" distB="0" distL="0" distR="0">
            <wp:extent cx="4649470" cy="2751455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8. 对</w:t>
      </w:r>
      <w:r>
        <w:rPr>
          <w:rFonts w:hint="eastAsia" w:ascii="宋体" w:hAnsi="宋体" w:eastAsia="宋体" w:cs="宋体"/>
        </w:rPr>
        <w:t>model包</w:t>
      </w:r>
      <w:r>
        <w:rPr>
          <w:rFonts w:hint="eastAsia" w:ascii="宋体" w:hAnsi="宋体" w:eastAsia="宋体" w:cs="宋体"/>
          <w:lang w:val="en-US" w:eastAsia="zh-CN"/>
        </w:rPr>
        <w:t>的类设计调整</w:t>
      </w:r>
    </w:p>
    <w:p>
      <w:pPr>
        <w:rPr>
          <w:rFonts w:hint="eastAsia" w:ascii="仿宋" w:hAnsi="仿宋" w:eastAsia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、对data包的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类设计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调整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对“Notes”类的“NoteColumn”接口的内部实现进行了调整，以支持在数据库中查找便签访问密码。</w:t>
      </w:r>
    </w:p>
    <w:p>
      <w:pPr>
        <w:pStyle w:val="14"/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对“NotesDatabaseHelper”类的“CREATE_NOTE_TABLE_SQL”字符串实现进行了调整，以支持在数据库中记录便签访问密码。</w:t>
      </w:r>
    </w:p>
    <w:p>
      <w:pPr>
        <w:pStyle w:val="14"/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修改后的类图如图9所示。</w:t>
      </w:r>
    </w:p>
    <w:p>
      <w:pPr>
        <w:pStyle w:val="12"/>
        <w:ind w:left="420" w:firstLineChars="0"/>
        <w:jc w:val="center"/>
        <w:rPr>
          <w:rFonts w:ascii="仿宋" w:hAnsi="仿宋" w:eastAsia="仿宋"/>
        </w:rPr>
      </w:pPr>
      <w:r>
        <w:drawing>
          <wp:inline distT="0" distB="0" distL="0" distR="0">
            <wp:extent cx="3993515" cy="3420745"/>
            <wp:effectExtent l="0" t="0" r="6985" b="8255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9.对</w:t>
      </w:r>
      <w:r>
        <w:rPr>
          <w:rFonts w:hint="eastAsia" w:ascii="宋体" w:hAnsi="宋体" w:eastAsia="宋体" w:cs="宋体"/>
        </w:rPr>
        <w:t>data包</w:t>
      </w:r>
      <w:r>
        <w:rPr>
          <w:rFonts w:hint="eastAsia" w:ascii="宋体" w:hAnsi="宋体" w:eastAsia="宋体" w:cs="宋体"/>
          <w:lang w:val="en-US" w:eastAsia="zh-CN"/>
        </w:rPr>
        <w:t>的类设计调整</w:t>
      </w:r>
    </w:p>
    <w:p>
      <w:pPr>
        <w:pStyle w:val="12"/>
        <w:ind w:left="420" w:firstLineChars="0"/>
        <w:jc w:val="center"/>
        <w:rPr>
          <w:rFonts w:hint="eastAsia"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DBE2E"/>
    <w:multiLevelType w:val="singleLevel"/>
    <w:tmpl w:val="A6CDBE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F02A51"/>
    <w:multiLevelType w:val="singleLevel"/>
    <w:tmpl w:val="F6F02A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67399C6"/>
    <w:multiLevelType w:val="singleLevel"/>
    <w:tmpl w:val="067399C6"/>
    <w:lvl w:ilvl="0" w:tentative="0">
      <w:start w:val="1"/>
      <w:numFmt w:val="bullet"/>
      <w:lvlText w:val="-"/>
      <w:lvlJc w:val="left"/>
      <w:pPr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3">
    <w:nsid w:val="216F9BF4"/>
    <w:multiLevelType w:val="singleLevel"/>
    <w:tmpl w:val="216F9BF4"/>
    <w:lvl w:ilvl="0" w:tentative="0">
      <w:start w:val="1"/>
      <w:numFmt w:val="bullet"/>
      <w:lvlText w:val="-"/>
      <w:lvlJc w:val="left"/>
      <w:pPr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4">
    <w:nsid w:val="301E3AF6"/>
    <w:multiLevelType w:val="multilevel"/>
    <w:tmpl w:val="301E3AF6"/>
    <w:lvl w:ilvl="0" w:tentative="0">
      <w:start w:val="1"/>
      <w:numFmt w:val="lowerLetter"/>
      <w:lvlText w:val="%1）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5">
    <w:nsid w:val="355D73F5"/>
    <w:multiLevelType w:val="multilevel"/>
    <w:tmpl w:val="355D73F5"/>
    <w:lvl w:ilvl="0" w:tentative="0">
      <w:start w:val="1"/>
      <w:numFmt w:val="lowerLetter"/>
      <w:lvlText w:val="%1）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387B761C"/>
    <w:multiLevelType w:val="multilevel"/>
    <w:tmpl w:val="387B761C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3B4335C7"/>
    <w:multiLevelType w:val="multilevel"/>
    <w:tmpl w:val="3B4335C7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424C0D08"/>
    <w:multiLevelType w:val="multilevel"/>
    <w:tmpl w:val="424C0D08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65327BD"/>
    <w:multiLevelType w:val="multilevel"/>
    <w:tmpl w:val="465327BD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4A277638"/>
    <w:multiLevelType w:val="multilevel"/>
    <w:tmpl w:val="4A27763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834177"/>
    <w:multiLevelType w:val="multilevel"/>
    <w:tmpl w:val="52834177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5E7A2A49"/>
    <w:multiLevelType w:val="multilevel"/>
    <w:tmpl w:val="5E7A2A49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7D64C668"/>
    <w:multiLevelType w:val="singleLevel"/>
    <w:tmpl w:val="7D64C6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E3C51"/>
    <w:rsid w:val="003039B2"/>
    <w:rsid w:val="00356E37"/>
    <w:rsid w:val="003846B3"/>
    <w:rsid w:val="0039206C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72CBB"/>
    <w:rsid w:val="00D87009"/>
    <w:rsid w:val="00EB07CF"/>
    <w:rsid w:val="00ED1BA5"/>
    <w:rsid w:val="00F30388"/>
    <w:rsid w:val="00F556C1"/>
    <w:rsid w:val="084F7863"/>
    <w:rsid w:val="10EE277A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3D102-B399-42FA-9828-3BD0327EC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477</Words>
  <Characters>2723</Characters>
  <Lines>22</Lines>
  <Paragraphs>6</Paragraphs>
  <TotalTime>1</TotalTime>
  <ScaleCrop>false</ScaleCrop>
  <LinksUpToDate>false</LinksUpToDate>
  <CharactersWithSpaces>3194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2018-12-21T00:43:00Z</dcterms:created>
  <dc:creator>Administrator</dc:creator>
  <cp:lastModifiedBy>TOMMY</cp:lastModifiedBy>
  <dcterms:modified xsi:type="dcterms:W3CDTF">2019-05-09T08:51:50Z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