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7A2C1" w14:textId="77777777" w:rsidR="00B4684D" w:rsidRDefault="00B4684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</w:pPr>
    </w:p>
    <w:p w14:paraId="4C9B8ECB" w14:textId="4FA18C45" w:rsidR="00B4684D" w:rsidRDefault="00F167D6">
      <w:pPr>
        <w:spacing w:before="60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167D6">
        <w:rPr>
          <w:rFonts w:ascii="Times New Roman" w:eastAsia="Times New Roman" w:hAnsi="Times New Roman" w:cs="Times New Roman"/>
          <w:b/>
          <w:sz w:val="28"/>
          <w:szCs w:val="28"/>
        </w:rPr>
        <w:t xml:space="preserve">Active learning initialization using VLM for visual defect </w:t>
      </w:r>
      <w:proofErr w:type="gramStart"/>
      <w:r w:rsidRPr="00F167D6">
        <w:rPr>
          <w:rFonts w:ascii="Times New Roman" w:eastAsia="Times New Roman" w:hAnsi="Times New Roman" w:cs="Times New Roman"/>
          <w:b/>
          <w:sz w:val="28"/>
          <w:szCs w:val="28"/>
        </w:rPr>
        <w:t>detection</w:t>
      </w:r>
      <w:proofErr w:type="gramEnd"/>
    </w:p>
    <w:p w14:paraId="47DC3297" w14:textId="77777777" w:rsidR="003D3D65" w:rsidRDefault="003D3D65">
      <w:pPr>
        <w:jc w:val="center"/>
        <w:rPr>
          <w:rFonts w:ascii="Times New Roman" w:eastAsia="Times New Roman" w:hAnsi="Times New Roman" w:cs="Times New Roman"/>
          <w:color w:val="999999"/>
        </w:rPr>
      </w:pPr>
    </w:p>
    <w:p w14:paraId="03AF6C77" w14:textId="77777777" w:rsidR="003D3D65" w:rsidRDefault="003D3D65">
      <w:pPr>
        <w:jc w:val="center"/>
        <w:rPr>
          <w:rFonts w:ascii="Times New Roman" w:eastAsia="Times New Roman" w:hAnsi="Times New Roman" w:cs="Times New Roman"/>
          <w:color w:val="999999"/>
        </w:rPr>
      </w:pPr>
    </w:p>
    <w:p w14:paraId="3D063CEF" w14:textId="678B89FA" w:rsidR="00B4684D" w:rsidRDefault="00000000">
      <w:pPr>
        <w:jc w:val="center"/>
        <w:rPr>
          <w:rFonts w:ascii="Times New Roman" w:eastAsia="Times New Roman" w:hAnsi="Times New Roman" w:cs="Times New Roman"/>
          <w:b/>
          <w:sz w:val="24"/>
        </w:rPr>
      </w:pPr>
      <w:sdt>
        <w:sdtPr>
          <w:tag w:val="goog_rdk_0"/>
          <w:id w:val="323861364"/>
        </w:sdtPr>
        <w:sdtContent>
          <w:r w:rsidR="00F167D6">
            <w:rPr>
              <w:rFonts w:ascii="궁서" w:eastAsia="궁서" w:hAnsi="궁서" w:cs="궁서" w:hint="eastAsia"/>
              <w:b/>
              <w:sz w:val="24"/>
            </w:rPr>
            <w:t>배소희</w:t>
          </w:r>
          <w:r w:rsidR="001114F1" w:rsidRPr="001114F1">
            <w:rPr>
              <w:rFonts w:ascii="궁서" w:eastAsia="궁서" w:hAnsi="궁서" w:cs="궁서" w:hint="eastAsia"/>
              <w:b/>
              <w:sz w:val="24"/>
              <w:vertAlign w:val="subscript"/>
            </w:rPr>
            <w:t>a</w:t>
          </w:r>
          <w:r w:rsidR="001114F1" w:rsidRPr="001114F1">
            <w:rPr>
              <w:rFonts w:ascii="Times New Roman" w:eastAsia="Times New Roman" w:hAnsi="Times New Roman" w:cs="Times New Roman"/>
              <w:b/>
              <w:sz w:val="24"/>
              <w:vertAlign w:val="superscript"/>
            </w:rPr>
            <w:t>†</w:t>
          </w:r>
          <w:r w:rsidR="001114F1">
            <w:rPr>
              <w:rFonts w:ascii="궁서" w:eastAsia="궁서" w:hAnsi="궁서" w:cs="궁서" w:hint="eastAsia"/>
              <w:b/>
              <w:sz w:val="24"/>
            </w:rPr>
            <w:t>,</w:t>
          </w:r>
        </w:sdtContent>
      </w:sdt>
      <w:r w:rsidR="008460DF"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F167D6">
        <w:rPr>
          <w:rFonts w:ascii="Times New Roman" w:eastAsia="Times New Roman" w:hAnsi="Times New Roman" w:cs="Times New Roman"/>
          <w:b/>
          <w:sz w:val="24"/>
        </w:rPr>
        <w:t xml:space="preserve"> </w:t>
      </w:r>
      <w:sdt>
        <w:sdtPr>
          <w:tag w:val="goog_rdk_0"/>
          <w:id w:val="-922409292"/>
        </w:sdtPr>
        <w:sdtContent>
          <w:r w:rsidR="00F167D6">
            <w:rPr>
              <w:rFonts w:ascii="궁서" w:eastAsia="궁서" w:hAnsi="궁서" w:cs="궁서" w:hint="eastAsia"/>
              <w:b/>
              <w:sz w:val="24"/>
            </w:rPr>
            <w:t>이성호</w:t>
          </w:r>
        </w:sdtContent>
      </w:sdt>
      <w:r w:rsidR="001114F1">
        <w:rPr>
          <w:rFonts w:ascii="궁서" w:eastAsia="궁서" w:hAnsi="궁서" w:cs="궁서"/>
          <w:b/>
          <w:sz w:val="24"/>
          <w:vertAlign w:val="subscript"/>
        </w:rPr>
        <w:t>b</w:t>
      </w:r>
      <w:proofErr w:type="gramStart"/>
      <w:r w:rsidR="001114F1" w:rsidRPr="001114F1">
        <w:rPr>
          <w:rFonts w:ascii="Times New Roman" w:eastAsia="Times New Roman" w:hAnsi="Times New Roman" w:cs="Times New Roman"/>
          <w:b/>
          <w:sz w:val="24"/>
          <w:vertAlign w:val="superscript"/>
        </w:rPr>
        <w:t>†</w:t>
      </w:r>
      <w:r w:rsidR="00F167D6">
        <w:rPr>
          <w:rFonts w:ascii="Times New Roman" w:eastAsia="Times New Roman" w:hAnsi="Times New Roman" w:cs="Times New Roman"/>
          <w:b/>
          <w:sz w:val="24"/>
        </w:rPr>
        <w:t xml:space="preserve"> ,</w:t>
      </w:r>
      <w:proofErr w:type="gramEnd"/>
      <w:r w:rsidR="00F167D6">
        <w:rPr>
          <w:rFonts w:ascii="Times New Roman" w:eastAsia="Times New Roman" w:hAnsi="Times New Roman" w:cs="Times New Roman"/>
          <w:b/>
          <w:sz w:val="24"/>
        </w:rPr>
        <w:t xml:space="preserve"> </w:t>
      </w:r>
      <w:sdt>
        <w:sdtPr>
          <w:tag w:val="goog_rdk_0"/>
          <w:id w:val="516977183"/>
        </w:sdtPr>
        <w:sdtContent>
          <w:r w:rsidR="00F167D6">
            <w:rPr>
              <w:rFonts w:ascii="궁서" w:eastAsia="궁서" w:hAnsi="궁서" w:cs="궁서" w:hint="eastAsia"/>
              <w:b/>
              <w:sz w:val="24"/>
            </w:rPr>
            <w:t>심재웅</w:t>
          </w:r>
        </w:sdtContent>
      </w:sdt>
      <w:r w:rsidR="00F167D6">
        <w:rPr>
          <w:rFonts w:ascii="Times New Roman" w:eastAsia="Times New Roman" w:hAnsi="Times New Roman" w:cs="Times New Roman"/>
          <w:b/>
          <w:sz w:val="24"/>
          <w:vertAlign w:val="superscript"/>
        </w:rPr>
        <w:t>*</w:t>
      </w:r>
    </w:p>
    <w:p w14:paraId="5D45926F" w14:textId="77777777" w:rsidR="003D3D65" w:rsidRDefault="003D3D65" w:rsidP="00AD0A4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999999"/>
          <w:szCs w:val="20"/>
        </w:rPr>
      </w:pPr>
    </w:p>
    <w:p w14:paraId="13F265F3" w14:textId="7B3654BC" w:rsidR="00B4684D" w:rsidRDefault="00F167D6">
      <w:pPr>
        <w:jc w:val="center"/>
        <w:rPr>
          <w:rFonts w:ascii="Times New Roman" w:eastAsia="Times New Roman" w:hAnsi="Times New Roman" w:cs="Times New Roman"/>
          <w:i/>
        </w:rPr>
      </w:pPr>
      <w:proofErr w:type="spellStart"/>
      <w:proofErr w:type="gramStart"/>
      <w:r>
        <w:rPr>
          <w:rFonts w:ascii="맑은 고딕" w:eastAsia="맑은 고딕" w:hAnsi="맑은 고딕" w:cs="맑은 고딕" w:hint="eastAsia"/>
          <w:i/>
          <w:vertAlign w:val="superscript"/>
        </w:rPr>
        <w:t>a</w:t>
      </w:r>
      <w:r>
        <w:rPr>
          <w:rFonts w:ascii="맑은 고딕" w:eastAsia="맑은 고딕" w:hAnsi="맑은 고딕" w:cs="맑은 고딕"/>
          <w:i/>
          <w:vertAlign w:val="superscript"/>
        </w:rPr>
        <w:t>,b</w:t>
      </w:r>
      <w:proofErr w:type="spellEnd"/>
      <w:proofErr w:type="gramEnd"/>
      <w:r>
        <w:rPr>
          <w:rFonts w:ascii="맑은 고딕" w:eastAsia="맑은 고딕" w:hAnsi="맑은 고딕" w:cs="맑은 고딕"/>
          <w:i/>
          <w:vertAlign w:val="superscript"/>
        </w:rPr>
        <w:t>,*</w:t>
      </w:r>
      <w:sdt>
        <w:sdtPr>
          <w:tag w:val="goog_rdk_1"/>
          <w:id w:val="-1031492343"/>
        </w:sdtPr>
        <w:sdtContent>
          <w:r>
            <w:rPr>
              <w:rFonts w:ascii="궁서" w:eastAsia="궁서" w:hAnsi="궁서" w:cs="궁서" w:hint="eastAsia"/>
              <w:i/>
            </w:rPr>
            <w:t xml:space="preserve">서울과학기술대학교 데이터사이언스학과 </w:t>
          </w:r>
        </w:sdtContent>
      </w:sdt>
    </w:p>
    <w:p w14:paraId="553DE382" w14:textId="38AF4E4A" w:rsidR="00B4684D" w:rsidRDefault="00000000">
      <w:pPr>
        <w:jc w:val="center"/>
        <w:rPr>
          <w:rFonts w:ascii="Times New Roman" w:eastAsia="Times New Roman" w:hAnsi="Times New Roman" w:cs="Times New Roman"/>
          <w:i/>
        </w:rPr>
      </w:pPr>
      <w:sdt>
        <w:sdtPr>
          <w:tag w:val="goog_rdk_2"/>
          <w:id w:val="-2084134398"/>
        </w:sdtPr>
        <w:sdtContent>
          <w:r w:rsidR="00F167D6" w:rsidRPr="00F167D6">
            <w:rPr>
              <w:rFonts w:ascii="궁서" w:eastAsia="궁서" w:hAnsi="궁서" w:cs="궁서"/>
              <w:i/>
            </w:rPr>
            <w:t>01811</w:t>
          </w:r>
          <w:r w:rsidR="008460DF">
            <w:rPr>
              <w:rFonts w:ascii="궁서" w:eastAsia="궁서" w:hAnsi="궁서" w:cs="궁서"/>
              <w:i/>
            </w:rPr>
            <w:t xml:space="preserve">, </w:t>
          </w:r>
          <w:r w:rsidR="00F167D6" w:rsidRPr="00F167D6">
            <w:rPr>
              <w:rFonts w:ascii="궁서" w:eastAsia="궁서" w:hAnsi="궁서" w:cs="궁서" w:hint="eastAsia"/>
              <w:i/>
            </w:rPr>
            <w:t>서울특별시</w:t>
          </w:r>
          <w:r w:rsidR="00F167D6" w:rsidRPr="00F167D6">
            <w:rPr>
              <w:rFonts w:ascii="궁서" w:eastAsia="궁서" w:hAnsi="궁서" w:cs="궁서"/>
              <w:i/>
            </w:rPr>
            <w:t xml:space="preserve"> 노원구 </w:t>
          </w:r>
          <w:proofErr w:type="spellStart"/>
          <w:r w:rsidR="00F167D6" w:rsidRPr="00F167D6">
            <w:rPr>
              <w:rFonts w:ascii="궁서" w:eastAsia="궁서" w:hAnsi="궁서" w:cs="궁서"/>
              <w:i/>
            </w:rPr>
            <w:t>공릉로</w:t>
          </w:r>
          <w:proofErr w:type="spellEnd"/>
          <w:r w:rsidR="00F167D6" w:rsidRPr="00F167D6">
            <w:rPr>
              <w:rFonts w:ascii="궁서" w:eastAsia="궁서" w:hAnsi="궁서" w:cs="궁서"/>
              <w:i/>
            </w:rPr>
            <w:t xml:space="preserve"> 232 </w:t>
          </w:r>
        </w:sdtContent>
      </w:sdt>
    </w:p>
    <w:p w14:paraId="424DCFF6" w14:textId="5B1F5A21" w:rsidR="00B4684D" w:rsidRDefault="00F167D6">
      <w:pPr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맑은 고딕" w:eastAsia="맑은 고딕" w:hAnsi="맑은 고딕" w:cs="맑은 고딕" w:hint="eastAsia"/>
          <w:i/>
          <w:vertAlign w:val="superscript"/>
        </w:rPr>
        <w:t>a</w:t>
      </w:r>
      <w:r>
        <w:rPr>
          <w:rFonts w:ascii="Times New Roman" w:eastAsia="Times New Roman" w:hAnsi="Times New Roman" w:cs="Times New Roman"/>
          <w:i/>
        </w:rPr>
        <w:t>E-</w:t>
      </w:r>
      <w:proofErr w:type="gramStart"/>
      <w:r>
        <w:rPr>
          <w:rFonts w:ascii="Times New Roman" w:eastAsia="Times New Roman" w:hAnsi="Times New Roman" w:cs="Times New Roman"/>
          <w:i/>
        </w:rPr>
        <w:t>mail:</w:t>
      </w:r>
      <w:r w:rsidRPr="00F167D6">
        <w:rPr>
          <w:rFonts w:ascii="Times New Roman" w:eastAsia="Times New Roman" w:hAnsi="Times New Roman" w:cs="Times New Roman"/>
          <w:i/>
        </w:rPr>
        <w:t>shbae2819@g.seoultech.ac.kr</w:t>
      </w:r>
      <w:proofErr w:type="gramEnd"/>
    </w:p>
    <w:p w14:paraId="406F35C3" w14:textId="76F0C5C4" w:rsidR="00F167D6" w:rsidRDefault="00F167D6" w:rsidP="00F167D6">
      <w:pPr>
        <w:jc w:val="center"/>
        <w:rPr>
          <w:rFonts w:ascii="Times New Roman" w:eastAsia="Times New Roman" w:hAnsi="Times New Roman" w:cs="Times New Roman"/>
          <w:sz w:val="22"/>
          <w:szCs w:val="22"/>
        </w:rPr>
      </w:pPr>
      <w:proofErr w:type="spellStart"/>
      <w:r>
        <w:rPr>
          <w:rFonts w:ascii="맑은 고딕" w:eastAsia="맑은 고딕" w:hAnsi="맑은 고딕" w:cs="맑은 고딕"/>
          <w:i/>
          <w:vertAlign w:val="superscript"/>
        </w:rPr>
        <w:t>b</w:t>
      </w:r>
      <w:r>
        <w:rPr>
          <w:rFonts w:ascii="Times New Roman" w:eastAsia="Times New Roman" w:hAnsi="Times New Roman" w:cs="Times New Roman"/>
          <w:i/>
        </w:rPr>
        <w:t>E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-mail: </w:t>
      </w:r>
      <w:r w:rsidRPr="00F167D6">
        <w:rPr>
          <w:rFonts w:ascii="Times New Roman" w:eastAsia="Times New Roman" w:hAnsi="Times New Roman" w:cs="Times New Roman"/>
          <w:i/>
        </w:rPr>
        <w:t>sean0310@seoultech.ac.kr</w:t>
      </w:r>
    </w:p>
    <w:p w14:paraId="2515CE4F" w14:textId="5CD193DB" w:rsidR="00F167D6" w:rsidRPr="00F167D6" w:rsidRDefault="00F167D6" w:rsidP="00F167D6">
      <w:pPr>
        <w:jc w:val="center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맑은 고딕" w:eastAsia="맑은 고딕" w:hAnsi="맑은 고딕" w:cs="맑은 고딕"/>
          <w:i/>
          <w:vertAlign w:val="superscript"/>
        </w:rPr>
        <w:t>*</w:t>
      </w:r>
      <w:r>
        <w:rPr>
          <w:rFonts w:ascii="Times New Roman" w:eastAsia="Times New Roman" w:hAnsi="Times New Roman" w:cs="Times New Roman"/>
          <w:i/>
        </w:rPr>
        <w:t xml:space="preserve">E-mail: </w:t>
      </w:r>
      <w:r w:rsidRPr="00F167D6">
        <w:rPr>
          <w:rFonts w:ascii="Times New Roman" w:eastAsia="Times New Roman" w:hAnsi="Times New Roman" w:cs="Times New Roman"/>
          <w:i/>
        </w:rPr>
        <w:t>jaewoong@seoultech.ac.kr</w:t>
      </w:r>
    </w:p>
    <w:p w14:paraId="25A4085F" w14:textId="77777777" w:rsidR="003D3D65" w:rsidRDefault="003D3D65">
      <w:pPr>
        <w:jc w:val="center"/>
        <w:rPr>
          <w:rFonts w:ascii="Times New Roman" w:eastAsia="Times New Roman" w:hAnsi="Times New Roman" w:cs="Times New Roman"/>
          <w:color w:val="999999"/>
        </w:rPr>
      </w:pPr>
    </w:p>
    <w:p w14:paraId="13FF6CE3" w14:textId="77777777" w:rsidR="003D3D65" w:rsidRDefault="003D3D65">
      <w:pPr>
        <w:jc w:val="center"/>
        <w:rPr>
          <w:rFonts w:ascii="Times New Roman" w:eastAsia="Times New Roman" w:hAnsi="Times New Roman" w:cs="Times New Roman"/>
          <w:color w:val="999999"/>
        </w:rPr>
      </w:pPr>
    </w:p>
    <w:p w14:paraId="508ED589" w14:textId="56572E9E" w:rsidR="00B4684D" w:rsidRDefault="00B4684D">
      <w:pPr>
        <w:jc w:val="center"/>
        <w:rPr>
          <w:rFonts w:ascii="Times New Roman" w:eastAsia="Times New Roman" w:hAnsi="Times New Roman" w:cs="Times New Roman"/>
          <w:sz w:val="22"/>
          <w:szCs w:val="22"/>
        </w:rPr>
        <w:sectPr w:rsidR="00B4684D">
          <w:pgSz w:w="11907" w:h="16840"/>
          <w:pgMar w:top="1418" w:right="851" w:bottom="1701" w:left="851" w:header="0" w:footer="1440" w:gutter="0"/>
          <w:pgNumType w:start="1"/>
          <w:cols w:space="720"/>
        </w:sectPr>
      </w:pPr>
    </w:p>
    <w:p w14:paraId="42BAD326" w14:textId="172FBED9" w:rsidR="00AD0A4E" w:rsidRDefault="008460DF">
      <w:pPr>
        <w:pStyle w:val="5"/>
      </w:pPr>
      <w:r>
        <w:t>Introduction</w:t>
      </w:r>
      <w:r w:rsidR="00085755">
        <w:t xml:space="preserve"> </w:t>
      </w:r>
    </w:p>
    <w:p w14:paraId="230560ED" w14:textId="77777777" w:rsidR="003D3D65" w:rsidRDefault="003D3D65" w:rsidP="00AD0A4E">
      <w:pPr>
        <w:rPr>
          <w:rFonts w:ascii="Times New Roman" w:eastAsia="Times New Roman" w:hAnsi="Times New Roman" w:cs="Times New Roman"/>
          <w:color w:val="999999"/>
        </w:rPr>
      </w:pPr>
    </w:p>
    <w:p w14:paraId="590DDBC5" w14:textId="16D0A069" w:rsidR="003D3D65" w:rsidRDefault="00F167D6" w:rsidP="003D3D65">
      <w:pPr>
        <w:ind w:firstLineChars="50" w:firstLine="100"/>
        <w:rPr>
          <w:rFonts w:cs="Times New Roman"/>
        </w:rPr>
      </w:pPr>
      <w:r w:rsidRPr="003D3D65">
        <w:rPr>
          <w:rFonts w:cs="맑은 고딕" w:hint="eastAsia"/>
        </w:rPr>
        <w:t>딥러닝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기반의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불량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검출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모델은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대량의</w:t>
      </w:r>
      <w:r w:rsidRPr="003D3D65">
        <w:rPr>
          <w:rFonts w:cs="Times New Roman"/>
        </w:rPr>
        <w:t xml:space="preserve"> </w:t>
      </w:r>
      <w:proofErr w:type="spellStart"/>
      <w:r w:rsidRPr="003D3D65">
        <w:rPr>
          <w:rFonts w:cs="맑은 고딕" w:hint="eastAsia"/>
        </w:rPr>
        <w:t>라벨링된</w:t>
      </w:r>
      <w:proofErr w:type="spellEnd"/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데이터를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필요로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하며</w:t>
      </w:r>
      <w:r w:rsidRPr="003D3D65">
        <w:rPr>
          <w:rFonts w:cs="Times New Roman"/>
        </w:rPr>
        <w:t xml:space="preserve">, </w:t>
      </w:r>
      <w:r w:rsidRPr="003D3D65">
        <w:rPr>
          <w:rFonts w:cs="맑은 고딕" w:hint="eastAsia"/>
        </w:rPr>
        <w:t>제한된</w:t>
      </w:r>
      <w:r w:rsidRPr="003D3D65">
        <w:rPr>
          <w:rFonts w:cs="Times New Roman"/>
        </w:rPr>
        <w:t xml:space="preserve"> </w:t>
      </w:r>
      <w:proofErr w:type="spellStart"/>
      <w:r w:rsidRPr="003D3D65">
        <w:rPr>
          <w:rFonts w:cs="맑은 고딕" w:hint="eastAsia"/>
        </w:rPr>
        <w:t>라벨링</w:t>
      </w:r>
      <w:proofErr w:type="spellEnd"/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비용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때문에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효율적으로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모델을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구축하는데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어려움이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발생한다</w:t>
      </w:r>
      <w:r w:rsidRPr="003D3D65">
        <w:rPr>
          <w:rFonts w:cs="Times New Roman"/>
        </w:rPr>
        <w:t xml:space="preserve">. </w:t>
      </w:r>
      <w:r w:rsidRPr="003D3D65">
        <w:rPr>
          <w:rFonts w:cs="맑은 고딕" w:hint="eastAsia"/>
        </w:rPr>
        <w:t>이에</w:t>
      </w:r>
      <w:r w:rsidRPr="003D3D65">
        <w:rPr>
          <w:rFonts w:cs="Times New Roman"/>
        </w:rPr>
        <w:t xml:space="preserve"> Active Learning</w:t>
      </w:r>
      <w:r w:rsidRPr="00717153">
        <w:t>[1]</w:t>
      </w:r>
      <w:r w:rsidRPr="003D3D65">
        <w:rPr>
          <w:rFonts w:cs="맑은 고딕" w:hint="eastAsia"/>
        </w:rPr>
        <w:t>이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도입되었으나</w:t>
      </w:r>
      <w:r w:rsidRPr="003D3D65">
        <w:rPr>
          <w:rFonts w:cs="Times New Roman"/>
        </w:rPr>
        <w:t xml:space="preserve">, </w:t>
      </w:r>
      <w:r w:rsidRPr="003D3D65">
        <w:rPr>
          <w:rFonts w:cs="맑은 고딕" w:hint="eastAsia"/>
        </w:rPr>
        <w:t>초기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학습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데이터의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부족으로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발생하는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성능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제한인</w:t>
      </w:r>
      <w:r w:rsidRPr="003D3D65">
        <w:rPr>
          <w:rFonts w:cs="Times New Roman"/>
        </w:rPr>
        <w:t xml:space="preserve"> </w:t>
      </w:r>
      <w:proofErr w:type="spellStart"/>
      <w:r w:rsidRPr="003D3D65">
        <w:rPr>
          <w:rFonts w:cs="Times New Roman"/>
        </w:rPr>
        <w:t>Cold</w:t>
      </w:r>
      <w:r w:rsidR="003D3D65">
        <w:rPr>
          <w:rFonts w:cs="Times New Roman"/>
        </w:rPr>
        <w:t>S</w:t>
      </w:r>
      <w:r w:rsidRPr="003D3D65">
        <w:rPr>
          <w:rFonts w:cs="Times New Roman"/>
        </w:rPr>
        <w:t>tart</w:t>
      </w:r>
      <w:proofErr w:type="spellEnd"/>
      <w:r w:rsidR="003D3D65" w:rsidRPr="00717153">
        <w:t>[2]</w:t>
      </w:r>
      <w:r w:rsidRPr="003D3D65">
        <w:rPr>
          <w:rFonts w:cs="맑은 고딕" w:hint="eastAsia"/>
        </w:rPr>
        <w:t>와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데이터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불균형으로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인해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샘플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선택의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비효율이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심화된다는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문제점이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있다</w:t>
      </w:r>
      <w:r w:rsidR="00E73E50" w:rsidRPr="00717153">
        <w:t>[3]</w:t>
      </w:r>
      <w:r w:rsidRPr="003D3D65">
        <w:rPr>
          <w:rFonts w:cs="Times New Roman"/>
        </w:rPr>
        <w:t>.</w:t>
      </w:r>
      <w:r w:rsidR="003D3D65" w:rsidRPr="003D3D65">
        <w:rPr>
          <w:rFonts w:cs="Times New Roman"/>
          <w:vertAlign w:val="superscript"/>
        </w:rPr>
        <w:t xml:space="preserve"> </w:t>
      </w:r>
    </w:p>
    <w:p w14:paraId="3A7A0B85" w14:textId="4BD8ADC0" w:rsidR="003D3D65" w:rsidRDefault="00F167D6" w:rsidP="003D3D65">
      <w:pPr>
        <w:ind w:firstLineChars="50" w:firstLine="100"/>
        <w:rPr>
          <w:rFonts w:cs="Times New Roman"/>
        </w:rPr>
      </w:pPr>
      <w:r w:rsidRPr="003D3D65">
        <w:rPr>
          <w:rFonts w:cs="맑은 고딕" w:hint="eastAsia"/>
        </w:rPr>
        <w:t>기존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대부분의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연구들은</w:t>
      </w:r>
      <w:r w:rsidRPr="003D3D65">
        <w:rPr>
          <w:rFonts w:cs="Times New Roman"/>
        </w:rPr>
        <w:t xml:space="preserve"> One-Class Classification </w:t>
      </w:r>
      <w:r w:rsidRPr="003D3D65">
        <w:rPr>
          <w:rFonts w:cs="맑은 고딕" w:hint="eastAsia"/>
        </w:rPr>
        <w:t>기반의</w:t>
      </w:r>
      <w:r w:rsidRPr="003D3D65">
        <w:rPr>
          <w:rFonts w:cs="Times New Roman"/>
        </w:rPr>
        <w:t xml:space="preserve"> Active Learning</w:t>
      </w:r>
      <w:r w:rsidRPr="003D3D65">
        <w:rPr>
          <w:rFonts w:cs="맑은 고딕" w:hint="eastAsia"/>
        </w:rPr>
        <w:t>에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주목하였지만</w:t>
      </w:r>
      <w:r w:rsidRPr="003D3D65">
        <w:rPr>
          <w:rFonts w:cs="Times New Roman"/>
        </w:rPr>
        <w:t xml:space="preserve">, </w:t>
      </w:r>
      <w:r w:rsidRPr="003D3D65">
        <w:rPr>
          <w:rFonts w:cs="맑은 고딕" w:hint="eastAsia"/>
        </w:rPr>
        <w:t>이러한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접근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방법은</w:t>
      </w:r>
      <w:r w:rsidRPr="003D3D65">
        <w:rPr>
          <w:rFonts w:cs="Times New Roman"/>
        </w:rPr>
        <w:t xml:space="preserve"> </w:t>
      </w:r>
      <w:r w:rsidR="00490B9D">
        <w:rPr>
          <w:rFonts w:cs="Times New Roman" w:hint="eastAsia"/>
        </w:rPr>
        <w:t xml:space="preserve">모든 데이터를 정상데이터로 가정하기 때문에 </w:t>
      </w:r>
      <w:r w:rsidRPr="003D3D65">
        <w:rPr>
          <w:rFonts w:cs="맑은 고딕" w:hint="eastAsia"/>
        </w:rPr>
        <w:t>실제</w:t>
      </w:r>
      <w:r w:rsidR="00490B9D">
        <w:rPr>
          <w:rFonts w:cs="맑은 고딕" w:hint="eastAsia"/>
        </w:rPr>
        <w:t>로</w:t>
      </w:r>
      <w:r w:rsidRPr="003D3D65">
        <w:rPr>
          <w:rFonts w:cs="Times New Roman"/>
        </w:rPr>
        <w:t xml:space="preserve"> </w:t>
      </w:r>
      <w:proofErr w:type="spellStart"/>
      <w:r w:rsidRPr="003D3D65">
        <w:rPr>
          <w:rFonts w:cs="맑은 고딕" w:hint="eastAsia"/>
        </w:rPr>
        <w:t>라벨링</w:t>
      </w:r>
      <w:proofErr w:type="spellEnd"/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비용이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발생하지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않는다고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보기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어렵다</w:t>
      </w:r>
      <w:r w:rsidR="00DF57C8" w:rsidRPr="00717153">
        <w:t>[4]</w:t>
      </w:r>
      <w:r w:rsidRPr="003D3D65">
        <w:rPr>
          <w:rFonts w:cs="Times New Roman"/>
        </w:rPr>
        <w:t>.</w:t>
      </w:r>
      <w:r w:rsidR="003D3D65" w:rsidRPr="003D3D65">
        <w:rPr>
          <w:rFonts w:cs="Times New Roman"/>
          <w:vertAlign w:val="superscript"/>
        </w:rPr>
        <w:t xml:space="preserve"> </w:t>
      </w:r>
      <w:r w:rsidR="00DF57C8" w:rsidRPr="00DF57C8">
        <w:rPr>
          <w:rFonts w:hint="eastAsia"/>
        </w:rPr>
        <w:t>이런</w:t>
      </w:r>
      <w:r w:rsidR="00DF57C8" w:rsidRPr="00DF57C8">
        <w:t xml:space="preserve"> 문제점들을 해결하기 위해, 초기 단계에서 불량 클래스에서 정보력이 높은 샘플을 효율적으로 선택해 cold start 문제를 해결 가능한 Supervised 기반의 Active Learning 방법이 필요하다.</w:t>
      </w:r>
    </w:p>
    <w:p w14:paraId="118462A8" w14:textId="02CEE30E" w:rsidR="00F167D6" w:rsidRDefault="00F167D6" w:rsidP="003D3D65">
      <w:pPr>
        <w:ind w:firstLineChars="50" w:firstLine="100"/>
        <w:rPr>
          <w:rFonts w:cs="Times New Roman"/>
        </w:rPr>
      </w:pPr>
      <w:r w:rsidRPr="003D3D65">
        <w:rPr>
          <w:rFonts w:cs="맑은 고딕" w:hint="eastAsia"/>
        </w:rPr>
        <w:t>본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연구에서는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자연어를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활용하여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불량과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관련된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정보를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모델에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제공하는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방법을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제안한다</w:t>
      </w:r>
      <w:r w:rsidRPr="003D3D65">
        <w:rPr>
          <w:rFonts w:cs="Times New Roman"/>
        </w:rPr>
        <w:t xml:space="preserve">. </w:t>
      </w:r>
      <w:r w:rsidRPr="003D3D65">
        <w:rPr>
          <w:rFonts w:cs="맑은 고딕" w:hint="eastAsia"/>
        </w:rPr>
        <w:t>이를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통해</w:t>
      </w:r>
      <w:r w:rsidRPr="003D3D65">
        <w:rPr>
          <w:rFonts w:cs="Times New Roman"/>
        </w:rPr>
        <w:t xml:space="preserve">, </w:t>
      </w:r>
      <w:r w:rsidRPr="003D3D65">
        <w:rPr>
          <w:rFonts w:cs="맑은 고딕" w:hint="eastAsia"/>
        </w:rPr>
        <w:t>학습하지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않은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새로운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카테고리에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대해서도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높은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범용성을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가진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불량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탐지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모델을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구축하는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것을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목표로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한다</w:t>
      </w:r>
      <w:r w:rsidRPr="003D3D65">
        <w:rPr>
          <w:rFonts w:cs="Times New Roman"/>
        </w:rPr>
        <w:t>. VLM</w:t>
      </w:r>
      <w:r w:rsidR="00490B9D">
        <w:rPr>
          <w:rFonts w:cs="Times New Roman"/>
        </w:rPr>
        <w:t>(Vision Language Model)</w:t>
      </w:r>
      <w:r w:rsidRPr="003D3D65">
        <w:rPr>
          <w:rFonts w:cs="맑은 고딕" w:hint="eastAsia"/>
        </w:rPr>
        <w:t>의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출력을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활용하여</w:t>
      </w:r>
      <w:r w:rsidRPr="003D3D65">
        <w:rPr>
          <w:rFonts w:cs="Times New Roman"/>
        </w:rPr>
        <w:t xml:space="preserve"> Active Learning</w:t>
      </w:r>
      <w:r w:rsidRPr="003D3D65">
        <w:rPr>
          <w:rFonts w:cs="맑은 고딕" w:hint="eastAsia"/>
        </w:rPr>
        <w:t>의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초기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데이터를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구성하고</w:t>
      </w:r>
      <w:r w:rsidRPr="003D3D65">
        <w:rPr>
          <w:rFonts w:cs="Times New Roman"/>
        </w:rPr>
        <w:t xml:space="preserve">, </w:t>
      </w:r>
      <w:r w:rsidRPr="003D3D65">
        <w:rPr>
          <w:rFonts w:cs="맑은 고딕" w:hint="eastAsia"/>
        </w:rPr>
        <w:t>이를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통해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모델이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데이터의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다양한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패턴을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이해함으로써</w:t>
      </w:r>
      <w:r w:rsidRPr="003D3D65">
        <w:rPr>
          <w:rFonts w:cs="Times New Roman"/>
        </w:rPr>
        <w:t xml:space="preserve">, </w:t>
      </w:r>
      <w:r w:rsidRPr="003D3D65">
        <w:rPr>
          <w:rFonts w:cs="맑은 고딕" w:hint="eastAsia"/>
        </w:rPr>
        <w:t>초기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성능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향상과</w:t>
      </w:r>
      <w:r w:rsidRPr="003D3D65">
        <w:rPr>
          <w:rFonts w:cs="Times New Roman"/>
        </w:rPr>
        <w:t xml:space="preserve"> </w:t>
      </w:r>
      <w:proofErr w:type="spellStart"/>
      <w:r w:rsidRPr="003D3D65">
        <w:rPr>
          <w:rFonts w:cs="맑은 고딕" w:hint="eastAsia"/>
        </w:rPr>
        <w:t>라벨링</w:t>
      </w:r>
      <w:proofErr w:type="spellEnd"/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비용의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절감을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기대할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수</w:t>
      </w:r>
      <w:r w:rsidRPr="003D3D65">
        <w:rPr>
          <w:rFonts w:cs="Times New Roman"/>
        </w:rPr>
        <w:t xml:space="preserve"> </w:t>
      </w:r>
      <w:r w:rsidRPr="003D3D65">
        <w:rPr>
          <w:rFonts w:cs="맑은 고딕" w:hint="eastAsia"/>
        </w:rPr>
        <w:t>있다</w:t>
      </w:r>
      <w:r w:rsidRPr="003D3D65">
        <w:rPr>
          <w:rFonts w:cs="Times New Roman"/>
        </w:rPr>
        <w:t>.</w:t>
      </w:r>
    </w:p>
    <w:p w14:paraId="7A614DF7" w14:textId="77777777" w:rsidR="00717153" w:rsidRPr="003D3D65" w:rsidRDefault="00717153" w:rsidP="003D3D65">
      <w:pPr>
        <w:ind w:firstLineChars="50" w:firstLine="100"/>
        <w:rPr>
          <w:rFonts w:cs="Times New Roman"/>
          <w:color w:val="999999"/>
        </w:rPr>
      </w:pPr>
    </w:p>
    <w:p w14:paraId="12A2CA7B" w14:textId="4F7AA241" w:rsidR="00B4684D" w:rsidRDefault="008F0FE4">
      <w:pPr>
        <w:pStyle w:val="5"/>
      </w:pPr>
      <w:r>
        <w:t>Proposed method</w:t>
      </w:r>
      <w:r w:rsidR="00AD0A4E">
        <w:t xml:space="preserve"> </w:t>
      </w:r>
    </w:p>
    <w:p w14:paraId="062E7F3B" w14:textId="77777777" w:rsidR="00541091" w:rsidRDefault="00541091" w:rsidP="00085755">
      <w:pPr>
        <w:rPr>
          <w:rFonts w:ascii="Times New Roman" w:eastAsia="Times New Roman" w:hAnsi="Times New Roman" w:cs="Times New Roman"/>
          <w:color w:val="999999"/>
        </w:rPr>
      </w:pPr>
    </w:p>
    <w:p w14:paraId="073790AE" w14:textId="415ECA67" w:rsidR="00541091" w:rsidRDefault="00A2219A" w:rsidP="00085755">
      <w:r>
        <w:t xml:space="preserve">1. </w:t>
      </w:r>
      <w:r w:rsidR="008F0FE4">
        <w:t xml:space="preserve">Overview </w:t>
      </w:r>
      <w:r w:rsidR="00D77C30">
        <w:t>Proposed</w:t>
      </w:r>
      <w:r w:rsidR="00541091">
        <w:t xml:space="preserve"> method</w:t>
      </w:r>
    </w:p>
    <w:p w14:paraId="689124B5" w14:textId="571A6447" w:rsidR="00541091" w:rsidRPr="00CB5313" w:rsidRDefault="00631362" w:rsidP="00631362">
      <w:pPr>
        <w:ind w:firstLineChars="50" w:firstLine="100"/>
        <w:rPr>
          <w:rFonts w:cs="맑은 고딕"/>
        </w:rPr>
      </w:pPr>
      <w:r w:rsidRPr="00CB5313">
        <w:rPr>
          <w:rFonts w:cs="맑은 고딕" w:hint="eastAsia"/>
        </w:rPr>
        <w:t>본</w:t>
      </w:r>
      <w:r w:rsidRPr="00CB5313">
        <w:rPr>
          <w:rFonts w:cs="맑은 고딕"/>
        </w:rPr>
        <w:t xml:space="preserve"> 연구는 레이블</w:t>
      </w:r>
      <w:r w:rsidRPr="00CB5313">
        <w:rPr>
          <w:rFonts w:cs="맑은 고딕" w:hint="eastAsia"/>
        </w:rPr>
        <w:t>이 없는</w:t>
      </w:r>
      <w:r w:rsidRPr="00CB5313">
        <w:rPr>
          <w:rFonts w:cs="맑은 고딕"/>
        </w:rPr>
        <w:t xml:space="preserve"> 데이터</w:t>
      </w:r>
      <w:r w:rsidRPr="00CB5313">
        <w:rPr>
          <w:rFonts w:cs="맑은 고딕" w:hint="eastAsia"/>
        </w:rPr>
        <w:t xml:space="preserve">를 대상으로 </w:t>
      </w:r>
      <w:r w:rsidRPr="00CB5313">
        <w:rPr>
          <w:rFonts w:cs="맑은 고딕"/>
        </w:rPr>
        <w:t xml:space="preserve">VLM을 이용해 특징을 추출하고, 이를 </w:t>
      </w:r>
      <w:r w:rsidR="00320AA1">
        <w:rPr>
          <w:rFonts w:cs="맑은 고딕" w:hint="eastAsia"/>
        </w:rPr>
        <w:t>지식 증류(</w:t>
      </w:r>
      <w:r w:rsidRPr="00CB5313">
        <w:rPr>
          <w:rFonts w:cs="맑은 고딕"/>
        </w:rPr>
        <w:t>Knowledge Distillation</w:t>
      </w:r>
      <w:r w:rsidR="00320AA1">
        <w:rPr>
          <w:rFonts w:cs="맑은 고딕"/>
        </w:rPr>
        <w:t>)</w:t>
      </w:r>
      <w:r w:rsidRPr="00CB5313">
        <w:rPr>
          <w:rFonts w:cs="맑은 고딕"/>
        </w:rPr>
        <w:t xml:space="preserve">을 통해 학습시킨 Student Classification 모델에 전달한다. 모델 학습 후, 정보력이 높은 </w:t>
      </w:r>
      <w:r w:rsidR="00AD0CA2">
        <w:rPr>
          <w:rFonts w:cs="맑은 고딕" w:hint="eastAsia"/>
        </w:rPr>
        <w:t>K</w:t>
      </w:r>
      <w:r w:rsidRPr="00CB5313">
        <w:rPr>
          <w:rFonts w:cs="맑은 고딕"/>
        </w:rPr>
        <w:t>개의 샘플을 Active Learning을 통해 선별하며, 종료 조건이 충족될 때까지 라벨링을 반복</w:t>
      </w:r>
      <w:r w:rsidRPr="00CB5313">
        <w:rPr>
          <w:rFonts w:cs="맑은 고딕" w:hint="eastAsia"/>
        </w:rPr>
        <w:t>하는 단계로 구성된다.</w:t>
      </w:r>
      <w:r w:rsidRPr="00CB5313">
        <w:rPr>
          <w:rFonts w:cs="맑은 고딕"/>
        </w:rPr>
        <w:t xml:space="preserve"> </w:t>
      </w:r>
      <w:r w:rsidRPr="00CB5313">
        <w:rPr>
          <w:rFonts w:cs="맑은 고딕" w:hint="eastAsia"/>
        </w:rPr>
        <w:t>제안</w:t>
      </w:r>
      <w:r w:rsidR="001114F1">
        <w:rPr>
          <w:rFonts w:cs="맑은 고딕" w:hint="eastAsia"/>
        </w:rPr>
        <w:t>하는 모델의</w:t>
      </w:r>
      <w:r w:rsidRPr="00CB5313">
        <w:rPr>
          <w:rFonts w:cs="맑은 고딕" w:hint="eastAsia"/>
        </w:rPr>
        <w:t xml:space="preserve"> 프레임워크는 </w:t>
      </w:r>
      <w:r w:rsidRPr="00CB5313">
        <w:rPr>
          <w:rFonts w:cs="맑은 고딕"/>
        </w:rPr>
        <w:t xml:space="preserve">Figure1과 </w:t>
      </w:r>
      <w:r w:rsidRPr="00CB5313">
        <w:rPr>
          <w:rFonts w:cs="맑은 고딕" w:hint="eastAsia"/>
        </w:rPr>
        <w:t>같다.</w:t>
      </w:r>
    </w:p>
    <w:p w14:paraId="750EB899" w14:textId="40C9D917" w:rsidR="00A2219A" w:rsidRDefault="00A714BA" w:rsidP="00631362">
      <w:pPr>
        <w:jc w:val="center"/>
      </w:pPr>
      <w:r w:rsidRPr="00A714BA">
        <w:rPr>
          <w:noProof/>
        </w:rPr>
        <w:drawing>
          <wp:inline distT="0" distB="0" distL="0" distR="0" wp14:anchorId="1A9A1236" wp14:editId="776B2C9C">
            <wp:extent cx="2009554" cy="1239891"/>
            <wp:effectExtent l="0" t="0" r="0" b="0"/>
            <wp:docPr id="1758069730" name="그림 1" descr="텍스트, 스크린샷, 폰트, 원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69730" name="그림 1" descr="텍스트, 스크린샷, 폰트, 원이(가) 표시된 사진&#10;&#10;자동 생성된 설명"/>
                    <pic:cNvPicPr/>
                  </pic:nvPicPr>
                  <pic:blipFill rotWithShape="1">
                    <a:blip r:embed="rId8"/>
                    <a:srcRect t="1510" r="642" b="2230"/>
                    <a:stretch/>
                  </pic:blipFill>
                  <pic:spPr bwMode="auto">
                    <a:xfrm>
                      <a:off x="0" y="0"/>
                      <a:ext cx="2041001" cy="12592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2CF7CC" w14:textId="17D15A1E" w:rsidR="00631362" w:rsidRDefault="00631362" w:rsidP="00631362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Figure 1 – Proposed Framework</w:t>
      </w:r>
    </w:p>
    <w:p w14:paraId="147AE743" w14:textId="77777777" w:rsidR="00631362" w:rsidRDefault="00631362" w:rsidP="00631362"/>
    <w:p w14:paraId="1AB0135A" w14:textId="6E67BF93" w:rsidR="00631362" w:rsidRPr="009C3A19" w:rsidRDefault="009C3A19" w:rsidP="00631362">
      <w:r w:rsidRPr="009C3A19">
        <w:t>2.</w:t>
      </w:r>
      <w:r w:rsidR="00631362" w:rsidRPr="009C3A19">
        <w:t xml:space="preserve"> </w:t>
      </w:r>
      <w:r w:rsidR="00DF57C8" w:rsidRPr="009C3A19">
        <w:t>Zero-shot Anomaly Detection Using CLIP Prompt Ensemble</w:t>
      </w:r>
    </w:p>
    <w:p w14:paraId="4A297873" w14:textId="71A7C0AC" w:rsidR="00631362" w:rsidRPr="00F56A1F" w:rsidRDefault="00631362" w:rsidP="00F56A1F">
      <w:pPr>
        <w:ind w:firstLineChars="50" w:firstLine="100"/>
        <w:rPr>
          <w:rFonts w:cs="맑은 고딕"/>
        </w:rPr>
      </w:pPr>
      <w:r>
        <w:rPr>
          <w:rFonts w:cs="맑은 고딕" w:hint="eastAsia"/>
        </w:rPr>
        <w:t xml:space="preserve">본 연구의 초기 단계는 </w:t>
      </w:r>
      <w:r w:rsidR="00DF57C8">
        <w:rPr>
          <w:rFonts w:cs="맑은 고딕"/>
        </w:rPr>
        <w:t>Figure</w:t>
      </w:r>
      <w:r>
        <w:rPr>
          <w:rFonts w:cs="맑은 고딕" w:hint="eastAsia"/>
        </w:rPr>
        <w:t>2에 나타난 바와 같이,</w:t>
      </w:r>
      <w:r>
        <w:rPr>
          <w:rFonts w:cs="맑은 고딕"/>
        </w:rPr>
        <w:t xml:space="preserve"> </w:t>
      </w:r>
      <w:r>
        <w:rPr>
          <w:rFonts w:cs="맑은 고딕" w:hint="eastAsia"/>
        </w:rPr>
        <w:t>사전에 학습된</w:t>
      </w:r>
      <w:r w:rsidRPr="00631362">
        <w:rPr>
          <w:rFonts w:cs="맑은 고딕"/>
        </w:rPr>
        <w:t xml:space="preserve"> CLIP</w:t>
      </w:r>
      <w:r w:rsidR="00EF2F51">
        <w:rPr>
          <w:rFonts w:cs="맑은 고딕"/>
        </w:rPr>
        <w:t>[5]</w:t>
      </w:r>
      <w:r w:rsidRPr="00631362">
        <w:rPr>
          <w:rFonts w:cs="맑은 고딕"/>
        </w:rPr>
        <w:t xml:space="preserve">에 </w:t>
      </w:r>
      <w:r w:rsidR="00CB5313">
        <w:rPr>
          <w:rFonts w:cs="맑은 고딕" w:hint="eastAsia"/>
        </w:rPr>
        <w:t>프롬프트 앙상블</w:t>
      </w:r>
      <w:r w:rsidRPr="00631362">
        <w:rPr>
          <w:rFonts w:cs="맑은 고딕"/>
        </w:rPr>
        <w:t>을 사용하여 이미지와 텍스트 사이의 유사도를 바탕으로 Zero</w:t>
      </w:r>
      <w:r w:rsidR="00CB5313">
        <w:rPr>
          <w:rFonts w:cs="맑은 고딕"/>
        </w:rPr>
        <w:t>-</w:t>
      </w:r>
      <w:r w:rsidRPr="00631362">
        <w:rPr>
          <w:rFonts w:cs="맑은 고딕"/>
        </w:rPr>
        <w:t xml:space="preserve">shot </w:t>
      </w:r>
      <w:r w:rsidR="00CB5313">
        <w:rPr>
          <w:rFonts w:cs="맑은 고딕"/>
        </w:rPr>
        <w:t>A</w:t>
      </w:r>
      <w:r w:rsidRPr="00631362">
        <w:rPr>
          <w:rFonts w:cs="맑은 고딕"/>
        </w:rPr>
        <w:t xml:space="preserve">nomaly </w:t>
      </w:r>
      <w:r w:rsidR="00CB5313">
        <w:rPr>
          <w:rFonts w:cs="맑은 고딕"/>
        </w:rPr>
        <w:t>D</w:t>
      </w:r>
      <w:r w:rsidRPr="00631362">
        <w:rPr>
          <w:rFonts w:cs="맑은 고딕"/>
        </w:rPr>
        <w:t>etection을 수행한다</w:t>
      </w:r>
      <w:r w:rsidR="00EF2F51">
        <w:rPr>
          <w:rFonts w:cs="맑은 고딕" w:hint="eastAsia"/>
        </w:rPr>
        <w:t>[</w:t>
      </w:r>
      <w:r w:rsidR="00EF2F51">
        <w:rPr>
          <w:rFonts w:cs="맑은 고딕"/>
        </w:rPr>
        <w:t>6]</w:t>
      </w:r>
      <w:r w:rsidRPr="00631362">
        <w:rPr>
          <w:rFonts w:cs="맑은 고딕"/>
        </w:rPr>
        <w:t>. 이를 위해, 'Normal'과 'Anomaly'을 대표하는 다양한 프롬프트들이 사용된다.</w:t>
      </w:r>
    </w:p>
    <w:p w14:paraId="23D4DE68" w14:textId="20CC53C1" w:rsidR="00631362" w:rsidRDefault="00A714BA" w:rsidP="00631362">
      <w:pPr>
        <w:ind w:firstLineChars="100" w:firstLine="200"/>
        <w:jc w:val="center"/>
      </w:pPr>
      <w:r w:rsidRPr="00A714BA">
        <w:rPr>
          <w:noProof/>
        </w:rPr>
        <w:drawing>
          <wp:inline distT="0" distB="0" distL="0" distR="0" wp14:anchorId="59B5C876" wp14:editId="51FC3B13">
            <wp:extent cx="2732405" cy="1639904"/>
            <wp:effectExtent l="0" t="0" r="0" b="0"/>
            <wp:docPr id="410383656" name="그림 1" descr="텍스트, 스크린샷, 도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383656" name="그림 1" descr="텍스트, 스크린샷, 도표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1772" cy="166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50D42" w14:textId="7CA32A5E" w:rsidR="00631362" w:rsidRDefault="00631362" w:rsidP="00631362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Figure 2 – </w:t>
      </w:r>
      <w:r>
        <w:rPr>
          <w:rFonts w:ascii="맑은 고딕" w:eastAsia="맑은 고딕" w:hAnsi="맑은 고딕" w:cs="맑은 고딕" w:hint="eastAsia"/>
        </w:rPr>
        <w:t>C</w:t>
      </w:r>
      <w:r>
        <w:rPr>
          <w:rFonts w:ascii="맑은 고딕" w:eastAsia="맑은 고딕" w:hAnsi="맑은 고딕" w:cs="맑은 고딕"/>
        </w:rPr>
        <w:t>LIP</w:t>
      </w:r>
      <w:r>
        <w:rPr>
          <w:rFonts w:ascii="Times New Roman" w:eastAsia="Times New Roman" w:hAnsi="Times New Roman" w:cs="Times New Roman"/>
        </w:rPr>
        <w:t xml:space="preserve"> Framework</w:t>
      </w:r>
    </w:p>
    <w:p w14:paraId="60A1D242" w14:textId="77777777" w:rsidR="00631362" w:rsidRDefault="00631362" w:rsidP="00631362">
      <w:pPr>
        <w:ind w:firstLineChars="100" w:firstLine="200"/>
      </w:pPr>
    </w:p>
    <w:p w14:paraId="09997C6B" w14:textId="41002607" w:rsidR="00631362" w:rsidRPr="00631362" w:rsidRDefault="00631362" w:rsidP="00CB5313">
      <w:pPr>
        <w:ind w:firstLineChars="50" w:firstLine="100"/>
        <w:rPr>
          <w:rFonts w:cs="맑은 고딕"/>
        </w:rPr>
      </w:pPr>
      <w:r w:rsidRPr="009C3A19">
        <w:rPr>
          <w:rFonts w:hint="eastAsia"/>
        </w:rPr>
        <w:t>각</w:t>
      </w:r>
      <w:r w:rsidRPr="009C3A19">
        <w:t xml:space="preserve"> </w:t>
      </w:r>
      <w:r w:rsidR="00CB5313" w:rsidRPr="009C3A19">
        <w:rPr>
          <w:rFonts w:hint="eastAsia"/>
        </w:rPr>
        <w:t>프롬프트</w:t>
      </w:r>
      <w:r w:rsidRPr="009C3A19">
        <w:t xml:space="preserve">는 텍스트 인코더를 </w:t>
      </w:r>
      <w:r w:rsidR="00EF2F51" w:rsidRPr="009C3A19">
        <w:rPr>
          <w:rFonts w:hint="eastAsia"/>
        </w:rPr>
        <w:t xml:space="preserve">거쳐 </w:t>
      </w:r>
      <w:proofErr w:type="spellStart"/>
      <w:proofErr w:type="gramStart"/>
      <w:r w:rsidR="00EF2F51" w:rsidRPr="009C3A19">
        <w:rPr>
          <w:rFonts w:hint="eastAsia"/>
        </w:rPr>
        <w:t>임베딩되며</w:t>
      </w:r>
      <w:proofErr w:type="spellEnd"/>
      <w:r w:rsidR="00EF2F51" w:rsidRPr="009C3A19">
        <w:rPr>
          <w:rFonts w:hint="eastAsia"/>
        </w:rPr>
        <w:t>,</w:t>
      </w:r>
      <w:r w:rsidR="00132C6D" w:rsidRPr="009C3A19">
        <w:t xml:space="preserve">  </w:t>
      </w:r>
      <w:r w:rsidR="00132C6D" w:rsidRPr="009C3A19">
        <w:rPr>
          <w:rFonts w:hint="eastAsia"/>
        </w:rPr>
        <w:t>레이블을</w:t>
      </w:r>
      <w:proofErr w:type="gramEnd"/>
      <w:r w:rsidR="00132C6D" w:rsidRPr="009C3A19">
        <w:rPr>
          <w:rFonts w:hint="eastAsia"/>
        </w:rPr>
        <w:t xml:space="preserve"> </w:t>
      </w:r>
      <w:r w:rsidR="00EF2F51" w:rsidRPr="009C3A19">
        <w:rPr>
          <w:rFonts w:hint="eastAsia"/>
        </w:rPr>
        <w:t>기준으로 평균</w:t>
      </w:r>
      <w:r w:rsidR="00694D9C" w:rsidRPr="009C3A19">
        <w:rPr>
          <w:rFonts w:hint="eastAsia"/>
        </w:rPr>
        <w:t xml:space="preserve"> 처리된다.</w:t>
      </w:r>
      <w:r w:rsidR="00EF2F51" w:rsidRPr="009C3A19">
        <w:rPr>
          <w:rFonts w:hint="eastAsia"/>
        </w:rPr>
        <w:t xml:space="preserve"> 결과적으로</w:t>
      </w:r>
      <w:r w:rsidR="00EF2F51" w:rsidRPr="009C3A19">
        <w:t xml:space="preserve">, 여러 </w:t>
      </w:r>
      <w:r w:rsidR="00132C6D" w:rsidRPr="009C3A19">
        <w:rPr>
          <w:rFonts w:hint="eastAsia"/>
        </w:rPr>
        <w:t>불량 정보는</w:t>
      </w:r>
      <w:r w:rsidR="00EF2F51" w:rsidRPr="009C3A19">
        <w:t xml:space="preserve"> 하나의 통합된 텍스트 </w:t>
      </w:r>
      <w:proofErr w:type="spellStart"/>
      <w:r w:rsidR="00EF2F51" w:rsidRPr="009C3A19">
        <w:t>임베딩으로</w:t>
      </w:r>
      <w:proofErr w:type="spellEnd"/>
      <w:r w:rsidR="00EF2F51" w:rsidRPr="009C3A19">
        <w:t xml:space="preserve"> 변환되고, 이</w:t>
      </w:r>
      <w:r w:rsidR="00F55009" w:rsidRPr="009C3A19">
        <w:rPr>
          <w:rFonts w:hint="eastAsia"/>
        </w:rPr>
        <w:t>와</w:t>
      </w:r>
      <w:r w:rsidR="00EF2F51" w:rsidRPr="009C3A19">
        <w:t xml:space="preserve"> 해당 이미지 </w:t>
      </w:r>
      <w:proofErr w:type="spellStart"/>
      <w:r w:rsidR="00EF2F51" w:rsidRPr="009C3A19">
        <w:t>임베딩</w:t>
      </w:r>
      <w:proofErr w:type="spellEnd"/>
      <w:r w:rsidR="00EF2F51" w:rsidRPr="009C3A19">
        <w:t xml:space="preserve"> 사이의 </w:t>
      </w:r>
      <w:r w:rsidR="00132C6D" w:rsidRPr="009C3A19">
        <w:rPr>
          <w:rFonts w:hint="eastAsia"/>
        </w:rPr>
        <w:t xml:space="preserve">코사인 </w:t>
      </w:r>
      <w:r w:rsidR="00EF2F51" w:rsidRPr="009C3A19">
        <w:t xml:space="preserve">유사도를 계산하여 </w:t>
      </w:r>
      <w:r w:rsidR="00CB5313" w:rsidRPr="009C3A19">
        <w:t>A</w:t>
      </w:r>
      <w:r w:rsidR="00EF2F51" w:rsidRPr="009C3A19">
        <w:t xml:space="preserve">nomaly </w:t>
      </w:r>
      <w:r w:rsidR="00CB5313" w:rsidRPr="009C3A19">
        <w:t>S</w:t>
      </w:r>
      <w:r w:rsidR="00EF2F51" w:rsidRPr="009C3A19">
        <w:t>core(Equation 1)를 도출</w:t>
      </w:r>
      <w:r w:rsidR="00EF2F51" w:rsidRPr="009C3A19">
        <w:rPr>
          <w:rFonts w:hint="eastAsia"/>
        </w:rPr>
        <w:t>한다</w:t>
      </w:r>
      <w:r w:rsidR="00EF2F51">
        <w:rPr>
          <w:rFonts w:cs="맑은 고딕" w:hint="eastAsia"/>
        </w:rPr>
        <w:t>.</w:t>
      </w:r>
    </w:p>
    <w:p w14:paraId="49ED53E0" w14:textId="2806C9F8" w:rsidR="00631362" w:rsidRDefault="00EF2F51" w:rsidP="00BE36DB">
      <w:pPr>
        <w:ind w:firstLineChars="50" w:firstLine="100"/>
      </w:pPr>
      <w:r>
        <w:t xml:space="preserve"> </w:t>
      </w:r>
      <m:oMath>
        <m:r>
          <w:rPr>
            <w:rFonts w:ascii="Cambria Math" w:eastAsia="Cambria Math" w:hAnsi="Cambria Math" w:cs="Cambria Math"/>
            <w:sz w:val="18"/>
            <w:szCs w:val="22"/>
          </w:rPr>
          <m:t>p</m:t>
        </m:r>
        <m:d>
          <m:dPr>
            <m:ctrlPr>
              <w:rPr>
                <w:rFonts w:ascii="Cambria Math" w:eastAsia="Cambria Math" w:hAnsi="Cambria Math" w:cs="Cambria Math"/>
                <w:i/>
                <w:sz w:val="18"/>
                <w:szCs w:val="22"/>
              </w:rPr>
            </m:ctrlPr>
          </m:dPr>
          <m:e>
            <m:r>
              <m:rPr>
                <m:sty m:val="bi"/>
              </m:rPr>
              <w:rPr>
                <w:rFonts w:ascii="Cambria Math" w:eastAsia="Cambria Math" w:hAnsi="Cambria Math" w:cs="Cambria Math"/>
                <w:sz w:val="18"/>
                <w:szCs w:val="22"/>
              </w:rPr>
              <m:t>s</m:t>
            </m:r>
            <m:r>
              <w:rPr>
                <w:rFonts w:ascii="Cambria Math" w:eastAsia="Cambria Math" w:hAnsi="Cambria Math" w:cs="Cambria Math"/>
                <w:sz w:val="18"/>
                <w:szCs w:val="22"/>
              </w:rPr>
              <m:t>=</m:t>
            </m:r>
            <m:sSub>
              <m:sSubPr>
                <m:ctrlPr>
                  <w:rPr>
                    <w:rFonts w:ascii="Cambria Math" w:eastAsia="Cambria Math" w:hAnsi="Cambria Math" w:cs="Cambria Math"/>
                    <w:i/>
                    <w:sz w:val="18"/>
                    <w:szCs w:val="22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18"/>
                    <w:szCs w:val="22"/>
                  </w:rPr>
                  <m:t>s</m:t>
                </m:r>
              </m:e>
              <m:sub>
                <m:r>
                  <w:rPr>
                    <w:rFonts w:ascii="Cambria Math" w:eastAsia="Cambria Math" w:hAnsi="Cambria Math" w:cs="Cambria Math"/>
                    <w:sz w:val="18"/>
                    <w:szCs w:val="22"/>
                  </w:rPr>
                  <m:t>i</m:t>
                </m:r>
              </m:sub>
            </m:sSub>
          </m:e>
          <m:e>
            <m:r>
              <m:rPr>
                <m:sty m:val="bi"/>
              </m:rPr>
              <w:rPr>
                <w:rFonts w:ascii="Cambria Math" w:eastAsia="Cambria Math" w:hAnsi="Cambria Math" w:cs="Cambria Math"/>
                <w:sz w:val="18"/>
                <w:szCs w:val="22"/>
              </w:rPr>
              <m:t>x;s</m:t>
            </m:r>
            <m:r>
              <m:rPr>
                <m:scr m:val="script"/>
                <m:sty m:val="p"/>
              </m:rPr>
              <w:rPr>
                <w:rFonts w:ascii="Cambria Math" w:eastAsia="Cambria Math" w:hAnsi="Cambria Math" w:cs="Cambria Math"/>
                <w:sz w:val="18"/>
                <w:szCs w:val="22"/>
              </w:rPr>
              <m:t>∈S</m:t>
            </m:r>
            <m:ctrlPr>
              <w:rPr>
                <w:rFonts w:ascii="Cambria Math" w:eastAsia="Cambria Math" w:hAnsi="Cambria Math" w:cs="Cambria Math"/>
                <w:sz w:val="18"/>
                <w:szCs w:val="22"/>
              </w:rPr>
            </m:ctrlPr>
          </m:e>
        </m:d>
        <m:r>
          <m:rPr>
            <m:sty m:val="p"/>
          </m:rPr>
          <w:rPr>
            <w:rFonts w:ascii="Cambria Math" w:eastAsia="Cambria Math" w:hAnsi="Cambria Math" w:cs="Cambria Math"/>
            <w:sz w:val="18"/>
            <w:szCs w:val="22"/>
          </w:rPr>
          <m:t>:=</m:t>
        </m:r>
        <m:f>
          <m:fPr>
            <m:ctrlPr>
              <w:rPr>
                <w:rFonts w:ascii="Cambria Math" w:eastAsia="Cambria Math" w:hAnsi="Cambria Math"/>
                <w:sz w:val="18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eastAsia="Cambria Math" w:hAnsi="Cambria Math" w:cs="Cambria Math"/>
                <w:sz w:val="18"/>
                <w:szCs w:val="22"/>
              </w:rPr>
              <m:t>exp⁡</m:t>
            </m:r>
            <m:r>
              <w:rPr>
                <w:rFonts w:ascii="Cambria Math" w:eastAsia="Cambria Math" w:hAnsi="Cambria Math" w:cs="Cambria Math"/>
                <w:sz w:val="18"/>
                <w:szCs w:val="22"/>
              </w:rPr>
              <m:t>(</m:t>
            </m:r>
            <m:d>
              <m:dPr>
                <m:begChr m:val="〈"/>
                <m:endChr m:val="〉"/>
                <m:ctrlPr>
                  <w:rPr>
                    <w:rFonts w:ascii="Cambria Math" w:eastAsia="Cambria Math" w:hAnsi="Cambria Math" w:cs="Cambria Math"/>
                    <w:i/>
                    <w:sz w:val="18"/>
                    <w:szCs w:val="22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  <w:sz w:val="18"/>
                    <w:szCs w:val="22"/>
                  </w:rPr>
                  <m:t>f(x),  g(s)</m:t>
                </m:r>
              </m:e>
            </m:d>
            <m:r>
              <m:rPr>
                <m:sty m:val="p"/>
              </m:rPr>
              <w:rPr>
                <w:rFonts w:ascii="Cambria Math" w:eastAsia="Cambria Math" w:hAnsi="Cambria Math" w:cs="Cambria Math"/>
                <w:sz w:val="18"/>
                <w:szCs w:val="22"/>
              </w:rPr>
              <m:t>/τ)</m:t>
            </m:r>
          </m:num>
          <m:den>
            <m:nary>
              <m:naryPr>
                <m:chr m:val="∑"/>
                <m:limLoc m:val="subSup"/>
                <m:supHide m:val="1"/>
                <m:ctrlPr>
                  <w:rPr>
                    <w:rFonts w:ascii="Cambria Math" w:eastAsia="Cambria Math" w:hAnsi="Cambria Math" w:cs="Cambria Math"/>
                    <w:sz w:val="18"/>
                    <w:szCs w:val="22"/>
                  </w:rPr>
                </m:ctrlPr>
              </m:naryPr>
              <m:sub>
                <m:r>
                  <w:rPr>
                    <w:rFonts w:ascii="Cambria Math" w:eastAsia="Cambria Math" w:hAnsi="Cambria Math" w:cs="Cambria Math"/>
                    <w:sz w:val="18"/>
                    <w:szCs w:val="22"/>
                  </w:rPr>
                  <m:t>s∈S</m:t>
                </m:r>
              </m:sub>
              <m:sup/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18"/>
                    <w:szCs w:val="22"/>
                  </w:rPr>
                  <m:t>exp⁡</m:t>
                </m:r>
                <m:r>
                  <w:rPr>
                    <w:rFonts w:ascii="Cambria Math" w:eastAsia="Cambria Math" w:hAnsi="Cambria Math" w:cs="Cambria Math"/>
                    <w:sz w:val="18"/>
                    <w:szCs w:val="22"/>
                  </w:rPr>
                  <m:t>(</m:t>
                </m:r>
                <m:d>
                  <m:dPr>
                    <m:begChr m:val="〈"/>
                    <m:endChr m:val="〉"/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22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22"/>
                      </w:rPr>
                      <m:t>f(x),  g(s)</m:t>
                    </m:r>
                  </m:e>
                </m:d>
              </m:e>
            </m:nary>
            <m:r>
              <m:rPr>
                <m:sty m:val="p"/>
              </m:rPr>
              <w:rPr>
                <w:rFonts w:ascii="Cambria Math" w:eastAsia="Cambria Math" w:hAnsi="Cambria Math" w:cs="Cambria Math"/>
                <w:sz w:val="18"/>
                <w:szCs w:val="22"/>
              </w:rPr>
              <m:t>/τ)</m:t>
            </m:r>
          </m:den>
        </m:f>
        <m:r>
          <w:rPr>
            <w:rFonts w:ascii="Cambria Math" w:eastAsia="Cambria Math" w:hAnsi="Cambria Math"/>
            <w:sz w:val="18"/>
            <w:szCs w:val="22"/>
          </w:rPr>
          <m:t>→</m:t>
        </m:r>
        <m:sSub>
          <m:sSubPr>
            <m:ctrlPr>
              <w:rPr>
                <w:rFonts w:ascii="Cambria Math" w:hAnsi="Cambria Math"/>
                <w:i/>
                <w:sz w:val="18"/>
                <w:szCs w:val="22"/>
              </w:rPr>
            </m:ctrlPr>
          </m:sSubPr>
          <m:e>
            <m:r>
              <w:rPr>
                <w:rFonts w:ascii="Cambria Math" w:hAnsi="Cambria Math"/>
                <w:sz w:val="18"/>
                <w:szCs w:val="22"/>
              </w:rPr>
              <m:t>ascore</m:t>
            </m:r>
          </m:e>
          <m:sub>
            <m:r>
              <w:rPr>
                <w:rFonts w:ascii="Cambria Math" w:hAnsi="Cambria Math"/>
                <w:sz w:val="18"/>
                <w:szCs w:val="22"/>
              </w:rPr>
              <m:t>0</m:t>
            </m:r>
          </m:sub>
        </m:sSub>
        <m:r>
          <w:rPr>
            <w:rFonts w:ascii="Cambria Math" w:hAnsi="Cambria Math"/>
            <w:sz w:val="18"/>
            <w:szCs w:val="22"/>
          </w:rPr>
          <m:t xml:space="preserve">: </m:t>
        </m:r>
        <m:sSup>
          <m:sSupPr>
            <m:ctrlPr>
              <w:rPr>
                <w:rFonts w:ascii="Cambria Math" w:hAnsi="Cambria Math"/>
                <w:i/>
                <w:sz w:val="18"/>
                <w:szCs w:val="22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18"/>
                <w:szCs w:val="22"/>
              </w:rPr>
              <m:t>R</m:t>
            </m:r>
          </m:e>
          <m:sup>
            <m:r>
              <w:rPr>
                <w:rFonts w:ascii="Cambria Math" w:hAnsi="Cambria Math"/>
                <w:sz w:val="18"/>
                <w:szCs w:val="22"/>
              </w:rPr>
              <m:t>d</m:t>
            </m:r>
          </m:sup>
        </m:sSup>
      </m:oMath>
      <w:r>
        <w:t xml:space="preserve"> </w:t>
      </w:r>
      <w:r w:rsidR="00BE36DB">
        <w:t xml:space="preserve">   </w:t>
      </w:r>
      <w:r w:rsidR="00BE36DB" w:rsidRPr="00EF2F51">
        <w:t>(1)</w:t>
      </w:r>
    </w:p>
    <w:p w14:paraId="1E05911C" w14:textId="181A1BCA" w:rsidR="006D1F67" w:rsidRDefault="009C3A19" w:rsidP="006D1F67">
      <w:r>
        <w:lastRenderedPageBreak/>
        <w:t>3</w:t>
      </w:r>
      <w:r w:rsidR="006D1F67">
        <w:t xml:space="preserve">. </w:t>
      </w:r>
      <w:r w:rsidR="006D1F67" w:rsidRPr="006D1F67">
        <w:t xml:space="preserve">Knowledge Distillation </w:t>
      </w:r>
      <w:r w:rsidR="000368E3">
        <w:t>and</w:t>
      </w:r>
      <w:r w:rsidR="006D1F67" w:rsidRPr="006D1F67">
        <w:t xml:space="preserve"> Active Learning</w:t>
      </w:r>
    </w:p>
    <w:p w14:paraId="05FE8EF0" w14:textId="77777777" w:rsidR="00AD0CA2" w:rsidRDefault="00AD0CA2" w:rsidP="00ED664C">
      <w:pPr>
        <w:ind w:firstLineChars="50" w:firstLine="100"/>
        <w:rPr>
          <w:rFonts w:cs="맑은 고딕"/>
        </w:rPr>
      </w:pPr>
      <w:r>
        <w:rPr>
          <w:rFonts w:cs="맑은 고딕" w:hint="eastAsia"/>
        </w:rPr>
        <w:t>지식 증류는</w:t>
      </w:r>
      <w:r w:rsidR="00BE36DB" w:rsidRPr="00CB5313">
        <w:rPr>
          <w:rFonts w:cs="맑은 고딕"/>
        </w:rPr>
        <w:t xml:space="preserve"> 앞서 </w:t>
      </w:r>
      <w:r w:rsidR="009D0836" w:rsidRPr="00CB5313">
        <w:rPr>
          <w:rFonts w:cs="맑은 고딕" w:hint="eastAsia"/>
        </w:rPr>
        <w:t>계산된</w:t>
      </w:r>
      <w:r w:rsidR="00BE36DB" w:rsidRPr="00CB5313">
        <w:rPr>
          <w:rFonts w:cs="맑은 고딕"/>
        </w:rPr>
        <w:t xml:space="preserve"> anomaly score의 지식을 Student model에 전달</w:t>
      </w:r>
      <w:r w:rsidR="00ED664C" w:rsidRPr="00CB5313">
        <w:rPr>
          <w:rFonts w:cs="맑은 고딕" w:hint="eastAsia"/>
        </w:rPr>
        <w:t>한다.</w:t>
      </w:r>
      <w:r w:rsidR="00BE36DB" w:rsidRPr="00CB5313">
        <w:rPr>
          <w:rFonts w:cs="맑은 고딕"/>
        </w:rPr>
        <w:t xml:space="preserve"> </w:t>
      </w:r>
      <w:r w:rsidR="00587F95" w:rsidRPr="00CB5313">
        <w:rPr>
          <w:rFonts w:cs="맑은 고딕" w:hint="eastAsia"/>
        </w:rPr>
        <w:t xml:space="preserve">지식 </w:t>
      </w:r>
      <w:r w:rsidR="00320AA1">
        <w:rPr>
          <w:rFonts w:cs="맑은 고딕" w:hint="eastAsia"/>
        </w:rPr>
        <w:t>증류</w:t>
      </w:r>
      <w:r w:rsidR="00587F95" w:rsidRPr="00CB5313">
        <w:rPr>
          <w:rFonts w:cs="맑은 고딕" w:hint="eastAsia"/>
        </w:rPr>
        <w:t xml:space="preserve"> </w:t>
      </w:r>
      <w:r w:rsidR="00BE36DB" w:rsidRPr="00CB5313">
        <w:rPr>
          <w:rFonts w:cs="맑은 고딕"/>
        </w:rPr>
        <w:t xml:space="preserve">과정에서 사용되는 </w:t>
      </w:r>
      <m:oMath>
        <m:r>
          <m:rPr>
            <m:scr m:val="script"/>
            <m:sty m:val="p"/>
          </m:rPr>
          <w:rPr>
            <w:rFonts w:ascii="Cambria Math" w:hAnsi="Cambria Math" w:cs="맑은 고딕"/>
          </w:rPr>
          <m:t>L</m:t>
        </m:r>
      </m:oMath>
      <w:r w:rsidR="00BE36DB" w:rsidRPr="00CB5313">
        <w:rPr>
          <w:rFonts w:cs="맑은 고딕"/>
        </w:rPr>
        <w:t xml:space="preserve">는 </w:t>
      </w:r>
      <w:r w:rsidR="009D0836" w:rsidRPr="00CB5313">
        <w:rPr>
          <w:rFonts w:cs="맑은 고딕"/>
        </w:rPr>
        <w:t>Equation 2</w:t>
      </w:r>
      <w:r w:rsidR="00694D9C">
        <w:rPr>
          <w:rFonts w:cs="맑은 고딕"/>
        </w:rPr>
        <w:t>-4</w:t>
      </w:r>
      <w:r w:rsidR="00BE36DB" w:rsidRPr="00CB5313">
        <w:rPr>
          <w:rFonts w:cs="맑은 고딕"/>
        </w:rPr>
        <w:t>로 정의된다</w:t>
      </w:r>
      <w:r w:rsidR="00320AA1" w:rsidRPr="00CB5313">
        <w:rPr>
          <w:rFonts w:cs="맑은 고딕"/>
        </w:rPr>
        <w:t>[7]</w:t>
      </w:r>
      <w:r w:rsidR="00ED664C" w:rsidRPr="00CB5313">
        <w:rPr>
          <w:rFonts w:cs="맑은 고딕" w:hint="eastAsia"/>
        </w:rPr>
        <w:t>.</w:t>
      </w:r>
    </w:p>
    <w:p w14:paraId="78F86C1F" w14:textId="11BE44A3" w:rsidR="00587F95" w:rsidRPr="00CB5313" w:rsidRDefault="009D0836" w:rsidP="00ED664C">
      <w:pPr>
        <w:ind w:firstLineChars="50" w:firstLine="100"/>
        <w:rPr>
          <w:rFonts w:cs="맑은 고딕"/>
        </w:rPr>
      </w:pPr>
      <m:oMath>
        <m:r>
          <m:rPr>
            <m:scr m:val="script"/>
            <m:sty m:val="p"/>
          </m:rPr>
          <w:rPr>
            <w:rFonts w:ascii="Cambria Math" w:eastAsia="Cambria Math" w:hAnsi="Cambria Math" w:cs="맑은 고딕"/>
          </w:rPr>
          <m:t>L=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Cambria Math" w:hAnsi="Cambria Math" w:cs="맑은 고딕"/>
              </w:rPr>
            </m:ctrlPr>
          </m:naryPr>
          <m:sub/>
          <m:sup/>
          <m:e>
            <m:r>
              <w:rPr>
                <w:rFonts w:ascii="Cambria Math" w:eastAsia="Cambria Math" w:hAnsi="Cambria Math" w:cs="맑은 고딕"/>
              </w:rPr>
              <m:t>α</m:t>
            </m:r>
          </m:e>
        </m:nary>
        <m:sSup>
          <m:sSupPr>
            <m:ctrlPr>
              <w:rPr>
                <w:rFonts w:ascii="Cambria Math" w:eastAsia="Cambria Math" w:hAnsi="Cambria Math" w:cs="맑은 고딕"/>
              </w:rPr>
            </m:ctrlPr>
          </m:sSupPr>
          <m:e>
            <m:r>
              <m:rPr>
                <m:sty m:val="p"/>
              </m:rPr>
              <w:rPr>
                <w:rFonts w:ascii="Cambria Math" w:eastAsia="Cambria Math" w:hAnsi="Cambria Math" w:cs="맑은 고딕"/>
              </w:rPr>
              <m:t>T</m:t>
            </m:r>
          </m:e>
          <m:sup>
            <m:r>
              <m:rPr>
                <m:sty m:val="p"/>
              </m:rPr>
              <w:rPr>
                <w:rFonts w:ascii="Cambria Math" w:eastAsia="Cambria Math" w:hAnsi="Cambria Math" w:cs="맑은 고딕"/>
              </w:rPr>
              <m:t>2</m:t>
            </m:r>
          </m:sup>
        </m:sSup>
        <m:sSub>
          <m:sSubPr>
            <m:ctrlPr>
              <w:rPr>
                <w:rFonts w:ascii="Cambria Math" w:hAnsi="Cambria Math" w:cs="맑은 고딕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 w:cs="맑은 고딕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 w:cs="맑은 고딕"/>
              </w:rPr>
              <m:t>unlabel</m:t>
            </m:r>
          </m:sub>
        </m:sSub>
        <m:r>
          <m:rPr>
            <m:sty m:val="p"/>
          </m:rPr>
          <w:rPr>
            <w:rFonts w:ascii="Cambria Math" w:eastAsia="Cambria Math" w:hAnsi="Cambria Math" w:cs="맑은 고딕"/>
          </w:rPr>
          <m:t>+(1-</m:t>
        </m:r>
        <m:r>
          <w:rPr>
            <w:rFonts w:ascii="Cambria Math" w:eastAsia="Cambria Math" w:hAnsi="Cambria Math" w:cs="맑은 고딕"/>
          </w:rPr>
          <m:t>α</m:t>
        </m:r>
        <m:r>
          <m:rPr>
            <m:sty m:val="p"/>
          </m:rPr>
          <w:rPr>
            <w:rFonts w:ascii="Cambria Math" w:eastAsia="Cambria Math" w:hAnsi="Cambria Math" w:cs="맑은 고딕"/>
          </w:rPr>
          <m:t>)</m:t>
        </m:r>
        <m:sSub>
          <m:sSubPr>
            <m:ctrlPr>
              <w:rPr>
                <w:rFonts w:ascii="Cambria Math" w:hAnsi="Cambria Math" w:cs="맑은 고딕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 w:cs="맑은 고딕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 w:cs="맑은 고딕"/>
              </w:rPr>
              <m:t>label</m:t>
            </m:r>
          </m:sub>
        </m:sSub>
      </m:oMath>
      <w:r w:rsidR="00587F95" w:rsidRPr="00CB5313">
        <w:rPr>
          <w:rFonts w:cs="맑은 고딕"/>
        </w:rPr>
        <w:t xml:space="preserve">                            </w:t>
      </w:r>
      <w:r w:rsidR="00587F95" w:rsidRPr="00CB5313">
        <w:rPr>
          <w:rFonts w:cs="맑은 고딕" w:hint="eastAsia"/>
        </w:rPr>
        <w:t>(</w:t>
      </w:r>
      <w:r w:rsidR="00587F95" w:rsidRPr="00CB5313">
        <w:rPr>
          <w:rFonts w:cs="맑은 고딕"/>
        </w:rPr>
        <w:t>2)</w:t>
      </w:r>
    </w:p>
    <w:p w14:paraId="5BF7D697" w14:textId="4DFA04F7" w:rsidR="009D0836" w:rsidRPr="00694D9C" w:rsidRDefault="00000000" w:rsidP="00694D9C">
      <w:pPr>
        <w:ind w:firstLineChars="50" w:firstLine="100"/>
        <w:rPr>
          <w:rFonts w:cs="맑은 고딕"/>
        </w:rPr>
      </w:pPr>
      <m:oMath>
        <m:sSub>
          <m:sSubPr>
            <m:ctrlPr>
              <w:rPr>
                <w:rFonts w:ascii="Cambria Math" w:hAnsi="Cambria Math" w:cs="맑은 고딕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 w:cs="맑은 고딕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 w:cs="맑은 고딕"/>
              </w:rPr>
              <m:t>label</m:t>
            </m:r>
          </m:sub>
        </m:sSub>
        <m:r>
          <m:rPr>
            <m:sty m:val="p"/>
          </m:rPr>
          <w:rPr>
            <w:rFonts w:ascii="Cambria Math" w:hAnsi="Cambria Math" w:cs="맑은 고딕"/>
          </w:rPr>
          <m:t>=</m:t>
        </m:r>
        <m:sSub>
          <m:sSubPr>
            <m:ctrlPr>
              <w:rPr>
                <w:rFonts w:ascii="Cambria Math" w:hAnsi="Cambria Math" w:cs="맑은 고딕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 w:cs="맑은 고딕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 w:cs="맑은 고딕"/>
              </w:rPr>
              <m:t>CE</m:t>
            </m:r>
          </m:sub>
        </m:sSub>
        <m:r>
          <m:rPr>
            <m:sty m:val="p"/>
          </m:rPr>
          <w:rPr>
            <w:rFonts w:ascii="Cambria Math" w:hAnsi="Cambria Math" w:cs="맑은 고딕"/>
          </w:rPr>
          <m:t>(</m:t>
        </m:r>
        <m:r>
          <w:rPr>
            <w:rFonts w:ascii="Cambria Math" w:hAnsi="Cambria Math" w:cs="맑은 고딕"/>
          </w:rPr>
          <m:t>y</m:t>
        </m:r>
        <m:r>
          <m:rPr>
            <m:sty m:val="p"/>
          </m:rPr>
          <w:rPr>
            <w:rFonts w:ascii="Cambria Math" w:hAnsi="Cambria Math" w:cs="맑은 고딕"/>
          </w:rPr>
          <m:t xml:space="preserve">, </m:t>
        </m:r>
        <m:r>
          <w:rPr>
            <w:rFonts w:ascii="Cambria Math" w:hAnsi="Cambria Math" w:cs="맑은 고딕"/>
          </w:rPr>
          <m:t>Classification</m:t>
        </m:r>
        <m:r>
          <m:rPr>
            <m:sty m:val="p"/>
          </m:rPr>
          <w:rPr>
            <w:rFonts w:ascii="Cambria Math" w:hAnsi="Cambria Math" w:cs="맑은 고딕"/>
          </w:rPr>
          <m:t>(</m:t>
        </m:r>
        <m:r>
          <w:rPr>
            <w:rFonts w:ascii="Cambria Math" w:hAnsi="Cambria Math" w:cs="맑은 고딕"/>
          </w:rPr>
          <m:t>x</m:t>
        </m:r>
        <m:r>
          <m:rPr>
            <m:lit/>
            <m:sty m:val="p"/>
          </m:rPr>
          <w:rPr>
            <w:rFonts w:ascii="Cambria Math" w:hAnsi="Cambria Math" w:cs="맑은 고딕"/>
          </w:rPr>
          <m:t>/</m:t>
        </m:r>
        <m:r>
          <w:rPr>
            <w:rFonts w:ascii="Cambria Math" w:hAnsi="Cambria Math" w:cs="맑은 고딕"/>
          </w:rPr>
          <m:t>T</m:t>
        </m:r>
        <m:r>
          <m:rPr>
            <m:sty m:val="p"/>
          </m:rPr>
          <w:rPr>
            <w:rFonts w:ascii="Cambria Math" w:hAnsi="Cambria Math" w:cs="맑은 고딕"/>
          </w:rPr>
          <m:t>))</m:t>
        </m:r>
      </m:oMath>
      <w:r w:rsidR="00694D9C" w:rsidRPr="00694D9C">
        <w:rPr>
          <w:rFonts w:cs="맑은 고딕" w:hint="eastAsia"/>
        </w:rPr>
        <w:t xml:space="preserve"> </w:t>
      </w:r>
      <w:r w:rsidR="00694D9C">
        <w:rPr>
          <w:rFonts w:cs="맑은 고딕"/>
        </w:rPr>
        <w:t xml:space="preserve">                   </w:t>
      </w:r>
      <w:r w:rsidR="00694D9C" w:rsidRPr="00CB5313">
        <w:rPr>
          <w:rFonts w:cs="맑은 고딕" w:hint="eastAsia"/>
        </w:rPr>
        <w:t>(</w:t>
      </w:r>
      <w:r w:rsidR="00694D9C">
        <w:rPr>
          <w:rFonts w:cs="맑은 고딕"/>
        </w:rPr>
        <w:t>3</w:t>
      </w:r>
      <w:r w:rsidR="00694D9C" w:rsidRPr="00CB5313">
        <w:rPr>
          <w:rFonts w:cs="맑은 고딕"/>
        </w:rPr>
        <w:t>)</w:t>
      </w:r>
    </w:p>
    <w:p w14:paraId="0895B2EE" w14:textId="2CF8E398" w:rsidR="00587F95" w:rsidRPr="00694D9C" w:rsidRDefault="00000000" w:rsidP="00694D9C">
      <w:pPr>
        <w:ind w:firstLineChars="50" w:firstLine="100"/>
        <w:rPr>
          <w:rFonts w:cs="맑은 고딕"/>
        </w:rPr>
      </w:pPr>
      <m:oMath>
        <m:sSub>
          <m:sSubPr>
            <m:ctrlPr>
              <w:rPr>
                <w:rFonts w:ascii="Cambria Math" w:hAnsi="Cambria Math" w:cs="맑은 고딕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 w:cs="맑은 고딕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 w:cs="맑은 고딕"/>
              </w:rPr>
              <m:t>unlabel</m:t>
            </m:r>
          </m:sub>
        </m:sSub>
        <m:r>
          <m:rPr>
            <m:sty m:val="p"/>
          </m:rPr>
          <w:rPr>
            <w:rFonts w:ascii="Cambria Math" w:hAnsi="Cambria Math" w:cs="맑은 고딕"/>
          </w:rPr>
          <m:t>=</m:t>
        </m:r>
        <m:sSub>
          <m:sSubPr>
            <m:ctrlPr>
              <w:rPr>
                <w:rFonts w:ascii="Cambria Math" w:hAnsi="Cambria Math" w:cs="맑은 고딕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 w:cs="맑은 고딕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 w:cs="맑은 고딕"/>
              </w:rPr>
              <m:t>KD</m:t>
            </m:r>
          </m:sub>
        </m:sSub>
        <m:r>
          <m:rPr>
            <m:sty m:val="p"/>
          </m:rPr>
          <w:rPr>
            <w:rFonts w:ascii="Cambria Math" w:hAnsi="Cambria Math" w:cs="맑은 고딕"/>
          </w:rPr>
          <m:t>(CLIP(x),Classification(x/T))</m:t>
        </m:r>
      </m:oMath>
      <w:r w:rsidR="00694D9C" w:rsidRPr="00694D9C">
        <w:rPr>
          <w:rFonts w:cs="맑은 고딕" w:hint="eastAsia"/>
        </w:rPr>
        <w:t xml:space="preserve"> </w:t>
      </w:r>
      <w:r w:rsidR="00694D9C">
        <w:rPr>
          <w:rFonts w:cs="맑은 고딕"/>
        </w:rPr>
        <w:t xml:space="preserve">           </w:t>
      </w:r>
      <w:r w:rsidR="00694D9C" w:rsidRPr="00CB5313">
        <w:rPr>
          <w:rFonts w:cs="맑은 고딕" w:hint="eastAsia"/>
        </w:rPr>
        <w:t>(</w:t>
      </w:r>
      <w:r w:rsidR="00694D9C">
        <w:rPr>
          <w:rFonts w:cs="맑은 고딕"/>
        </w:rPr>
        <w:t>4</w:t>
      </w:r>
      <w:r w:rsidR="00694D9C" w:rsidRPr="00CB5313">
        <w:rPr>
          <w:rFonts w:cs="맑은 고딕"/>
        </w:rPr>
        <w:t>)</w:t>
      </w:r>
    </w:p>
    <w:p w14:paraId="54283E5D" w14:textId="634306E2" w:rsidR="006D1F67" w:rsidRPr="00CB5313" w:rsidRDefault="00BE36DB" w:rsidP="00BE36DB">
      <w:pPr>
        <w:ind w:firstLineChars="50" w:firstLine="100"/>
        <w:rPr>
          <w:rFonts w:cs="맑은 고딕"/>
        </w:rPr>
      </w:pPr>
      <w:r w:rsidRPr="00CB5313">
        <w:rPr>
          <w:rFonts w:cs="맑은 고딕"/>
        </w:rPr>
        <w:t>Active Learning</w:t>
      </w:r>
      <w:r w:rsidR="00ED664C" w:rsidRPr="00CB5313">
        <w:rPr>
          <w:rFonts w:cs="맑은 고딕"/>
        </w:rPr>
        <w:t>[1]</w:t>
      </w:r>
      <w:r w:rsidRPr="00CB5313">
        <w:rPr>
          <w:rFonts w:cs="맑은 고딕"/>
        </w:rPr>
        <w:t xml:space="preserve">단계에서는 </w:t>
      </w:r>
      <w:r w:rsidR="00ED664C" w:rsidRPr="00CB5313">
        <w:rPr>
          <w:rFonts w:cs="맑은 고딕" w:hint="eastAsia"/>
        </w:rPr>
        <w:t xml:space="preserve">지식 </w:t>
      </w:r>
      <w:r w:rsidR="00320AA1">
        <w:rPr>
          <w:rFonts w:cs="맑은 고딕" w:hint="eastAsia"/>
        </w:rPr>
        <w:t>증류</w:t>
      </w:r>
      <w:r w:rsidR="00ED664C" w:rsidRPr="00CB5313">
        <w:rPr>
          <w:rFonts w:cs="맑은 고딕" w:hint="eastAsia"/>
        </w:rPr>
        <w:t>를 통해</w:t>
      </w:r>
      <w:r w:rsidRPr="00CB5313">
        <w:rPr>
          <w:rFonts w:cs="맑은 고딕"/>
        </w:rPr>
        <w:t xml:space="preserve"> 학습된 Student Model을 분류 모델로 사용한다. 이 모델은 라벨이 없는 데이터에서 Active Learning Cycle을 진행한다. 본 연구에서는 Uncertainty Sampling의 Least Confidence 방법을 통</w:t>
      </w:r>
      <w:r w:rsidRPr="00CB5313">
        <w:rPr>
          <w:rFonts w:cs="맑은 고딕" w:hint="eastAsia"/>
        </w:rPr>
        <w:t>해</w:t>
      </w:r>
      <w:r w:rsidRPr="00CB5313">
        <w:rPr>
          <w:rFonts w:cs="맑은 고딕"/>
        </w:rPr>
        <w:t xml:space="preserve"> K개의 샘플을 선택하여 </w:t>
      </w:r>
      <w:proofErr w:type="spellStart"/>
      <w:r w:rsidRPr="00CB5313">
        <w:rPr>
          <w:rFonts w:cs="맑은 고딕"/>
        </w:rPr>
        <w:t>라벨링한다</w:t>
      </w:r>
      <w:proofErr w:type="spellEnd"/>
      <w:r w:rsidRPr="00CB5313">
        <w:rPr>
          <w:rFonts w:cs="맑은 고딕"/>
        </w:rPr>
        <w:t>. 본 연구의 특성은 불확실성이 높은 정보력 있는 샘플들을 초기 데이터 셋으로 선정하는 것으로, 이는 기존 Active Learning 방식과는 차별점을 가진다. Active Learning은 종료 조건을 만족할 때까지 반복되며, 각 Cycle마다 라벨이 없는 데이터의</w:t>
      </w:r>
      <w:r w:rsidR="00ED664C" w:rsidRPr="00CB5313">
        <w:rPr>
          <w:rFonts w:cs="맑은 고딕" w:hint="eastAsia"/>
        </w:rPr>
        <w:t xml:space="preserve"> </w:t>
      </w:r>
      <m:oMath>
        <m:sSub>
          <m:sSubPr>
            <m:ctrlPr>
              <w:rPr>
                <w:rFonts w:ascii="Cambria Math" w:hAnsi="Cambria Math" w:cs="맑은 고딕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 w:cs="맑은 고딕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 w:cs="맑은 고딕"/>
              </w:rPr>
              <m:t>KD</m:t>
            </m:r>
          </m:sub>
        </m:sSub>
      </m:oMath>
      <w:r w:rsidRPr="00CB5313">
        <w:rPr>
          <w:rFonts w:cs="맑은 고딕"/>
        </w:rPr>
        <w:t xml:space="preserve"> 와 업데이트된 Labeled 데이터의 </w:t>
      </w:r>
      <m:oMath>
        <m:sSub>
          <m:sSubPr>
            <m:ctrlPr>
              <w:rPr>
                <w:rFonts w:ascii="Cambria Math" w:hAnsi="Cambria Math" w:cs="맑은 고딕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 w:cs="맑은 고딕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 w:cs="맑은 고딕"/>
              </w:rPr>
              <m:t>CE</m:t>
            </m:r>
          </m:sub>
        </m:sSub>
      </m:oMath>
      <w:r w:rsidRPr="00CB5313">
        <w:rPr>
          <w:rFonts w:cs="맑은 고딕"/>
        </w:rPr>
        <w:t>를 통해 모델을 지속적으로 개선한다.</w:t>
      </w:r>
    </w:p>
    <w:p w14:paraId="5DEF8E32" w14:textId="77777777" w:rsidR="00631362" w:rsidRDefault="00631362" w:rsidP="00631362"/>
    <w:p w14:paraId="6821F197" w14:textId="56999A58" w:rsidR="009D0836" w:rsidRDefault="00587F95" w:rsidP="009D0836">
      <w:pPr>
        <w:pStyle w:val="5"/>
      </w:pPr>
      <w:r>
        <w:rPr>
          <w:rFonts w:hint="eastAsia"/>
        </w:rPr>
        <w:t>E</w:t>
      </w:r>
      <w:r>
        <w:t>xperiment</w:t>
      </w:r>
      <w:r w:rsidR="009D0836">
        <w:t xml:space="preserve"> </w:t>
      </w:r>
    </w:p>
    <w:p w14:paraId="08D746B9" w14:textId="77777777" w:rsidR="00631362" w:rsidRDefault="00631362" w:rsidP="00631362"/>
    <w:p w14:paraId="1C036916" w14:textId="33ABC1B7" w:rsidR="00ED664C" w:rsidRDefault="00ED664C" w:rsidP="00085755">
      <w:r>
        <w:t xml:space="preserve">1. </w:t>
      </w:r>
      <w:r>
        <w:rPr>
          <w:rFonts w:hint="eastAsia"/>
        </w:rPr>
        <w:t>데이터셋</w:t>
      </w:r>
    </w:p>
    <w:p w14:paraId="1803EC55" w14:textId="75E72527" w:rsidR="00ED664C" w:rsidRDefault="00ED664C" w:rsidP="0057612A">
      <w:pPr>
        <w:ind w:firstLineChars="50" w:firstLine="100"/>
      </w:pPr>
      <w:r>
        <w:rPr>
          <w:rFonts w:hint="eastAsia"/>
        </w:rPr>
        <w:t xml:space="preserve"> </w:t>
      </w:r>
      <w:proofErr w:type="spellStart"/>
      <w:r w:rsidR="0057612A" w:rsidRPr="0057612A">
        <w:t>MVTecAD</w:t>
      </w:r>
      <w:proofErr w:type="spellEnd"/>
      <w:r w:rsidR="0057612A" w:rsidRPr="0057612A">
        <w:t>[</w:t>
      </w:r>
      <w:r w:rsidR="00D77C30">
        <w:t>8</w:t>
      </w:r>
      <w:r w:rsidR="0057612A" w:rsidRPr="0057612A">
        <w:t>]는 산업 이미지 기반의 Anomaly Detection 데이터셋으로, 15개 카테고리에 3629개의 Train 데이터와 1725개의 Test 데이터가 포함되어 있다. Train 데이터는 정상 데이터만 포함하며, Test 데이터는 정상과 이상 데이터가 모두 포함된다. 본 실험에서는 이 두 데이터를 병합 후 0.8:0.2 비율로 Train과 Test로 분할한다.</w:t>
      </w:r>
    </w:p>
    <w:p w14:paraId="43328DFF" w14:textId="77777777" w:rsidR="0057612A" w:rsidRDefault="0057612A" w:rsidP="00085755"/>
    <w:p w14:paraId="2A96ECC0" w14:textId="4D76C080" w:rsidR="00ED664C" w:rsidRDefault="00ED664C" w:rsidP="00085755">
      <w:r>
        <w:t xml:space="preserve">2. </w:t>
      </w:r>
      <w:r>
        <w:rPr>
          <w:rFonts w:hint="eastAsia"/>
        </w:rPr>
        <w:t>실험 설정</w:t>
      </w:r>
    </w:p>
    <w:p w14:paraId="567FB9E4" w14:textId="5FB328D2" w:rsidR="0057612A" w:rsidRDefault="0057612A" w:rsidP="0057612A">
      <w:pPr>
        <w:ind w:firstLineChars="50" w:firstLine="100"/>
      </w:pPr>
      <w:r w:rsidRPr="0057612A">
        <w:rPr>
          <w:rFonts w:hint="eastAsia"/>
        </w:rPr>
        <w:t>본</w:t>
      </w:r>
      <w:r w:rsidRPr="0057612A">
        <w:t xml:space="preserve"> 실험에서 Teacher model로 CLIP(</w:t>
      </w:r>
      <w:proofErr w:type="spellStart"/>
      <w:r w:rsidRPr="0057612A">
        <w:t>ViT</w:t>
      </w:r>
      <w:proofErr w:type="spellEnd"/>
      <w:r w:rsidRPr="0057612A">
        <w:t xml:space="preserve">-B/32)과 Student model로 Pretrained ResNet18을 사용했다. 학습 파라미터는 </w:t>
      </w:r>
      <w:r w:rsidR="00CB5313">
        <w:t>T</w:t>
      </w:r>
      <w:r w:rsidRPr="0057612A">
        <w:t xml:space="preserve">emperature 0.2, </w:t>
      </w:r>
      <w:r w:rsidR="00CB5313">
        <w:t>A</w:t>
      </w:r>
      <w:r w:rsidRPr="0057612A">
        <w:t xml:space="preserve">lpha 0.01, </w:t>
      </w:r>
      <w:r w:rsidR="00CB5313">
        <w:t>E</w:t>
      </w:r>
      <w:r w:rsidRPr="0057612A">
        <w:t xml:space="preserve">poch 25로 설정했다. Active </w:t>
      </w:r>
      <w:r w:rsidR="00CB5313">
        <w:t>L</w:t>
      </w:r>
      <w:r w:rsidRPr="0057612A">
        <w:t xml:space="preserve">earning에서 </w:t>
      </w:r>
      <w:r w:rsidR="00CB5313">
        <w:t>L</w:t>
      </w:r>
      <w:r w:rsidRPr="0057612A">
        <w:t xml:space="preserve">east </w:t>
      </w:r>
      <w:r w:rsidR="00CB5313">
        <w:t>C</w:t>
      </w:r>
      <w:r w:rsidRPr="0057612A">
        <w:t xml:space="preserve">onfidence 쿼리 방식과 쿼리 개수 1, </w:t>
      </w:r>
      <w:r w:rsidR="00CB5313">
        <w:t>C</w:t>
      </w:r>
      <w:r w:rsidRPr="0057612A">
        <w:t>ycle 30을 사용하여 3회 반복실험</w:t>
      </w:r>
      <w:r w:rsidR="00CB5313">
        <w:t xml:space="preserve">을 </w:t>
      </w:r>
      <w:r w:rsidR="00CB5313">
        <w:rPr>
          <w:rFonts w:hint="eastAsia"/>
        </w:rPr>
        <w:t>하였다.</w:t>
      </w:r>
    </w:p>
    <w:p w14:paraId="5931FB98" w14:textId="77777777" w:rsidR="0057612A" w:rsidRDefault="0057612A" w:rsidP="0057612A">
      <w:pPr>
        <w:ind w:firstLineChars="50" w:firstLine="100"/>
      </w:pPr>
    </w:p>
    <w:p w14:paraId="0932A007" w14:textId="763CB404" w:rsidR="00ED664C" w:rsidRDefault="00ED664C" w:rsidP="00085755">
      <w:r>
        <w:t xml:space="preserve">3. </w:t>
      </w:r>
      <w:r>
        <w:rPr>
          <w:rFonts w:hint="eastAsia"/>
        </w:rPr>
        <w:t>실험 결과</w:t>
      </w:r>
    </w:p>
    <w:p w14:paraId="389355AB" w14:textId="5D42D0B9" w:rsidR="00ED664C" w:rsidRDefault="00A714BA" w:rsidP="00A714BA">
      <w:pPr>
        <w:jc w:val="center"/>
      </w:pPr>
      <w:r w:rsidRPr="00A714BA">
        <w:rPr>
          <w:noProof/>
        </w:rPr>
        <w:drawing>
          <wp:inline distT="0" distB="0" distL="0" distR="0" wp14:anchorId="1CBF3591" wp14:editId="11D212B5">
            <wp:extent cx="1297281" cy="973127"/>
            <wp:effectExtent l="0" t="0" r="0" b="0"/>
            <wp:docPr id="1673800690" name="그림 1" descr="텍스트, 도표, 스크린샷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00690" name="그림 1" descr="텍스트, 도표, 스크린샷, 라인이(가) 표시된 사진&#10;&#10;자동 생성된 설명"/>
                    <pic:cNvPicPr/>
                  </pic:nvPicPr>
                  <pic:blipFill rotWithShape="1">
                    <a:blip r:embed="rId10"/>
                    <a:srcRect l="2280" t="8809" r="7703" b="1172"/>
                    <a:stretch/>
                  </pic:blipFill>
                  <pic:spPr bwMode="auto">
                    <a:xfrm>
                      <a:off x="0" y="0"/>
                      <a:ext cx="1326343" cy="9949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714BA">
        <w:rPr>
          <w:noProof/>
        </w:rPr>
        <w:drawing>
          <wp:inline distT="0" distB="0" distL="0" distR="0" wp14:anchorId="538CBB29" wp14:editId="73D72BB6">
            <wp:extent cx="1265555" cy="952145"/>
            <wp:effectExtent l="0" t="0" r="0" b="635"/>
            <wp:docPr id="430326451" name="그림 1" descr="텍스트, 도표, 라인, 그래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26451" name="그림 1" descr="텍스트, 도표, 라인, 그래프이(가) 표시된 사진&#10;&#10;자동 생성된 설명"/>
                    <pic:cNvPicPr/>
                  </pic:nvPicPr>
                  <pic:blipFill rotWithShape="1">
                    <a:blip r:embed="rId11"/>
                    <a:srcRect l="3883" t="10349" r="8357" b="1628"/>
                    <a:stretch/>
                  </pic:blipFill>
                  <pic:spPr bwMode="auto">
                    <a:xfrm>
                      <a:off x="0" y="0"/>
                      <a:ext cx="1296112" cy="975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5FA5C0" w14:textId="5D97C383" w:rsidR="0057612A" w:rsidRDefault="0057612A" w:rsidP="00A714BA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Figure 3 – </w:t>
      </w:r>
      <w:r w:rsidRPr="0057612A">
        <w:rPr>
          <w:rFonts w:ascii="Times New Roman" w:eastAsia="Times New Roman" w:hAnsi="Times New Roman" w:cs="Times New Roman"/>
        </w:rPr>
        <w:t>AUROC</w:t>
      </w:r>
      <w:r>
        <w:rPr>
          <w:rFonts w:ascii="Times New Roman" w:eastAsia="Times New Roman" w:hAnsi="Times New Roman" w:cs="Times New Roman"/>
        </w:rPr>
        <w:t>, F1 score</w:t>
      </w:r>
      <w:r w:rsidRPr="0057612A">
        <w:rPr>
          <w:rFonts w:ascii="Times New Roman" w:eastAsia="Times New Roman" w:hAnsi="Times New Roman" w:cs="Times New Roman"/>
        </w:rPr>
        <w:t xml:space="preserve"> Average of Total Categories</w:t>
      </w:r>
    </w:p>
    <w:p w14:paraId="7E23F423" w14:textId="77777777" w:rsidR="00D77C30" w:rsidRDefault="00D77C30" w:rsidP="0057612A">
      <w:pPr>
        <w:jc w:val="center"/>
        <w:rPr>
          <w:rFonts w:ascii="Times New Roman" w:eastAsia="Times New Roman" w:hAnsi="Times New Roman" w:cs="Times New Roman"/>
        </w:rPr>
      </w:pPr>
    </w:p>
    <w:p w14:paraId="347BAF4F" w14:textId="01D1F5B4" w:rsidR="0057612A" w:rsidRDefault="0057612A" w:rsidP="00D77C30">
      <w:pPr>
        <w:ind w:firstLineChars="50" w:firstLine="100"/>
      </w:pPr>
      <w:r>
        <w:rPr>
          <w:rFonts w:hint="eastAsia"/>
        </w:rPr>
        <w:t>F</w:t>
      </w:r>
      <w:r>
        <w:t>igure3</w:t>
      </w:r>
      <w:r>
        <w:rPr>
          <w:rFonts w:hint="eastAsia"/>
        </w:rPr>
        <w:t>은</w:t>
      </w:r>
      <w:r w:rsidRPr="0057612A">
        <w:t xml:space="preserve"> 전체 카테고리에 대한 평균 </w:t>
      </w:r>
      <w:r w:rsidR="00D77C30">
        <w:rPr>
          <w:rFonts w:hint="eastAsia"/>
        </w:rPr>
        <w:t>A</w:t>
      </w:r>
      <w:r w:rsidR="00D77C30">
        <w:t xml:space="preserve">UROC, </w:t>
      </w:r>
      <w:r w:rsidRPr="0057612A">
        <w:t xml:space="preserve">F1 score를 </w:t>
      </w:r>
      <w:r>
        <w:rPr>
          <w:rFonts w:hint="eastAsia"/>
        </w:rPr>
        <w:t>나타낸 그래프이다.</w:t>
      </w:r>
      <w:r w:rsidRPr="0057612A">
        <w:t xml:space="preserve"> 결과적으로, </w:t>
      </w:r>
      <w:r w:rsidR="006F25C2">
        <w:rPr>
          <w:rFonts w:hint="eastAsia"/>
        </w:rPr>
        <w:t>제안 방법인</w:t>
      </w:r>
      <w:r w:rsidRPr="0057612A">
        <w:t>CLIP의 성능은 전체 Cycle 동안 Random 방식에 비해 우수</w:t>
      </w:r>
      <w:r w:rsidR="00D77C30">
        <w:rPr>
          <w:rFonts w:hint="eastAsia"/>
        </w:rPr>
        <w:t>하며,</w:t>
      </w:r>
      <w:r w:rsidRPr="0057612A">
        <w:t xml:space="preserve"> 10개의 초기 Labeled Data를 활용할 때 </w:t>
      </w:r>
      <w:proofErr w:type="spellStart"/>
      <w:r w:rsidRPr="0057612A">
        <w:t>Cold</w:t>
      </w:r>
      <w:r w:rsidR="00D77C30">
        <w:t>S</w:t>
      </w:r>
      <w:r w:rsidRPr="0057612A">
        <w:t>tart</w:t>
      </w:r>
      <w:proofErr w:type="spellEnd"/>
      <w:r w:rsidRPr="0057612A">
        <w:t>를 효과적으로 해결할 수 있</w:t>
      </w:r>
      <w:r w:rsidR="00D77C30" w:rsidRPr="00D77C30">
        <w:rPr>
          <w:rFonts w:hint="eastAsia"/>
        </w:rPr>
        <w:t>음을 확인하였다.</w:t>
      </w:r>
    </w:p>
    <w:p w14:paraId="2C826BFC" w14:textId="397BFE9A" w:rsidR="00D77C30" w:rsidRDefault="00A714BA" w:rsidP="007D452C">
      <w:pPr>
        <w:ind w:firstLineChars="50" w:firstLine="100"/>
        <w:jc w:val="center"/>
      </w:pPr>
      <w:r w:rsidRPr="00A714BA">
        <w:rPr>
          <w:noProof/>
        </w:rPr>
        <w:drawing>
          <wp:inline distT="0" distB="0" distL="0" distR="0" wp14:anchorId="64E31F1A" wp14:editId="783BF82D">
            <wp:extent cx="2853748" cy="1433106"/>
            <wp:effectExtent l="0" t="0" r="3810" b="0"/>
            <wp:docPr id="899292734" name="그림 1" descr="텍스트, 도표, 라인, 지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92734" name="그림 1" descr="텍스트, 도표, 라인, 지도이(가) 표시된 사진&#10;&#10;자동 생성된 설명"/>
                    <pic:cNvPicPr/>
                  </pic:nvPicPr>
                  <pic:blipFill rotWithShape="1">
                    <a:blip r:embed="rId12"/>
                    <a:srcRect t="6071" b="3527"/>
                    <a:stretch/>
                  </pic:blipFill>
                  <pic:spPr bwMode="auto">
                    <a:xfrm>
                      <a:off x="0" y="0"/>
                      <a:ext cx="2865324" cy="14389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13BFEF" w14:textId="693EF4D5" w:rsidR="00D77C30" w:rsidRDefault="00D77C30" w:rsidP="00D77C3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Figure 4 – </w:t>
      </w:r>
      <w:r w:rsidRPr="0057612A">
        <w:rPr>
          <w:rFonts w:ascii="Times New Roman" w:eastAsia="Times New Roman" w:hAnsi="Times New Roman" w:cs="Times New Roman"/>
        </w:rPr>
        <w:t xml:space="preserve">AUROC Average of </w:t>
      </w:r>
      <w:r>
        <w:rPr>
          <w:rFonts w:ascii="Times New Roman" w:eastAsia="Times New Roman" w:hAnsi="Times New Roman" w:cs="Times New Roman"/>
        </w:rPr>
        <w:t>All</w:t>
      </w:r>
      <w:r w:rsidRPr="0057612A">
        <w:rPr>
          <w:rFonts w:ascii="Times New Roman" w:eastAsia="Times New Roman" w:hAnsi="Times New Roman" w:cs="Times New Roman"/>
        </w:rPr>
        <w:t xml:space="preserve"> Categories</w:t>
      </w:r>
    </w:p>
    <w:p w14:paraId="777F9F6B" w14:textId="77777777" w:rsidR="00D77C30" w:rsidRPr="00D77C30" w:rsidRDefault="00D77C30" w:rsidP="00D77C30">
      <w:pPr>
        <w:ind w:firstLineChars="50" w:firstLine="100"/>
      </w:pPr>
    </w:p>
    <w:p w14:paraId="4A9AFED2" w14:textId="5B25BAA4" w:rsidR="00D77C30" w:rsidRDefault="00660349" w:rsidP="00D77C30">
      <w:pPr>
        <w:ind w:firstLineChars="50" w:firstLine="100"/>
      </w:pPr>
      <w:r w:rsidRPr="00660349">
        <w:t xml:space="preserve">Figure 4는 제안 </w:t>
      </w:r>
      <w:r>
        <w:rPr>
          <w:rFonts w:hint="eastAsia"/>
        </w:rPr>
        <w:t>방법</w:t>
      </w:r>
      <w:r w:rsidRPr="00660349">
        <w:t xml:space="preserve">이 초기 단계에서 대부분의 카테고리에서 정보력 높은 데이터를 추출함을 확인할 수 있다. 그러나 </w:t>
      </w:r>
      <w:r>
        <w:t>Labeled</w:t>
      </w:r>
      <w:r w:rsidRPr="00660349">
        <w:t xml:space="preserve"> 데이터가 1~2개일 때, </w:t>
      </w:r>
      <w:r>
        <w:t>Labeled</w:t>
      </w:r>
      <w:r w:rsidRPr="00660349">
        <w:t xml:space="preserve"> 데이터가 없는 상황에 비해 모델의 성능이 감소</w:t>
      </w:r>
      <w:r>
        <w:rPr>
          <w:rFonts w:hint="eastAsia"/>
        </w:rPr>
        <w:t>한다</w:t>
      </w:r>
      <w:r>
        <w:t>.</w:t>
      </w:r>
      <w:r w:rsidRPr="00660349">
        <w:t xml:space="preserve"> 이러한 현상은 Teacher 모델인 CLIP이 </w:t>
      </w:r>
      <w:r>
        <w:t>Zero-shot</w:t>
      </w:r>
      <w:r w:rsidRPr="00660349">
        <w:t xml:space="preserve"> 성능에서 Few-shot 성능보다 더 뛰</w:t>
      </w:r>
      <w:r>
        <w:rPr>
          <w:rFonts w:hint="eastAsia"/>
        </w:rPr>
        <w:t>어난</w:t>
      </w:r>
      <w:r w:rsidRPr="00660349">
        <w:t xml:space="preserve"> 특성[5] 때문이라 추정된다.</w:t>
      </w:r>
    </w:p>
    <w:p w14:paraId="105D645E" w14:textId="77777777" w:rsidR="00660349" w:rsidRDefault="00660349" w:rsidP="00D77C30">
      <w:pPr>
        <w:ind w:firstLineChars="50" w:firstLine="100"/>
      </w:pPr>
    </w:p>
    <w:p w14:paraId="4043F04F" w14:textId="161189B3" w:rsidR="00ED664C" w:rsidRDefault="00ED664C" w:rsidP="00ED664C">
      <w:pPr>
        <w:pStyle w:val="5"/>
      </w:pPr>
      <w:r>
        <w:rPr>
          <w:rFonts w:hint="eastAsia"/>
        </w:rPr>
        <w:t>C</w:t>
      </w:r>
      <w:r>
        <w:t xml:space="preserve">onclusion </w:t>
      </w:r>
    </w:p>
    <w:p w14:paraId="4A6DE297" w14:textId="77777777" w:rsidR="00ED664C" w:rsidRDefault="00ED664C" w:rsidP="00085755"/>
    <w:p w14:paraId="48FD4858" w14:textId="4F7DB56F" w:rsidR="00ED664C" w:rsidRDefault="0057612A" w:rsidP="0057612A">
      <w:pPr>
        <w:ind w:firstLineChars="50" w:firstLine="100"/>
      </w:pPr>
      <w:r w:rsidRPr="0057612A">
        <w:rPr>
          <w:rFonts w:hint="eastAsia"/>
        </w:rPr>
        <w:t>본</w:t>
      </w:r>
      <w:r w:rsidRPr="0057612A">
        <w:t xml:space="preserve"> 연구는 </w:t>
      </w:r>
      <w:r>
        <w:rPr>
          <w:rFonts w:hint="eastAsia"/>
        </w:rPr>
        <w:t>A</w:t>
      </w:r>
      <w:r>
        <w:t>c</w:t>
      </w:r>
      <w:r w:rsidRPr="0057612A">
        <w:t xml:space="preserve">tive </w:t>
      </w:r>
      <w:r>
        <w:t>L</w:t>
      </w:r>
      <w:r w:rsidRPr="0057612A">
        <w:t xml:space="preserve">earning의 </w:t>
      </w:r>
      <w:proofErr w:type="spellStart"/>
      <w:r>
        <w:t>Coldstart</w:t>
      </w:r>
      <w:proofErr w:type="spellEnd"/>
      <w:r w:rsidRPr="0057612A">
        <w:t>를 해결하기 위해 VLM의 지식</w:t>
      </w:r>
      <w:r w:rsidR="00F55009">
        <w:rPr>
          <w:rFonts w:hint="eastAsia"/>
        </w:rPr>
        <w:t xml:space="preserve"> </w:t>
      </w:r>
      <w:r w:rsidR="00320AA1">
        <w:rPr>
          <w:rFonts w:hint="eastAsia"/>
        </w:rPr>
        <w:t>증류</w:t>
      </w:r>
      <w:r w:rsidR="00F55009">
        <w:rPr>
          <w:rFonts w:hint="eastAsia"/>
        </w:rPr>
        <w:t xml:space="preserve"> </w:t>
      </w:r>
      <w:r w:rsidRPr="0057612A">
        <w:t>방식을 도입</w:t>
      </w:r>
      <w:r w:rsidR="001114F1">
        <w:rPr>
          <w:rFonts w:hint="eastAsia"/>
        </w:rPr>
        <w:t>했</w:t>
      </w:r>
      <w:r>
        <w:rPr>
          <w:rFonts w:hint="eastAsia"/>
        </w:rPr>
        <w:t>다.</w:t>
      </w:r>
      <w:r>
        <w:t xml:space="preserve"> </w:t>
      </w:r>
      <w:r w:rsidRPr="0057612A">
        <w:t>제안</w:t>
      </w:r>
      <w:r w:rsidR="0092132F">
        <w:rPr>
          <w:rFonts w:hint="eastAsia"/>
        </w:rPr>
        <w:t xml:space="preserve"> </w:t>
      </w:r>
      <w:proofErr w:type="gramStart"/>
      <w:r w:rsidR="00087459">
        <w:rPr>
          <w:rFonts w:hint="eastAsia"/>
        </w:rPr>
        <w:t xml:space="preserve">방법은 </w:t>
      </w:r>
      <w:r w:rsidRPr="0057612A">
        <w:t xml:space="preserve"> CLIP</w:t>
      </w:r>
      <w:proofErr w:type="gramEnd"/>
      <w:r w:rsidRPr="0057612A">
        <w:t xml:space="preserve">의 </w:t>
      </w:r>
      <w:r>
        <w:t>Ze</w:t>
      </w:r>
      <w:r w:rsidRPr="0057612A">
        <w:t xml:space="preserve">ro-shot 성능을 활용하여 </w:t>
      </w:r>
      <w:r w:rsidR="007D452C">
        <w:t>Labeled</w:t>
      </w:r>
      <w:r w:rsidRPr="0057612A">
        <w:t xml:space="preserve"> </w:t>
      </w:r>
      <w:r w:rsidR="007D452C">
        <w:rPr>
          <w:rFonts w:hint="eastAsia"/>
        </w:rPr>
        <w:t>데이터</w:t>
      </w:r>
      <w:r w:rsidRPr="0057612A">
        <w:t>가 없는 초기 상황에서도 불량 검출과 관련된 정보를 효과적으로 처리</w:t>
      </w:r>
      <w:r>
        <w:rPr>
          <w:rFonts w:hint="eastAsia"/>
        </w:rPr>
        <w:t>한다.</w:t>
      </w:r>
      <w:r w:rsidRPr="0057612A">
        <w:t xml:space="preserve"> 이 방법을 사용함으로써 대부분의 카테고리에서 초기 학습의 어려움을 극복하고, 그 결과 이후의 성능 향상에도 기여하였</w:t>
      </w:r>
      <w:r>
        <w:rPr>
          <w:rFonts w:hint="eastAsia"/>
        </w:rPr>
        <w:t>다.</w:t>
      </w:r>
    </w:p>
    <w:p w14:paraId="56A2A9F1" w14:textId="77777777" w:rsidR="0057612A" w:rsidRDefault="0057612A" w:rsidP="00085755"/>
    <w:p w14:paraId="117D75DF" w14:textId="3CCBCC1A" w:rsidR="00B4684D" w:rsidRDefault="008460DF">
      <w:pPr>
        <w:pStyle w:val="4"/>
        <w:rPr>
          <w:sz w:val="24"/>
          <w:szCs w:val="24"/>
        </w:rPr>
      </w:pPr>
      <w:r>
        <w:rPr>
          <w:sz w:val="24"/>
          <w:szCs w:val="24"/>
        </w:rPr>
        <w:t xml:space="preserve">References </w:t>
      </w:r>
    </w:p>
    <w:p w14:paraId="6195BC6A" w14:textId="77777777" w:rsidR="00B4684D" w:rsidRDefault="00B4684D">
      <w:pPr>
        <w:rPr>
          <w:rFonts w:ascii="Times New Roman" w:eastAsia="Times New Roman" w:hAnsi="Times New Roman" w:cs="Times New Roman"/>
        </w:rPr>
      </w:pPr>
    </w:p>
    <w:p w14:paraId="45036270" w14:textId="77777777" w:rsidR="00717153" w:rsidRDefault="008460DF">
      <w:pPr>
        <w:ind w:left="300" w:hanging="3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[1] </w:t>
      </w:r>
      <w:r w:rsidR="00717153" w:rsidRPr="00717153">
        <w:rPr>
          <w:rFonts w:ascii="Times New Roman" w:eastAsia="Times New Roman" w:hAnsi="Times New Roman" w:cs="Times New Roman"/>
        </w:rPr>
        <w:t xml:space="preserve">Ren, </w:t>
      </w:r>
      <w:proofErr w:type="spellStart"/>
      <w:r w:rsidR="00717153" w:rsidRPr="00717153">
        <w:rPr>
          <w:rFonts w:ascii="Times New Roman" w:eastAsia="Times New Roman" w:hAnsi="Times New Roman" w:cs="Times New Roman"/>
        </w:rPr>
        <w:t>Pengzhen</w:t>
      </w:r>
      <w:proofErr w:type="spellEnd"/>
      <w:r w:rsidR="00717153" w:rsidRPr="00717153">
        <w:rPr>
          <w:rFonts w:ascii="Times New Roman" w:eastAsia="Times New Roman" w:hAnsi="Times New Roman" w:cs="Times New Roman"/>
        </w:rPr>
        <w:t xml:space="preserve">, et al. "A survey of deep active learning." ACM computing surveys (CSUR) 54.9 (2021): 1-40. </w:t>
      </w:r>
    </w:p>
    <w:p w14:paraId="28393FB6" w14:textId="5F045A27" w:rsidR="00B4684D" w:rsidRDefault="008460DF">
      <w:pPr>
        <w:ind w:left="300" w:hanging="3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[2] </w:t>
      </w:r>
      <w:r w:rsidR="003D3D65" w:rsidRPr="003D3D65">
        <w:rPr>
          <w:rFonts w:ascii="Times New Roman" w:eastAsia="Times New Roman" w:hAnsi="Times New Roman" w:cs="Times New Roman"/>
        </w:rPr>
        <w:t xml:space="preserve">CHANDRA, Akshay L., et al. On initial pools for deep active learning. In: </w:t>
      </w:r>
      <w:proofErr w:type="spellStart"/>
      <w:r w:rsidR="003D3D65" w:rsidRPr="003D3D65">
        <w:rPr>
          <w:rFonts w:ascii="Times New Roman" w:eastAsia="Times New Roman" w:hAnsi="Times New Roman" w:cs="Times New Roman"/>
        </w:rPr>
        <w:t>NeurIPS</w:t>
      </w:r>
      <w:proofErr w:type="spellEnd"/>
      <w:r w:rsidR="003D3D65" w:rsidRPr="003D3D65">
        <w:rPr>
          <w:rFonts w:ascii="Times New Roman" w:eastAsia="Times New Roman" w:hAnsi="Times New Roman" w:cs="Times New Roman"/>
        </w:rPr>
        <w:t xml:space="preserve"> 2020 Workshop on Pre-registration in Machine Learning. PMLR, 2021. p. 14-32.</w:t>
      </w:r>
    </w:p>
    <w:p w14:paraId="374DEDFA" w14:textId="7A9016DA" w:rsidR="00B4684D" w:rsidRDefault="008460DF">
      <w:pPr>
        <w:ind w:left="300" w:hanging="3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[3] </w:t>
      </w:r>
      <w:r w:rsidR="00D77C30" w:rsidRPr="00D77C30">
        <w:rPr>
          <w:rFonts w:ascii="Times New Roman" w:eastAsia="Times New Roman" w:hAnsi="Times New Roman" w:cs="Times New Roman"/>
        </w:rPr>
        <w:t>Barata, Ricardo, et al. "Active learning for imbalanced data under cold start." Proceedings of the Second ACM International Conference on AI in Finance. 2021.</w:t>
      </w:r>
    </w:p>
    <w:p w14:paraId="43AF66E3" w14:textId="67DC02B1" w:rsidR="00B4684D" w:rsidRDefault="008460DF">
      <w:pPr>
        <w:ind w:left="300" w:hanging="3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[4] </w:t>
      </w:r>
      <w:r w:rsidR="003D3D65" w:rsidRPr="003D3D65">
        <w:rPr>
          <w:rFonts w:ascii="Times New Roman" w:eastAsia="Times New Roman" w:hAnsi="Times New Roman" w:cs="Times New Roman"/>
        </w:rPr>
        <w:t xml:space="preserve">Chalapathy, R., Menon, A. K., &amp; Chawla, S. (2018). Anomaly detection using one-class neural networks. </w:t>
      </w:r>
      <w:proofErr w:type="spellStart"/>
      <w:r w:rsidR="003D3D65" w:rsidRPr="003D3D65">
        <w:rPr>
          <w:rFonts w:ascii="Times New Roman" w:eastAsia="Times New Roman" w:hAnsi="Times New Roman" w:cs="Times New Roman"/>
        </w:rPr>
        <w:t>arXiv</w:t>
      </w:r>
      <w:proofErr w:type="spellEnd"/>
      <w:r w:rsidR="003D3D65" w:rsidRPr="003D3D65">
        <w:rPr>
          <w:rFonts w:ascii="Times New Roman" w:eastAsia="Times New Roman" w:hAnsi="Times New Roman" w:cs="Times New Roman"/>
        </w:rPr>
        <w:t xml:space="preserve"> preprint arXiv:1802.06360.</w:t>
      </w:r>
    </w:p>
    <w:p w14:paraId="3B0AEEDA" w14:textId="5218621A" w:rsidR="00B4684D" w:rsidRDefault="008460DF">
      <w:pPr>
        <w:ind w:left="300" w:hanging="3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[5] </w:t>
      </w:r>
      <w:r w:rsidR="00D77C30" w:rsidRPr="00D77C30">
        <w:rPr>
          <w:rFonts w:ascii="Times New Roman" w:eastAsia="Times New Roman" w:hAnsi="Times New Roman" w:cs="Times New Roman"/>
        </w:rPr>
        <w:t xml:space="preserve">Radford, Alec, et al. "Learning transferable visual models from natural language supervision." International conference on machine learning. PMLR, </w:t>
      </w:r>
      <w:proofErr w:type="gramStart"/>
      <w:r w:rsidR="00D77C30" w:rsidRPr="00D77C30">
        <w:rPr>
          <w:rFonts w:ascii="Times New Roman" w:eastAsia="Times New Roman" w:hAnsi="Times New Roman" w:cs="Times New Roman"/>
        </w:rPr>
        <w:t>2021.</w:t>
      </w:r>
      <w:r w:rsidR="006D1F67" w:rsidRPr="006D1F67">
        <w:rPr>
          <w:rFonts w:ascii="Times New Roman" w:eastAsia="Times New Roman" w:hAnsi="Times New Roman" w:cs="Times New Roman"/>
        </w:rPr>
        <w:t>.</w:t>
      </w:r>
      <w:proofErr w:type="gramEnd"/>
    </w:p>
    <w:p w14:paraId="2D79F99D" w14:textId="1AAF3613" w:rsidR="00B4684D" w:rsidRDefault="008460DF">
      <w:pPr>
        <w:ind w:left="300" w:hanging="3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[6] </w:t>
      </w:r>
      <w:r w:rsidR="006D1F67" w:rsidRPr="006D1F67">
        <w:rPr>
          <w:rFonts w:ascii="Times New Roman" w:eastAsia="Times New Roman" w:hAnsi="Times New Roman" w:cs="Times New Roman"/>
        </w:rPr>
        <w:t xml:space="preserve">JEONG, </w:t>
      </w:r>
      <w:proofErr w:type="spellStart"/>
      <w:r w:rsidR="006D1F67" w:rsidRPr="006D1F67">
        <w:rPr>
          <w:rFonts w:ascii="Times New Roman" w:eastAsia="Times New Roman" w:hAnsi="Times New Roman" w:cs="Times New Roman"/>
        </w:rPr>
        <w:t>Jongheon</w:t>
      </w:r>
      <w:proofErr w:type="spellEnd"/>
      <w:r w:rsidR="006D1F67" w:rsidRPr="006D1F67">
        <w:rPr>
          <w:rFonts w:ascii="Times New Roman" w:eastAsia="Times New Roman" w:hAnsi="Times New Roman" w:cs="Times New Roman"/>
        </w:rPr>
        <w:t xml:space="preserve">, et al. </w:t>
      </w:r>
      <w:proofErr w:type="spellStart"/>
      <w:r w:rsidR="006D1F67" w:rsidRPr="006D1F67">
        <w:rPr>
          <w:rFonts w:ascii="Times New Roman" w:eastAsia="Times New Roman" w:hAnsi="Times New Roman" w:cs="Times New Roman"/>
        </w:rPr>
        <w:t>Winclip</w:t>
      </w:r>
      <w:proofErr w:type="spellEnd"/>
      <w:r w:rsidR="006D1F67" w:rsidRPr="006D1F67">
        <w:rPr>
          <w:rFonts w:ascii="Times New Roman" w:eastAsia="Times New Roman" w:hAnsi="Times New Roman" w:cs="Times New Roman"/>
        </w:rPr>
        <w:t>: Zero-/few-shot anomaly classification and segmentation. In: Proceedings of the IEEE/CVF Conference on Computer Vision and Pattern Recognition. 2023. p. 19606-19616.</w:t>
      </w:r>
    </w:p>
    <w:p w14:paraId="3B69BC66" w14:textId="2EA6D6DE" w:rsidR="00B4684D" w:rsidRDefault="008F0FE4" w:rsidP="00ED664C">
      <w:pPr>
        <w:ind w:left="300" w:hanging="30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 w:hint="eastAsia"/>
        </w:rPr>
        <w:t>[</w:t>
      </w:r>
      <w:r>
        <w:rPr>
          <w:rFonts w:ascii="Times New Roman" w:eastAsiaTheme="minorEastAsia" w:hAnsi="Times New Roman" w:cs="Times New Roman"/>
        </w:rPr>
        <w:t xml:space="preserve">7] </w:t>
      </w:r>
      <w:r w:rsidRPr="008F0FE4">
        <w:rPr>
          <w:rFonts w:ascii="Times New Roman" w:eastAsiaTheme="minorEastAsia" w:hAnsi="Times New Roman" w:cs="Times New Roman"/>
        </w:rPr>
        <w:t xml:space="preserve">Hinton, G., </w:t>
      </w:r>
      <w:proofErr w:type="spellStart"/>
      <w:r w:rsidRPr="008F0FE4">
        <w:rPr>
          <w:rFonts w:ascii="Times New Roman" w:eastAsiaTheme="minorEastAsia" w:hAnsi="Times New Roman" w:cs="Times New Roman"/>
        </w:rPr>
        <w:t>Vinyals</w:t>
      </w:r>
      <w:proofErr w:type="spellEnd"/>
      <w:r w:rsidRPr="008F0FE4">
        <w:rPr>
          <w:rFonts w:ascii="Times New Roman" w:eastAsiaTheme="minorEastAsia" w:hAnsi="Times New Roman" w:cs="Times New Roman"/>
        </w:rPr>
        <w:t xml:space="preserve">, O., &amp; Dean, J. (2015). Distilling the knowledge in a neural network. </w:t>
      </w:r>
      <w:proofErr w:type="spellStart"/>
      <w:r w:rsidRPr="008F0FE4">
        <w:rPr>
          <w:rFonts w:ascii="Times New Roman" w:eastAsiaTheme="minorEastAsia" w:hAnsi="Times New Roman" w:cs="Times New Roman"/>
        </w:rPr>
        <w:t>arXiv</w:t>
      </w:r>
      <w:proofErr w:type="spellEnd"/>
      <w:r w:rsidRPr="008F0FE4">
        <w:rPr>
          <w:rFonts w:ascii="Times New Roman" w:eastAsiaTheme="minorEastAsia" w:hAnsi="Times New Roman" w:cs="Times New Roman"/>
        </w:rPr>
        <w:t xml:space="preserve"> preprint arXiv:1503.02531.</w:t>
      </w:r>
    </w:p>
    <w:p w14:paraId="3D2A5FEF" w14:textId="7FE5CAA4" w:rsidR="00D77C30" w:rsidRPr="00ED664C" w:rsidRDefault="00ED664C" w:rsidP="00D77C30">
      <w:pPr>
        <w:ind w:left="300" w:hanging="30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 w:hint="eastAsia"/>
        </w:rPr>
        <w:t>[</w:t>
      </w:r>
      <w:r>
        <w:rPr>
          <w:rFonts w:ascii="Times New Roman" w:eastAsiaTheme="minorEastAsia" w:hAnsi="Times New Roman" w:cs="Times New Roman"/>
        </w:rPr>
        <w:t>8]</w:t>
      </w:r>
      <w:r w:rsidR="00D77C30">
        <w:rPr>
          <w:rFonts w:ascii="Times New Roman" w:eastAsiaTheme="minorEastAsia" w:hAnsi="Times New Roman" w:cs="Times New Roman"/>
        </w:rPr>
        <w:t xml:space="preserve"> </w:t>
      </w:r>
      <w:r w:rsidR="007D452C" w:rsidRPr="007D452C">
        <w:rPr>
          <w:rFonts w:ascii="Times New Roman" w:eastAsiaTheme="minorEastAsia" w:hAnsi="Times New Roman" w:cs="Times New Roman"/>
        </w:rPr>
        <w:t>Bergmann, Paul, et al. "</w:t>
      </w:r>
      <w:proofErr w:type="spellStart"/>
      <w:r w:rsidR="007D452C" w:rsidRPr="007D452C">
        <w:rPr>
          <w:rFonts w:ascii="Times New Roman" w:eastAsiaTheme="minorEastAsia" w:hAnsi="Times New Roman" w:cs="Times New Roman"/>
        </w:rPr>
        <w:t>MVTec</w:t>
      </w:r>
      <w:proofErr w:type="spellEnd"/>
      <w:r w:rsidR="007D452C" w:rsidRPr="007D452C">
        <w:rPr>
          <w:rFonts w:ascii="Times New Roman" w:eastAsiaTheme="minorEastAsia" w:hAnsi="Times New Roman" w:cs="Times New Roman"/>
        </w:rPr>
        <w:t xml:space="preserve"> AD--A comprehensive real-world dataset for unsupervised anomaly detection." Proceedings of the IEEE/CVF conference on computer vision and pattern recognition. 2019.</w:t>
      </w:r>
    </w:p>
    <w:sectPr w:rsidR="00D77C30" w:rsidRPr="00ED664C">
      <w:type w:val="continuous"/>
      <w:pgSz w:w="11907" w:h="16840"/>
      <w:pgMar w:top="1418" w:right="851" w:bottom="1701" w:left="851" w:header="0" w:footer="0" w:gutter="0"/>
      <w:cols w:num="2" w:space="720" w:equalWidth="0">
        <w:col w:w="4819" w:space="567"/>
        <w:col w:w="4819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BA830C" w14:textId="77777777" w:rsidR="00BF16C8" w:rsidRDefault="00BF16C8">
      <w:r>
        <w:separator/>
      </w:r>
    </w:p>
  </w:endnote>
  <w:endnote w:type="continuationSeparator" w:id="0">
    <w:p w14:paraId="5E1B1DB4" w14:textId="77777777" w:rsidR="00BF16C8" w:rsidRDefault="00BF16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altName w:val="BatangChe"/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궁서">
    <w:altName w:val="Gungsuh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1DED8F" w14:textId="77777777" w:rsidR="00BF16C8" w:rsidRDefault="00BF16C8">
      <w:r>
        <w:separator/>
      </w:r>
    </w:p>
  </w:footnote>
  <w:footnote w:type="continuationSeparator" w:id="0">
    <w:p w14:paraId="74EEBF12" w14:textId="77777777" w:rsidR="00BF16C8" w:rsidRDefault="00BF16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1E597E"/>
    <w:multiLevelType w:val="multilevel"/>
    <w:tmpl w:val="0DAE5108"/>
    <w:lvl w:ilvl="0">
      <w:start w:val="1"/>
      <w:numFmt w:val="decimal"/>
      <w:lvlText w:val="%1-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num w:numId="1" w16cid:durableId="57215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84D"/>
    <w:rsid w:val="000368E3"/>
    <w:rsid w:val="00085755"/>
    <w:rsid w:val="00087459"/>
    <w:rsid w:val="001114F1"/>
    <w:rsid w:val="00132C6D"/>
    <w:rsid w:val="00180D19"/>
    <w:rsid w:val="001E61EE"/>
    <w:rsid w:val="00320AA1"/>
    <w:rsid w:val="003250B6"/>
    <w:rsid w:val="003D127D"/>
    <w:rsid w:val="003D3D65"/>
    <w:rsid w:val="00490B9D"/>
    <w:rsid w:val="00541091"/>
    <w:rsid w:val="0057612A"/>
    <w:rsid w:val="00587F95"/>
    <w:rsid w:val="00631362"/>
    <w:rsid w:val="00645621"/>
    <w:rsid w:val="0065689A"/>
    <w:rsid w:val="00660349"/>
    <w:rsid w:val="00683A97"/>
    <w:rsid w:val="00694D9C"/>
    <w:rsid w:val="006D1F67"/>
    <w:rsid w:val="006D4717"/>
    <w:rsid w:val="006F25C2"/>
    <w:rsid w:val="00717153"/>
    <w:rsid w:val="007D452C"/>
    <w:rsid w:val="008460DF"/>
    <w:rsid w:val="008E0AFE"/>
    <w:rsid w:val="008F0FE4"/>
    <w:rsid w:val="00906101"/>
    <w:rsid w:val="00910DEC"/>
    <w:rsid w:val="0092132F"/>
    <w:rsid w:val="009C3A19"/>
    <w:rsid w:val="009D0836"/>
    <w:rsid w:val="00A2219A"/>
    <w:rsid w:val="00A714BA"/>
    <w:rsid w:val="00AD0A4E"/>
    <w:rsid w:val="00AD0CA2"/>
    <w:rsid w:val="00B4684D"/>
    <w:rsid w:val="00BE36DB"/>
    <w:rsid w:val="00BF16C8"/>
    <w:rsid w:val="00C34962"/>
    <w:rsid w:val="00CB5313"/>
    <w:rsid w:val="00D2568D"/>
    <w:rsid w:val="00D77C30"/>
    <w:rsid w:val="00DE1BB1"/>
    <w:rsid w:val="00DF57C8"/>
    <w:rsid w:val="00E73E50"/>
    <w:rsid w:val="00EC73C8"/>
    <w:rsid w:val="00ED664C"/>
    <w:rsid w:val="00EF2F51"/>
    <w:rsid w:val="00F167D6"/>
    <w:rsid w:val="00F55009"/>
    <w:rsid w:val="00F56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5094A"/>
  <w15:docId w15:val="{CCD42E31-76F1-FD47-9D15-FB9EF8645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바탕" w:eastAsia="바탕" w:hAnsi="바탕" w:cs="바탕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ordWrap w:val="0"/>
      <w:autoSpaceDE w:val="0"/>
      <w:autoSpaceDN w:val="0"/>
    </w:pPr>
    <w:rPr>
      <w:kern w:val="2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rsid w:val="00D740F1"/>
    <w:pPr>
      <w:keepNext/>
      <w:wordWrap/>
      <w:adjustRightInd w:val="0"/>
      <w:textAlignment w:val="baseline"/>
      <w:outlineLvl w:val="3"/>
    </w:pPr>
    <w:rPr>
      <w:rFonts w:ascii="Times New Roman" w:eastAsia="바탕체"/>
      <w:b/>
      <w:bCs/>
      <w:szCs w:val="20"/>
    </w:rPr>
  </w:style>
  <w:style w:type="paragraph" w:styleId="5">
    <w:name w:val="heading 5"/>
    <w:basedOn w:val="a"/>
    <w:next w:val="a"/>
    <w:uiPriority w:val="9"/>
    <w:unhideWhenUsed/>
    <w:qFormat/>
    <w:rsid w:val="00D740F1"/>
    <w:pPr>
      <w:keepNext/>
      <w:wordWrap/>
      <w:adjustRightInd w:val="0"/>
      <w:textAlignment w:val="baseline"/>
      <w:outlineLvl w:val="4"/>
    </w:pPr>
    <w:rPr>
      <w:rFonts w:ascii="Times New Roman" w:eastAsia="바탕체"/>
      <w:b/>
      <w:bCs/>
      <w:sz w:val="24"/>
      <w:szCs w:val="20"/>
    </w:rPr>
  </w:style>
  <w:style w:type="paragraph" w:styleId="6">
    <w:name w:val="heading 6"/>
    <w:basedOn w:val="a"/>
    <w:next w:val="a"/>
    <w:uiPriority w:val="9"/>
    <w:unhideWhenUsed/>
    <w:qFormat/>
    <w:rsid w:val="00D740F1"/>
    <w:pPr>
      <w:keepNext/>
      <w:wordWrap/>
      <w:adjustRightInd w:val="0"/>
      <w:textAlignment w:val="baseline"/>
      <w:outlineLvl w:val="5"/>
    </w:pPr>
    <w:rPr>
      <w:rFonts w:ascii="Times New Roman" w:eastAsia="바탕체"/>
      <w:b/>
      <w:bCs/>
      <w:i/>
      <w:iCs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uthors">
    <w:name w:val="Authors"/>
    <w:basedOn w:val="a"/>
    <w:rsid w:val="00D740F1"/>
    <w:pPr>
      <w:wordWrap/>
      <w:adjustRightInd w:val="0"/>
      <w:spacing w:before="240" w:after="240"/>
      <w:jc w:val="center"/>
      <w:textAlignment w:val="baseline"/>
    </w:pPr>
    <w:rPr>
      <w:rFonts w:ascii="Times New Roman" w:eastAsia="바탕체"/>
      <w:b/>
      <w:kern w:val="0"/>
      <w:sz w:val="24"/>
      <w:szCs w:val="20"/>
    </w:rPr>
  </w:style>
  <w:style w:type="paragraph" w:customStyle="1" w:styleId="Body">
    <w:name w:val="Body"/>
    <w:basedOn w:val="a"/>
    <w:rsid w:val="00D740F1"/>
    <w:pPr>
      <w:wordWrap/>
      <w:adjustRightInd w:val="0"/>
      <w:spacing w:before="60" w:after="60"/>
      <w:textAlignment w:val="baseline"/>
    </w:pPr>
    <w:rPr>
      <w:rFonts w:ascii="Times New Roman" w:eastAsia="바탕체"/>
      <w:kern w:val="0"/>
      <w:szCs w:val="20"/>
    </w:rPr>
  </w:style>
  <w:style w:type="character" w:styleId="a4">
    <w:name w:val="footnote reference"/>
    <w:semiHidden/>
    <w:rsid w:val="00D740F1"/>
    <w:rPr>
      <w:sz w:val="20"/>
      <w:vertAlign w:val="superscript"/>
    </w:rPr>
  </w:style>
  <w:style w:type="paragraph" w:styleId="a5">
    <w:name w:val="footnote text"/>
    <w:basedOn w:val="a"/>
    <w:semiHidden/>
    <w:rsid w:val="00D740F1"/>
    <w:pPr>
      <w:wordWrap/>
      <w:adjustRightInd w:val="0"/>
      <w:jc w:val="left"/>
      <w:textAlignment w:val="baseline"/>
    </w:pPr>
    <w:rPr>
      <w:rFonts w:ascii="Times New Roman" w:eastAsia="바탕체"/>
      <w:kern w:val="0"/>
      <w:sz w:val="18"/>
      <w:szCs w:val="20"/>
    </w:rPr>
  </w:style>
  <w:style w:type="paragraph" w:styleId="a6">
    <w:name w:val="header"/>
    <w:basedOn w:val="a"/>
    <w:link w:val="Char"/>
    <w:uiPriority w:val="99"/>
    <w:semiHidden/>
    <w:unhideWhenUsed/>
    <w:rsid w:val="00FB427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6"/>
    <w:uiPriority w:val="99"/>
    <w:semiHidden/>
    <w:rsid w:val="00FB427B"/>
    <w:rPr>
      <w:rFonts w:ascii="바탕"/>
      <w:kern w:val="2"/>
      <w:szCs w:val="24"/>
    </w:rPr>
  </w:style>
  <w:style w:type="paragraph" w:styleId="a7">
    <w:name w:val="footer"/>
    <w:basedOn w:val="a"/>
    <w:link w:val="Char0"/>
    <w:uiPriority w:val="99"/>
    <w:semiHidden/>
    <w:unhideWhenUsed/>
    <w:rsid w:val="00FB427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7"/>
    <w:uiPriority w:val="99"/>
    <w:semiHidden/>
    <w:rsid w:val="00FB427B"/>
    <w:rPr>
      <w:rFonts w:ascii="바탕"/>
      <w:kern w:val="2"/>
      <w:szCs w:val="24"/>
    </w:rPr>
  </w:style>
  <w:style w:type="paragraph" w:styleId="a8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aa">
    <w:name w:val="Hyperlink"/>
    <w:basedOn w:val="a0"/>
    <w:uiPriority w:val="99"/>
    <w:unhideWhenUsed/>
    <w:rsid w:val="00F167D6"/>
    <w:rPr>
      <w:color w:val="0563C1" w:themeColor="hyperlink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sid w:val="00F167D6"/>
    <w:rPr>
      <w:color w:val="605E5C"/>
      <w:shd w:val="clear" w:color="auto" w:fill="E1DFDD"/>
    </w:rPr>
  </w:style>
  <w:style w:type="paragraph" w:styleId="ab">
    <w:name w:val="List Paragraph"/>
    <w:basedOn w:val="a"/>
    <w:uiPriority w:val="34"/>
    <w:qFormat/>
    <w:rsid w:val="00A2219A"/>
    <w:pPr>
      <w:ind w:leftChars="400" w:left="800"/>
    </w:pPr>
  </w:style>
  <w:style w:type="character" w:styleId="ac">
    <w:name w:val="Placeholder Text"/>
    <w:basedOn w:val="a0"/>
    <w:uiPriority w:val="99"/>
    <w:semiHidden/>
    <w:rsid w:val="00587F9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g9PSzGlM1uldth36biWJeerI9g==">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2</Pages>
  <Words>751</Words>
  <Characters>4281</Characters>
  <Application>Microsoft Office Word</Application>
  <DocSecurity>0</DocSecurity>
  <Lines>35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tsshin</dc:creator>
  <cp:lastModifiedBy>배소희</cp:lastModifiedBy>
  <cp:revision>22</cp:revision>
  <dcterms:created xsi:type="dcterms:W3CDTF">2022-04-22T06:19:00Z</dcterms:created>
  <dcterms:modified xsi:type="dcterms:W3CDTF">2023-10-31T06:54:00Z</dcterms:modified>
</cp:coreProperties>
</file>