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0810" w14:textId="6A56BFA9" w:rsidR="008C4B30" w:rsidRPr="008C4B30" w:rsidRDefault="008C4B30" w:rsidP="008C4B30">
      <w:pPr>
        <w:jc w:val="center"/>
        <w:rPr>
          <w:rFonts w:ascii="標楷體" w:eastAsia="標楷體" w:hAnsi="標楷體"/>
          <w:sz w:val="44"/>
          <w:szCs w:val="44"/>
        </w:rPr>
      </w:pPr>
      <w:r w:rsidRPr="008C4B30">
        <w:rPr>
          <w:rFonts w:ascii="標楷體" w:eastAsia="標楷體" w:hAnsi="標楷體" w:hint="eastAsia"/>
          <w:sz w:val="44"/>
          <w:szCs w:val="44"/>
        </w:rPr>
        <w:t>櫻花澍社區管理規約</w:t>
      </w:r>
    </w:p>
    <w:p w14:paraId="249731B2" w14:textId="77777777" w:rsidR="008C4B30" w:rsidRPr="00865CD8" w:rsidRDefault="008C4B30" w:rsidP="00865CD8">
      <w:pPr>
        <w:pStyle w:val="af2"/>
        <w:jc w:val="right"/>
        <w:rPr>
          <w:rFonts w:ascii="標楷體" w:eastAsia="標楷體" w:hAnsi="標楷體"/>
          <w:sz w:val="20"/>
          <w:szCs w:val="20"/>
        </w:rPr>
      </w:pPr>
      <w:r w:rsidRPr="00865CD8">
        <w:rPr>
          <w:rFonts w:ascii="標楷體" w:eastAsia="標楷體" w:hAnsi="標楷體" w:hint="eastAsia"/>
          <w:sz w:val="20"/>
          <w:szCs w:val="20"/>
        </w:rPr>
        <w:t xml:space="preserve">112年4月15日 初訂 </w:t>
      </w:r>
    </w:p>
    <w:p w14:paraId="575A3202" w14:textId="77777777" w:rsidR="008C4B30" w:rsidRDefault="008C4B30" w:rsidP="00865CD8">
      <w:pPr>
        <w:pStyle w:val="af2"/>
        <w:jc w:val="right"/>
      </w:pPr>
      <w:bookmarkStart w:id="0" w:name="_Hlk209695478"/>
      <w:r w:rsidRPr="00865CD8">
        <w:rPr>
          <w:rFonts w:ascii="標楷體" w:eastAsia="標楷體" w:hAnsi="標楷體" w:hint="eastAsia"/>
          <w:sz w:val="20"/>
          <w:szCs w:val="20"/>
        </w:rPr>
        <w:t>113年9月8日 第一次修訂</w:t>
      </w:r>
      <w:bookmarkEnd w:id="0"/>
      <w:r w:rsidRPr="008C4B30">
        <w:rPr>
          <w:rFonts w:hint="eastAsia"/>
        </w:rPr>
        <w:t xml:space="preserve"> </w:t>
      </w:r>
    </w:p>
    <w:p w14:paraId="3E92EDE5" w14:textId="30DBF1BA" w:rsidR="00E67005" w:rsidRDefault="00E67005" w:rsidP="00865CD8">
      <w:pPr>
        <w:pStyle w:val="af2"/>
        <w:jc w:val="right"/>
      </w:pPr>
      <w:r w:rsidRPr="00865CD8">
        <w:rPr>
          <w:rFonts w:ascii="標楷體" w:eastAsia="標楷體" w:hAnsi="標楷體" w:hint="eastAsia"/>
          <w:sz w:val="20"/>
          <w:szCs w:val="20"/>
        </w:rPr>
        <w:t>11</w:t>
      </w:r>
      <w:r>
        <w:rPr>
          <w:rFonts w:ascii="標楷體" w:eastAsia="標楷體" w:hAnsi="標楷體" w:hint="eastAsia"/>
          <w:sz w:val="20"/>
          <w:szCs w:val="20"/>
        </w:rPr>
        <w:t>4</w:t>
      </w:r>
      <w:r w:rsidRPr="00865CD8">
        <w:rPr>
          <w:rFonts w:ascii="標楷體" w:eastAsia="標楷體" w:hAnsi="標楷體" w:hint="eastAsia"/>
          <w:sz w:val="20"/>
          <w:szCs w:val="20"/>
        </w:rPr>
        <w:t>年9月</w:t>
      </w:r>
      <w:r>
        <w:rPr>
          <w:rFonts w:ascii="標楷體" w:eastAsia="標楷體" w:hAnsi="標楷體" w:hint="eastAsia"/>
          <w:sz w:val="20"/>
          <w:szCs w:val="20"/>
        </w:rPr>
        <w:t>6</w:t>
      </w:r>
      <w:r w:rsidRPr="00865CD8">
        <w:rPr>
          <w:rFonts w:ascii="標楷體" w:eastAsia="標楷體" w:hAnsi="標楷體" w:hint="eastAsia"/>
          <w:sz w:val="20"/>
          <w:szCs w:val="20"/>
        </w:rPr>
        <w:t>日 第</w:t>
      </w:r>
      <w:r>
        <w:rPr>
          <w:rFonts w:ascii="標楷體" w:eastAsia="標楷體" w:hAnsi="標楷體" w:hint="eastAsia"/>
          <w:sz w:val="20"/>
          <w:szCs w:val="20"/>
        </w:rPr>
        <w:t>二</w:t>
      </w:r>
      <w:r w:rsidRPr="00865CD8">
        <w:rPr>
          <w:rFonts w:ascii="標楷體" w:eastAsia="標楷體" w:hAnsi="標楷體" w:hint="eastAsia"/>
          <w:sz w:val="20"/>
          <w:szCs w:val="20"/>
        </w:rPr>
        <w:t>次修訂</w:t>
      </w:r>
    </w:p>
    <w:p w14:paraId="6FC7B0D0" w14:textId="77777777" w:rsidR="00E67005" w:rsidRPr="00E67005" w:rsidRDefault="00E67005" w:rsidP="00865CD8">
      <w:pPr>
        <w:pStyle w:val="af2"/>
        <w:jc w:val="right"/>
      </w:pPr>
    </w:p>
    <w:p w14:paraId="5EC6AAA1" w14:textId="77777777" w:rsidR="008C4B30" w:rsidRPr="008C4B30" w:rsidRDefault="008C4B30" w:rsidP="008C4B30">
      <w:pPr>
        <w:jc w:val="right"/>
        <w:rPr>
          <w:rFonts w:ascii="標楷體" w:eastAsia="標楷體" w:hAnsi="標楷體"/>
        </w:rPr>
      </w:pPr>
    </w:p>
    <w:p w14:paraId="39409A7C" w14:textId="6C4FFC10" w:rsidR="008C4B30" w:rsidRDefault="008C4B30" w:rsidP="007F39E7">
      <w:pPr>
        <w:pStyle w:val="af2"/>
        <w:rPr>
          <w:rFonts w:ascii="標楷體" w:eastAsia="標楷體" w:hAnsi="標楷體"/>
          <w:sz w:val="26"/>
          <w:szCs w:val="26"/>
        </w:rPr>
      </w:pPr>
      <w:r w:rsidRPr="00B4147A">
        <w:rPr>
          <w:rFonts w:ascii="標楷體" w:eastAsia="標楷體" w:hAnsi="標楷體" w:hint="eastAsia"/>
          <w:sz w:val="26"/>
          <w:szCs w:val="26"/>
        </w:rPr>
        <w:t xml:space="preserve">為加強『櫻花澍』社區（以下簡稱本社區）之管理維護，增進共同利益，確保良好生活環境，提昇居住品質，特訂定規約條款如下，本社區全體區分所有權人及住戶均有遵守之義務。 </w:t>
      </w:r>
    </w:p>
    <w:p w14:paraId="1D9AA86A" w14:textId="77777777" w:rsidR="00B4147A" w:rsidRDefault="00B4147A" w:rsidP="007F39E7">
      <w:pPr>
        <w:pStyle w:val="af2"/>
        <w:rPr>
          <w:rFonts w:ascii="標楷體" w:eastAsia="標楷體" w:hAnsi="標楷體"/>
          <w:sz w:val="26"/>
          <w:szCs w:val="26"/>
        </w:rPr>
      </w:pPr>
    </w:p>
    <w:p w14:paraId="173286AC" w14:textId="77777777" w:rsidR="00231A4D" w:rsidRPr="00B4147A" w:rsidRDefault="00231A4D" w:rsidP="007F39E7">
      <w:pPr>
        <w:pStyle w:val="af2"/>
        <w:rPr>
          <w:rFonts w:ascii="標楷體" w:eastAsia="標楷體" w:hAnsi="標楷體"/>
          <w:sz w:val="26"/>
          <w:szCs w:val="26"/>
        </w:rPr>
      </w:pPr>
    </w:p>
    <w:p w14:paraId="7E735412" w14:textId="5385E7E6" w:rsidR="008C4B30" w:rsidRPr="00A717E0" w:rsidRDefault="008C4B30" w:rsidP="00B4147A">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一 章 使用區分及管理</w:t>
      </w:r>
    </w:p>
    <w:p w14:paraId="7A6478F8" w14:textId="77777777" w:rsidR="00B4147A" w:rsidRDefault="00B4147A" w:rsidP="00B4147A">
      <w:pPr>
        <w:pStyle w:val="af2"/>
        <w:jc w:val="center"/>
        <w:rPr>
          <w:rFonts w:ascii="標楷體" w:eastAsia="標楷體" w:hAnsi="標楷體"/>
          <w:b/>
          <w:bCs/>
          <w:sz w:val="26"/>
          <w:szCs w:val="26"/>
        </w:rPr>
      </w:pPr>
    </w:p>
    <w:p w14:paraId="13A9764F" w14:textId="77777777" w:rsidR="0099524F" w:rsidRPr="00B4147A" w:rsidRDefault="0099524F" w:rsidP="00B4147A">
      <w:pPr>
        <w:pStyle w:val="af2"/>
        <w:jc w:val="center"/>
        <w:rPr>
          <w:rFonts w:ascii="標楷體" w:eastAsia="標楷體" w:hAnsi="標楷體"/>
          <w:b/>
          <w:bCs/>
          <w:sz w:val="26"/>
          <w:szCs w:val="26"/>
        </w:rPr>
      </w:pPr>
    </w:p>
    <w:p w14:paraId="2C37DC39" w14:textId="7873A58F" w:rsidR="0099524F" w:rsidRPr="00B4147A" w:rsidRDefault="008C4B30" w:rsidP="00B4147A">
      <w:pPr>
        <w:pStyle w:val="af2"/>
        <w:rPr>
          <w:rFonts w:ascii="標楷體" w:eastAsia="標楷體" w:hAnsi="標楷體"/>
          <w:b/>
          <w:bCs/>
          <w:sz w:val="26"/>
          <w:szCs w:val="26"/>
        </w:rPr>
      </w:pPr>
      <w:r w:rsidRPr="00B4147A">
        <w:rPr>
          <w:rFonts w:ascii="標楷體" w:eastAsia="標楷體" w:hAnsi="標楷體" w:hint="eastAsia"/>
          <w:b/>
          <w:bCs/>
          <w:sz w:val="26"/>
          <w:szCs w:val="26"/>
        </w:rPr>
        <w:t xml:space="preserve">第 一 條、本規約效力所及範圍 </w:t>
      </w:r>
    </w:p>
    <w:p w14:paraId="511B1B83" w14:textId="77777777" w:rsidR="00B4147A" w:rsidRDefault="008C4B30" w:rsidP="00B4147A">
      <w:pPr>
        <w:pStyle w:val="af2"/>
        <w:numPr>
          <w:ilvl w:val="0"/>
          <w:numId w:val="7"/>
        </w:numPr>
        <w:ind w:left="567" w:hanging="567"/>
        <w:rPr>
          <w:rFonts w:ascii="標楷體" w:eastAsia="標楷體" w:hAnsi="標楷體"/>
          <w:sz w:val="26"/>
          <w:szCs w:val="26"/>
        </w:rPr>
      </w:pPr>
      <w:r w:rsidRPr="00B4147A">
        <w:rPr>
          <w:rFonts w:ascii="標楷體" w:eastAsia="標楷體" w:hAnsi="標楷體" w:hint="eastAsia"/>
          <w:sz w:val="26"/>
          <w:szCs w:val="26"/>
        </w:rPr>
        <w:t xml:space="preserve">本規約法源係依「公寓大廈管理條例」（以下簡稱「管理條例」）相關規定制定，本規約之效力及於本社區全體區分所有權人及住戶（含承租人、使用人、占有人、停車位所有人等）。 </w:t>
      </w:r>
    </w:p>
    <w:p w14:paraId="388276F9" w14:textId="77777777" w:rsidR="0099524F" w:rsidRDefault="0099524F" w:rsidP="0099524F">
      <w:pPr>
        <w:pStyle w:val="af2"/>
        <w:ind w:left="567"/>
        <w:rPr>
          <w:rFonts w:ascii="標楷體" w:eastAsia="標楷體" w:hAnsi="標楷體"/>
          <w:sz w:val="26"/>
          <w:szCs w:val="26"/>
        </w:rPr>
      </w:pPr>
    </w:p>
    <w:p w14:paraId="4B3A4C72" w14:textId="77777777" w:rsidR="00B4147A" w:rsidRDefault="008C4B30" w:rsidP="00B4147A">
      <w:pPr>
        <w:pStyle w:val="af2"/>
        <w:numPr>
          <w:ilvl w:val="0"/>
          <w:numId w:val="7"/>
        </w:numPr>
        <w:ind w:left="567" w:hanging="567"/>
        <w:rPr>
          <w:rFonts w:ascii="標楷體" w:eastAsia="標楷體" w:hAnsi="標楷體"/>
          <w:sz w:val="26"/>
          <w:szCs w:val="26"/>
        </w:rPr>
      </w:pPr>
      <w:r w:rsidRPr="00B4147A">
        <w:rPr>
          <w:rFonts w:ascii="標楷體" w:eastAsia="標楷體" w:hAnsi="標楷體" w:hint="eastAsia"/>
          <w:sz w:val="26"/>
          <w:szCs w:val="26"/>
        </w:rPr>
        <w:t>本社區之爲使用執照竣工圖所示：「座落於桃園市龜山區善捷段</w:t>
      </w:r>
      <w:r w:rsidRPr="00B4147A">
        <w:rPr>
          <w:rFonts w:ascii="標楷體" w:eastAsia="標楷體" w:hAnsi="標楷體"/>
          <w:sz w:val="26"/>
          <w:szCs w:val="26"/>
        </w:rPr>
        <w:t xml:space="preserve"> </w:t>
      </w:r>
      <w:r w:rsidRPr="00B4147A">
        <w:rPr>
          <w:rFonts w:ascii="標楷體" w:eastAsia="標楷體" w:hAnsi="標楷體" w:hint="eastAsia"/>
          <w:sz w:val="26"/>
          <w:szCs w:val="26"/>
        </w:rPr>
        <w:t xml:space="preserve">249 地號等1筆土地內之建築基地興建之櫻花澍社區，範圍如桃園市政府核發使用執照(111)桃市都施字第龜00471號中所載之基地、建築物及附屬設施（以下簡稱本社區）。 </w:t>
      </w:r>
    </w:p>
    <w:p w14:paraId="247C86ED" w14:textId="77777777" w:rsidR="0099524F" w:rsidRDefault="0099524F" w:rsidP="0099524F">
      <w:pPr>
        <w:pStyle w:val="af2"/>
        <w:rPr>
          <w:rFonts w:ascii="標楷體" w:eastAsia="標楷體" w:hAnsi="標楷體"/>
          <w:sz w:val="26"/>
          <w:szCs w:val="26"/>
        </w:rPr>
      </w:pPr>
    </w:p>
    <w:p w14:paraId="73C5F2B0" w14:textId="7A9F2C12" w:rsidR="008C4B30" w:rsidRPr="00B4147A" w:rsidRDefault="008C4B30" w:rsidP="00B4147A">
      <w:pPr>
        <w:pStyle w:val="af2"/>
        <w:numPr>
          <w:ilvl w:val="0"/>
          <w:numId w:val="7"/>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區分所有權人將其專有部分轉讓時，該受讓者亦應承受原區分所有權人依本規約所定應負之一切權利義務。 </w:t>
      </w:r>
    </w:p>
    <w:p w14:paraId="1540B66A" w14:textId="77777777" w:rsidR="00B4147A" w:rsidRPr="00B4147A" w:rsidRDefault="00B4147A" w:rsidP="00B4147A">
      <w:pPr>
        <w:pStyle w:val="af2"/>
        <w:rPr>
          <w:rFonts w:ascii="標楷體" w:eastAsia="標楷體" w:hAnsi="標楷體"/>
          <w:sz w:val="26"/>
          <w:szCs w:val="26"/>
        </w:rPr>
      </w:pPr>
    </w:p>
    <w:p w14:paraId="1215AB1A" w14:textId="07A3647A" w:rsidR="0099524F" w:rsidRPr="00B4147A" w:rsidRDefault="008C4B30" w:rsidP="00B4147A">
      <w:pPr>
        <w:pStyle w:val="af2"/>
        <w:rPr>
          <w:rFonts w:ascii="標楷體" w:eastAsia="標楷體" w:hAnsi="標楷體"/>
          <w:b/>
          <w:bCs/>
          <w:sz w:val="26"/>
          <w:szCs w:val="26"/>
        </w:rPr>
      </w:pPr>
      <w:r w:rsidRPr="00B4147A">
        <w:rPr>
          <w:rFonts w:ascii="標楷體" w:eastAsia="標楷體" w:hAnsi="標楷體" w:hint="eastAsia"/>
          <w:b/>
          <w:bCs/>
          <w:sz w:val="26"/>
          <w:szCs w:val="26"/>
        </w:rPr>
        <w:t xml:space="preserve">第 二 條、專有部分、共用部分、約定專用部分、約定共用部分 </w:t>
      </w:r>
    </w:p>
    <w:p w14:paraId="6F590ECB" w14:textId="69F8F6A5" w:rsidR="008C4B30" w:rsidRDefault="008C4B30" w:rsidP="00ED3626">
      <w:pPr>
        <w:pStyle w:val="af2"/>
        <w:numPr>
          <w:ilvl w:val="0"/>
          <w:numId w:val="9"/>
        </w:numPr>
        <w:ind w:left="567" w:hangingChars="218" w:hanging="567"/>
        <w:rPr>
          <w:rFonts w:ascii="標楷體" w:eastAsia="標楷體" w:hAnsi="標楷體"/>
          <w:sz w:val="26"/>
          <w:szCs w:val="26"/>
        </w:rPr>
      </w:pPr>
      <w:r w:rsidRPr="00B4147A">
        <w:rPr>
          <w:rFonts w:ascii="標楷體" w:eastAsia="標楷體" w:hAnsi="標楷體" w:hint="eastAsia"/>
          <w:sz w:val="26"/>
          <w:szCs w:val="26"/>
        </w:rPr>
        <w:t>住戶對共用部分及約定共用部分之使用應依其設置目的及通常使</w:t>
      </w:r>
      <w:r w:rsidRPr="00ED3626">
        <w:rPr>
          <w:rFonts w:ascii="標楷體" w:eastAsia="標楷體" w:hAnsi="標楷體" w:hint="eastAsia"/>
          <w:sz w:val="26"/>
          <w:szCs w:val="26"/>
        </w:rPr>
        <w:t xml:space="preserve">用方法為之。 </w:t>
      </w:r>
    </w:p>
    <w:p w14:paraId="2DD30CDD" w14:textId="77777777" w:rsidR="0099524F" w:rsidRPr="00ED3626" w:rsidRDefault="0099524F" w:rsidP="0099524F">
      <w:pPr>
        <w:pStyle w:val="af2"/>
        <w:ind w:left="567"/>
        <w:rPr>
          <w:rFonts w:ascii="標楷體" w:eastAsia="標楷體" w:hAnsi="標楷體"/>
          <w:sz w:val="26"/>
          <w:szCs w:val="26"/>
        </w:rPr>
      </w:pPr>
    </w:p>
    <w:p w14:paraId="0552901F" w14:textId="3EC5DA24" w:rsidR="008C4B30" w:rsidRDefault="008C4B30" w:rsidP="000B420C">
      <w:pPr>
        <w:pStyle w:val="af2"/>
        <w:numPr>
          <w:ilvl w:val="0"/>
          <w:numId w:val="9"/>
        </w:numPr>
        <w:ind w:left="567" w:hanging="567"/>
        <w:rPr>
          <w:rFonts w:ascii="標楷體" w:eastAsia="標楷體" w:hAnsi="標楷體"/>
          <w:sz w:val="26"/>
          <w:szCs w:val="26"/>
        </w:rPr>
      </w:pPr>
      <w:r w:rsidRPr="00B4147A">
        <w:rPr>
          <w:rFonts w:ascii="標楷體" w:eastAsia="標楷體" w:hAnsi="標楷體" w:hint="eastAsia"/>
          <w:sz w:val="26"/>
          <w:szCs w:val="26"/>
        </w:rPr>
        <w:t xml:space="preserve">本社區專有部分、共用部分、約定專用部分、約定共用部分之範圍界定如下： </w:t>
      </w:r>
    </w:p>
    <w:p w14:paraId="6ED00E6A" w14:textId="77777777" w:rsidR="00ED3626" w:rsidRPr="00B4147A" w:rsidRDefault="00ED3626" w:rsidP="00E75C83">
      <w:pPr>
        <w:pStyle w:val="af2"/>
        <w:ind w:left="480"/>
        <w:rPr>
          <w:rFonts w:ascii="標楷體" w:eastAsia="標楷體" w:hAnsi="標楷體"/>
          <w:sz w:val="26"/>
          <w:szCs w:val="26"/>
        </w:rPr>
      </w:pPr>
    </w:p>
    <w:p w14:paraId="07873833" w14:textId="72ACCF4C" w:rsidR="008C4B30" w:rsidRPr="00B4147A" w:rsidRDefault="008C4B30" w:rsidP="000B420C">
      <w:pPr>
        <w:pStyle w:val="af2"/>
        <w:ind w:left="1841" w:hangingChars="708" w:hanging="1841"/>
        <w:rPr>
          <w:rFonts w:ascii="標楷體" w:eastAsia="標楷體" w:hAnsi="標楷體"/>
          <w:sz w:val="26"/>
          <w:szCs w:val="26"/>
        </w:rPr>
      </w:pPr>
      <w:r w:rsidRPr="00B4147A">
        <w:rPr>
          <w:rFonts w:ascii="標楷體" w:eastAsia="標楷體" w:hAnsi="標楷體" w:hint="eastAsia"/>
          <w:sz w:val="26"/>
          <w:szCs w:val="26"/>
        </w:rPr>
        <w:t xml:space="preserve">(一)專有部分：指公寓大廈之一部分，具有使用上之獨立性，且為區分所有之標的者，並為編釘有獨立門牌號碼或所在地址證明之家戶，並登記為區分所有權人所有者。 </w:t>
      </w:r>
    </w:p>
    <w:p w14:paraId="7B20E93E" w14:textId="1E28C642"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(二)共用部分：指不屬專有部分與專有附屬建築物，而供共同使者。 </w:t>
      </w:r>
    </w:p>
    <w:p w14:paraId="48680CC0" w14:textId="04BC0488" w:rsidR="008C4B30" w:rsidRPr="00B4147A" w:rsidRDefault="008C4B30" w:rsidP="00AF1994">
      <w:pPr>
        <w:pStyle w:val="af2"/>
        <w:ind w:left="2267" w:hangingChars="872" w:hanging="2267"/>
        <w:rPr>
          <w:rFonts w:ascii="標楷體" w:eastAsia="標楷體" w:hAnsi="標楷體"/>
          <w:sz w:val="26"/>
          <w:szCs w:val="26"/>
        </w:rPr>
      </w:pPr>
      <w:r w:rsidRPr="00B4147A">
        <w:rPr>
          <w:rFonts w:ascii="標楷體" w:eastAsia="標楷體" w:hAnsi="標楷體" w:hint="eastAsia"/>
          <w:sz w:val="26"/>
          <w:szCs w:val="26"/>
        </w:rPr>
        <w:lastRenderedPageBreak/>
        <w:t xml:space="preserve">(三)約定專用部分：本社區共用部分經約定供特定區分所有權人使用者，使用者由管理委員會造冊保存，約定專用部份之修繕、管理、維護費用由約定專用人負擔。        </w:t>
      </w:r>
    </w:p>
    <w:p w14:paraId="44332F7F"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(四)約定共用部分：本社區專有部分經約定供共同使用者。 </w:t>
      </w:r>
    </w:p>
    <w:p w14:paraId="3AFE3E12" w14:textId="77777777" w:rsidR="000B420C" w:rsidRPr="00B4147A" w:rsidRDefault="000B420C" w:rsidP="00B4147A">
      <w:pPr>
        <w:pStyle w:val="af2"/>
        <w:rPr>
          <w:rFonts w:ascii="標楷體" w:eastAsia="標楷體" w:hAnsi="標楷體"/>
          <w:sz w:val="26"/>
          <w:szCs w:val="26"/>
        </w:rPr>
      </w:pPr>
    </w:p>
    <w:p w14:paraId="017D3950" w14:textId="27B65194" w:rsidR="008C4B30" w:rsidRDefault="008C4B30" w:rsidP="006629D9">
      <w:pPr>
        <w:pStyle w:val="af2"/>
        <w:ind w:left="567" w:hangingChars="218" w:hanging="567"/>
        <w:rPr>
          <w:rFonts w:ascii="標楷體" w:eastAsia="標楷體" w:hAnsi="標楷體"/>
          <w:sz w:val="26"/>
          <w:szCs w:val="26"/>
        </w:rPr>
      </w:pPr>
      <w:r w:rsidRPr="000B420C">
        <w:rPr>
          <w:rFonts w:ascii="標楷體" w:eastAsia="標楷體" w:hAnsi="標楷體" w:hint="eastAsia"/>
          <w:sz w:val="26"/>
          <w:szCs w:val="26"/>
        </w:rPr>
        <w:t>三、本公寓大廈專有部分、共用部分、約定專用部分、約定共用部分之區劃界限：詳如執照及其竣工圖所載之基地、建築物及所屬設</w:t>
      </w:r>
      <w:r w:rsidRPr="00B4147A">
        <w:rPr>
          <w:rFonts w:ascii="標楷體" w:eastAsia="標楷體" w:hAnsi="標楷體" w:hint="eastAsia"/>
          <w:sz w:val="26"/>
          <w:szCs w:val="26"/>
        </w:rPr>
        <w:t xml:space="preserve">施之圖說。另受託管理業務或承包工作者、電力公司、瓦斯公司、電信公司、自來水公司或其它等基於社區共同業務需要者，得對共有部分之特定位置為無償使用。 </w:t>
      </w:r>
    </w:p>
    <w:p w14:paraId="427B9D21" w14:textId="77777777" w:rsidR="000B420C" w:rsidRPr="00B4147A" w:rsidRDefault="000B420C" w:rsidP="00B4147A">
      <w:pPr>
        <w:pStyle w:val="af2"/>
        <w:rPr>
          <w:rFonts w:ascii="標楷體" w:eastAsia="標楷體" w:hAnsi="標楷體"/>
          <w:sz w:val="26"/>
          <w:szCs w:val="26"/>
        </w:rPr>
      </w:pPr>
    </w:p>
    <w:p w14:paraId="0C503F5C" w14:textId="225243CF" w:rsidR="0099524F" w:rsidRPr="000B420C" w:rsidRDefault="008C4B30" w:rsidP="00B4147A">
      <w:pPr>
        <w:pStyle w:val="af2"/>
        <w:rPr>
          <w:rFonts w:ascii="標楷體" w:eastAsia="標楷體" w:hAnsi="標楷體"/>
          <w:b/>
          <w:bCs/>
          <w:sz w:val="26"/>
          <w:szCs w:val="26"/>
        </w:rPr>
      </w:pPr>
      <w:r w:rsidRPr="000B420C">
        <w:rPr>
          <w:rFonts w:ascii="標楷體" w:eastAsia="標楷體" w:hAnsi="標楷體" w:hint="eastAsia"/>
          <w:b/>
          <w:bCs/>
          <w:sz w:val="26"/>
          <w:szCs w:val="26"/>
        </w:rPr>
        <w:t>第 三 條、共用部分及約定共用部分之使用管理</w:t>
      </w:r>
    </w:p>
    <w:p w14:paraId="49469D87" w14:textId="584F7B6E" w:rsidR="008C4B30" w:rsidRDefault="008C4B30" w:rsidP="00701E71">
      <w:pPr>
        <w:pStyle w:val="af2"/>
        <w:numPr>
          <w:ilvl w:val="0"/>
          <w:numId w:val="16"/>
        </w:numPr>
        <w:ind w:left="567" w:hanging="567"/>
        <w:rPr>
          <w:rFonts w:ascii="標楷體" w:eastAsia="標楷體" w:hAnsi="標楷體"/>
          <w:sz w:val="26"/>
          <w:szCs w:val="26"/>
        </w:rPr>
      </w:pPr>
      <w:r w:rsidRPr="00B4147A">
        <w:rPr>
          <w:rFonts w:ascii="標楷體" w:eastAsia="標楷體" w:hAnsi="標楷體" w:hint="eastAsia"/>
          <w:sz w:val="26"/>
          <w:szCs w:val="26"/>
        </w:rPr>
        <w:t xml:space="preserve">住戶對共用部分及約定共用部分之使用應依其設置目的及通常使用方法為之。 </w:t>
      </w:r>
    </w:p>
    <w:p w14:paraId="4EE59344" w14:textId="77777777" w:rsidR="0099524F" w:rsidRPr="00B4147A" w:rsidRDefault="0099524F" w:rsidP="0099524F">
      <w:pPr>
        <w:pStyle w:val="af2"/>
        <w:ind w:left="720"/>
        <w:rPr>
          <w:rFonts w:ascii="標楷體" w:eastAsia="標楷體" w:hAnsi="標楷體"/>
          <w:sz w:val="26"/>
          <w:szCs w:val="26"/>
        </w:rPr>
      </w:pPr>
    </w:p>
    <w:p w14:paraId="2A7CF02F" w14:textId="2CECB76E" w:rsidR="008C4B30" w:rsidRDefault="008C4B30" w:rsidP="00701E71">
      <w:pPr>
        <w:pStyle w:val="af2"/>
        <w:numPr>
          <w:ilvl w:val="0"/>
          <w:numId w:val="16"/>
        </w:numPr>
        <w:ind w:left="567" w:hanging="567"/>
        <w:rPr>
          <w:rFonts w:ascii="標楷體" w:eastAsia="標楷體" w:hAnsi="標楷體"/>
          <w:sz w:val="26"/>
          <w:szCs w:val="26"/>
        </w:rPr>
      </w:pPr>
      <w:r w:rsidRPr="00B4147A">
        <w:rPr>
          <w:rFonts w:ascii="標楷體" w:eastAsia="標楷體" w:hAnsi="標楷體" w:hint="eastAsia"/>
          <w:sz w:val="26"/>
          <w:szCs w:val="26"/>
        </w:rPr>
        <w:t>本社區公寓大廈之共用部分及約定共用部分於本規約生效前，有違反建築法第二十五條規定者，依建築法相關規定辦理。</w:t>
      </w:r>
    </w:p>
    <w:p w14:paraId="0BF0B8C3" w14:textId="77777777" w:rsidR="0099524F" w:rsidRPr="00B4147A" w:rsidRDefault="0099524F" w:rsidP="0099524F">
      <w:pPr>
        <w:pStyle w:val="af2"/>
        <w:rPr>
          <w:rFonts w:ascii="標楷體" w:eastAsia="標楷體" w:hAnsi="標楷體"/>
          <w:sz w:val="26"/>
          <w:szCs w:val="26"/>
        </w:rPr>
      </w:pPr>
    </w:p>
    <w:p w14:paraId="1616FF1D"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三、本社區公寓大廈之共用部分及約定共用部分設施如下： </w:t>
      </w:r>
    </w:p>
    <w:p w14:paraId="18E41BDE" w14:textId="1D0F4929" w:rsidR="008C4B30" w:rsidRPr="00B4147A"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社區一樓以上建物（含一樓）之共用部分：本社區地面一層以上建物之共有部分，由分擔該區分所有權人之共有部分，其餘各棟二樓以上（不含與上述共同部分相連通之樓層）與該棟區分所有建物相連通之樓梯間、電梯間、通道等空間及屋頂突出物等由該棟區分所有權人所有及共用。 </w:t>
      </w:r>
    </w:p>
    <w:p w14:paraId="33BEA730" w14:textId="3C458761" w:rsidR="008C4B30" w:rsidRPr="00B4147A"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屋頂突出物如電梯機房、樓梯間、自來水箱、消防水箱、水錶室、機電設備空間及中繼消防連結室等，不得獨立使用或約定為專用，屋頂平台歸社區管理委員會管理維護使用，不得搭蓋違建，並由該區之區分所有權人會議決議或規約定之。如有任何違章建築，社區管理委員會(甲方)同意聘請之管理公司(乙方)制止或依法申報拆除，不作抗議之行為。 </w:t>
      </w:r>
    </w:p>
    <w:p w14:paraId="22D8B267" w14:textId="3F0FDDE8" w:rsidR="008C4B30" w:rsidRPr="00B4147A"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(三)共用部分及約定共用部分，劃設機車停車位，供住戶之機車停放，使用規範除區分所有權人會議另有決議外，其相關管理規範，授權管領該區之社區管理委員會訂定之。 </w:t>
      </w:r>
    </w:p>
    <w:p w14:paraId="4AF23178" w14:textId="0B2EF445" w:rsidR="008C4B30" w:rsidRPr="00B4147A"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(四)共用部分及約定共用部分，如有無障礙設施建置需要，授權管理委員會依相關規定研議辦理。 </w:t>
      </w:r>
    </w:p>
    <w:p w14:paraId="0F2C918C" w14:textId="79185B04" w:rsidR="000B420C"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五)本項分管特約對全體區分所有權人之受讓人仍繼續存在，任何出讓人均應有告知之義務，並要求其受讓人同意此分管特約，如有違反產生糾紛或損害，該出讓人應負責解決，否則應負損害賠償責任；受讓人如以善意或不知情對抗本分管特約，其主張無效。本社區管理委員會會議不得以修改社區規約或以區分所有權人大會決議之方式變更本分管特約，否則其修改或變更無效。 </w:t>
      </w:r>
    </w:p>
    <w:p w14:paraId="30123C16" w14:textId="77777777" w:rsidR="0099524F" w:rsidRPr="00B4147A" w:rsidRDefault="0099524F" w:rsidP="000B420C">
      <w:pPr>
        <w:pStyle w:val="af2"/>
        <w:ind w:left="567" w:hangingChars="218" w:hanging="567"/>
        <w:rPr>
          <w:rFonts w:ascii="標楷體" w:eastAsia="標楷體" w:hAnsi="標楷體"/>
          <w:sz w:val="26"/>
          <w:szCs w:val="26"/>
        </w:rPr>
      </w:pPr>
    </w:p>
    <w:p w14:paraId="5E1F2A49" w14:textId="7537CF4B" w:rsidR="008C4B30" w:rsidRPr="00B4147A"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四、本社區公寓大廈法定空地、屋頂平台為共用部分，除下列約定專用外，應供全體區分所有權人及住戶共同使用： </w:t>
      </w:r>
    </w:p>
    <w:p w14:paraId="64350D42" w14:textId="77777777" w:rsidR="00AF1994" w:rsidRDefault="008C4B30" w:rsidP="000B420C">
      <w:pPr>
        <w:pStyle w:val="af2"/>
        <w:ind w:leftChars="236" w:left="566"/>
        <w:rPr>
          <w:rFonts w:ascii="標楷體" w:eastAsia="標楷體" w:hAnsi="標楷體"/>
          <w:sz w:val="26"/>
          <w:szCs w:val="26"/>
        </w:rPr>
      </w:pPr>
      <w:r w:rsidRPr="00B4147A">
        <w:rPr>
          <w:rFonts w:ascii="標楷體" w:eastAsia="標楷體" w:hAnsi="標楷體" w:hint="eastAsia"/>
          <w:sz w:val="26"/>
          <w:szCs w:val="26"/>
        </w:rPr>
        <w:t>本社區使用執照竣工圖上有標示為露台部分者，所屬範圍由連通露台之該住戶約定專用並永久無償管理使用，非連通之區分所有住戶不得主張使用權。</w:t>
      </w:r>
    </w:p>
    <w:p w14:paraId="30449852" w14:textId="2916A141" w:rsidR="008C4B30" w:rsidRPr="00B4147A" w:rsidRDefault="008C4B30" w:rsidP="000B420C">
      <w:pPr>
        <w:pStyle w:val="af2"/>
        <w:ind w:leftChars="236" w:left="566"/>
        <w:rPr>
          <w:rFonts w:ascii="標楷體" w:eastAsia="標楷體" w:hAnsi="標楷體"/>
          <w:sz w:val="26"/>
          <w:szCs w:val="26"/>
        </w:rPr>
      </w:pPr>
      <w:r w:rsidRPr="00B4147A">
        <w:rPr>
          <w:rFonts w:ascii="標楷體" w:eastAsia="標楷體" w:hAnsi="標楷體" w:hint="eastAsia"/>
          <w:sz w:val="26"/>
          <w:szCs w:val="26"/>
        </w:rPr>
        <w:t xml:space="preserve">其分別如下： </w:t>
      </w:r>
    </w:p>
    <w:p w14:paraId="1F52AF42" w14:textId="1BFB88A7" w:rsidR="008C4B30" w:rsidRPr="00B4147A" w:rsidRDefault="000B420C" w:rsidP="00B4147A">
      <w:pPr>
        <w:pStyle w:val="af2"/>
        <w:rPr>
          <w:rFonts w:ascii="標楷體" w:eastAsia="標楷體" w:hAnsi="標楷體"/>
          <w:sz w:val="26"/>
          <w:szCs w:val="26"/>
        </w:rPr>
      </w:pPr>
      <w:r>
        <w:rPr>
          <w:rFonts w:ascii="標楷體" w:eastAsia="標楷體" w:hAnsi="標楷體" w:hint="eastAsia"/>
          <w:sz w:val="26"/>
          <w:szCs w:val="26"/>
        </w:rPr>
        <w:t xml:space="preserve">     </w:t>
      </w:r>
      <w:r w:rsidR="008C4B30" w:rsidRPr="00B4147A">
        <w:rPr>
          <w:rFonts w:ascii="標楷體" w:eastAsia="標楷體" w:hAnsi="標楷體" w:hint="eastAsia"/>
          <w:sz w:val="26"/>
          <w:szCs w:val="26"/>
        </w:rPr>
        <w:t xml:space="preserve">(一)位於A2、B2棟一樓之露台，為A2、B2棟一樓之區分所有權人約定專用。 </w:t>
      </w:r>
    </w:p>
    <w:p w14:paraId="04DDA7A6" w14:textId="2DA2C220" w:rsidR="008C4B30" w:rsidRPr="00B4147A" w:rsidRDefault="000B420C" w:rsidP="00B4147A">
      <w:pPr>
        <w:pStyle w:val="af2"/>
        <w:rPr>
          <w:rFonts w:ascii="標楷體" w:eastAsia="標楷體" w:hAnsi="標楷體"/>
          <w:sz w:val="26"/>
          <w:szCs w:val="26"/>
        </w:rPr>
      </w:pPr>
      <w:r>
        <w:rPr>
          <w:rFonts w:ascii="標楷體" w:eastAsia="標楷體" w:hAnsi="標楷體" w:hint="eastAsia"/>
          <w:sz w:val="26"/>
          <w:szCs w:val="26"/>
        </w:rPr>
        <w:t xml:space="preserve">     </w:t>
      </w:r>
      <w:r w:rsidR="008C4B30" w:rsidRPr="00B4147A">
        <w:rPr>
          <w:rFonts w:ascii="標楷體" w:eastAsia="標楷體" w:hAnsi="標楷體" w:hint="eastAsia"/>
          <w:sz w:val="26"/>
          <w:szCs w:val="26"/>
        </w:rPr>
        <w:t xml:space="preserve">(二)位於A5、B5棟二樓之露台，為A5、B5棟二樓之區分所有權人約定專用。 </w:t>
      </w:r>
    </w:p>
    <w:p w14:paraId="621D29CA" w14:textId="77777777" w:rsidR="0099524F" w:rsidRDefault="000B420C" w:rsidP="0099524F">
      <w:pPr>
        <w:pStyle w:val="af2"/>
        <w:rPr>
          <w:rFonts w:ascii="標楷體" w:eastAsia="標楷體" w:hAnsi="標楷體"/>
          <w:sz w:val="26"/>
          <w:szCs w:val="26"/>
        </w:rPr>
      </w:pPr>
      <w:r>
        <w:rPr>
          <w:rFonts w:ascii="標楷體" w:eastAsia="標楷體" w:hAnsi="標楷體" w:hint="eastAsia"/>
          <w:sz w:val="26"/>
          <w:szCs w:val="26"/>
        </w:rPr>
        <w:t xml:space="preserve">     </w:t>
      </w:r>
      <w:r w:rsidR="008C4B30" w:rsidRPr="00B4147A">
        <w:rPr>
          <w:rFonts w:ascii="標楷體" w:eastAsia="標楷體" w:hAnsi="標楷體" w:hint="eastAsia"/>
          <w:sz w:val="26"/>
          <w:szCs w:val="26"/>
        </w:rPr>
        <w:t>(三)約定專用部分之修繕、管理、維護費用由約定專用人負擔。</w:t>
      </w:r>
    </w:p>
    <w:p w14:paraId="12616C1E" w14:textId="77777777" w:rsidR="00FC57CF" w:rsidRDefault="00FC57CF" w:rsidP="0099524F">
      <w:pPr>
        <w:pStyle w:val="af2"/>
        <w:rPr>
          <w:rFonts w:ascii="標楷體" w:eastAsia="標楷體" w:hAnsi="標楷體"/>
          <w:sz w:val="26"/>
          <w:szCs w:val="26"/>
        </w:rPr>
      </w:pPr>
    </w:p>
    <w:p w14:paraId="67B29F15" w14:textId="2B09E209" w:rsidR="00FC57CF" w:rsidRPr="00FC57CF" w:rsidRDefault="008C4B30" w:rsidP="00FC57CF">
      <w:pPr>
        <w:pStyle w:val="af2"/>
        <w:numPr>
          <w:ilvl w:val="1"/>
          <w:numId w:val="7"/>
        </w:numPr>
        <w:ind w:left="567" w:hanging="578"/>
        <w:rPr>
          <w:rFonts w:ascii="標楷體" w:eastAsia="標楷體" w:hAnsi="標楷體"/>
          <w:sz w:val="26"/>
          <w:szCs w:val="26"/>
        </w:rPr>
      </w:pPr>
      <w:r w:rsidRPr="0099524F">
        <w:rPr>
          <w:rFonts w:ascii="標楷體" w:eastAsia="標楷體" w:hAnsi="標楷體" w:hint="eastAsia"/>
          <w:sz w:val="26"/>
          <w:szCs w:val="26"/>
        </w:rPr>
        <w:t>本社區公寓大廈外牆(含外牆面及其構造)之管理使用，由管理負責人或管理委員會為之。</w:t>
      </w:r>
    </w:p>
    <w:p w14:paraId="4FD7E675" w14:textId="6D999712" w:rsidR="0099524F" w:rsidRPr="0099524F" w:rsidRDefault="008C4B30" w:rsidP="0099524F">
      <w:pPr>
        <w:pStyle w:val="af2"/>
        <w:ind w:left="480"/>
        <w:rPr>
          <w:rFonts w:ascii="標楷體" w:eastAsia="標楷體" w:hAnsi="標楷體"/>
          <w:sz w:val="26"/>
          <w:szCs w:val="26"/>
        </w:rPr>
      </w:pPr>
      <w:r w:rsidRPr="0099524F">
        <w:rPr>
          <w:rFonts w:ascii="標楷體" w:eastAsia="標楷體" w:hAnsi="標楷體" w:hint="eastAsia"/>
          <w:sz w:val="26"/>
          <w:szCs w:val="26"/>
        </w:rPr>
        <w:t xml:space="preserve"> </w:t>
      </w:r>
    </w:p>
    <w:p w14:paraId="5C31CD33" w14:textId="10ABA728" w:rsidR="008C4B30"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六、本社區公寓大廈周圍上下、外牆面、樓頂平台及不屬專有部分之防空避難設備，除應符合法令規定外，並向主管機關完成報備後，並不得有變更構造、顏色、設置廣告物、鐵鋁窗或其他類似之行為。 </w:t>
      </w:r>
    </w:p>
    <w:p w14:paraId="79282072" w14:textId="77777777" w:rsidR="0099524F" w:rsidRPr="00B4147A" w:rsidRDefault="0099524F" w:rsidP="000B420C">
      <w:pPr>
        <w:pStyle w:val="af2"/>
        <w:ind w:left="567" w:hangingChars="218" w:hanging="567"/>
        <w:rPr>
          <w:rFonts w:ascii="標楷體" w:eastAsia="標楷體" w:hAnsi="標楷體"/>
          <w:sz w:val="26"/>
          <w:szCs w:val="26"/>
        </w:rPr>
      </w:pPr>
    </w:p>
    <w:p w14:paraId="25A80E58" w14:textId="5A40C3FF" w:rsidR="008C4B30" w:rsidRDefault="008C4B30" w:rsidP="000B420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七、本社區公寓大廈有十二歲以下之住戶時，外牆開口部或陽台得設置不妨礙逃生且不突出外牆面之防墜設施（係避免兒童由外牆開口部或陽臺墬落所為之設施）。防墜設施設置後，如因設置理由消失（無十二歲以下之住戶）且不符前款規定者，區分所有權人應予改善或回復原狀。違者依公寓大廈管理條例第八條處理。 </w:t>
      </w:r>
    </w:p>
    <w:p w14:paraId="0C262203" w14:textId="77777777" w:rsidR="0099524F" w:rsidRPr="00B4147A" w:rsidRDefault="0099524F" w:rsidP="000B420C">
      <w:pPr>
        <w:pStyle w:val="af2"/>
        <w:ind w:left="567" w:hangingChars="218" w:hanging="567"/>
        <w:rPr>
          <w:rFonts w:ascii="標楷體" w:eastAsia="標楷體" w:hAnsi="標楷體"/>
          <w:sz w:val="26"/>
          <w:szCs w:val="26"/>
        </w:rPr>
      </w:pPr>
    </w:p>
    <w:p w14:paraId="660C5C32" w14:textId="7EDCF9E8" w:rsidR="008C4B30" w:rsidRDefault="008C4B30" w:rsidP="00650AF7">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八、本社區公寓大廈設置防墜設施之材質、顏色、形式，除了符合上開不妨礙逃生且不突出外牆面外，無其他限制規定。 </w:t>
      </w:r>
    </w:p>
    <w:p w14:paraId="750A84A4" w14:textId="77777777" w:rsidR="0099524F" w:rsidRPr="00B4147A" w:rsidRDefault="0099524F" w:rsidP="00650AF7">
      <w:pPr>
        <w:pStyle w:val="af2"/>
        <w:ind w:left="567" w:hangingChars="218" w:hanging="567"/>
        <w:rPr>
          <w:rFonts w:ascii="標楷體" w:eastAsia="標楷體" w:hAnsi="標楷體"/>
          <w:sz w:val="26"/>
          <w:szCs w:val="26"/>
        </w:rPr>
      </w:pPr>
    </w:p>
    <w:p w14:paraId="5F6DEEFE" w14:textId="76D74177" w:rsidR="008C4B30" w:rsidRDefault="008C4B30" w:rsidP="00650AF7">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九、共用部分及約定共用部分設置或改善行動不便者使用設施者，社區管理委員會應予為之。 </w:t>
      </w:r>
    </w:p>
    <w:p w14:paraId="306734AF" w14:textId="77777777" w:rsidR="0099524F" w:rsidRPr="00B4147A" w:rsidRDefault="0099524F" w:rsidP="00650AF7">
      <w:pPr>
        <w:pStyle w:val="af2"/>
        <w:ind w:left="567" w:hangingChars="218" w:hanging="567"/>
        <w:rPr>
          <w:rFonts w:ascii="標楷體" w:eastAsia="標楷體" w:hAnsi="標楷體"/>
          <w:sz w:val="26"/>
          <w:szCs w:val="26"/>
        </w:rPr>
      </w:pPr>
    </w:p>
    <w:p w14:paraId="17766B0F"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十、上述情形其衍生費用之分擔或負擔方式如下： </w:t>
      </w:r>
    </w:p>
    <w:p w14:paraId="6F03737E" w14:textId="4D79F42E" w:rsidR="008C4B30" w:rsidRPr="00B4147A" w:rsidRDefault="00350A08" w:rsidP="00350A08">
      <w:pPr>
        <w:pStyle w:val="af2"/>
        <w:ind w:left="1134" w:hangingChars="436" w:hanging="1134"/>
        <w:rPr>
          <w:rFonts w:ascii="標楷體" w:eastAsia="標楷體" w:hAnsi="標楷體"/>
          <w:sz w:val="26"/>
          <w:szCs w:val="26"/>
        </w:rPr>
      </w:pPr>
      <w:r>
        <w:rPr>
          <w:rFonts w:ascii="標楷體" w:eastAsia="標楷體" w:hAnsi="標楷體" w:hint="eastAsia"/>
          <w:sz w:val="26"/>
          <w:szCs w:val="26"/>
        </w:rPr>
        <w:t xml:space="preserve">    </w:t>
      </w:r>
      <w:r w:rsidR="0039777E">
        <w:rPr>
          <w:rFonts w:ascii="標楷體" w:eastAsia="標楷體" w:hAnsi="標楷體" w:hint="eastAsia"/>
          <w:sz w:val="26"/>
          <w:szCs w:val="26"/>
        </w:rPr>
        <w:t>(一)</w:t>
      </w:r>
      <w:r w:rsidR="008C4B30" w:rsidRPr="00B4147A">
        <w:rPr>
          <w:rFonts w:ascii="標楷體" w:eastAsia="標楷體" w:hAnsi="標楷體" w:hint="eastAsia"/>
          <w:sz w:val="26"/>
          <w:szCs w:val="26"/>
        </w:rPr>
        <w:t xml:space="preserve">如係專有部分變更使用用途時，依法應設置者，由該區分所有權人或住戶負擔，超過一戶者，按其各戶所占建物登記面積比例分攤。 </w:t>
      </w:r>
    </w:p>
    <w:p w14:paraId="3402CDFB" w14:textId="077BC016" w:rsidR="008C4B30" w:rsidRDefault="00350A08" w:rsidP="00350A08">
      <w:pPr>
        <w:pStyle w:val="af2"/>
        <w:ind w:left="1134" w:hangingChars="436" w:hanging="1134"/>
        <w:rPr>
          <w:rFonts w:ascii="標楷體" w:eastAsia="標楷體" w:hAnsi="標楷體"/>
          <w:sz w:val="26"/>
          <w:szCs w:val="26"/>
        </w:rPr>
      </w:pPr>
      <w:r>
        <w:rPr>
          <w:rFonts w:ascii="標楷體" w:eastAsia="標楷體" w:hAnsi="標楷體" w:hint="eastAsia"/>
          <w:sz w:val="26"/>
          <w:szCs w:val="26"/>
        </w:rPr>
        <w:t xml:space="preserve">    </w:t>
      </w:r>
      <w:r w:rsidR="008C4B30" w:rsidRPr="00B4147A">
        <w:rPr>
          <w:rFonts w:ascii="標楷體" w:eastAsia="標楷體" w:hAnsi="標楷體" w:hint="eastAsia"/>
          <w:sz w:val="26"/>
          <w:szCs w:val="26"/>
        </w:rPr>
        <w:t xml:space="preserve">(二）如係因法令規定須改善或經區分所有權人會議決議設置者，應依區分所有權人會議之決議執行之。 </w:t>
      </w:r>
    </w:p>
    <w:p w14:paraId="4064B385" w14:textId="77777777" w:rsidR="0099524F" w:rsidRPr="00B4147A" w:rsidRDefault="0099524F" w:rsidP="00350A08">
      <w:pPr>
        <w:pStyle w:val="af2"/>
        <w:ind w:left="1134" w:hangingChars="436" w:hanging="1134"/>
        <w:rPr>
          <w:rFonts w:ascii="標楷體" w:eastAsia="標楷體" w:hAnsi="標楷體"/>
          <w:sz w:val="26"/>
          <w:szCs w:val="26"/>
        </w:rPr>
      </w:pPr>
    </w:p>
    <w:p w14:paraId="6AA4F0E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十一、停車空間應依下列規定： </w:t>
      </w:r>
    </w:p>
    <w:p w14:paraId="1C74B4E2" w14:textId="444BF8CD" w:rsidR="00350A08" w:rsidRDefault="008C4B30" w:rsidP="00350A08">
      <w:pPr>
        <w:pStyle w:val="af2"/>
        <w:numPr>
          <w:ilvl w:val="0"/>
          <w:numId w:val="10"/>
        </w:numPr>
        <w:rPr>
          <w:rFonts w:ascii="標楷體" w:eastAsia="標楷體" w:hAnsi="標楷體"/>
          <w:sz w:val="26"/>
          <w:szCs w:val="26"/>
        </w:rPr>
      </w:pPr>
      <w:r w:rsidRPr="00B4147A">
        <w:rPr>
          <w:rFonts w:ascii="標楷體" w:eastAsia="標楷體" w:hAnsi="標楷體" w:hint="eastAsia"/>
          <w:sz w:val="26"/>
          <w:szCs w:val="26"/>
        </w:rPr>
        <w:t xml:space="preserve">停車空間之權利： </w:t>
      </w:r>
    </w:p>
    <w:p w14:paraId="75DED2AE" w14:textId="77777777" w:rsidR="00350A08" w:rsidRDefault="008C4B30" w:rsidP="00641E3B">
      <w:pPr>
        <w:pStyle w:val="af2"/>
        <w:numPr>
          <w:ilvl w:val="0"/>
          <w:numId w:val="11"/>
        </w:numPr>
        <w:ind w:left="1560" w:hanging="320"/>
        <w:rPr>
          <w:rFonts w:ascii="標楷體" w:eastAsia="標楷體" w:hAnsi="標楷體"/>
          <w:sz w:val="26"/>
          <w:szCs w:val="26"/>
        </w:rPr>
      </w:pPr>
      <w:r w:rsidRPr="00B4147A">
        <w:rPr>
          <w:rFonts w:ascii="標楷體" w:eastAsia="標楷體" w:hAnsi="標楷體" w:hint="eastAsia"/>
          <w:sz w:val="26"/>
          <w:szCs w:val="26"/>
        </w:rPr>
        <w:t>為共用部分且有登記車位編號者，依其登記之編號；未辦理登</w:t>
      </w:r>
      <w:r w:rsidRPr="00350A08">
        <w:rPr>
          <w:rFonts w:ascii="標楷體" w:eastAsia="標楷體" w:hAnsi="標楷體" w:hint="eastAsia"/>
          <w:sz w:val="26"/>
          <w:szCs w:val="26"/>
        </w:rPr>
        <w:t>記者，依起造人或建築業者之買賣契約書或分管契約書，為約定專用部分使用。</w:t>
      </w:r>
    </w:p>
    <w:p w14:paraId="7E95DBB9" w14:textId="77777777" w:rsidR="00350A08" w:rsidRDefault="008C4B30" w:rsidP="00641E3B">
      <w:pPr>
        <w:pStyle w:val="af2"/>
        <w:numPr>
          <w:ilvl w:val="0"/>
          <w:numId w:val="11"/>
        </w:numPr>
        <w:ind w:left="1560" w:hanging="339"/>
        <w:rPr>
          <w:rFonts w:ascii="標楷體" w:eastAsia="標楷體" w:hAnsi="標楷體"/>
          <w:sz w:val="26"/>
          <w:szCs w:val="26"/>
        </w:rPr>
      </w:pPr>
      <w:r w:rsidRPr="00350A08">
        <w:rPr>
          <w:rFonts w:ascii="標楷體" w:eastAsia="標楷體" w:hAnsi="標楷體" w:hint="eastAsia"/>
          <w:sz w:val="26"/>
          <w:szCs w:val="26"/>
        </w:rPr>
        <w:t>共用部分及約定共用部分劃設機車停車位，供住戶之機車停放。</w:t>
      </w:r>
    </w:p>
    <w:p w14:paraId="0ED34DCB" w14:textId="607217D0" w:rsidR="008C4B30" w:rsidRPr="00350A08" w:rsidRDefault="008C4B30" w:rsidP="00641E3B">
      <w:pPr>
        <w:pStyle w:val="af2"/>
        <w:numPr>
          <w:ilvl w:val="0"/>
          <w:numId w:val="11"/>
        </w:numPr>
        <w:ind w:left="1560" w:hanging="320"/>
        <w:rPr>
          <w:rFonts w:ascii="標楷體" w:eastAsia="標楷體" w:hAnsi="標楷體"/>
          <w:sz w:val="26"/>
          <w:szCs w:val="26"/>
        </w:rPr>
      </w:pPr>
      <w:r w:rsidRPr="00350A08">
        <w:rPr>
          <w:rFonts w:ascii="標楷體" w:eastAsia="標楷體" w:hAnsi="標楷體" w:hint="eastAsia"/>
          <w:sz w:val="26"/>
          <w:szCs w:val="26"/>
        </w:rPr>
        <w:t xml:space="preserve">停車空間之權利登記為建物之共有部分，除共有部分外，其餘由起造人依法令申請為停車位部分皆為約定專用部分，由購買者為使用、收益之處分。 </w:t>
      </w:r>
    </w:p>
    <w:p w14:paraId="1C1C55D6" w14:textId="0615AE9D" w:rsidR="00FD4F78" w:rsidRDefault="008C4B30" w:rsidP="00FD4F78">
      <w:pPr>
        <w:pStyle w:val="af2"/>
        <w:numPr>
          <w:ilvl w:val="0"/>
          <w:numId w:val="10"/>
        </w:numPr>
        <w:rPr>
          <w:rFonts w:ascii="標楷體" w:eastAsia="標楷體" w:hAnsi="標楷體"/>
          <w:sz w:val="26"/>
          <w:szCs w:val="26"/>
        </w:rPr>
      </w:pPr>
      <w:r w:rsidRPr="00B4147A">
        <w:rPr>
          <w:rFonts w:ascii="標楷體" w:eastAsia="標楷體" w:hAnsi="標楷體" w:hint="eastAsia"/>
          <w:sz w:val="26"/>
          <w:szCs w:val="26"/>
        </w:rPr>
        <w:t>停車空間之使用管理：</w:t>
      </w:r>
    </w:p>
    <w:p w14:paraId="32083ADC" w14:textId="77777777" w:rsidR="00FD4F78" w:rsidRDefault="008C4B30" w:rsidP="003A63A9">
      <w:pPr>
        <w:pStyle w:val="af2"/>
        <w:numPr>
          <w:ilvl w:val="0"/>
          <w:numId w:val="12"/>
        </w:numPr>
        <w:ind w:left="1560" w:hanging="320"/>
        <w:rPr>
          <w:rFonts w:ascii="標楷體" w:eastAsia="標楷體" w:hAnsi="標楷體"/>
          <w:sz w:val="26"/>
          <w:szCs w:val="26"/>
        </w:rPr>
      </w:pPr>
      <w:r w:rsidRPr="00B4147A">
        <w:rPr>
          <w:rFonts w:ascii="標楷體" w:eastAsia="標楷體" w:hAnsi="標楷體" w:hint="eastAsia"/>
          <w:sz w:val="26"/>
          <w:szCs w:val="26"/>
        </w:rPr>
        <w:t>停車空間使用管理辦法：包含停車位管理費收取標準、停放車</w:t>
      </w:r>
      <w:r w:rsidRPr="00FD4F78">
        <w:rPr>
          <w:rFonts w:ascii="標楷體" w:eastAsia="標楷體" w:hAnsi="標楷體" w:hint="eastAsia"/>
          <w:sz w:val="26"/>
          <w:szCs w:val="26"/>
        </w:rPr>
        <w:t>種管理方式及住戶使用停車空間之方式、違反義務處理方式等，授權管領該區之社區管理委員會訂定之。</w:t>
      </w:r>
    </w:p>
    <w:p w14:paraId="4E31F718" w14:textId="77777777" w:rsidR="00FD4F78" w:rsidRDefault="008C4B30" w:rsidP="003A63A9">
      <w:pPr>
        <w:pStyle w:val="af2"/>
        <w:numPr>
          <w:ilvl w:val="0"/>
          <w:numId w:val="12"/>
        </w:numPr>
        <w:ind w:left="1560" w:hanging="320"/>
        <w:rPr>
          <w:rFonts w:ascii="標楷體" w:eastAsia="標楷體" w:hAnsi="標楷體"/>
          <w:sz w:val="26"/>
          <w:szCs w:val="26"/>
        </w:rPr>
      </w:pPr>
      <w:r w:rsidRPr="00FD4F78">
        <w:rPr>
          <w:rFonts w:ascii="標楷體" w:eastAsia="標楷體" w:hAnsi="標楷體" w:hint="eastAsia"/>
          <w:sz w:val="26"/>
          <w:szCs w:val="26"/>
        </w:rPr>
        <w:t xml:space="preserve">停車空間之其他使用管理辦法： </w:t>
      </w:r>
    </w:p>
    <w:p w14:paraId="4B7529BD" w14:textId="77777777" w:rsidR="0080580D" w:rsidRDefault="008C4B30" w:rsidP="00B4147A">
      <w:pPr>
        <w:pStyle w:val="af2"/>
        <w:numPr>
          <w:ilvl w:val="0"/>
          <w:numId w:val="15"/>
        </w:numPr>
        <w:rPr>
          <w:rFonts w:ascii="標楷體" w:eastAsia="標楷體" w:hAnsi="標楷體"/>
          <w:sz w:val="26"/>
          <w:szCs w:val="26"/>
        </w:rPr>
      </w:pPr>
      <w:r w:rsidRPr="00FD4F78">
        <w:rPr>
          <w:rFonts w:ascii="標楷體" w:eastAsia="標楷體" w:hAnsi="標楷體" w:hint="eastAsia"/>
          <w:sz w:val="26"/>
          <w:szCs w:val="26"/>
        </w:rPr>
        <w:t>約定專用之停車空間，於有緊急避難需要時，應全部開放供全體住戶作緊急避難之用。地下室停車空間，由各社區之管理負責人或管理委員會，就管理之地下室停車位依約定或職權進行清潔、修繕及管理並酌收費用。</w:t>
      </w:r>
    </w:p>
    <w:p w14:paraId="08F0A645" w14:textId="77777777" w:rsidR="0080580D" w:rsidRDefault="008C4B30" w:rsidP="00B4147A">
      <w:pPr>
        <w:pStyle w:val="af2"/>
        <w:numPr>
          <w:ilvl w:val="0"/>
          <w:numId w:val="15"/>
        </w:numPr>
        <w:rPr>
          <w:rFonts w:ascii="標楷體" w:eastAsia="標楷體" w:hAnsi="標楷體"/>
          <w:sz w:val="26"/>
          <w:szCs w:val="26"/>
        </w:rPr>
      </w:pPr>
      <w:r w:rsidRPr="0080580D">
        <w:rPr>
          <w:rFonts w:ascii="標楷體" w:eastAsia="標楷體" w:hAnsi="標楷體" w:hint="eastAsia"/>
          <w:sz w:val="26"/>
          <w:szCs w:val="26"/>
        </w:rPr>
        <w:t>本社區地下一至四層所規劃之汽車停車位共有108位(包含殘障車位2位)及機車停車位共有108位。其中殘障汽車停車位及機車停車位約定由全體住戶共同持有，並授權管領該區之社區管理委員會統籌管理、運用，作為公共使用。</w:t>
      </w:r>
    </w:p>
    <w:p w14:paraId="31A8571C" w14:textId="77777777" w:rsidR="005B6E4C" w:rsidRDefault="008C4B30" w:rsidP="00B4147A">
      <w:pPr>
        <w:pStyle w:val="af2"/>
        <w:numPr>
          <w:ilvl w:val="0"/>
          <w:numId w:val="15"/>
        </w:numPr>
        <w:rPr>
          <w:rFonts w:ascii="標楷體" w:eastAsia="標楷體" w:hAnsi="標楷體"/>
          <w:sz w:val="26"/>
          <w:szCs w:val="26"/>
        </w:rPr>
      </w:pPr>
      <w:r w:rsidRPr="0080580D">
        <w:rPr>
          <w:rFonts w:ascii="標楷體" w:eastAsia="標楷體" w:hAnsi="標楷體" w:hint="eastAsia"/>
          <w:sz w:val="26"/>
          <w:szCs w:val="26"/>
        </w:rPr>
        <w:t>殘障汽車停車位及機車停車位，使用規範除區分所有權人會議另有決議外，其相關管理規範及辦法，授權管領該區之社區管理委員會訂定之。</w:t>
      </w:r>
    </w:p>
    <w:p w14:paraId="0A092AC9" w14:textId="77777777" w:rsidR="005B6E4C" w:rsidRDefault="008C4B30" w:rsidP="00B4147A">
      <w:pPr>
        <w:pStyle w:val="af2"/>
        <w:numPr>
          <w:ilvl w:val="0"/>
          <w:numId w:val="15"/>
        </w:numPr>
        <w:rPr>
          <w:rFonts w:ascii="標楷體" w:eastAsia="標楷體" w:hAnsi="標楷體"/>
          <w:sz w:val="26"/>
          <w:szCs w:val="26"/>
        </w:rPr>
      </w:pPr>
      <w:r w:rsidRPr="005B6E4C">
        <w:rPr>
          <w:rFonts w:ascii="標楷體" w:eastAsia="標楷體" w:hAnsi="標楷體" w:hint="eastAsia"/>
          <w:sz w:val="26"/>
          <w:szCs w:val="26"/>
        </w:rPr>
        <w:t>未購買汽車停車位之承購戶，已充分認知本戶房地總價並不包括汽車停車位之價款，且所購之房屋坪數其地下室持分面積亦未含汽車停車位之持分面積。未購買者承諾放棄使用汽車停車位，並確認對地下室之汽車停車位無任何權利，包含持分所有權及使用管理權等。本社區全體區分所有權人均了解並同意前述車位之規劃及使用方式，任何妨礙上開車位之使用者（含管理人）應對買賣雙方均負擔損害賠償責任。</w:t>
      </w:r>
    </w:p>
    <w:p w14:paraId="531E5090" w14:textId="0672EC37" w:rsidR="008C4B30" w:rsidRDefault="008C4B30" w:rsidP="00B4147A">
      <w:pPr>
        <w:pStyle w:val="af2"/>
        <w:numPr>
          <w:ilvl w:val="0"/>
          <w:numId w:val="15"/>
        </w:numPr>
        <w:rPr>
          <w:rFonts w:ascii="標楷體" w:eastAsia="標楷體" w:hAnsi="標楷體"/>
          <w:sz w:val="26"/>
          <w:szCs w:val="26"/>
        </w:rPr>
      </w:pPr>
      <w:r w:rsidRPr="005B6E4C">
        <w:rPr>
          <w:rFonts w:ascii="標楷體" w:eastAsia="標楷體" w:hAnsi="標楷體" w:hint="eastAsia"/>
          <w:sz w:val="26"/>
          <w:szCs w:val="26"/>
        </w:rPr>
        <w:t xml:space="preserve">停車空間之其他權利形式：領有黃、紅牌逾250CC以上之大型重型機車，應停放於該區分所有權人所購買之汽車停車位，不得停放於機車區。汽車停車位除汽車、大型重型機車擇一停放外(兩者不得同時停放)，不得另停放其他車輛，亦不得置放任何物品。 </w:t>
      </w:r>
    </w:p>
    <w:p w14:paraId="07ACCD90" w14:textId="77777777" w:rsidR="005B6E4C" w:rsidRPr="005B6E4C" w:rsidRDefault="005B6E4C" w:rsidP="005B6E4C">
      <w:pPr>
        <w:pStyle w:val="af2"/>
        <w:ind w:left="1720"/>
        <w:rPr>
          <w:rFonts w:ascii="標楷體" w:eastAsia="標楷體" w:hAnsi="標楷體"/>
          <w:sz w:val="26"/>
          <w:szCs w:val="26"/>
        </w:rPr>
      </w:pPr>
    </w:p>
    <w:p w14:paraId="6B7CBC87" w14:textId="49002B79" w:rsidR="00373544" w:rsidRPr="00231A4D" w:rsidRDefault="008C4B30" w:rsidP="00B4147A">
      <w:pPr>
        <w:pStyle w:val="af2"/>
        <w:rPr>
          <w:rFonts w:ascii="標楷體" w:eastAsia="標楷體" w:hAnsi="標楷體"/>
          <w:b/>
          <w:bCs/>
          <w:sz w:val="26"/>
          <w:szCs w:val="26"/>
        </w:rPr>
      </w:pPr>
      <w:r w:rsidRPr="00231A4D">
        <w:rPr>
          <w:rFonts w:ascii="標楷體" w:eastAsia="標楷體" w:hAnsi="標楷體" w:hint="eastAsia"/>
          <w:b/>
          <w:bCs/>
          <w:sz w:val="26"/>
          <w:szCs w:val="26"/>
        </w:rPr>
        <w:t xml:space="preserve">第 四 條、專有部分及約定專用部分之使用管理 </w:t>
      </w:r>
    </w:p>
    <w:p w14:paraId="03E36472" w14:textId="34D19AE0" w:rsidR="008C4B30" w:rsidRDefault="008C4B30" w:rsidP="00C857BC">
      <w:pPr>
        <w:pStyle w:val="af2"/>
        <w:numPr>
          <w:ilvl w:val="0"/>
          <w:numId w:val="17"/>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區分所有權人除法律另有限制外，對其專有部分，得自由使用、收益、處分，並排除他人干涉。 </w:t>
      </w:r>
    </w:p>
    <w:p w14:paraId="2355FCD7" w14:textId="77777777" w:rsidR="00373544" w:rsidRPr="00B4147A" w:rsidRDefault="00373544" w:rsidP="00373544">
      <w:pPr>
        <w:pStyle w:val="af2"/>
        <w:rPr>
          <w:rFonts w:ascii="標楷體" w:eastAsia="標楷體" w:hAnsi="標楷體"/>
          <w:sz w:val="26"/>
          <w:szCs w:val="26"/>
        </w:rPr>
      </w:pPr>
    </w:p>
    <w:p w14:paraId="7DF8BA76" w14:textId="4A162DBD" w:rsidR="00373544" w:rsidRDefault="008C4B30" w:rsidP="00C857BC">
      <w:pPr>
        <w:pStyle w:val="af2"/>
        <w:numPr>
          <w:ilvl w:val="0"/>
          <w:numId w:val="17"/>
        </w:numPr>
        <w:ind w:left="567" w:hanging="567"/>
        <w:rPr>
          <w:rFonts w:ascii="標楷體" w:eastAsia="標楷體" w:hAnsi="標楷體"/>
          <w:sz w:val="26"/>
          <w:szCs w:val="26"/>
        </w:rPr>
      </w:pPr>
      <w:r w:rsidRPr="00B4147A">
        <w:rPr>
          <w:rFonts w:ascii="標楷體" w:eastAsia="標楷體" w:hAnsi="標楷體" w:hint="eastAsia"/>
          <w:sz w:val="26"/>
          <w:szCs w:val="26"/>
        </w:rPr>
        <w:t>專有部分不得與其所屬建築物共同部分之應有部分，及其基地所有權或地上權之應有部分分離而為移轉或設定負擔。</w:t>
      </w:r>
    </w:p>
    <w:p w14:paraId="6A2B12B7" w14:textId="21DEDE09" w:rsidR="008C4B30" w:rsidRPr="00B4147A" w:rsidRDefault="008C4B30" w:rsidP="00373544">
      <w:pPr>
        <w:pStyle w:val="af2"/>
        <w:rPr>
          <w:rFonts w:ascii="標楷體" w:eastAsia="標楷體" w:hAnsi="標楷體"/>
          <w:sz w:val="26"/>
          <w:szCs w:val="26"/>
        </w:rPr>
      </w:pPr>
      <w:r w:rsidRPr="00B4147A">
        <w:rPr>
          <w:rFonts w:ascii="標楷體" w:eastAsia="標楷體" w:hAnsi="標楷體" w:hint="eastAsia"/>
          <w:sz w:val="26"/>
          <w:szCs w:val="26"/>
        </w:rPr>
        <w:t xml:space="preserve"> </w:t>
      </w:r>
    </w:p>
    <w:p w14:paraId="0BF42C0A" w14:textId="4120EF65" w:rsidR="008C4B30" w:rsidRDefault="008C4B30" w:rsidP="00C857BC">
      <w:pPr>
        <w:pStyle w:val="af2"/>
        <w:numPr>
          <w:ilvl w:val="0"/>
          <w:numId w:val="17"/>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區分所有權人對專有部分之利用，不得有妨害建築物之正常使用及違反區分所有權人共同利益之行為。 </w:t>
      </w:r>
    </w:p>
    <w:p w14:paraId="40A62687" w14:textId="77777777" w:rsidR="00373544" w:rsidRPr="00B4147A" w:rsidRDefault="00373544" w:rsidP="00373544">
      <w:pPr>
        <w:pStyle w:val="af2"/>
        <w:rPr>
          <w:rFonts w:ascii="標楷體" w:eastAsia="標楷體" w:hAnsi="標楷體"/>
          <w:sz w:val="26"/>
          <w:szCs w:val="26"/>
        </w:rPr>
      </w:pPr>
    </w:p>
    <w:p w14:paraId="05547E7A" w14:textId="57A2F5D4" w:rsidR="008C4B30" w:rsidRDefault="008C4B30" w:rsidP="00C857BC">
      <w:pPr>
        <w:pStyle w:val="af2"/>
        <w:numPr>
          <w:ilvl w:val="0"/>
          <w:numId w:val="17"/>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區分所有權人及住戶對專有部分及約定專用部分之使用，應依使用執照所載用途為之。 </w:t>
      </w:r>
    </w:p>
    <w:p w14:paraId="0C208BE1" w14:textId="77777777" w:rsidR="00373544" w:rsidRPr="00B4147A" w:rsidRDefault="00373544" w:rsidP="00373544">
      <w:pPr>
        <w:pStyle w:val="af2"/>
        <w:rPr>
          <w:rFonts w:ascii="標楷體" w:eastAsia="標楷體" w:hAnsi="標楷體"/>
          <w:sz w:val="26"/>
          <w:szCs w:val="26"/>
        </w:rPr>
      </w:pPr>
    </w:p>
    <w:p w14:paraId="414765C9" w14:textId="46540CCC" w:rsidR="008C4B30" w:rsidRDefault="008C4B30" w:rsidP="00C857BC">
      <w:pPr>
        <w:pStyle w:val="af2"/>
        <w:numPr>
          <w:ilvl w:val="0"/>
          <w:numId w:val="17"/>
        </w:numPr>
        <w:ind w:left="567" w:hanging="578"/>
        <w:rPr>
          <w:rFonts w:ascii="標楷體" w:eastAsia="標楷體" w:hAnsi="標楷體"/>
          <w:sz w:val="26"/>
          <w:szCs w:val="26"/>
        </w:rPr>
      </w:pPr>
      <w:r w:rsidRPr="00B4147A">
        <w:rPr>
          <w:rFonts w:ascii="標楷體" w:eastAsia="標楷體" w:hAnsi="標楷體" w:hint="eastAsia"/>
          <w:sz w:val="26"/>
          <w:szCs w:val="26"/>
        </w:rPr>
        <w:t xml:space="preserve">區分所有權人及住戶對於專用部分及約定專用部分應依符合法令規定之方式使用，並不得有損害建築物主要構造及妨害建築物環境品質。 </w:t>
      </w:r>
    </w:p>
    <w:p w14:paraId="71E0561A" w14:textId="77777777" w:rsidR="00373544" w:rsidRPr="00B4147A" w:rsidRDefault="00373544" w:rsidP="00373544">
      <w:pPr>
        <w:pStyle w:val="af2"/>
        <w:rPr>
          <w:rFonts w:ascii="標楷體" w:eastAsia="標楷體" w:hAnsi="標楷體"/>
          <w:sz w:val="26"/>
          <w:szCs w:val="26"/>
        </w:rPr>
      </w:pPr>
    </w:p>
    <w:p w14:paraId="2E1C18DE" w14:textId="5BF044DF" w:rsidR="008C4B30" w:rsidRDefault="008C4B30" w:rsidP="00C857BC">
      <w:pPr>
        <w:pStyle w:val="af2"/>
        <w:numPr>
          <w:ilvl w:val="0"/>
          <w:numId w:val="17"/>
        </w:numPr>
        <w:ind w:left="567" w:hanging="567"/>
        <w:rPr>
          <w:rFonts w:ascii="標楷體" w:eastAsia="標楷體" w:hAnsi="標楷體"/>
          <w:sz w:val="26"/>
          <w:szCs w:val="26"/>
        </w:rPr>
      </w:pPr>
      <w:r w:rsidRPr="00B4147A">
        <w:rPr>
          <w:rFonts w:ascii="標楷體" w:eastAsia="標楷體" w:hAnsi="標楷體" w:hint="eastAsia"/>
          <w:sz w:val="26"/>
          <w:szCs w:val="26"/>
        </w:rPr>
        <w:t>本社區公寓大廈之專有部分及約定專用部分於本規約生效前，有違反建築法第二十五條規定者，依建築法相關規定辦理。</w:t>
      </w:r>
    </w:p>
    <w:p w14:paraId="4F4D1A21" w14:textId="77777777" w:rsidR="00373544" w:rsidRDefault="00373544" w:rsidP="00373544">
      <w:pPr>
        <w:pStyle w:val="af2"/>
        <w:rPr>
          <w:rFonts w:ascii="標楷體" w:eastAsia="標楷體" w:hAnsi="標楷體"/>
          <w:sz w:val="26"/>
          <w:szCs w:val="26"/>
        </w:rPr>
      </w:pPr>
    </w:p>
    <w:p w14:paraId="5A6E3170" w14:textId="77777777" w:rsidR="00231A4D" w:rsidRDefault="00231A4D" w:rsidP="00231A4D">
      <w:pPr>
        <w:pStyle w:val="af2"/>
        <w:ind w:left="567" w:hangingChars="218" w:hanging="567"/>
        <w:rPr>
          <w:rFonts w:ascii="標楷體" w:eastAsia="標楷體" w:hAnsi="標楷體"/>
          <w:sz w:val="26"/>
          <w:szCs w:val="26"/>
        </w:rPr>
      </w:pPr>
    </w:p>
    <w:p w14:paraId="3D55B505" w14:textId="77777777" w:rsidR="00231A4D" w:rsidRPr="00B4147A" w:rsidRDefault="00231A4D" w:rsidP="00231A4D">
      <w:pPr>
        <w:pStyle w:val="af2"/>
        <w:ind w:left="567" w:hangingChars="218" w:hanging="567"/>
        <w:rPr>
          <w:rFonts w:ascii="標楷體" w:eastAsia="標楷體" w:hAnsi="標楷體"/>
          <w:sz w:val="26"/>
          <w:szCs w:val="26"/>
        </w:rPr>
      </w:pPr>
    </w:p>
    <w:p w14:paraId="06F2D465" w14:textId="506B83FB" w:rsidR="008C4B30" w:rsidRPr="00A717E0" w:rsidRDefault="008C4B30" w:rsidP="00231A4D">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二 章 區分所有權人會議</w:t>
      </w:r>
    </w:p>
    <w:p w14:paraId="6FCF58A5" w14:textId="77777777" w:rsidR="00231A4D" w:rsidRDefault="00231A4D" w:rsidP="00231A4D">
      <w:pPr>
        <w:pStyle w:val="af2"/>
        <w:jc w:val="center"/>
        <w:rPr>
          <w:rFonts w:ascii="標楷體" w:eastAsia="標楷體" w:hAnsi="標楷體"/>
          <w:b/>
          <w:bCs/>
          <w:sz w:val="26"/>
          <w:szCs w:val="26"/>
        </w:rPr>
      </w:pPr>
    </w:p>
    <w:p w14:paraId="6DED83CC" w14:textId="77777777" w:rsidR="00373544" w:rsidRPr="00231A4D" w:rsidRDefault="00373544" w:rsidP="00231A4D">
      <w:pPr>
        <w:pStyle w:val="af2"/>
        <w:jc w:val="center"/>
        <w:rPr>
          <w:rFonts w:ascii="標楷體" w:eastAsia="標楷體" w:hAnsi="標楷體"/>
          <w:b/>
          <w:bCs/>
          <w:sz w:val="26"/>
          <w:szCs w:val="26"/>
        </w:rPr>
      </w:pPr>
    </w:p>
    <w:p w14:paraId="2CCACEB4" w14:textId="77777777" w:rsidR="008C4B30" w:rsidRPr="00231A4D" w:rsidRDefault="008C4B30" w:rsidP="00B4147A">
      <w:pPr>
        <w:pStyle w:val="af2"/>
        <w:rPr>
          <w:rFonts w:ascii="標楷體" w:eastAsia="標楷體" w:hAnsi="標楷體"/>
          <w:b/>
          <w:bCs/>
          <w:sz w:val="26"/>
          <w:szCs w:val="26"/>
        </w:rPr>
      </w:pPr>
      <w:r w:rsidRPr="00231A4D">
        <w:rPr>
          <w:rFonts w:ascii="標楷體" w:eastAsia="標楷體" w:hAnsi="標楷體" w:hint="eastAsia"/>
          <w:b/>
          <w:bCs/>
          <w:sz w:val="26"/>
          <w:szCs w:val="26"/>
        </w:rPr>
        <w:t xml:space="preserve">第 五 條、區分所有權人會議之目的 </w:t>
      </w:r>
    </w:p>
    <w:p w14:paraId="792B4E5C" w14:textId="0865445D"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區分所有權人會議之召開係為共同事務及涉及權利義務之有關事項。 </w:t>
      </w:r>
    </w:p>
    <w:p w14:paraId="7E438BBB" w14:textId="77777777" w:rsidR="00231A4D" w:rsidRPr="00B4147A" w:rsidRDefault="00231A4D" w:rsidP="00B4147A">
      <w:pPr>
        <w:pStyle w:val="af2"/>
        <w:rPr>
          <w:rFonts w:ascii="標楷體" w:eastAsia="標楷體" w:hAnsi="標楷體"/>
          <w:sz w:val="26"/>
          <w:szCs w:val="26"/>
        </w:rPr>
      </w:pPr>
    </w:p>
    <w:p w14:paraId="0D6A276C" w14:textId="77777777" w:rsidR="008C4B30" w:rsidRPr="00231A4D" w:rsidRDefault="008C4B30" w:rsidP="00B4147A">
      <w:pPr>
        <w:pStyle w:val="af2"/>
        <w:rPr>
          <w:rFonts w:ascii="標楷體" w:eastAsia="標楷體" w:hAnsi="標楷體"/>
          <w:b/>
          <w:bCs/>
          <w:sz w:val="26"/>
          <w:szCs w:val="26"/>
        </w:rPr>
      </w:pPr>
      <w:r w:rsidRPr="00231A4D">
        <w:rPr>
          <w:rFonts w:ascii="標楷體" w:eastAsia="標楷體" w:hAnsi="標楷體" w:hint="eastAsia"/>
          <w:b/>
          <w:bCs/>
          <w:sz w:val="26"/>
          <w:szCs w:val="26"/>
        </w:rPr>
        <w:t xml:space="preserve">第 六 條、區分所有權人會議之召開 </w:t>
      </w:r>
    </w:p>
    <w:p w14:paraId="3C7E6600" w14:textId="3AD4D6C9"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一、定期會議及臨時會議之召開：</w:t>
      </w:r>
    </w:p>
    <w:p w14:paraId="581BD8B4"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(一)定期會議每年召開一次。 </w:t>
      </w:r>
    </w:p>
    <w:p w14:paraId="3F554EE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(二)有下列情形之一者，應召開臨時會議： </w:t>
      </w:r>
    </w:p>
    <w:p w14:paraId="6BD671D7" w14:textId="54ABCA83"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1.發生重大事故有及時處理之必要，經管理委員會或管理負責人請求者。 </w:t>
      </w:r>
    </w:p>
    <w:p w14:paraId="77723911" w14:textId="77777777" w:rsidR="0099524F" w:rsidRDefault="008C4B30" w:rsidP="0099524F">
      <w:pPr>
        <w:pStyle w:val="af2"/>
        <w:ind w:left="283" w:hangingChars="109" w:hanging="283"/>
        <w:rPr>
          <w:rFonts w:ascii="標楷體" w:eastAsia="標楷體" w:hAnsi="標楷體"/>
          <w:sz w:val="26"/>
          <w:szCs w:val="26"/>
        </w:rPr>
      </w:pPr>
      <w:r w:rsidRPr="00B4147A">
        <w:rPr>
          <w:rFonts w:ascii="標楷體" w:eastAsia="標楷體" w:hAnsi="標楷體" w:hint="eastAsia"/>
          <w:sz w:val="26"/>
          <w:szCs w:val="26"/>
        </w:rPr>
        <w:t>2.經區分所有權人五分之一以上及其區分所有權比例合計五分之一以上，以書面載明召集之目的及理由請求召集者。</w:t>
      </w:r>
    </w:p>
    <w:p w14:paraId="57D1738D" w14:textId="77777777" w:rsidR="00373544" w:rsidRDefault="00373544" w:rsidP="0099524F">
      <w:pPr>
        <w:pStyle w:val="af2"/>
        <w:ind w:left="283" w:hangingChars="109" w:hanging="283"/>
        <w:rPr>
          <w:rFonts w:ascii="標楷體" w:eastAsia="標楷體" w:hAnsi="標楷體"/>
          <w:sz w:val="26"/>
          <w:szCs w:val="26"/>
        </w:rPr>
      </w:pPr>
    </w:p>
    <w:p w14:paraId="1B419CEA" w14:textId="3E4BA7D4" w:rsidR="008C4B30" w:rsidRPr="00B4147A" w:rsidRDefault="008C4B30" w:rsidP="0099524F">
      <w:pPr>
        <w:pStyle w:val="af2"/>
        <w:ind w:left="283" w:hangingChars="109" w:hanging="283"/>
        <w:rPr>
          <w:rFonts w:ascii="標楷體" w:eastAsia="標楷體" w:hAnsi="標楷體"/>
          <w:sz w:val="26"/>
          <w:szCs w:val="26"/>
        </w:rPr>
      </w:pPr>
      <w:r w:rsidRPr="00B4147A">
        <w:rPr>
          <w:rFonts w:ascii="標楷體" w:eastAsia="標楷體" w:hAnsi="標楷體" w:hint="eastAsia"/>
          <w:sz w:val="26"/>
          <w:szCs w:val="26"/>
        </w:rPr>
        <w:t xml:space="preserve">二、召集人之產生方式 </w:t>
      </w:r>
    </w:p>
    <w:p w14:paraId="2FB07EB0" w14:textId="49A5A801" w:rsidR="008C4B30" w:rsidRPr="00B4147A" w:rsidRDefault="008C4B30" w:rsidP="0099524F">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區分所有權人會議召集人，除公寓大廈管理條例第二十八條規定外，由具區分所有權人資格之管理負責人或管理委員會主任委員擔任；管理負責人或管理委員會主任委員不具區分所有權人資格時，得有具區分所有權人資格之管理委員擔任之。 </w:t>
      </w:r>
    </w:p>
    <w:p w14:paraId="0712C920" w14:textId="5E0CE358" w:rsidR="008C4B30" w:rsidRDefault="008C4B30" w:rsidP="0099524F">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(二)前項無管理負責人或管理委員會，或無區分所有權人擔任管理負責人主任委員或管理委員時，由區分所有權人互推一人為召集人，召集人無法產生時，以區分所有權人名冊依序輪流擔任。 </w:t>
      </w:r>
    </w:p>
    <w:p w14:paraId="63C19475" w14:textId="77777777" w:rsidR="00373544" w:rsidRPr="00B4147A" w:rsidRDefault="00373544" w:rsidP="0099524F">
      <w:pPr>
        <w:pStyle w:val="af2"/>
        <w:ind w:left="567" w:hangingChars="218" w:hanging="567"/>
        <w:rPr>
          <w:rFonts w:ascii="標楷體" w:eastAsia="標楷體" w:hAnsi="標楷體"/>
          <w:sz w:val="26"/>
          <w:szCs w:val="26"/>
        </w:rPr>
      </w:pPr>
    </w:p>
    <w:p w14:paraId="76BA91E2"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三、開會通知 </w:t>
      </w:r>
    </w:p>
    <w:p w14:paraId="5753853B" w14:textId="29C42273" w:rsidR="008C4B30" w:rsidRPr="00B4147A" w:rsidRDefault="008C4B30" w:rsidP="0099524F">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(一)區分所有權人會議，應由召集人於開會前十日以書面載明開會內容，通知各區分所有權人。但有急迫情事須召開臨時會者，得於公告欄公告之；公告期間不得少於二日。 </w:t>
      </w:r>
    </w:p>
    <w:p w14:paraId="30592A26" w14:textId="69831399" w:rsidR="008C4B30" w:rsidRDefault="008C4B30" w:rsidP="0099524F">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(二)開會通知之發送，以開會前十日登錄之區分所有權人名冊為據。區分所有權人資格於開會前如有異動時，取得資格者，應出具相關證明文件。 </w:t>
      </w:r>
    </w:p>
    <w:p w14:paraId="23945140" w14:textId="77777777" w:rsidR="00373544" w:rsidRPr="00B4147A" w:rsidRDefault="00373544" w:rsidP="0099524F">
      <w:pPr>
        <w:pStyle w:val="af2"/>
        <w:ind w:left="567" w:hangingChars="218" w:hanging="567"/>
        <w:rPr>
          <w:rFonts w:ascii="標楷體" w:eastAsia="標楷體" w:hAnsi="標楷體"/>
          <w:sz w:val="26"/>
          <w:szCs w:val="26"/>
        </w:rPr>
      </w:pPr>
    </w:p>
    <w:p w14:paraId="67B2B092"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四、出席資格 </w:t>
      </w:r>
    </w:p>
    <w:p w14:paraId="476D56D9" w14:textId="7B968E0D" w:rsidR="008C4B30" w:rsidRPr="00B4147A" w:rsidRDefault="008C4B30" w:rsidP="003735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(一)區分所有權人會議應由區分所有權人本人出席，數人共有一專有部分者，應推由一代表出席。 </w:t>
      </w:r>
    </w:p>
    <w:p w14:paraId="5AA4F16E" w14:textId="6B0ABF01" w:rsidR="008C4B30" w:rsidRPr="00B4147A" w:rsidRDefault="008C4B30" w:rsidP="003735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區分所有權人因故無法出席區分所有權人會議時，得以書面委託他人代理出席。但受託人於受託出席之區分所有權比例及區分所有權人之人數以不超過全部之五分之一為上限。代理人應於簽到前，提出區分所有權人之出席委託書。 </w:t>
      </w:r>
    </w:p>
    <w:p w14:paraId="41525C21" w14:textId="626617B2" w:rsidR="008C4B30" w:rsidRPr="00B4147A" w:rsidRDefault="008C4B30" w:rsidP="003735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(三)會議之目的，如對某專有部分之承租者或使用者有利害關係時，彼等承租者或使用者經該專有部分之區分所有權人同意，得列席區分所有權人會議陳述其意見。 </w:t>
      </w:r>
    </w:p>
    <w:p w14:paraId="5FE4E3FC" w14:textId="4F780F8B" w:rsidR="008C4B30" w:rsidRDefault="008C4B30" w:rsidP="003735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(四)區分所有權人會議之召集人，由各區之管理負責人或管理委會主任委員任之。管理負責人或主任委員不克擔任者，得由管理委員會之監察委員擔任召集人。 </w:t>
      </w:r>
    </w:p>
    <w:p w14:paraId="2F2D55AA" w14:textId="77777777" w:rsidR="00373544" w:rsidRPr="00B4147A" w:rsidRDefault="00373544" w:rsidP="00B4147A">
      <w:pPr>
        <w:pStyle w:val="af2"/>
        <w:rPr>
          <w:rFonts w:ascii="標楷體" w:eastAsia="標楷體" w:hAnsi="標楷體"/>
          <w:sz w:val="26"/>
          <w:szCs w:val="26"/>
        </w:rPr>
      </w:pPr>
    </w:p>
    <w:p w14:paraId="6B0B1E80" w14:textId="77777777" w:rsidR="008C4B30" w:rsidRPr="00373544" w:rsidRDefault="008C4B30" w:rsidP="00B4147A">
      <w:pPr>
        <w:pStyle w:val="af2"/>
        <w:rPr>
          <w:rFonts w:ascii="標楷體" w:eastAsia="標楷體" w:hAnsi="標楷體"/>
          <w:b/>
          <w:bCs/>
          <w:sz w:val="26"/>
          <w:szCs w:val="26"/>
        </w:rPr>
      </w:pPr>
      <w:r w:rsidRPr="00373544">
        <w:rPr>
          <w:rFonts w:ascii="標楷體" w:eastAsia="標楷體" w:hAnsi="標楷體" w:hint="eastAsia"/>
          <w:b/>
          <w:bCs/>
          <w:sz w:val="26"/>
          <w:szCs w:val="26"/>
        </w:rPr>
        <w:t xml:space="preserve">第 七 條、區分所有權人會議之開議 </w:t>
      </w:r>
    </w:p>
    <w:p w14:paraId="249DFA2E"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一、區分所有權人會議之主席優先順序： </w:t>
      </w:r>
    </w:p>
    <w:p w14:paraId="5B937CE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(一)由召集人擔任。 </w:t>
      </w:r>
    </w:p>
    <w:p w14:paraId="6C8BC53A" w14:textId="1C6B3DCA"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(二)由出席區分所有權人會議之區分所有權人，於會議開始時推選一人擔任。 </w:t>
      </w:r>
    </w:p>
    <w:p w14:paraId="457BD53F" w14:textId="77777777" w:rsidR="00E961A4" w:rsidRPr="00B4147A" w:rsidRDefault="00E961A4" w:rsidP="00B4147A">
      <w:pPr>
        <w:pStyle w:val="af2"/>
        <w:rPr>
          <w:rFonts w:ascii="標楷體" w:eastAsia="標楷體" w:hAnsi="標楷體"/>
          <w:sz w:val="26"/>
          <w:szCs w:val="26"/>
        </w:rPr>
      </w:pPr>
    </w:p>
    <w:p w14:paraId="491A213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二、應經區分所有權人會議決議事項 </w:t>
      </w:r>
    </w:p>
    <w:p w14:paraId="0A79A24A"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(一)規約之訂定或變更。 </w:t>
      </w:r>
    </w:p>
    <w:p w14:paraId="775399CA"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(二)本社區公寓大廈相關設施之拆除、重大修繕或改良。 </w:t>
      </w:r>
    </w:p>
    <w:p w14:paraId="76B43299" w14:textId="29900F86" w:rsidR="008C4B30" w:rsidRPr="00B4147A" w:rsidRDefault="008C4B30" w:rsidP="00E961A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(三)本社區公寓大廈涉及公寓大廈管理條例第十三條第二款或第三款情形之一須重建者。 </w:t>
      </w:r>
    </w:p>
    <w:p w14:paraId="7A0604AD"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(四)住戶之強制遷離或區分所有權之強制出讓。 </w:t>
      </w:r>
    </w:p>
    <w:p w14:paraId="53EE4CA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(五)約定專用或約定共用事項。 </w:t>
      </w:r>
    </w:p>
    <w:p w14:paraId="780024A5"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(六)管理委員執行費用之支付項目及支付辦法。 </w:t>
      </w:r>
    </w:p>
    <w:p w14:paraId="388AB6B1"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(七)其他依法令需由區分所有權人會議決議之事項。</w:t>
      </w:r>
    </w:p>
    <w:p w14:paraId="552522DE" w14:textId="77777777" w:rsidR="00E961A4" w:rsidRPr="00B4147A" w:rsidRDefault="00E961A4" w:rsidP="00B4147A">
      <w:pPr>
        <w:pStyle w:val="af2"/>
        <w:rPr>
          <w:rFonts w:ascii="標楷體" w:eastAsia="標楷體" w:hAnsi="標楷體"/>
          <w:sz w:val="26"/>
          <w:szCs w:val="26"/>
        </w:rPr>
      </w:pPr>
    </w:p>
    <w:p w14:paraId="3C8F7BBE"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三、區分所有權人會議之開議及決議額數 </w:t>
      </w:r>
    </w:p>
    <w:p w14:paraId="5AADEEA3" w14:textId="0CB77F62" w:rsidR="008C4B30" w:rsidRPr="00431BCF" w:rsidRDefault="008C4B30" w:rsidP="00B4147A">
      <w:pPr>
        <w:pStyle w:val="af2"/>
        <w:rPr>
          <w:rFonts w:ascii="標楷體" w:eastAsia="標楷體" w:hAnsi="標楷體"/>
          <w:color w:val="000000" w:themeColor="text1"/>
          <w:sz w:val="26"/>
          <w:szCs w:val="26"/>
        </w:rPr>
      </w:pPr>
      <w:r w:rsidRPr="00431BCF">
        <w:rPr>
          <w:rFonts w:ascii="標楷體" w:eastAsia="標楷體" w:hAnsi="標楷體" w:hint="eastAsia"/>
          <w:color w:val="000000" w:themeColor="text1"/>
          <w:sz w:val="26"/>
          <w:szCs w:val="26"/>
        </w:rPr>
        <w:t xml:space="preserve">(一)區分所有權人會議應有區分所有權人二分之一以上出席始得開議。 </w:t>
      </w:r>
    </w:p>
    <w:p w14:paraId="2F9FDA48" w14:textId="3D677DF6" w:rsidR="008C4B30" w:rsidRPr="00B4147A" w:rsidRDefault="008C4B30" w:rsidP="00531B2E">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(二)各專有部分之區分所有權人有一表決權。數人共有一專有部分者，該表決權應推由一人行使。 </w:t>
      </w:r>
    </w:p>
    <w:p w14:paraId="419EBF89" w14:textId="25C3ADF0" w:rsidR="008C4B30" w:rsidRPr="00B4147A" w:rsidRDefault="008C4B30" w:rsidP="00E961A4">
      <w:pPr>
        <w:pStyle w:val="af2"/>
        <w:ind w:left="424" w:hangingChars="163" w:hanging="424"/>
        <w:rPr>
          <w:rFonts w:ascii="標楷體" w:eastAsia="標楷體" w:hAnsi="標楷體"/>
          <w:sz w:val="26"/>
          <w:szCs w:val="26"/>
        </w:rPr>
      </w:pPr>
      <w:r w:rsidRPr="00B4147A">
        <w:rPr>
          <w:rFonts w:ascii="標楷體" w:eastAsia="標楷體" w:hAnsi="標楷體" w:hint="eastAsia"/>
          <w:sz w:val="26"/>
          <w:szCs w:val="26"/>
        </w:rPr>
        <w:t xml:space="preserve">(三)區分所有權人會議之出席人數與表決權之計算，於任一區分所有權人之區分所有權占全部區分所有權五分之一以上者，或任一區分所有權人所有之專有部分之個數超過全部專有部分個數總合之五分之一以上者，其超過部分不予計算。 </w:t>
      </w:r>
    </w:p>
    <w:p w14:paraId="55755C5E" w14:textId="7F2D873E" w:rsidR="008C4B30" w:rsidRPr="00B4147A" w:rsidRDefault="008C4B30" w:rsidP="00E961A4">
      <w:pPr>
        <w:pStyle w:val="af2"/>
        <w:ind w:left="424" w:hangingChars="163" w:hanging="424"/>
        <w:rPr>
          <w:rFonts w:ascii="標楷體" w:eastAsia="標楷體" w:hAnsi="標楷體"/>
          <w:sz w:val="26"/>
          <w:szCs w:val="26"/>
        </w:rPr>
      </w:pPr>
      <w:r w:rsidRPr="00431BCF">
        <w:rPr>
          <w:rFonts w:ascii="標楷體" w:eastAsia="標楷體" w:hAnsi="標楷體" w:hint="eastAsia"/>
          <w:color w:val="000000" w:themeColor="text1"/>
          <w:sz w:val="26"/>
          <w:szCs w:val="26"/>
        </w:rPr>
        <w:t xml:space="preserve">(四)區分所有權人會議討論事項，本規約第七條第二項中第一款、第三款、第四款應有區分所有權人二分之一以上出席，以出席人數四分之三以上之同意行之。同條第二項中其餘款文之範圍，應由區分所有權人二分之一以上出席，以出席人數三分之二以上同意行之。               </w:t>
      </w:r>
      <w:r w:rsidRPr="00B4147A">
        <w:rPr>
          <w:rFonts w:ascii="標楷體" w:eastAsia="標楷體" w:hAnsi="標楷體" w:hint="eastAsia"/>
          <w:sz w:val="26"/>
          <w:szCs w:val="26"/>
        </w:rPr>
        <w:t xml:space="preserve">                  </w:t>
      </w:r>
    </w:p>
    <w:p w14:paraId="12655C97" w14:textId="60CEE15F" w:rsidR="008C4B30" w:rsidRPr="00B4147A" w:rsidRDefault="008C4B30" w:rsidP="00B4147A">
      <w:pPr>
        <w:pStyle w:val="af2"/>
        <w:rPr>
          <w:rFonts w:ascii="標楷體" w:eastAsia="標楷體" w:hAnsi="標楷體"/>
          <w:sz w:val="26"/>
          <w:szCs w:val="26"/>
        </w:rPr>
      </w:pPr>
    </w:p>
    <w:p w14:paraId="1E9BED35" w14:textId="77777777" w:rsidR="00B76355" w:rsidRDefault="008C4B30" w:rsidP="00B76355">
      <w:pPr>
        <w:pStyle w:val="af2"/>
        <w:rPr>
          <w:rFonts w:ascii="標楷體" w:eastAsia="標楷體" w:hAnsi="標楷體"/>
          <w:b/>
          <w:bCs/>
          <w:sz w:val="26"/>
          <w:szCs w:val="26"/>
        </w:rPr>
      </w:pPr>
      <w:r w:rsidRPr="00E961A4">
        <w:rPr>
          <w:rFonts w:ascii="標楷體" w:eastAsia="標楷體" w:hAnsi="標楷體" w:hint="eastAsia"/>
          <w:b/>
          <w:bCs/>
          <w:sz w:val="26"/>
          <w:szCs w:val="26"/>
        </w:rPr>
        <w:t xml:space="preserve">第 八 條、區分所有權人會議之重新召集 </w:t>
      </w:r>
    </w:p>
    <w:p w14:paraId="7FA1338A" w14:textId="15920A25" w:rsidR="008C4B30" w:rsidRPr="00B76355" w:rsidRDefault="008C4B30" w:rsidP="00B76355">
      <w:pPr>
        <w:pStyle w:val="af2"/>
        <w:ind w:left="567" w:hangingChars="218" w:hanging="567"/>
        <w:rPr>
          <w:rFonts w:ascii="標楷體" w:eastAsia="標楷體" w:hAnsi="標楷體"/>
          <w:b/>
          <w:bCs/>
          <w:sz w:val="26"/>
          <w:szCs w:val="26"/>
        </w:rPr>
      </w:pPr>
      <w:r w:rsidRPr="00B4147A">
        <w:rPr>
          <w:rFonts w:ascii="標楷體" w:eastAsia="標楷體" w:hAnsi="標楷體" w:hint="eastAsia"/>
          <w:sz w:val="26"/>
          <w:szCs w:val="26"/>
        </w:rPr>
        <w:t xml:space="preserve">(一)區分所有權人會議未達前條第一款規定，或出席區分所有權人之人數或其區分所有權比例合計未達前條第四款定額者，致使議事未成，召集人得就同一議案重新召集會議；其開議應有區分所有權人三人並三分之一以上及其區分所有權比例合計三分之一以上出席，以出席人數四分之三以上及其區分所有權比例占出席人數區分所有權合計四分之三以上之同意作成決議。 </w:t>
      </w:r>
    </w:p>
    <w:p w14:paraId="71520A58" w14:textId="49529C3D" w:rsidR="008C4B30" w:rsidRPr="00B4147A" w:rsidRDefault="008C4B30" w:rsidP="00E961A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(二)前揭決議之會議紀錄，應於會後十五日內送達各區分所有權人後，各區分所有權人得於七日內以書面表示反對意見。書面反對意見未超過全體區分所有權人及其區分所有權比例合計半數時，該決議視為成立</w:t>
      </w:r>
      <w:r w:rsidR="00E961A4">
        <w:rPr>
          <w:rFonts w:ascii="標楷體" w:eastAsia="標楷體" w:hAnsi="標楷體" w:hint="eastAsia"/>
          <w:sz w:val="26"/>
          <w:szCs w:val="26"/>
        </w:rPr>
        <w:t>。</w:t>
      </w:r>
    </w:p>
    <w:p w14:paraId="54EAB188" w14:textId="47FC1C56"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(三)會議主席應於會議決議成立後十日內，以書面送達全體區分所有權人並公告之。 </w:t>
      </w:r>
    </w:p>
    <w:p w14:paraId="4D832E68" w14:textId="77777777" w:rsidR="00E961A4" w:rsidRPr="00B4147A" w:rsidRDefault="00E961A4" w:rsidP="00B4147A">
      <w:pPr>
        <w:pStyle w:val="af2"/>
        <w:rPr>
          <w:rFonts w:ascii="標楷體" w:eastAsia="標楷體" w:hAnsi="標楷體"/>
          <w:sz w:val="26"/>
          <w:szCs w:val="26"/>
        </w:rPr>
      </w:pPr>
    </w:p>
    <w:p w14:paraId="0C43535C" w14:textId="6A548956" w:rsidR="00E961A4" w:rsidRPr="00E961A4" w:rsidRDefault="008C4B30" w:rsidP="00B4147A">
      <w:pPr>
        <w:pStyle w:val="af2"/>
        <w:rPr>
          <w:rFonts w:ascii="標楷體" w:eastAsia="標楷體" w:hAnsi="標楷體"/>
          <w:b/>
          <w:bCs/>
          <w:sz w:val="26"/>
          <w:szCs w:val="26"/>
        </w:rPr>
      </w:pPr>
      <w:r w:rsidRPr="00E961A4">
        <w:rPr>
          <w:rFonts w:ascii="標楷體" w:eastAsia="標楷體" w:hAnsi="標楷體" w:hint="eastAsia"/>
          <w:b/>
          <w:bCs/>
          <w:sz w:val="26"/>
          <w:szCs w:val="26"/>
        </w:rPr>
        <w:t xml:space="preserve">第 九 條、議案成立之要件 </w:t>
      </w:r>
    </w:p>
    <w:p w14:paraId="6D06AC45" w14:textId="632E0DEB" w:rsidR="008C4B30" w:rsidRDefault="008C4B30" w:rsidP="00B76355">
      <w:pPr>
        <w:pStyle w:val="af2"/>
        <w:numPr>
          <w:ilvl w:val="0"/>
          <w:numId w:val="18"/>
        </w:numPr>
        <w:ind w:left="567" w:hanging="567"/>
        <w:rPr>
          <w:rFonts w:ascii="標楷體" w:eastAsia="標楷體" w:hAnsi="標楷體"/>
          <w:sz w:val="26"/>
          <w:szCs w:val="26"/>
        </w:rPr>
      </w:pPr>
      <w:r w:rsidRPr="00B4147A">
        <w:rPr>
          <w:rFonts w:ascii="標楷體" w:eastAsia="標楷體" w:hAnsi="標楷體" w:hint="eastAsia"/>
          <w:sz w:val="26"/>
          <w:szCs w:val="26"/>
        </w:rPr>
        <w:t xml:space="preserve">於區分所有權人會議辦理管理委員選任事項時，應在開會通知中載明並公告之，不得以臨時動議提出。 </w:t>
      </w:r>
    </w:p>
    <w:p w14:paraId="25D7CF07" w14:textId="77777777" w:rsidR="00E961A4" w:rsidRPr="00B4147A" w:rsidRDefault="00E961A4" w:rsidP="00E961A4">
      <w:pPr>
        <w:pStyle w:val="af2"/>
        <w:rPr>
          <w:rFonts w:ascii="標楷體" w:eastAsia="標楷體" w:hAnsi="標楷體"/>
          <w:sz w:val="26"/>
          <w:szCs w:val="26"/>
        </w:rPr>
      </w:pPr>
    </w:p>
    <w:p w14:paraId="4319C23B" w14:textId="06C126B4" w:rsidR="008C4B30" w:rsidRDefault="008C4B30" w:rsidP="00B76355">
      <w:pPr>
        <w:pStyle w:val="af2"/>
        <w:numPr>
          <w:ilvl w:val="0"/>
          <w:numId w:val="18"/>
        </w:numPr>
        <w:ind w:left="567" w:hanging="567"/>
        <w:rPr>
          <w:rFonts w:ascii="標楷體" w:eastAsia="標楷體" w:hAnsi="標楷體"/>
          <w:sz w:val="26"/>
          <w:szCs w:val="26"/>
        </w:rPr>
      </w:pPr>
      <w:r w:rsidRPr="00B4147A">
        <w:rPr>
          <w:rFonts w:ascii="標楷體" w:eastAsia="標楷體" w:hAnsi="標楷體" w:hint="eastAsia"/>
          <w:sz w:val="26"/>
          <w:szCs w:val="26"/>
        </w:rPr>
        <w:t xml:space="preserve">會議之目的如為專有部分之約定共用事項，應先經該專有部分之區分所有權人書面同意，始得成為議案。 </w:t>
      </w:r>
    </w:p>
    <w:p w14:paraId="19A269CA" w14:textId="77777777" w:rsidR="00E961A4" w:rsidRPr="00B4147A" w:rsidRDefault="00E961A4" w:rsidP="00E961A4">
      <w:pPr>
        <w:pStyle w:val="af2"/>
        <w:rPr>
          <w:rFonts w:ascii="標楷體" w:eastAsia="標楷體" w:hAnsi="標楷體"/>
          <w:sz w:val="26"/>
          <w:szCs w:val="26"/>
        </w:rPr>
      </w:pPr>
    </w:p>
    <w:p w14:paraId="2F443F44" w14:textId="2EA478DA" w:rsidR="008C4B30" w:rsidRDefault="008C4B30" w:rsidP="00B76355">
      <w:pPr>
        <w:pStyle w:val="af2"/>
        <w:numPr>
          <w:ilvl w:val="0"/>
          <w:numId w:val="18"/>
        </w:numPr>
        <w:ind w:left="567" w:hanging="567"/>
        <w:rPr>
          <w:rFonts w:ascii="標楷體" w:eastAsia="標楷體" w:hAnsi="標楷體"/>
          <w:sz w:val="26"/>
          <w:szCs w:val="26"/>
        </w:rPr>
      </w:pPr>
      <w:r w:rsidRPr="00B4147A">
        <w:rPr>
          <w:rFonts w:ascii="標楷體" w:eastAsia="標楷體" w:hAnsi="標楷體" w:hint="eastAsia"/>
          <w:sz w:val="26"/>
          <w:szCs w:val="26"/>
        </w:rPr>
        <w:t xml:space="preserve">約定專用部分變更時，應經使用該約定專用部分之區分所有權人同意。但該約定專用顯已違反公共利益，經管理委員會或管理負責人訴請法院確定者，不在此限。 </w:t>
      </w:r>
    </w:p>
    <w:p w14:paraId="48C7A8D3" w14:textId="77777777" w:rsidR="00E961A4" w:rsidRPr="00B4147A" w:rsidRDefault="00E961A4" w:rsidP="00E961A4">
      <w:pPr>
        <w:pStyle w:val="af2"/>
        <w:rPr>
          <w:rFonts w:ascii="標楷體" w:eastAsia="標楷體" w:hAnsi="標楷體"/>
          <w:sz w:val="26"/>
          <w:szCs w:val="26"/>
        </w:rPr>
      </w:pPr>
    </w:p>
    <w:p w14:paraId="55D57DBA" w14:textId="111A9733" w:rsidR="008C4B30" w:rsidRDefault="008C4B30" w:rsidP="00B76355">
      <w:pPr>
        <w:pStyle w:val="af2"/>
        <w:numPr>
          <w:ilvl w:val="0"/>
          <w:numId w:val="18"/>
        </w:numPr>
        <w:ind w:left="567" w:hanging="567"/>
        <w:rPr>
          <w:rFonts w:ascii="標楷體" w:eastAsia="標楷體" w:hAnsi="標楷體"/>
          <w:sz w:val="26"/>
          <w:szCs w:val="26"/>
        </w:rPr>
      </w:pPr>
      <w:r w:rsidRPr="00B4147A">
        <w:rPr>
          <w:rFonts w:ascii="標楷體" w:eastAsia="標楷體" w:hAnsi="標楷體" w:hint="eastAsia"/>
          <w:sz w:val="26"/>
          <w:szCs w:val="26"/>
        </w:rPr>
        <w:t xml:space="preserve">公寓大廈外牆面、屋頂平台、設置廣告物、無線電台基地台等類似強波發射設備或其他類似之行為，設置於屋頂者，應經頂層區分所有權人同意；設置其他樓層者，應經該樓層區分所有權人同意。該層住戶，並得參加區分所有權人會議陳述意見。 </w:t>
      </w:r>
    </w:p>
    <w:p w14:paraId="7C778AF3" w14:textId="77777777" w:rsidR="00E961A4" w:rsidRPr="00B4147A" w:rsidRDefault="00E961A4" w:rsidP="00E961A4">
      <w:pPr>
        <w:pStyle w:val="af2"/>
        <w:rPr>
          <w:rFonts w:ascii="標楷體" w:eastAsia="標楷體" w:hAnsi="標楷體"/>
          <w:sz w:val="26"/>
          <w:szCs w:val="26"/>
        </w:rPr>
      </w:pPr>
    </w:p>
    <w:p w14:paraId="7A453D61" w14:textId="77777777" w:rsidR="008C4B30" w:rsidRPr="00E961A4" w:rsidRDefault="008C4B30" w:rsidP="00B4147A">
      <w:pPr>
        <w:pStyle w:val="af2"/>
        <w:rPr>
          <w:rFonts w:ascii="標楷體" w:eastAsia="標楷體" w:hAnsi="標楷體"/>
          <w:b/>
          <w:bCs/>
          <w:sz w:val="26"/>
          <w:szCs w:val="26"/>
        </w:rPr>
      </w:pPr>
      <w:r w:rsidRPr="00E961A4">
        <w:rPr>
          <w:rFonts w:ascii="標楷體" w:eastAsia="標楷體" w:hAnsi="標楷體" w:hint="eastAsia"/>
          <w:b/>
          <w:bCs/>
          <w:sz w:val="26"/>
          <w:szCs w:val="26"/>
        </w:rPr>
        <w:t xml:space="preserve">第 十 條、會議紀錄 </w:t>
      </w:r>
    </w:p>
    <w:p w14:paraId="30F884EE" w14:textId="77777777" w:rsidR="009F3DC0" w:rsidRDefault="008C4B30" w:rsidP="00B76355">
      <w:pPr>
        <w:pStyle w:val="af2"/>
        <w:numPr>
          <w:ilvl w:val="0"/>
          <w:numId w:val="19"/>
        </w:numPr>
        <w:ind w:left="567" w:hanging="578"/>
        <w:rPr>
          <w:rFonts w:ascii="標楷體" w:eastAsia="標楷體" w:hAnsi="標楷體"/>
          <w:sz w:val="26"/>
          <w:szCs w:val="26"/>
        </w:rPr>
      </w:pPr>
      <w:r w:rsidRPr="00B4147A">
        <w:rPr>
          <w:rFonts w:ascii="標楷體" w:eastAsia="標楷體" w:hAnsi="標楷體" w:hint="eastAsia"/>
          <w:sz w:val="26"/>
          <w:szCs w:val="26"/>
        </w:rPr>
        <w:t>區分所有權人會議之決議事項，應作成會議紀錄，由主席簽名，於會後十五日內送達各區分所有權人並公告之。</w:t>
      </w:r>
    </w:p>
    <w:p w14:paraId="18AD2A98" w14:textId="77777777" w:rsidR="009F3DC0" w:rsidRDefault="009F3DC0" w:rsidP="009F3DC0">
      <w:pPr>
        <w:pStyle w:val="af2"/>
        <w:ind w:left="720"/>
        <w:rPr>
          <w:rFonts w:ascii="標楷體" w:eastAsia="標楷體" w:hAnsi="標楷體"/>
          <w:sz w:val="26"/>
          <w:szCs w:val="26"/>
        </w:rPr>
      </w:pPr>
    </w:p>
    <w:p w14:paraId="4BF9560A" w14:textId="57C80F1C" w:rsidR="008C4B30" w:rsidRPr="009F3DC0" w:rsidRDefault="008C4B30" w:rsidP="00B76355">
      <w:pPr>
        <w:pStyle w:val="af2"/>
        <w:numPr>
          <w:ilvl w:val="0"/>
          <w:numId w:val="19"/>
        </w:numPr>
        <w:ind w:left="567" w:hanging="567"/>
        <w:rPr>
          <w:rFonts w:ascii="標楷體" w:eastAsia="標楷體" w:hAnsi="標楷體"/>
          <w:sz w:val="26"/>
          <w:szCs w:val="26"/>
        </w:rPr>
      </w:pPr>
      <w:r w:rsidRPr="009F3DC0">
        <w:rPr>
          <w:rFonts w:ascii="標楷體" w:eastAsia="標楷體" w:hAnsi="標楷體" w:hint="eastAsia"/>
          <w:sz w:val="26"/>
          <w:szCs w:val="26"/>
        </w:rPr>
        <w:t xml:space="preserve">會議紀錄應包括下列內容： </w:t>
      </w:r>
    </w:p>
    <w:p w14:paraId="3766A2F0"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(一)開會時間、地點。 </w:t>
      </w:r>
    </w:p>
    <w:p w14:paraId="5B921926" w14:textId="5377BFFA"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(二)出席區分所有權人總數、出席區分所有權人之區分所有權比例總數及所占之比例。 </w:t>
      </w:r>
    </w:p>
    <w:p w14:paraId="0EDBA824"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(三)討論事項之經過概要及決議事項內容。 </w:t>
      </w:r>
    </w:p>
    <w:p w14:paraId="6A4BDE69" w14:textId="77777777" w:rsidR="00E961A4" w:rsidRPr="00B4147A" w:rsidRDefault="00E961A4" w:rsidP="00B4147A">
      <w:pPr>
        <w:pStyle w:val="af2"/>
        <w:rPr>
          <w:rFonts w:ascii="標楷體" w:eastAsia="標楷體" w:hAnsi="標楷體"/>
          <w:sz w:val="26"/>
          <w:szCs w:val="26"/>
        </w:rPr>
      </w:pPr>
    </w:p>
    <w:p w14:paraId="4D7BDC7E" w14:textId="3BBA442A" w:rsidR="008C4B30" w:rsidRDefault="008C4B30" w:rsidP="00F85400">
      <w:pPr>
        <w:pStyle w:val="af2"/>
        <w:numPr>
          <w:ilvl w:val="0"/>
          <w:numId w:val="19"/>
        </w:numPr>
        <w:ind w:left="567" w:hanging="567"/>
        <w:rPr>
          <w:rFonts w:ascii="標楷體" w:eastAsia="標楷體" w:hAnsi="標楷體"/>
          <w:sz w:val="26"/>
          <w:szCs w:val="26"/>
        </w:rPr>
      </w:pPr>
      <w:r w:rsidRPr="00B4147A">
        <w:rPr>
          <w:rFonts w:ascii="標楷體" w:eastAsia="標楷體" w:hAnsi="標楷體" w:hint="eastAsia"/>
          <w:sz w:val="26"/>
          <w:szCs w:val="26"/>
        </w:rPr>
        <w:t xml:space="preserve">會議紀錄、出席人員(包括區分所有權人及列席人員)之簽名簿，以及代理出席之委託書，均應予一併保存。 </w:t>
      </w:r>
    </w:p>
    <w:p w14:paraId="3BF1864E" w14:textId="77777777" w:rsidR="00E961A4" w:rsidRDefault="00E961A4" w:rsidP="00E961A4">
      <w:pPr>
        <w:pStyle w:val="af2"/>
        <w:ind w:left="720"/>
        <w:rPr>
          <w:rFonts w:ascii="標楷體" w:eastAsia="標楷體" w:hAnsi="標楷體"/>
          <w:sz w:val="26"/>
          <w:szCs w:val="26"/>
        </w:rPr>
      </w:pPr>
    </w:p>
    <w:p w14:paraId="2A4C0801" w14:textId="77777777" w:rsidR="00E961A4" w:rsidRPr="00B4147A" w:rsidRDefault="00E961A4" w:rsidP="00E961A4">
      <w:pPr>
        <w:pStyle w:val="af2"/>
        <w:ind w:left="720"/>
        <w:rPr>
          <w:rFonts w:ascii="標楷體" w:eastAsia="標楷體" w:hAnsi="標楷體"/>
          <w:sz w:val="26"/>
          <w:szCs w:val="26"/>
        </w:rPr>
      </w:pPr>
    </w:p>
    <w:p w14:paraId="23C69B1A" w14:textId="73D5E1B6" w:rsidR="008C4B30" w:rsidRPr="00A717E0" w:rsidRDefault="008C4B30" w:rsidP="00E961A4">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三 章 管理委員會</w:t>
      </w:r>
    </w:p>
    <w:p w14:paraId="2C6DA44E" w14:textId="77777777" w:rsidR="00E961A4" w:rsidRDefault="00E961A4" w:rsidP="00E961A4">
      <w:pPr>
        <w:pStyle w:val="af2"/>
        <w:jc w:val="center"/>
        <w:rPr>
          <w:rFonts w:ascii="標楷體" w:eastAsia="標楷體" w:hAnsi="標楷體"/>
          <w:b/>
          <w:bCs/>
          <w:sz w:val="26"/>
          <w:szCs w:val="26"/>
        </w:rPr>
      </w:pPr>
    </w:p>
    <w:p w14:paraId="46560505" w14:textId="77777777" w:rsidR="00E961A4" w:rsidRPr="00E961A4" w:rsidRDefault="00E961A4" w:rsidP="00E961A4">
      <w:pPr>
        <w:pStyle w:val="af2"/>
        <w:jc w:val="center"/>
        <w:rPr>
          <w:rFonts w:ascii="標楷體" w:eastAsia="標楷體" w:hAnsi="標楷體"/>
          <w:b/>
          <w:bCs/>
          <w:sz w:val="26"/>
          <w:szCs w:val="26"/>
        </w:rPr>
      </w:pPr>
    </w:p>
    <w:p w14:paraId="22B7C562" w14:textId="5B0A758D" w:rsidR="00B96D95" w:rsidRPr="00E961A4" w:rsidRDefault="008C4B30" w:rsidP="00B4147A">
      <w:pPr>
        <w:pStyle w:val="af2"/>
        <w:rPr>
          <w:rFonts w:ascii="標楷體" w:eastAsia="標楷體" w:hAnsi="標楷體"/>
          <w:b/>
          <w:bCs/>
          <w:sz w:val="26"/>
          <w:szCs w:val="26"/>
        </w:rPr>
      </w:pPr>
      <w:r w:rsidRPr="00E961A4">
        <w:rPr>
          <w:rFonts w:ascii="標楷體" w:eastAsia="標楷體" w:hAnsi="標楷體" w:hint="eastAsia"/>
          <w:b/>
          <w:bCs/>
          <w:sz w:val="26"/>
          <w:szCs w:val="26"/>
        </w:rPr>
        <w:t xml:space="preserve">第十一條、管理委員會之目的及人數 </w:t>
      </w:r>
    </w:p>
    <w:p w14:paraId="179FD7CF" w14:textId="73A2590F"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一、管理委員會之目的管理委員會應向區分所有權人會議負責，並向其報告會務；由區</w:t>
      </w:r>
    </w:p>
    <w:p w14:paraId="7D096CA1" w14:textId="77777777" w:rsidR="00B96D95" w:rsidRDefault="008C4B30" w:rsidP="00B96D95">
      <w:pPr>
        <w:pStyle w:val="af2"/>
        <w:ind w:leftChars="236" w:left="566"/>
        <w:rPr>
          <w:rFonts w:ascii="標楷體" w:eastAsia="標楷體" w:hAnsi="標楷體"/>
          <w:sz w:val="26"/>
          <w:szCs w:val="26"/>
        </w:rPr>
      </w:pPr>
      <w:r w:rsidRPr="00B4147A">
        <w:rPr>
          <w:rFonts w:ascii="標楷體" w:eastAsia="標楷體" w:hAnsi="標楷體" w:hint="eastAsia"/>
          <w:sz w:val="26"/>
          <w:szCs w:val="26"/>
        </w:rPr>
        <w:t>分所有權人選任管理委員所設立之組織，係為執行區分所有權人會議決議事項及公寓大廈管理維護工作。</w:t>
      </w:r>
    </w:p>
    <w:p w14:paraId="6E5CC7F9" w14:textId="3BEC8DD1"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 </w:t>
      </w:r>
    </w:p>
    <w:p w14:paraId="6F677DBD" w14:textId="38FF48BB" w:rsidR="008C4B30" w:rsidRPr="00B4147A" w:rsidRDefault="008C4B30" w:rsidP="00B96D95">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二、管理委員會人數為處理區分所有關係所生事務，本公寓大廈由區分所有權人選任住戶為管理委員組成管理委員會。管理委員會組成(職務)如下： </w:t>
      </w:r>
    </w:p>
    <w:p w14:paraId="704FB498"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(一)主任委員一名。 </w:t>
      </w:r>
    </w:p>
    <w:p w14:paraId="3CD00BA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(二)財務委員(負責財務業務之委員) 一名。 </w:t>
      </w:r>
    </w:p>
    <w:p w14:paraId="145BD6D1"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(三)監察委員(負責監察業務之委員) 一名。 </w:t>
      </w:r>
    </w:p>
    <w:p w14:paraId="224CDEE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(四)設備委員(負責設施、設備業務之委員)一名。 </w:t>
      </w:r>
    </w:p>
    <w:p w14:paraId="7A1008A0"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(五)環衛委員(負責環境、衛生業務之委員)一名。 </w:t>
      </w:r>
    </w:p>
    <w:p w14:paraId="202D26A9" w14:textId="77777777" w:rsidR="00B96D95"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(六)文康委員(負責社區活動、文康業務之委員)一名。</w:t>
      </w:r>
    </w:p>
    <w:p w14:paraId="16A17F08" w14:textId="71D1FEE9"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前項管理委員名額，合計六名，並得置候補委員六名。 </w:t>
      </w:r>
    </w:p>
    <w:p w14:paraId="71F83169" w14:textId="77777777" w:rsidR="00B96D95" w:rsidRPr="00B4147A" w:rsidRDefault="00B96D95" w:rsidP="00B4147A">
      <w:pPr>
        <w:pStyle w:val="af2"/>
        <w:rPr>
          <w:rFonts w:ascii="標楷體" w:eastAsia="標楷體" w:hAnsi="標楷體"/>
          <w:sz w:val="26"/>
          <w:szCs w:val="26"/>
        </w:rPr>
      </w:pPr>
    </w:p>
    <w:p w14:paraId="12E11741" w14:textId="3B4C7B50" w:rsidR="00B96D95" w:rsidRPr="00F85400" w:rsidRDefault="008C4B30" w:rsidP="00B4147A">
      <w:pPr>
        <w:pStyle w:val="af2"/>
        <w:rPr>
          <w:rFonts w:ascii="標楷體" w:eastAsia="標楷體" w:hAnsi="標楷體"/>
          <w:b/>
          <w:bCs/>
          <w:sz w:val="26"/>
          <w:szCs w:val="26"/>
        </w:rPr>
      </w:pPr>
      <w:r w:rsidRPr="00B96D95">
        <w:rPr>
          <w:rFonts w:ascii="標楷體" w:eastAsia="標楷體" w:hAnsi="標楷體" w:hint="eastAsia"/>
          <w:b/>
          <w:bCs/>
          <w:sz w:val="26"/>
          <w:szCs w:val="26"/>
        </w:rPr>
        <w:t xml:space="preserve">第十二條、主任委員、財務委員、監察委員及管理委員之資格、選任、任期及解任 </w:t>
      </w:r>
    </w:p>
    <w:p w14:paraId="65DA92CF" w14:textId="75534F39" w:rsidR="002D7ABD" w:rsidRPr="002D7ABD" w:rsidRDefault="008C4B30" w:rsidP="00F85400">
      <w:pPr>
        <w:pStyle w:val="af2"/>
        <w:numPr>
          <w:ilvl w:val="0"/>
          <w:numId w:val="21"/>
        </w:numPr>
        <w:ind w:left="567" w:hanging="567"/>
        <w:rPr>
          <w:rFonts w:ascii="標楷體" w:eastAsia="標楷體" w:hAnsi="標楷體"/>
          <w:sz w:val="26"/>
          <w:szCs w:val="26"/>
        </w:rPr>
      </w:pPr>
      <w:r w:rsidRPr="00B4147A">
        <w:rPr>
          <w:rFonts w:ascii="標楷體" w:eastAsia="標楷體" w:hAnsi="標楷體" w:hint="eastAsia"/>
          <w:sz w:val="26"/>
          <w:szCs w:val="26"/>
        </w:rPr>
        <w:t xml:space="preserve">管理委員選任之資格及其限制 </w:t>
      </w:r>
    </w:p>
    <w:p w14:paraId="4B68E851" w14:textId="2315DA39" w:rsidR="008C4B30" w:rsidRPr="00B4147A" w:rsidRDefault="008C4B30" w:rsidP="000C256C">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(一)主任委員、財務委員及監察委員選任之資格：由具區分所有權人身分之住戶本人任之(區分所有權為聯名戶者，則推舉一人)，其他管理委員由住戶任之。 </w:t>
      </w:r>
    </w:p>
    <w:p w14:paraId="12A5383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(二)每一區分所有權僅有一個選舉與被選舉權。 </w:t>
      </w:r>
    </w:p>
    <w:p w14:paraId="5AB232A5" w14:textId="11817C7B"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(三)主任委員、財務委員及監察委員，連選得連任一次，其餘委員連選得連任。 </w:t>
      </w:r>
    </w:p>
    <w:p w14:paraId="014DD503"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(四)主任委員、監察委員及財務委員之消極資格： </w:t>
      </w:r>
    </w:p>
    <w:p w14:paraId="4A777103" w14:textId="2007E858"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有下列情事之一者，不得充任主任委員、監察委員及財務委員，其已充任者，即當然解任。 </w:t>
      </w:r>
    </w:p>
    <w:p w14:paraId="47A8DBAF" w14:textId="77777777" w:rsidR="000C256C" w:rsidRDefault="008C4B30" w:rsidP="006375BD">
      <w:pPr>
        <w:pStyle w:val="af2"/>
        <w:numPr>
          <w:ilvl w:val="0"/>
          <w:numId w:val="20"/>
        </w:numPr>
        <w:ind w:left="567" w:hanging="307"/>
        <w:rPr>
          <w:rFonts w:ascii="標楷體" w:eastAsia="標楷體" w:hAnsi="標楷體"/>
          <w:sz w:val="26"/>
          <w:szCs w:val="26"/>
        </w:rPr>
      </w:pPr>
      <w:r w:rsidRPr="00B4147A">
        <w:rPr>
          <w:rFonts w:ascii="標楷體" w:eastAsia="標楷體" w:hAnsi="標楷體" w:hint="eastAsia"/>
          <w:sz w:val="26"/>
          <w:szCs w:val="26"/>
        </w:rPr>
        <w:t>曾犯詐欺、背信、侵占罪或違反工商管理法令，經受有期徒刑一年以上刑期之宣</w:t>
      </w:r>
      <w:r w:rsidR="000C256C">
        <w:rPr>
          <w:rFonts w:ascii="標楷體" w:eastAsia="標楷體" w:hAnsi="標楷體" w:hint="eastAsia"/>
          <w:sz w:val="26"/>
          <w:szCs w:val="26"/>
        </w:rPr>
        <w:t xml:space="preserve"> </w:t>
      </w:r>
      <w:r w:rsidRPr="00B4147A">
        <w:rPr>
          <w:rFonts w:ascii="標楷體" w:eastAsia="標楷體" w:hAnsi="標楷體" w:hint="eastAsia"/>
          <w:sz w:val="26"/>
          <w:szCs w:val="26"/>
        </w:rPr>
        <w:t>告，服刑期滿尚未逾二年者。</w:t>
      </w:r>
    </w:p>
    <w:p w14:paraId="5970D20C" w14:textId="77777777" w:rsidR="000C256C" w:rsidRDefault="008C4B30" w:rsidP="006375BD">
      <w:pPr>
        <w:pStyle w:val="af2"/>
        <w:numPr>
          <w:ilvl w:val="0"/>
          <w:numId w:val="20"/>
        </w:numPr>
        <w:ind w:left="567" w:hanging="307"/>
        <w:rPr>
          <w:rFonts w:ascii="標楷體" w:eastAsia="標楷體" w:hAnsi="標楷體"/>
          <w:sz w:val="26"/>
          <w:szCs w:val="26"/>
        </w:rPr>
      </w:pPr>
      <w:r w:rsidRPr="000C256C">
        <w:rPr>
          <w:rFonts w:ascii="標楷體" w:eastAsia="標楷體" w:hAnsi="標楷體" w:hint="eastAsia"/>
          <w:sz w:val="26"/>
          <w:szCs w:val="26"/>
        </w:rPr>
        <w:t>曾服公職虧空公款，經判決確定，服刑期滿尚未逾二年者。</w:t>
      </w:r>
    </w:p>
    <w:p w14:paraId="50AF93BB" w14:textId="77777777" w:rsidR="000C256C" w:rsidRDefault="008C4B30" w:rsidP="006375BD">
      <w:pPr>
        <w:pStyle w:val="af2"/>
        <w:numPr>
          <w:ilvl w:val="0"/>
          <w:numId w:val="20"/>
        </w:numPr>
        <w:ind w:left="567" w:hanging="307"/>
        <w:rPr>
          <w:rFonts w:ascii="標楷體" w:eastAsia="標楷體" w:hAnsi="標楷體"/>
          <w:sz w:val="26"/>
          <w:szCs w:val="26"/>
        </w:rPr>
      </w:pPr>
      <w:r w:rsidRPr="000C256C">
        <w:rPr>
          <w:rFonts w:ascii="標楷體" w:eastAsia="標楷體" w:hAnsi="標楷體" w:hint="eastAsia"/>
          <w:sz w:val="26"/>
          <w:szCs w:val="26"/>
        </w:rPr>
        <w:t>受破產之宣告，尚未復權者。</w:t>
      </w:r>
    </w:p>
    <w:p w14:paraId="4DF0156A" w14:textId="77777777" w:rsidR="000C256C" w:rsidRDefault="008C4B30" w:rsidP="006375BD">
      <w:pPr>
        <w:pStyle w:val="af2"/>
        <w:numPr>
          <w:ilvl w:val="0"/>
          <w:numId w:val="20"/>
        </w:numPr>
        <w:ind w:left="567" w:hanging="307"/>
        <w:rPr>
          <w:rFonts w:ascii="標楷體" w:eastAsia="標楷體" w:hAnsi="標楷體"/>
          <w:sz w:val="26"/>
          <w:szCs w:val="26"/>
        </w:rPr>
      </w:pPr>
      <w:r w:rsidRPr="000C256C">
        <w:rPr>
          <w:rFonts w:ascii="標楷體" w:eastAsia="標楷體" w:hAnsi="標楷體" w:hint="eastAsia"/>
          <w:sz w:val="26"/>
          <w:szCs w:val="26"/>
        </w:rPr>
        <w:t>有重大喪失債信情事，尚未了結或了結後尚未逾二年者。</w:t>
      </w:r>
    </w:p>
    <w:p w14:paraId="7116D70F" w14:textId="2C22CBC5" w:rsidR="008C4B30" w:rsidRPr="000C256C" w:rsidRDefault="008C4B30" w:rsidP="006375BD">
      <w:pPr>
        <w:pStyle w:val="af2"/>
        <w:numPr>
          <w:ilvl w:val="0"/>
          <w:numId w:val="20"/>
        </w:numPr>
        <w:ind w:left="567" w:hanging="307"/>
        <w:rPr>
          <w:rFonts w:ascii="標楷體" w:eastAsia="標楷體" w:hAnsi="標楷體"/>
          <w:sz w:val="26"/>
          <w:szCs w:val="26"/>
        </w:rPr>
      </w:pPr>
      <w:r w:rsidRPr="000C256C">
        <w:rPr>
          <w:rFonts w:ascii="標楷體" w:eastAsia="標楷體" w:hAnsi="標楷體" w:hint="eastAsia"/>
          <w:sz w:val="26"/>
          <w:szCs w:val="26"/>
        </w:rPr>
        <w:t xml:space="preserve">無行為能力或限制行為能力者。 </w:t>
      </w:r>
    </w:p>
    <w:p w14:paraId="423DDB3A" w14:textId="2E8212A3"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(五)主任委員、監察委員、財務委員及管理委員選任時應予公告，解任時亦同。 </w:t>
      </w:r>
    </w:p>
    <w:p w14:paraId="36FE0A45" w14:textId="77777777" w:rsidR="005C3B84" w:rsidRPr="00B4147A" w:rsidRDefault="005C3B84" w:rsidP="00B4147A">
      <w:pPr>
        <w:pStyle w:val="af2"/>
        <w:rPr>
          <w:rFonts w:ascii="標楷體" w:eastAsia="標楷體" w:hAnsi="標楷體"/>
          <w:sz w:val="26"/>
          <w:szCs w:val="26"/>
        </w:rPr>
      </w:pPr>
    </w:p>
    <w:p w14:paraId="66AB4394" w14:textId="542CD09E" w:rsidR="009F3DC0" w:rsidRPr="00035152" w:rsidRDefault="00035152" w:rsidP="00F85400">
      <w:pPr>
        <w:pStyle w:val="af2"/>
        <w:numPr>
          <w:ilvl w:val="0"/>
          <w:numId w:val="21"/>
        </w:numPr>
        <w:ind w:left="567" w:hanging="567"/>
        <w:rPr>
          <w:rFonts w:ascii="標楷體" w:eastAsia="標楷體" w:hAnsi="標楷體"/>
          <w:color w:val="C00000"/>
          <w:sz w:val="26"/>
          <w:szCs w:val="26"/>
        </w:rPr>
      </w:pPr>
      <w:r w:rsidRPr="00035152">
        <w:rPr>
          <w:rFonts w:ascii="標楷體" w:eastAsia="標楷體" w:hAnsi="標楷體" w:hint="eastAsia"/>
          <w:color w:val="C00000"/>
          <w:sz w:val="26"/>
          <w:szCs w:val="26"/>
        </w:rPr>
        <w:t>A、B棟住戶得共同推選管理委員，惟為確保區域平衡與代表性，A棟及B棟各至少應有一名當選委員，其餘席次則依全體候選人之得票高低依序當選</w:t>
      </w:r>
      <w:r w:rsidR="008C4B30" w:rsidRPr="00035152">
        <w:rPr>
          <w:rFonts w:ascii="標楷體" w:eastAsia="標楷體" w:hAnsi="標楷體" w:hint="eastAsia"/>
          <w:color w:val="C00000"/>
          <w:sz w:val="26"/>
          <w:szCs w:val="26"/>
        </w:rPr>
        <w:t>為管理委員。</w:t>
      </w:r>
    </w:p>
    <w:p w14:paraId="352C4297" w14:textId="77777777" w:rsidR="009F3DC0" w:rsidRDefault="009F3DC0" w:rsidP="009F3DC0">
      <w:pPr>
        <w:pStyle w:val="af2"/>
        <w:ind w:left="720"/>
        <w:rPr>
          <w:rFonts w:ascii="標楷體" w:eastAsia="標楷體" w:hAnsi="標楷體"/>
          <w:sz w:val="26"/>
          <w:szCs w:val="26"/>
        </w:rPr>
      </w:pPr>
    </w:p>
    <w:p w14:paraId="058A4F16" w14:textId="275AEFB9" w:rsidR="002D7ABD" w:rsidRPr="009F3DC0" w:rsidRDefault="008C4B30" w:rsidP="00F85400">
      <w:pPr>
        <w:pStyle w:val="af2"/>
        <w:numPr>
          <w:ilvl w:val="0"/>
          <w:numId w:val="21"/>
        </w:numPr>
        <w:ind w:left="567" w:hanging="567"/>
        <w:rPr>
          <w:rFonts w:ascii="標楷體" w:eastAsia="標楷體" w:hAnsi="標楷體"/>
          <w:sz w:val="26"/>
          <w:szCs w:val="26"/>
        </w:rPr>
      </w:pPr>
      <w:r w:rsidRPr="009F3DC0">
        <w:rPr>
          <w:rFonts w:ascii="標楷體" w:eastAsia="標楷體" w:hAnsi="標楷體" w:hint="eastAsia"/>
          <w:sz w:val="26"/>
          <w:szCs w:val="26"/>
        </w:rPr>
        <w:t xml:space="preserve">管理委員選舉得票數相同時，則先徵詢出任意願，並以未曾當任過管理委員者優先。如條件相同時則抽籤決定之。 </w:t>
      </w:r>
    </w:p>
    <w:p w14:paraId="53487860" w14:textId="77777777" w:rsidR="002D7ABD" w:rsidRDefault="002D7ABD" w:rsidP="002D7ABD">
      <w:pPr>
        <w:pStyle w:val="af2"/>
        <w:ind w:left="720"/>
        <w:rPr>
          <w:rFonts w:ascii="標楷體" w:eastAsia="標楷體" w:hAnsi="標楷體"/>
          <w:sz w:val="26"/>
          <w:szCs w:val="26"/>
        </w:rPr>
      </w:pPr>
    </w:p>
    <w:p w14:paraId="5F7A5BEC" w14:textId="2608BDEF" w:rsidR="00B51EB9" w:rsidRPr="002D7ABD" w:rsidRDefault="008C4B30" w:rsidP="00F85400">
      <w:pPr>
        <w:pStyle w:val="af2"/>
        <w:numPr>
          <w:ilvl w:val="0"/>
          <w:numId w:val="19"/>
        </w:numPr>
        <w:ind w:left="567" w:hanging="567"/>
        <w:rPr>
          <w:rFonts w:ascii="標楷體" w:eastAsia="標楷體" w:hAnsi="標楷體"/>
          <w:sz w:val="26"/>
          <w:szCs w:val="26"/>
        </w:rPr>
      </w:pPr>
      <w:r w:rsidRPr="002D7ABD">
        <w:rPr>
          <w:rFonts w:ascii="標楷體" w:eastAsia="標楷體" w:hAnsi="標楷體" w:hint="eastAsia"/>
          <w:sz w:val="26"/>
          <w:szCs w:val="26"/>
        </w:rPr>
        <w:t>候補管理委員選任、管理委員出缺遞補方式</w:t>
      </w:r>
      <w:r w:rsidR="00B51EB9" w:rsidRPr="002D7ABD">
        <w:rPr>
          <w:rFonts w:ascii="標楷體" w:eastAsia="標楷體" w:hAnsi="標楷體" w:hint="eastAsia"/>
          <w:sz w:val="26"/>
          <w:szCs w:val="26"/>
        </w:rPr>
        <w:t>。</w:t>
      </w:r>
    </w:p>
    <w:p w14:paraId="605901E6" w14:textId="4ED177C6" w:rsidR="008C4B30" w:rsidRPr="00B4147A" w:rsidRDefault="008C4B30" w:rsidP="003524A2">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(一)後補委員依上開第二款採分棟分配之選舉方式，得票數第三名以下，依得票數順序各分別產生該棟三名後補委員，總計六名候補委員，併排定遞補優先順序。 </w:t>
      </w:r>
    </w:p>
    <w:p w14:paraId="5E3CBAD3" w14:textId="425520A0" w:rsidR="008C4B30" w:rsidRPr="00B4147A" w:rsidRDefault="008C4B30" w:rsidP="003524A2">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(二)管理委員出缺由候補委員遞補時，依上開第二款，分棟分配之選舉結果，該棟委員出缺時，優先遞補該棟之後補委員，其次為他棟後補委員，並依得票數較高者優先遞補之。 </w:t>
      </w:r>
    </w:p>
    <w:p w14:paraId="2D621216" w14:textId="39C29A47" w:rsidR="008C4B30" w:rsidRDefault="008C4B30" w:rsidP="003524A2">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(三)一旦候補委員皆無意願放棄出任，則必須辦理管理委員遞補選舉，以維護管委會運作正常順暢。 </w:t>
      </w:r>
    </w:p>
    <w:p w14:paraId="59961896" w14:textId="77777777" w:rsidR="003A6C14" w:rsidRPr="00B4147A" w:rsidRDefault="003A6C14" w:rsidP="00B4147A">
      <w:pPr>
        <w:pStyle w:val="af2"/>
        <w:rPr>
          <w:rFonts w:ascii="標楷體" w:eastAsia="標楷體" w:hAnsi="標楷體"/>
          <w:sz w:val="26"/>
          <w:szCs w:val="26"/>
        </w:rPr>
      </w:pPr>
    </w:p>
    <w:p w14:paraId="26661076" w14:textId="77777777" w:rsidR="003A6C14" w:rsidRDefault="008C4B30" w:rsidP="00F53399">
      <w:pPr>
        <w:pStyle w:val="af2"/>
        <w:numPr>
          <w:ilvl w:val="0"/>
          <w:numId w:val="36"/>
        </w:numPr>
        <w:ind w:left="567" w:hanging="578"/>
        <w:rPr>
          <w:rFonts w:ascii="標楷體" w:eastAsia="標楷體" w:hAnsi="標楷體"/>
          <w:sz w:val="26"/>
          <w:szCs w:val="26"/>
        </w:rPr>
      </w:pPr>
      <w:r w:rsidRPr="00B4147A">
        <w:rPr>
          <w:rFonts w:ascii="標楷體" w:eastAsia="標楷體" w:hAnsi="標楷體" w:hint="eastAsia"/>
          <w:sz w:val="26"/>
          <w:szCs w:val="26"/>
        </w:rPr>
        <w:t xml:space="preserve">主任委員解職出缺時，由管理委員互推遞補之；主任委員出缺至重新選任期間，由監察委員代行主任委員之職務，同時依前條第四款遞補管理委員。 </w:t>
      </w:r>
    </w:p>
    <w:p w14:paraId="6D1CEC87" w14:textId="77777777" w:rsidR="003A6C14" w:rsidRDefault="003A6C14" w:rsidP="003A6C14">
      <w:pPr>
        <w:pStyle w:val="af2"/>
        <w:ind w:left="720"/>
        <w:rPr>
          <w:rFonts w:ascii="標楷體" w:eastAsia="標楷體" w:hAnsi="標楷體"/>
          <w:sz w:val="26"/>
          <w:szCs w:val="26"/>
        </w:rPr>
      </w:pPr>
    </w:p>
    <w:p w14:paraId="0A6A883E" w14:textId="77777777" w:rsidR="003A6C14" w:rsidRDefault="008C4B30" w:rsidP="00064C1F">
      <w:pPr>
        <w:pStyle w:val="af2"/>
        <w:numPr>
          <w:ilvl w:val="0"/>
          <w:numId w:val="36"/>
        </w:numPr>
        <w:ind w:left="567" w:hanging="567"/>
        <w:rPr>
          <w:rFonts w:ascii="標楷體" w:eastAsia="標楷體" w:hAnsi="標楷體"/>
          <w:sz w:val="26"/>
          <w:szCs w:val="26"/>
        </w:rPr>
      </w:pPr>
      <w:r w:rsidRPr="003A6C14">
        <w:rPr>
          <w:rFonts w:ascii="標楷體" w:eastAsia="標楷體" w:hAnsi="標楷體" w:hint="eastAsia"/>
          <w:sz w:val="26"/>
          <w:szCs w:val="26"/>
        </w:rPr>
        <w:t>監察委員及財務委員解職出缺時，由管理委員互推之。</w:t>
      </w:r>
    </w:p>
    <w:p w14:paraId="33F97882" w14:textId="77777777" w:rsidR="003A6C14" w:rsidRDefault="003A6C14" w:rsidP="003A6C14">
      <w:pPr>
        <w:pStyle w:val="a9"/>
        <w:rPr>
          <w:rFonts w:ascii="標楷體" w:eastAsia="標楷體" w:hAnsi="標楷體"/>
          <w:sz w:val="26"/>
          <w:szCs w:val="26"/>
        </w:rPr>
      </w:pPr>
    </w:p>
    <w:p w14:paraId="0D827FCB" w14:textId="77777777" w:rsidR="003A6C14" w:rsidRDefault="008C4B30" w:rsidP="00064C1F">
      <w:pPr>
        <w:pStyle w:val="af2"/>
        <w:numPr>
          <w:ilvl w:val="0"/>
          <w:numId w:val="36"/>
        </w:numPr>
        <w:ind w:left="567" w:hanging="567"/>
        <w:rPr>
          <w:rFonts w:ascii="標楷體" w:eastAsia="標楷體" w:hAnsi="標楷體"/>
          <w:sz w:val="26"/>
          <w:szCs w:val="26"/>
        </w:rPr>
      </w:pPr>
      <w:r w:rsidRPr="003A6C14">
        <w:rPr>
          <w:rFonts w:ascii="標楷體" w:eastAsia="標楷體" w:hAnsi="標楷體" w:hint="eastAsia"/>
          <w:sz w:val="26"/>
          <w:szCs w:val="26"/>
        </w:rPr>
        <w:t>管理委員出缺時，由候補委員依序遞補，其任期以補足原管理委員所遺之任期為限，並視一任。</w:t>
      </w:r>
    </w:p>
    <w:p w14:paraId="626D56FA" w14:textId="77777777" w:rsidR="003A6C14" w:rsidRDefault="003A6C14" w:rsidP="003A6C14">
      <w:pPr>
        <w:pStyle w:val="a9"/>
        <w:rPr>
          <w:rFonts w:ascii="標楷體" w:eastAsia="標楷體" w:hAnsi="標楷體"/>
          <w:sz w:val="26"/>
          <w:szCs w:val="26"/>
        </w:rPr>
      </w:pPr>
    </w:p>
    <w:p w14:paraId="1AA8E38E" w14:textId="77777777" w:rsidR="003A6C14" w:rsidRDefault="008C4B30" w:rsidP="00064C1F">
      <w:pPr>
        <w:pStyle w:val="af2"/>
        <w:numPr>
          <w:ilvl w:val="0"/>
          <w:numId w:val="36"/>
        </w:numPr>
        <w:ind w:left="567" w:hanging="567"/>
        <w:rPr>
          <w:rFonts w:ascii="標楷體" w:eastAsia="標楷體" w:hAnsi="標楷體"/>
          <w:sz w:val="26"/>
          <w:szCs w:val="26"/>
        </w:rPr>
      </w:pPr>
      <w:r w:rsidRPr="003A6C14">
        <w:rPr>
          <w:rFonts w:ascii="標楷體" w:eastAsia="標楷體" w:hAnsi="標楷體" w:hint="eastAsia"/>
          <w:sz w:val="26"/>
          <w:szCs w:val="26"/>
        </w:rPr>
        <w:t>管理委員之任期，自當年10月1日起至翌年9月30日止，為期一年。</w:t>
      </w:r>
    </w:p>
    <w:p w14:paraId="5C2E816C" w14:textId="77777777" w:rsidR="003A6C14" w:rsidRDefault="003A6C14" w:rsidP="003A6C14">
      <w:pPr>
        <w:pStyle w:val="a9"/>
        <w:rPr>
          <w:rFonts w:ascii="標楷體" w:eastAsia="標楷體" w:hAnsi="標楷體"/>
          <w:sz w:val="26"/>
          <w:szCs w:val="26"/>
        </w:rPr>
      </w:pPr>
    </w:p>
    <w:p w14:paraId="1D893438" w14:textId="011EEE4E" w:rsidR="008C4B30" w:rsidRPr="003A6C14" w:rsidRDefault="008C4B30" w:rsidP="00064C1F">
      <w:pPr>
        <w:pStyle w:val="af2"/>
        <w:numPr>
          <w:ilvl w:val="0"/>
          <w:numId w:val="36"/>
        </w:numPr>
        <w:ind w:left="567" w:hanging="567"/>
        <w:rPr>
          <w:rFonts w:ascii="標楷體" w:eastAsia="標楷體" w:hAnsi="標楷體"/>
          <w:sz w:val="26"/>
          <w:szCs w:val="26"/>
        </w:rPr>
      </w:pPr>
      <w:r w:rsidRPr="003A6C14">
        <w:rPr>
          <w:rFonts w:ascii="標楷體" w:eastAsia="標楷體" w:hAnsi="標楷體" w:hint="eastAsia"/>
          <w:sz w:val="26"/>
          <w:szCs w:val="26"/>
        </w:rPr>
        <w:t xml:space="preserve">管理委員之解任、罷免 </w:t>
      </w:r>
    </w:p>
    <w:p w14:paraId="33A50869"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(一)管理委員有下列情事之一者，即當然解任： </w:t>
      </w:r>
    </w:p>
    <w:p w14:paraId="0EC79F4E" w14:textId="77777777" w:rsidR="00435257"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1.任職期間，喪失本條第一款管理委員選任之資格者。 </w:t>
      </w:r>
    </w:p>
    <w:p w14:paraId="0A2BCC64" w14:textId="1B373B6B"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2.管理委員喪失住戶資格者。 </w:t>
      </w:r>
    </w:p>
    <w:p w14:paraId="4D4CD8C4"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3.管理委員自任期屆滿日起，視同解任。 </w:t>
      </w:r>
    </w:p>
    <w:p w14:paraId="1824B923"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(二)、管理委員之罷免 </w:t>
      </w:r>
    </w:p>
    <w:p w14:paraId="354259B4" w14:textId="5C4913FE" w:rsidR="008C4B30" w:rsidRPr="00B4147A" w:rsidRDefault="008C4B30" w:rsidP="00435257">
      <w:pPr>
        <w:pStyle w:val="af2"/>
        <w:ind w:left="283" w:hangingChars="109" w:hanging="283"/>
        <w:rPr>
          <w:rFonts w:ascii="標楷體" w:eastAsia="標楷體" w:hAnsi="標楷體"/>
          <w:sz w:val="26"/>
          <w:szCs w:val="26"/>
        </w:rPr>
      </w:pPr>
      <w:r w:rsidRPr="00B4147A">
        <w:rPr>
          <w:rFonts w:ascii="標楷體" w:eastAsia="標楷體" w:hAnsi="標楷體" w:hint="eastAsia"/>
          <w:sz w:val="26"/>
          <w:szCs w:val="26"/>
        </w:rPr>
        <w:t xml:space="preserve">1.主任委員、監察委員及財務委員職務之罷免，應由三分之二以上之管理委員書面連署為之。 </w:t>
      </w:r>
    </w:p>
    <w:p w14:paraId="143F2188" w14:textId="255C018A" w:rsidR="008C4B30" w:rsidRDefault="008C4B30" w:rsidP="00435257">
      <w:pPr>
        <w:pStyle w:val="af2"/>
        <w:ind w:left="283" w:hangingChars="109" w:hanging="283"/>
        <w:rPr>
          <w:rFonts w:ascii="標楷體" w:eastAsia="標楷體" w:hAnsi="標楷體"/>
          <w:sz w:val="26"/>
          <w:szCs w:val="26"/>
        </w:rPr>
      </w:pPr>
      <w:r w:rsidRPr="00B4147A">
        <w:rPr>
          <w:rFonts w:ascii="標楷體" w:eastAsia="標楷體" w:hAnsi="標楷體" w:hint="eastAsia"/>
          <w:sz w:val="26"/>
          <w:szCs w:val="26"/>
        </w:rPr>
        <w:t xml:space="preserve">2.其他管理委員之罷免，應由被選任管理委員之該棟選舉權人二分之一以上之書面連署為之。 </w:t>
      </w:r>
    </w:p>
    <w:p w14:paraId="6DFFDD2F" w14:textId="77777777" w:rsidR="00435257" w:rsidRPr="00B4147A" w:rsidRDefault="00435257" w:rsidP="00B4147A">
      <w:pPr>
        <w:pStyle w:val="af2"/>
        <w:rPr>
          <w:rFonts w:ascii="標楷體" w:eastAsia="標楷體" w:hAnsi="標楷體"/>
          <w:sz w:val="26"/>
          <w:szCs w:val="26"/>
        </w:rPr>
      </w:pPr>
    </w:p>
    <w:p w14:paraId="271D0962" w14:textId="77777777" w:rsidR="00560442" w:rsidRDefault="008C4B30" w:rsidP="00560442">
      <w:pPr>
        <w:pStyle w:val="af2"/>
        <w:rPr>
          <w:rFonts w:ascii="標楷體" w:eastAsia="標楷體" w:hAnsi="標楷體"/>
          <w:b/>
          <w:bCs/>
          <w:sz w:val="26"/>
          <w:szCs w:val="26"/>
        </w:rPr>
      </w:pPr>
      <w:r w:rsidRPr="004F6EA2">
        <w:rPr>
          <w:rFonts w:ascii="標楷體" w:eastAsia="標楷體" w:hAnsi="標楷體" w:hint="eastAsia"/>
          <w:b/>
          <w:bCs/>
          <w:sz w:val="26"/>
          <w:szCs w:val="26"/>
        </w:rPr>
        <w:t xml:space="preserve">第十三條、主任委員、監察委員、財務委員及管理委員之權限 </w:t>
      </w:r>
    </w:p>
    <w:p w14:paraId="08B95267" w14:textId="77777777" w:rsidR="00560442" w:rsidRPr="00560442" w:rsidRDefault="008C4B30" w:rsidP="00560442">
      <w:pPr>
        <w:pStyle w:val="af2"/>
        <w:numPr>
          <w:ilvl w:val="0"/>
          <w:numId w:val="32"/>
        </w:numPr>
        <w:ind w:left="567" w:hanging="567"/>
        <w:rPr>
          <w:rFonts w:ascii="標楷體" w:eastAsia="標楷體" w:hAnsi="標楷體"/>
          <w:b/>
          <w:bCs/>
          <w:sz w:val="26"/>
          <w:szCs w:val="26"/>
        </w:rPr>
      </w:pPr>
      <w:r w:rsidRPr="00B4147A">
        <w:rPr>
          <w:rFonts w:ascii="標楷體" w:eastAsia="標楷體" w:hAnsi="標楷體" w:hint="eastAsia"/>
          <w:sz w:val="26"/>
          <w:szCs w:val="26"/>
        </w:rPr>
        <w:t>主任委員對外代表該區之管理委員會，並依管理委員會決議執行公寓大廈管理條例第三十六條規定事項。</w:t>
      </w:r>
    </w:p>
    <w:p w14:paraId="7B4815CF" w14:textId="77777777" w:rsidR="00560442" w:rsidRDefault="00560442" w:rsidP="00560442">
      <w:pPr>
        <w:pStyle w:val="af2"/>
        <w:ind w:left="567"/>
        <w:rPr>
          <w:rFonts w:ascii="標楷體" w:eastAsia="標楷體" w:hAnsi="標楷體"/>
          <w:b/>
          <w:bCs/>
          <w:sz w:val="26"/>
          <w:szCs w:val="26"/>
        </w:rPr>
      </w:pPr>
    </w:p>
    <w:p w14:paraId="61F18AE3" w14:textId="77777777" w:rsidR="00560442" w:rsidRPr="00560442" w:rsidRDefault="008C4B30" w:rsidP="00560442">
      <w:pPr>
        <w:pStyle w:val="af2"/>
        <w:numPr>
          <w:ilvl w:val="0"/>
          <w:numId w:val="32"/>
        </w:numPr>
        <w:ind w:left="567" w:hanging="567"/>
        <w:rPr>
          <w:rFonts w:ascii="標楷體" w:eastAsia="標楷體" w:hAnsi="標楷體"/>
          <w:b/>
          <w:bCs/>
          <w:sz w:val="26"/>
          <w:szCs w:val="26"/>
        </w:rPr>
      </w:pPr>
      <w:r w:rsidRPr="00560442">
        <w:rPr>
          <w:rFonts w:ascii="標楷體" w:eastAsia="標楷體" w:hAnsi="標楷體" w:hint="eastAsia"/>
          <w:sz w:val="26"/>
          <w:szCs w:val="26"/>
        </w:rPr>
        <w:t>主任委員應於定期區分所有權人會議中，對全體區分所有權人報告前一會計年度之有關執行事務。</w:t>
      </w:r>
    </w:p>
    <w:p w14:paraId="0A6A07F3" w14:textId="77777777" w:rsidR="00560442" w:rsidRDefault="00560442" w:rsidP="00560442">
      <w:pPr>
        <w:pStyle w:val="a9"/>
        <w:rPr>
          <w:rFonts w:ascii="標楷體" w:eastAsia="標楷體" w:hAnsi="標楷體"/>
          <w:sz w:val="26"/>
          <w:szCs w:val="26"/>
        </w:rPr>
      </w:pPr>
    </w:p>
    <w:p w14:paraId="1E83F88A" w14:textId="77777777" w:rsidR="00560442" w:rsidRPr="00560442" w:rsidRDefault="008C4B30" w:rsidP="00560442">
      <w:pPr>
        <w:pStyle w:val="af2"/>
        <w:numPr>
          <w:ilvl w:val="0"/>
          <w:numId w:val="32"/>
        </w:numPr>
        <w:ind w:left="567" w:hanging="567"/>
        <w:rPr>
          <w:rFonts w:ascii="標楷體" w:eastAsia="標楷體" w:hAnsi="標楷體"/>
          <w:b/>
          <w:bCs/>
          <w:sz w:val="26"/>
          <w:szCs w:val="26"/>
        </w:rPr>
      </w:pPr>
      <w:r w:rsidRPr="00560442">
        <w:rPr>
          <w:rFonts w:ascii="標楷體" w:eastAsia="標楷體" w:hAnsi="標楷體" w:hint="eastAsia"/>
          <w:sz w:val="26"/>
          <w:szCs w:val="26"/>
        </w:rPr>
        <w:t>主任委員得經管理委員會決議，對共用部分投保火災保險、責任保險及其他財產保險。</w:t>
      </w:r>
    </w:p>
    <w:p w14:paraId="47E27A6F" w14:textId="77777777" w:rsidR="00560442" w:rsidRDefault="00560442" w:rsidP="00560442">
      <w:pPr>
        <w:pStyle w:val="a9"/>
        <w:rPr>
          <w:rFonts w:ascii="標楷體" w:eastAsia="標楷體" w:hAnsi="標楷體"/>
          <w:sz w:val="26"/>
          <w:szCs w:val="26"/>
        </w:rPr>
      </w:pPr>
    </w:p>
    <w:p w14:paraId="34DFD332" w14:textId="77777777" w:rsidR="00560442" w:rsidRDefault="008C4B30" w:rsidP="00560442">
      <w:pPr>
        <w:pStyle w:val="af2"/>
        <w:numPr>
          <w:ilvl w:val="0"/>
          <w:numId w:val="32"/>
        </w:numPr>
        <w:ind w:left="567" w:hanging="567"/>
        <w:rPr>
          <w:rFonts w:ascii="標楷體" w:eastAsia="標楷體" w:hAnsi="標楷體"/>
          <w:b/>
          <w:bCs/>
          <w:sz w:val="26"/>
          <w:szCs w:val="26"/>
        </w:rPr>
      </w:pPr>
      <w:r w:rsidRPr="00560442">
        <w:rPr>
          <w:rFonts w:ascii="標楷體" w:eastAsia="標楷體" w:hAnsi="標楷體" w:hint="eastAsia"/>
          <w:sz w:val="26"/>
          <w:szCs w:val="26"/>
        </w:rPr>
        <w:t xml:space="preserve">主任委員得經管理委員會決議通過，將其一部分之職務，委任其他委員處理。 </w:t>
      </w:r>
    </w:p>
    <w:p w14:paraId="09B5E60E" w14:textId="77777777" w:rsidR="00560442" w:rsidRDefault="00560442" w:rsidP="00560442">
      <w:pPr>
        <w:pStyle w:val="a9"/>
        <w:rPr>
          <w:rFonts w:ascii="標楷體" w:eastAsia="標楷體" w:hAnsi="標楷體"/>
          <w:sz w:val="26"/>
          <w:szCs w:val="26"/>
        </w:rPr>
      </w:pPr>
    </w:p>
    <w:p w14:paraId="7141AAD8" w14:textId="77777777" w:rsidR="00560442" w:rsidRPr="00560442" w:rsidRDefault="008C4B30" w:rsidP="00560442">
      <w:pPr>
        <w:pStyle w:val="af2"/>
        <w:numPr>
          <w:ilvl w:val="0"/>
          <w:numId w:val="32"/>
        </w:numPr>
        <w:ind w:left="567" w:hanging="567"/>
        <w:rPr>
          <w:rFonts w:ascii="標楷體" w:eastAsia="標楷體" w:hAnsi="標楷體"/>
          <w:b/>
          <w:bCs/>
          <w:sz w:val="26"/>
          <w:szCs w:val="26"/>
        </w:rPr>
      </w:pPr>
      <w:r w:rsidRPr="00560442">
        <w:rPr>
          <w:rFonts w:ascii="標楷體" w:eastAsia="標楷體" w:hAnsi="標楷體" w:hint="eastAsia"/>
          <w:sz w:val="26"/>
          <w:szCs w:val="26"/>
        </w:rPr>
        <w:t>財務委員掌管公共基金、管理及維護分擔費用(以下簡稱為管理費)、使用償金等之收取、保管、運用及支出等事務。</w:t>
      </w:r>
    </w:p>
    <w:p w14:paraId="7F440505" w14:textId="77777777" w:rsidR="00560442" w:rsidRDefault="00560442" w:rsidP="00560442">
      <w:pPr>
        <w:pStyle w:val="a9"/>
        <w:rPr>
          <w:rFonts w:ascii="標楷體" w:eastAsia="標楷體" w:hAnsi="標楷體"/>
          <w:sz w:val="26"/>
          <w:szCs w:val="26"/>
        </w:rPr>
      </w:pPr>
    </w:p>
    <w:p w14:paraId="3ED8D5CA" w14:textId="77777777" w:rsidR="00560442" w:rsidRDefault="008C4B30" w:rsidP="00560442">
      <w:pPr>
        <w:pStyle w:val="af2"/>
        <w:numPr>
          <w:ilvl w:val="0"/>
          <w:numId w:val="32"/>
        </w:numPr>
        <w:ind w:left="567" w:hanging="567"/>
        <w:rPr>
          <w:rFonts w:ascii="標楷體" w:eastAsia="標楷體" w:hAnsi="標楷體"/>
          <w:b/>
          <w:bCs/>
          <w:sz w:val="26"/>
          <w:szCs w:val="26"/>
        </w:rPr>
      </w:pPr>
      <w:r w:rsidRPr="00560442">
        <w:rPr>
          <w:rFonts w:ascii="標楷體" w:eastAsia="標楷體" w:hAnsi="標楷體" w:hint="eastAsia"/>
          <w:sz w:val="26"/>
          <w:szCs w:val="26"/>
        </w:rPr>
        <w:t>監察委員應監督管理委員、管理委員會，遵守法令、規約及區分所有權人會議、管理委員會之決議執行職務。</w:t>
      </w:r>
    </w:p>
    <w:p w14:paraId="1F8E7E6D" w14:textId="77777777" w:rsidR="00560442" w:rsidRDefault="00560442" w:rsidP="00560442">
      <w:pPr>
        <w:pStyle w:val="a9"/>
        <w:rPr>
          <w:rFonts w:ascii="標楷體" w:eastAsia="標楷體" w:hAnsi="標楷體"/>
          <w:sz w:val="26"/>
          <w:szCs w:val="26"/>
        </w:rPr>
      </w:pPr>
    </w:p>
    <w:p w14:paraId="2164D6C6" w14:textId="77777777" w:rsidR="00426C77" w:rsidRPr="00426C77" w:rsidRDefault="008C4B30" w:rsidP="00426C77">
      <w:pPr>
        <w:pStyle w:val="af2"/>
        <w:numPr>
          <w:ilvl w:val="0"/>
          <w:numId w:val="32"/>
        </w:numPr>
        <w:ind w:left="567" w:hanging="567"/>
        <w:rPr>
          <w:rFonts w:ascii="標楷體" w:eastAsia="標楷體" w:hAnsi="標楷體"/>
          <w:b/>
          <w:bCs/>
          <w:sz w:val="26"/>
          <w:szCs w:val="26"/>
        </w:rPr>
      </w:pPr>
      <w:r w:rsidRPr="00560442">
        <w:rPr>
          <w:rFonts w:ascii="標楷體" w:eastAsia="標楷體" w:hAnsi="標楷體" w:hint="eastAsia"/>
          <w:sz w:val="26"/>
          <w:szCs w:val="26"/>
        </w:rPr>
        <w:t>管理委員應遵守法令、規約及區分所有權人會議、管理委員會之決議。為全體區分所有權人之利益，誠實執行職務。</w:t>
      </w:r>
    </w:p>
    <w:p w14:paraId="34903203" w14:textId="77777777" w:rsidR="00426C77" w:rsidRDefault="00426C77" w:rsidP="00426C77">
      <w:pPr>
        <w:pStyle w:val="a9"/>
        <w:rPr>
          <w:rFonts w:ascii="標楷體" w:eastAsia="標楷體" w:hAnsi="標楷體"/>
          <w:color w:val="C00000"/>
          <w:sz w:val="26"/>
          <w:szCs w:val="26"/>
        </w:rPr>
      </w:pPr>
    </w:p>
    <w:p w14:paraId="6EED2B76" w14:textId="635954C1" w:rsidR="00426C77" w:rsidRPr="007C19A0" w:rsidRDefault="00426C77" w:rsidP="00426C77">
      <w:pPr>
        <w:pStyle w:val="af2"/>
        <w:numPr>
          <w:ilvl w:val="0"/>
          <w:numId w:val="32"/>
        </w:numPr>
        <w:ind w:left="567" w:hanging="567"/>
        <w:rPr>
          <w:rFonts w:ascii="標楷體" w:eastAsia="標楷體" w:hAnsi="標楷體"/>
          <w:b/>
          <w:bCs/>
          <w:color w:val="C00000"/>
          <w:sz w:val="26"/>
          <w:szCs w:val="26"/>
        </w:rPr>
      </w:pPr>
      <w:r w:rsidRPr="007C19A0">
        <w:rPr>
          <w:rFonts w:ascii="標楷體" w:eastAsia="標楷體" w:hAnsi="標楷體" w:hint="eastAsia"/>
          <w:color w:val="C00000"/>
          <w:sz w:val="26"/>
          <w:szCs w:val="26"/>
        </w:rPr>
        <w:t>管理委員於屆滿後得減免一千兩百元之管理費作為優待，並追溯第一、二屆委員會。</w:t>
      </w:r>
    </w:p>
    <w:p w14:paraId="177DB84B" w14:textId="77777777" w:rsidR="00426C77" w:rsidRDefault="00426C77" w:rsidP="00426C77">
      <w:pPr>
        <w:pStyle w:val="a9"/>
        <w:rPr>
          <w:rFonts w:ascii="標楷體" w:eastAsia="標楷體" w:hAnsi="標楷體"/>
          <w:b/>
          <w:bCs/>
          <w:sz w:val="26"/>
          <w:szCs w:val="26"/>
        </w:rPr>
      </w:pPr>
    </w:p>
    <w:p w14:paraId="4CE565C3" w14:textId="2E846C2F" w:rsidR="00426C77" w:rsidRPr="007C19A0" w:rsidRDefault="00426C77" w:rsidP="00426C77">
      <w:pPr>
        <w:pStyle w:val="af2"/>
        <w:numPr>
          <w:ilvl w:val="0"/>
          <w:numId w:val="32"/>
        </w:numPr>
        <w:ind w:left="567" w:hanging="567"/>
        <w:rPr>
          <w:rFonts w:ascii="標楷體" w:eastAsia="標楷體" w:hAnsi="標楷體"/>
          <w:color w:val="C00000"/>
          <w:sz w:val="26"/>
          <w:szCs w:val="26"/>
        </w:rPr>
      </w:pPr>
      <w:r w:rsidRPr="007C19A0">
        <w:rPr>
          <w:rFonts w:ascii="標楷體" w:eastAsia="標楷體" w:hAnsi="標楷體" w:hint="eastAsia"/>
          <w:color w:val="C00000"/>
          <w:sz w:val="26"/>
          <w:szCs w:val="26"/>
        </w:rPr>
        <w:t>連任任期屆滿後的減免管理費貳仟肆佰元作為優待（連任以一期為限），並追溯從第三屆委員之任期開始計算。</w:t>
      </w:r>
    </w:p>
    <w:p w14:paraId="13F59C06" w14:textId="77777777" w:rsidR="00426C77" w:rsidRPr="007C19A0" w:rsidRDefault="00426C77" w:rsidP="00426C77">
      <w:pPr>
        <w:pStyle w:val="a9"/>
        <w:rPr>
          <w:rFonts w:ascii="標楷體" w:eastAsia="標楷體" w:hAnsi="標楷體"/>
          <w:color w:val="C00000"/>
          <w:sz w:val="26"/>
          <w:szCs w:val="26"/>
        </w:rPr>
      </w:pPr>
    </w:p>
    <w:p w14:paraId="0655EBD5" w14:textId="2584D2A3" w:rsidR="004F6EA2" w:rsidRPr="007C19A0" w:rsidRDefault="00426C77" w:rsidP="00426C77">
      <w:pPr>
        <w:pStyle w:val="af2"/>
        <w:numPr>
          <w:ilvl w:val="0"/>
          <w:numId w:val="32"/>
        </w:numPr>
        <w:ind w:left="567" w:hanging="567"/>
        <w:rPr>
          <w:rFonts w:ascii="標楷體" w:eastAsia="標楷體" w:hAnsi="標楷體"/>
          <w:color w:val="C00000"/>
          <w:sz w:val="26"/>
          <w:szCs w:val="26"/>
        </w:rPr>
      </w:pPr>
      <w:r w:rsidRPr="007C19A0">
        <w:rPr>
          <w:rFonts w:ascii="標楷體" w:eastAsia="標楷體" w:hAnsi="標楷體" w:hint="eastAsia"/>
          <w:color w:val="C00000"/>
          <w:sz w:val="26"/>
          <w:szCs w:val="26"/>
        </w:rPr>
        <w:t>公共安全檢查與消防安全設備檢修之申報及改善之執行。</w:t>
      </w:r>
    </w:p>
    <w:p w14:paraId="7A25A37C" w14:textId="06D3CC6B"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 </w:t>
      </w:r>
    </w:p>
    <w:p w14:paraId="692F25E8" w14:textId="7BC487B5" w:rsidR="003767D3" w:rsidRPr="004F6EA2" w:rsidRDefault="008C4B30" w:rsidP="00B4147A">
      <w:pPr>
        <w:pStyle w:val="af2"/>
        <w:rPr>
          <w:rFonts w:ascii="標楷體" w:eastAsia="標楷體" w:hAnsi="標楷體"/>
          <w:b/>
          <w:bCs/>
          <w:sz w:val="26"/>
          <w:szCs w:val="26"/>
        </w:rPr>
      </w:pPr>
      <w:r w:rsidRPr="004F6EA2">
        <w:rPr>
          <w:rFonts w:ascii="標楷體" w:eastAsia="標楷體" w:hAnsi="標楷體" w:hint="eastAsia"/>
          <w:b/>
          <w:bCs/>
          <w:sz w:val="26"/>
          <w:szCs w:val="26"/>
        </w:rPr>
        <w:t xml:space="preserve">第十四條、管理委員會會議之召開 </w:t>
      </w:r>
    </w:p>
    <w:p w14:paraId="74497CB8" w14:textId="50E34CC3" w:rsidR="008C4B30" w:rsidRDefault="008C4B30" w:rsidP="00ED2208">
      <w:pPr>
        <w:pStyle w:val="af2"/>
        <w:numPr>
          <w:ilvl w:val="0"/>
          <w:numId w:val="23"/>
        </w:numPr>
        <w:ind w:left="567" w:hanging="567"/>
        <w:rPr>
          <w:rFonts w:ascii="標楷體" w:eastAsia="標楷體" w:hAnsi="標楷體"/>
          <w:sz w:val="26"/>
          <w:szCs w:val="26"/>
        </w:rPr>
      </w:pPr>
      <w:r w:rsidRPr="00B4147A">
        <w:rPr>
          <w:rFonts w:ascii="標楷體" w:eastAsia="標楷體" w:hAnsi="標楷體" w:hint="eastAsia"/>
          <w:sz w:val="26"/>
          <w:szCs w:val="26"/>
        </w:rPr>
        <w:t>管理委員會會議應予每兩個月至少召開乙次。</w:t>
      </w:r>
    </w:p>
    <w:p w14:paraId="11BE6988" w14:textId="77777777" w:rsidR="003767D3" w:rsidRPr="00B4147A" w:rsidRDefault="003767D3" w:rsidP="003767D3">
      <w:pPr>
        <w:pStyle w:val="af2"/>
        <w:rPr>
          <w:rFonts w:ascii="標楷體" w:eastAsia="標楷體" w:hAnsi="標楷體"/>
          <w:sz w:val="26"/>
          <w:szCs w:val="26"/>
        </w:rPr>
      </w:pPr>
    </w:p>
    <w:p w14:paraId="0043D8E6" w14:textId="39429777" w:rsidR="003767D3" w:rsidRDefault="008C4B30" w:rsidP="00ED2208">
      <w:pPr>
        <w:pStyle w:val="af2"/>
        <w:numPr>
          <w:ilvl w:val="0"/>
          <w:numId w:val="23"/>
        </w:numPr>
        <w:ind w:left="567" w:hanging="567"/>
        <w:rPr>
          <w:rFonts w:ascii="標楷體" w:eastAsia="標楷體" w:hAnsi="標楷體"/>
          <w:sz w:val="26"/>
          <w:szCs w:val="26"/>
        </w:rPr>
      </w:pPr>
      <w:r w:rsidRPr="00B4147A">
        <w:rPr>
          <w:rFonts w:ascii="標楷體" w:eastAsia="標楷體" w:hAnsi="標楷體" w:hint="eastAsia"/>
          <w:sz w:val="26"/>
          <w:szCs w:val="26"/>
        </w:rPr>
        <w:t>管理委員會會議，應由主任委員於開會前七日以書面載明開會內容，通知各管理委員。</w:t>
      </w:r>
    </w:p>
    <w:p w14:paraId="484F249A" w14:textId="77777777" w:rsidR="003767D3" w:rsidRPr="003767D3" w:rsidRDefault="003767D3" w:rsidP="003767D3">
      <w:pPr>
        <w:pStyle w:val="af2"/>
        <w:rPr>
          <w:rFonts w:ascii="標楷體" w:eastAsia="標楷體" w:hAnsi="標楷體"/>
          <w:sz w:val="26"/>
          <w:szCs w:val="26"/>
        </w:rPr>
      </w:pPr>
    </w:p>
    <w:p w14:paraId="3BFEE7C5" w14:textId="40E294A8" w:rsidR="008C4B30" w:rsidRDefault="008C4B30" w:rsidP="00ED2208">
      <w:pPr>
        <w:pStyle w:val="af2"/>
        <w:numPr>
          <w:ilvl w:val="0"/>
          <w:numId w:val="23"/>
        </w:numPr>
        <w:ind w:left="567" w:hanging="567"/>
        <w:rPr>
          <w:rFonts w:ascii="標楷體" w:eastAsia="標楷體" w:hAnsi="標楷體"/>
          <w:sz w:val="26"/>
          <w:szCs w:val="26"/>
        </w:rPr>
      </w:pPr>
      <w:r w:rsidRPr="00B4147A">
        <w:rPr>
          <w:rFonts w:ascii="標楷體" w:eastAsia="標楷體" w:hAnsi="標楷體" w:hint="eastAsia"/>
          <w:sz w:val="26"/>
          <w:szCs w:val="26"/>
        </w:rPr>
        <w:t xml:space="preserve">發生重大事故有及時處理之必要，或經三分之一以上之委員請求召開管理委員會會議時，主任委員應儘速召開臨時管理委員會會議。 </w:t>
      </w:r>
    </w:p>
    <w:p w14:paraId="2DF591AE" w14:textId="77777777" w:rsidR="003767D3" w:rsidRPr="00B4147A" w:rsidRDefault="003767D3" w:rsidP="003767D3">
      <w:pPr>
        <w:pStyle w:val="af2"/>
        <w:rPr>
          <w:rFonts w:ascii="標楷體" w:eastAsia="標楷體" w:hAnsi="標楷體"/>
          <w:sz w:val="26"/>
          <w:szCs w:val="26"/>
        </w:rPr>
      </w:pPr>
    </w:p>
    <w:p w14:paraId="57F26281" w14:textId="77777777" w:rsidR="00ED2208" w:rsidRDefault="008C4B30" w:rsidP="00ED2208">
      <w:pPr>
        <w:pStyle w:val="af2"/>
        <w:numPr>
          <w:ilvl w:val="0"/>
          <w:numId w:val="23"/>
        </w:numPr>
        <w:ind w:left="567" w:hanging="578"/>
        <w:rPr>
          <w:rFonts w:ascii="標楷體" w:eastAsia="標楷體" w:hAnsi="標楷體"/>
          <w:sz w:val="26"/>
          <w:szCs w:val="26"/>
        </w:rPr>
      </w:pPr>
      <w:r w:rsidRPr="00B4147A">
        <w:rPr>
          <w:rFonts w:ascii="標楷體" w:eastAsia="標楷體" w:hAnsi="標楷體" w:hint="eastAsia"/>
          <w:sz w:val="26"/>
          <w:szCs w:val="26"/>
        </w:rPr>
        <w:t>管理委員會會議開議決議之額數，應有過半數 (含委託出席四人)以上之委員出席參加，其討論事項應經出席委員過半數以上之決議通過。管理委員因故無法出席管理委員會會議，得以書面委託其他管理委員出席惟限制委託代理一名委員</w:t>
      </w:r>
      <w:r w:rsidR="00ED2208">
        <w:rPr>
          <w:rFonts w:ascii="標楷體" w:eastAsia="標楷體" w:hAnsi="標楷體" w:hint="eastAsia"/>
          <w:sz w:val="26"/>
          <w:szCs w:val="26"/>
        </w:rPr>
        <w:t>。</w:t>
      </w:r>
    </w:p>
    <w:p w14:paraId="08B9DAC4" w14:textId="77777777" w:rsidR="00ED2208" w:rsidRDefault="00ED2208" w:rsidP="00ED2208">
      <w:pPr>
        <w:pStyle w:val="a9"/>
        <w:rPr>
          <w:rFonts w:ascii="標楷體" w:eastAsia="標楷體" w:hAnsi="標楷體"/>
          <w:sz w:val="26"/>
          <w:szCs w:val="26"/>
        </w:rPr>
      </w:pPr>
    </w:p>
    <w:p w14:paraId="49C5D47D" w14:textId="3D67F36D" w:rsidR="008C4B30" w:rsidRPr="00ED2208" w:rsidRDefault="008C4B30" w:rsidP="00ED2208">
      <w:pPr>
        <w:pStyle w:val="af2"/>
        <w:numPr>
          <w:ilvl w:val="0"/>
          <w:numId w:val="23"/>
        </w:numPr>
        <w:ind w:left="567" w:hanging="567"/>
        <w:rPr>
          <w:rFonts w:ascii="標楷體" w:eastAsia="標楷體" w:hAnsi="標楷體"/>
          <w:sz w:val="26"/>
          <w:szCs w:val="26"/>
        </w:rPr>
      </w:pPr>
      <w:r w:rsidRPr="00ED2208">
        <w:rPr>
          <w:rFonts w:ascii="標楷體" w:eastAsia="標楷體" w:hAnsi="標楷體" w:hint="eastAsia"/>
          <w:sz w:val="26"/>
          <w:szCs w:val="26"/>
        </w:rPr>
        <w:t xml:space="preserve">有關管理委員會之會議紀錄，應包括下列內容： </w:t>
      </w:r>
    </w:p>
    <w:p w14:paraId="4575A084"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(一)開會時間、地點。 </w:t>
      </w:r>
    </w:p>
    <w:p w14:paraId="4C9BD160"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(二)出席人員及列席人員名單。 </w:t>
      </w:r>
    </w:p>
    <w:p w14:paraId="7B5D30EF" w14:textId="77777777" w:rsidR="00ED2208" w:rsidRDefault="008C4B30" w:rsidP="00ED2208">
      <w:pPr>
        <w:pStyle w:val="af2"/>
        <w:rPr>
          <w:rFonts w:ascii="標楷體" w:eastAsia="標楷體" w:hAnsi="標楷體"/>
          <w:sz w:val="26"/>
          <w:szCs w:val="26"/>
        </w:rPr>
      </w:pPr>
      <w:r w:rsidRPr="00B4147A">
        <w:rPr>
          <w:rFonts w:ascii="標楷體" w:eastAsia="標楷體" w:hAnsi="標楷體" w:hint="eastAsia"/>
          <w:sz w:val="26"/>
          <w:szCs w:val="26"/>
        </w:rPr>
        <w:t>(三)討論事項之經過概要及決議事項內容。</w:t>
      </w:r>
    </w:p>
    <w:p w14:paraId="34E30A6D" w14:textId="77777777" w:rsidR="00ED2208" w:rsidRDefault="00ED2208" w:rsidP="00ED2208">
      <w:pPr>
        <w:pStyle w:val="af2"/>
        <w:rPr>
          <w:rFonts w:ascii="標楷體" w:eastAsia="標楷體" w:hAnsi="標楷體"/>
          <w:sz w:val="26"/>
          <w:szCs w:val="26"/>
        </w:rPr>
      </w:pPr>
    </w:p>
    <w:p w14:paraId="3B6336C2" w14:textId="265D9F64" w:rsidR="003767D3" w:rsidRDefault="00ED2208" w:rsidP="00ED2208">
      <w:pPr>
        <w:pStyle w:val="af2"/>
        <w:ind w:left="567" w:hangingChars="218" w:hanging="567"/>
        <w:rPr>
          <w:rFonts w:ascii="標楷體" w:eastAsia="標楷體" w:hAnsi="標楷體"/>
          <w:sz w:val="26"/>
          <w:szCs w:val="26"/>
        </w:rPr>
      </w:pPr>
      <w:r>
        <w:rPr>
          <w:rFonts w:ascii="標楷體" w:eastAsia="標楷體" w:hAnsi="標楷體" w:hint="eastAsia"/>
          <w:sz w:val="26"/>
          <w:szCs w:val="26"/>
        </w:rPr>
        <w:t>六、</w:t>
      </w:r>
      <w:r w:rsidR="008C4B30" w:rsidRPr="00B4147A">
        <w:rPr>
          <w:rFonts w:ascii="標楷體" w:eastAsia="標楷體" w:hAnsi="標楷體" w:hint="eastAsia"/>
          <w:sz w:val="26"/>
          <w:szCs w:val="26"/>
        </w:rPr>
        <w:t>管理委員會會議之決議事項，應作成會議紀錄，由主席簽名，於會後十五日內公告之。</w:t>
      </w:r>
    </w:p>
    <w:p w14:paraId="70F0C6BD" w14:textId="516218EE"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 </w:t>
      </w:r>
    </w:p>
    <w:p w14:paraId="1D6789F2" w14:textId="638B0C96" w:rsidR="00501EDF" w:rsidRPr="003767D3" w:rsidRDefault="008C4B30" w:rsidP="00B4147A">
      <w:pPr>
        <w:pStyle w:val="af2"/>
        <w:rPr>
          <w:rFonts w:ascii="標楷體" w:eastAsia="標楷體" w:hAnsi="標楷體"/>
          <w:b/>
          <w:bCs/>
          <w:sz w:val="26"/>
          <w:szCs w:val="26"/>
        </w:rPr>
      </w:pPr>
      <w:r w:rsidRPr="003767D3">
        <w:rPr>
          <w:rFonts w:ascii="標楷體" w:eastAsia="標楷體" w:hAnsi="標楷體" w:hint="eastAsia"/>
          <w:b/>
          <w:bCs/>
          <w:sz w:val="26"/>
          <w:szCs w:val="26"/>
        </w:rPr>
        <w:t xml:space="preserve">第十五條、管理委員會之保管、公告及移交責任 </w:t>
      </w:r>
    </w:p>
    <w:p w14:paraId="41EFCE8E"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一、管理委員會之保管責任 </w:t>
      </w:r>
    </w:p>
    <w:p w14:paraId="196C770E" w14:textId="2F016574" w:rsidR="008C4B30" w:rsidRPr="00B4147A" w:rsidRDefault="008C4B30" w:rsidP="003029D0">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規約、區分所有權人會議及管理委員會之會議紀錄、簽到簿、代理出席之委託書、使用執照謄本、竣工圖說、水電、消防、機械設施、管線圖說、公共安全檢查及消防安全設備檢修之申報文件、印鑑及有關文件應由管理委員會負保管之責。 </w:t>
      </w:r>
    </w:p>
    <w:p w14:paraId="5D307E22" w14:textId="5E41C022" w:rsidR="008C4B30" w:rsidRPr="00B4147A" w:rsidRDefault="008C4B30" w:rsidP="003029D0">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管理委員會應製作並保管公共基金餘額、會計憑證、會計帳簿、財務報表、欠繳公共基金與應分攤或其他應負擔費用情形、附屬設施設備清冊、固定資產與雜項購置明細帳冊、區分所有權人與區分所有權比例名冊等。 </w:t>
      </w:r>
    </w:p>
    <w:p w14:paraId="142DE685" w14:textId="6785CC3A"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(三)共用部分、約定共用部分及其附屬設施設備之點收及保管。 </w:t>
      </w:r>
    </w:p>
    <w:p w14:paraId="3FF1369C"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(四)收益、公共基金及其他經費之保管。 </w:t>
      </w:r>
    </w:p>
    <w:p w14:paraId="6DBF89E9" w14:textId="77777777" w:rsidR="003029D0" w:rsidRPr="00B4147A" w:rsidRDefault="003029D0" w:rsidP="00B4147A">
      <w:pPr>
        <w:pStyle w:val="af2"/>
        <w:rPr>
          <w:rFonts w:ascii="標楷體" w:eastAsia="標楷體" w:hAnsi="標楷體"/>
          <w:sz w:val="26"/>
          <w:szCs w:val="26"/>
        </w:rPr>
      </w:pPr>
    </w:p>
    <w:p w14:paraId="23C8E4A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二、管理委員會公告責任 </w:t>
      </w:r>
    </w:p>
    <w:p w14:paraId="20838F16" w14:textId="1EB37FD5"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(一)主任委員、監察委員、財務委員及管理委員選任時應予公告，解任時亦同。 </w:t>
      </w:r>
    </w:p>
    <w:p w14:paraId="28535B05" w14:textId="7F348A6D" w:rsidR="008C4B30" w:rsidRPr="00B4147A" w:rsidRDefault="008C4B30" w:rsidP="003029D0">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(二)公共基金或區分所有權人、住戶應分擔或其他應負擔費用之收支、保管及運用情形之定期公告。 </w:t>
      </w:r>
    </w:p>
    <w:p w14:paraId="20D7865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(三)會計報告、結算報告及其他管理事項之提出及公告。 </w:t>
      </w:r>
    </w:p>
    <w:p w14:paraId="2A0A8EDC" w14:textId="066B1B06"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(四)管理委員會為原告或被告時，應將訴訟事件要旨速告區分所有權人。 </w:t>
      </w:r>
    </w:p>
    <w:p w14:paraId="72174A03"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(五)區分所有權人會議、管理委員會之會議紀錄應於限期內公告。</w:t>
      </w:r>
    </w:p>
    <w:p w14:paraId="681AC575" w14:textId="376BF45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(六)本公寓大廈公告欄設置於A、B棟電梯內及生活類電訊服務平台。 </w:t>
      </w:r>
    </w:p>
    <w:p w14:paraId="0C9703AD" w14:textId="77777777" w:rsidR="003029D0" w:rsidRPr="00B4147A" w:rsidRDefault="003029D0" w:rsidP="00B4147A">
      <w:pPr>
        <w:pStyle w:val="af2"/>
        <w:rPr>
          <w:rFonts w:ascii="標楷體" w:eastAsia="標楷體" w:hAnsi="標楷體"/>
          <w:sz w:val="26"/>
          <w:szCs w:val="26"/>
        </w:rPr>
      </w:pPr>
    </w:p>
    <w:p w14:paraId="3BD8CF18" w14:textId="77777777" w:rsidR="0007103B" w:rsidRDefault="008C4B30" w:rsidP="0007103B">
      <w:pPr>
        <w:pStyle w:val="af2"/>
        <w:rPr>
          <w:rFonts w:ascii="標楷體" w:eastAsia="標楷體" w:hAnsi="標楷體"/>
          <w:sz w:val="26"/>
          <w:szCs w:val="26"/>
        </w:rPr>
      </w:pPr>
      <w:r w:rsidRPr="00B4147A">
        <w:rPr>
          <w:rFonts w:ascii="標楷體" w:eastAsia="標楷體" w:hAnsi="標楷體" w:hint="eastAsia"/>
          <w:sz w:val="26"/>
          <w:szCs w:val="26"/>
        </w:rPr>
        <w:t>三、管理委員會之移交責任</w:t>
      </w:r>
    </w:p>
    <w:p w14:paraId="069D70DA" w14:textId="33AA68DB" w:rsidR="008C4B30" w:rsidRDefault="0007103B" w:rsidP="0007103B">
      <w:pPr>
        <w:pStyle w:val="af2"/>
        <w:ind w:left="567" w:hangingChars="218" w:hanging="567"/>
        <w:rPr>
          <w:rFonts w:ascii="標楷體" w:eastAsia="標楷體" w:hAnsi="標楷體"/>
          <w:sz w:val="26"/>
          <w:szCs w:val="26"/>
        </w:rPr>
      </w:pPr>
      <w:r>
        <w:rPr>
          <w:rFonts w:ascii="標楷體" w:eastAsia="標楷體" w:hAnsi="標楷體" w:hint="eastAsia"/>
          <w:sz w:val="26"/>
          <w:szCs w:val="26"/>
        </w:rPr>
        <w:t xml:space="preserve">    </w:t>
      </w:r>
      <w:r w:rsidR="008C4B30" w:rsidRPr="00B4147A">
        <w:rPr>
          <w:rFonts w:ascii="標楷體" w:eastAsia="標楷體" w:hAnsi="標楷體" w:hint="eastAsia"/>
          <w:sz w:val="26"/>
          <w:szCs w:val="26"/>
        </w:rPr>
        <w:t xml:space="preserve">公共基金收支情形、會計憑證、會計帳簿、財務報表、印鑑及餘額，管理委員會保管之文件及資產等，於管理委員會解職、離職或改組時移交新管理負責人或新管理委員會。 </w:t>
      </w:r>
    </w:p>
    <w:p w14:paraId="54195540" w14:textId="77777777" w:rsidR="003029D0" w:rsidRPr="00B4147A" w:rsidRDefault="003029D0" w:rsidP="00B4147A">
      <w:pPr>
        <w:pStyle w:val="af2"/>
        <w:rPr>
          <w:rFonts w:ascii="標楷體" w:eastAsia="標楷體" w:hAnsi="標楷體"/>
          <w:sz w:val="26"/>
          <w:szCs w:val="26"/>
        </w:rPr>
      </w:pPr>
    </w:p>
    <w:p w14:paraId="6279AF1A" w14:textId="77777777" w:rsidR="005B5A88" w:rsidRDefault="008C4B30" w:rsidP="005B5A88">
      <w:pPr>
        <w:pStyle w:val="af2"/>
        <w:rPr>
          <w:rFonts w:ascii="標楷體" w:eastAsia="標楷體" w:hAnsi="標楷體"/>
          <w:b/>
          <w:bCs/>
          <w:sz w:val="26"/>
          <w:szCs w:val="26"/>
        </w:rPr>
      </w:pPr>
      <w:r w:rsidRPr="003029D0">
        <w:rPr>
          <w:rFonts w:ascii="標楷體" w:eastAsia="標楷體" w:hAnsi="標楷體" w:hint="eastAsia"/>
          <w:b/>
          <w:bCs/>
          <w:sz w:val="26"/>
          <w:szCs w:val="26"/>
        </w:rPr>
        <w:t xml:space="preserve">第十六條、管理負責人準用規定之事項 </w:t>
      </w:r>
    </w:p>
    <w:p w14:paraId="0DBF06E0" w14:textId="7BD982BE" w:rsidR="008C4B30" w:rsidRPr="005B5A88" w:rsidRDefault="008C4B30" w:rsidP="005B5A88">
      <w:pPr>
        <w:pStyle w:val="af2"/>
        <w:ind w:left="567" w:hangingChars="218" w:hanging="567"/>
        <w:rPr>
          <w:rFonts w:ascii="標楷體" w:eastAsia="標楷體" w:hAnsi="標楷體"/>
          <w:b/>
          <w:bCs/>
          <w:sz w:val="26"/>
          <w:szCs w:val="26"/>
        </w:rPr>
      </w:pPr>
      <w:r w:rsidRPr="00B4147A">
        <w:rPr>
          <w:rFonts w:ascii="標楷體" w:eastAsia="標楷體" w:hAnsi="標楷體" w:hint="eastAsia"/>
          <w:sz w:val="26"/>
          <w:szCs w:val="26"/>
        </w:rPr>
        <w:t xml:space="preserve">一、未成立管理委員會或管理委員會任期屆滿解職，未組成繼任之管理委員會期間，由區分所有權人推選住戶一人為管理負責人，未推選管理負責人時，以區分所有權人依法互推之召集人或申請指定之臨時召集人為管理負責人。 </w:t>
      </w:r>
    </w:p>
    <w:p w14:paraId="74777D43"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二、管理負責人準用下列管理委員會應作為之規定： </w:t>
      </w:r>
    </w:p>
    <w:p w14:paraId="4A4A2AEA" w14:textId="25DD9E8A"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(一)管理負責人執行公寓大廈管理條例第三十六條管理委員會職務規定事項。 </w:t>
      </w:r>
    </w:p>
    <w:p w14:paraId="505F5D99" w14:textId="77777777" w:rsidR="00B02289" w:rsidRDefault="008C4B30" w:rsidP="00B02289">
      <w:pPr>
        <w:pStyle w:val="af2"/>
        <w:rPr>
          <w:rFonts w:ascii="標楷體" w:eastAsia="標楷體" w:hAnsi="標楷體"/>
          <w:sz w:val="26"/>
          <w:szCs w:val="26"/>
        </w:rPr>
      </w:pPr>
      <w:r w:rsidRPr="00B4147A">
        <w:rPr>
          <w:rFonts w:ascii="標楷體" w:eastAsia="標楷體" w:hAnsi="標楷體" w:hint="eastAsia"/>
          <w:sz w:val="26"/>
          <w:szCs w:val="26"/>
        </w:rPr>
        <w:t>(二)管理負責人為原告或被告時，應將訴訟事件要旨速告區分所有權人。</w:t>
      </w:r>
    </w:p>
    <w:p w14:paraId="25480506" w14:textId="3ECB7865" w:rsidR="008C4B30" w:rsidRDefault="00B02289" w:rsidP="00B02289">
      <w:pPr>
        <w:pStyle w:val="af2"/>
        <w:rPr>
          <w:rFonts w:ascii="標楷體" w:eastAsia="標楷體" w:hAnsi="標楷體"/>
          <w:sz w:val="26"/>
          <w:szCs w:val="26"/>
        </w:rPr>
      </w:pPr>
      <w:r>
        <w:rPr>
          <w:rFonts w:ascii="標楷體" w:eastAsia="標楷體" w:hAnsi="標楷體" w:hint="eastAsia"/>
          <w:sz w:val="26"/>
          <w:szCs w:val="26"/>
        </w:rPr>
        <w:t>(三)</w:t>
      </w:r>
      <w:r w:rsidR="008C4B30" w:rsidRPr="00B4147A">
        <w:rPr>
          <w:rFonts w:ascii="標楷體" w:eastAsia="標楷體" w:hAnsi="標楷體" w:hint="eastAsia"/>
          <w:sz w:val="26"/>
          <w:szCs w:val="26"/>
        </w:rPr>
        <w:t xml:space="preserve">管理負責人應向區分所有權人會議負責，並向其報告。 </w:t>
      </w:r>
    </w:p>
    <w:p w14:paraId="2964B09B" w14:textId="77777777" w:rsidR="0007103B" w:rsidRDefault="0007103B" w:rsidP="0007103B">
      <w:pPr>
        <w:pStyle w:val="af2"/>
        <w:ind w:left="1240"/>
        <w:rPr>
          <w:rFonts w:ascii="標楷體" w:eastAsia="標楷體" w:hAnsi="標楷體"/>
          <w:sz w:val="26"/>
          <w:szCs w:val="26"/>
        </w:rPr>
      </w:pPr>
    </w:p>
    <w:p w14:paraId="2FE317CF" w14:textId="77777777" w:rsidR="0007103B" w:rsidRPr="00B4147A" w:rsidRDefault="0007103B" w:rsidP="0007103B">
      <w:pPr>
        <w:pStyle w:val="af2"/>
        <w:ind w:left="1240"/>
        <w:rPr>
          <w:rFonts w:ascii="標楷體" w:eastAsia="標楷體" w:hAnsi="標楷體"/>
          <w:sz w:val="26"/>
          <w:szCs w:val="26"/>
        </w:rPr>
      </w:pPr>
    </w:p>
    <w:p w14:paraId="56F58C5F" w14:textId="76C8271F" w:rsidR="008C4B30" w:rsidRPr="00A717E0" w:rsidRDefault="008C4B30" w:rsidP="0007103B">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四 章 財務管理</w:t>
      </w:r>
    </w:p>
    <w:p w14:paraId="65E4F460" w14:textId="77777777" w:rsidR="0007103B" w:rsidRDefault="0007103B" w:rsidP="0007103B">
      <w:pPr>
        <w:pStyle w:val="af2"/>
        <w:jc w:val="center"/>
        <w:rPr>
          <w:rFonts w:ascii="標楷體" w:eastAsia="標楷體" w:hAnsi="標楷體"/>
          <w:b/>
          <w:bCs/>
          <w:sz w:val="26"/>
          <w:szCs w:val="26"/>
        </w:rPr>
      </w:pPr>
    </w:p>
    <w:p w14:paraId="14D3D309" w14:textId="77777777" w:rsidR="0007103B" w:rsidRPr="0007103B" w:rsidRDefault="0007103B" w:rsidP="0007103B">
      <w:pPr>
        <w:pStyle w:val="af2"/>
        <w:jc w:val="center"/>
        <w:rPr>
          <w:rFonts w:ascii="標楷體" w:eastAsia="標楷體" w:hAnsi="標楷體"/>
          <w:b/>
          <w:bCs/>
          <w:sz w:val="26"/>
          <w:szCs w:val="26"/>
        </w:rPr>
      </w:pPr>
    </w:p>
    <w:p w14:paraId="674D9689" w14:textId="496102FA" w:rsidR="00501EDF" w:rsidRPr="0007103B" w:rsidRDefault="008C4B30" w:rsidP="00B4147A">
      <w:pPr>
        <w:pStyle w:val="af2"/>
        <w:rPr>
          <w:rFonts w:ascii="標楷體" w:eastAsia="標楷體" w:hAnsi="標楷體"/>
          <w:b/>
          <w:bCs/>
          <w:sz w:val="26"/>
          <w:szCs w:val="26"/>
        </w:rPr>
      </w:pPr>
      <w:r w:rsidRPr="0007103B">
        <w:rPr>
          <w:rFonts w:ascii="標楷體" w:eastAsia="標楷體" w:hAnsi="標楷體" w:hint="eastAsia"/>
          <w:b/>
          <w:bCs/>
          <w:sz w:val="26"/>
          <w:szCs w:val="26"/>
        </w:rPr>
        <w:t>第十七條、公共基金、應分擔或其他應負擔等費用(以下簡稱管理費)之繳納</w:t>
      </w:r>
    </w:p>
    <w:p w14:paraId="6C548E0D" w14:textId="5B8CBED5" w:rsidR="008C4B30" w:rsidRPr="00B4147A" w:rsidRDefault="008C4B30" w:rsidP="0007103B">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一、為充裕共用部分在管理上必要之經費，除由起造人依法提撥公共基金外，區分所有權人應遵照區分所有權人會議議決之規定向管理委員會繳交下列款項。 </w:t>
      </w:r>
    </w:p>
    <w:p w14:paraId="02DA6E2E"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(一)公共基金。 </w:t>
      </w:r>
    </w:p>
    <w:p w14:paraId="10C18C18"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(二)管理費。 </w:t>
      </w:r>
    </w:p>
    <w:p w14:paraId="274F45B1" w14:textId="77777777" w:rsidR="0007103B" w:rsidRPr="00B4147A" w:rsidRDefault="0007103B" w:rsidP="00B4147A">
      <w:pPr>
        <w:pStyle w:val="af2"/>
        <w:rPr>
          <w:rFonts w:ascii="標楷體" w:eastAsia="標楷體" w:hAnsi="標楷體"/>
          <w:sz w:val="26"/>
          <w:szCs w:val="26"/>
        </w:rPr>
      </w:pPr>
    </w:p>
    <w:p w14:paraId="59E322A0" w14:textId="2F557B92"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二、管理費之收繳 </w:t>
      </w:r>
    </w:p>
    <w:p w14:paraId="3629CD8E" w14:textId="39EFC413" w:rsidR="008C4B30" w:rsidRPr="00943BD2" w:rsidRDefault="008C4B30" w:rsidP="0007103B">
      <w:pPr>
        <w:pStyle w:val="af2"/>
        <w:ind w:left="424" w:hangingChars="163" w:hanging="424"/>
        <w:rPr>
          <w:rFonts w:ascii="標楷體" w:eastAsia="標楷體" w:hAnsi="標楷體"/>
          <w:color w:val="000000" w:themeColor="text1"/>
          <w:sz w:val="26"/>
          <w:szCs w:val="26"/>
        </w:rPr>
      </w:pPr>
      <w:r w:rsidRPr="00943BD2">
        <w:rPr>
          <w:rFonts w:ascii="標楷體" w:eastAsia="標楷體" w:hAnsi="標楷體" w:hint="eastAsia"/>
          <w:color w:val="000000" w:themeColor="text1"/>
          <w:sz w:val="26"/>
          <w:szCs w:val="26"/>
        </w:rPr>
        <w:t xml:space="preserve">(一)管理費之分擔基準，以各區分所有權人應按其建物登記總面積(不含停車位面積)計算：以每坪每月$80元定額分擔，地下室公共空間停車位之「場地設施維護與清潔費」：汽車位每位每月$500元、機車位每位每月$100元定額分擔，調整定額之標準由區分所有權人會議決議訂定。 </w:t>
      </w:r>
    </w:p>
    <w:p w14:paraId="7CBF9E18"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(二)管理費之收繳程序及支付方法，授權管理委員會訂定。</w:t>
      </w:r>
    </w:p>
    <w:p w14:paraId="5E20F2EE"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(三)管理費以足敷第十八條第二款開支為原則。 </w:t>
      </w:r>
    </w:p>
    <w:p w14:paraId="3F661FA1" w14:textId="77777777" w:rsidR="0007103B" w:rsidRPr="00B4147A" w:rsidRDefault="0007103B" w:rsidP="00B4147A">
      <w:pPr>
        <w:pStyle w:val="af2"/>
        <w:rPr>
          <w:rFonts w:ascii="標楷體" w:eastAsia="標楷體" w:hAnsi="標楷體"/>
          <w:sz w:val="26"/>
          <w:szCs w:val="26"/>
        </w:rPr>
      </w:pPr>
    </w:p>
    <w:p w14:paraId="31148A2D"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三、公共基金之收繳 </w:t>
      </w:r>
    </w:p>
    <w:p w14:paraId="7F12DFA7" w14:textId="7D6C84AA"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(一)公共基金收繳基準，由各區分所有權人依照區分所有權人會議之決議收繳。 </w:t>
      </w:r>
    </w:p>
    <w:p w14:paraId="3EFAA872" w14:textId="77777777" w:rsidR="0007103B" w:rsidRPr="00B4147A" w:rsidRDefault="0007103B" w:rsidP="00B4147A">
      <w:pPr>
        <w:pStyle w:val="af2"/>
        <w:rPr>
          <w:rFonts w:ascii="標楷體" w:eastAsia="標楷體" w:hAnsi="標楷體"/>
          <w:sz w:val="26"/>
          <w:szCs w:val="26"/>
        </w:rPr>
      </w:pPr>
    </w:p>
    <w:p w14:paraId="121B169C"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四、公共基金或管理費積欠之處理 </w:t>
      </w:r>
    </w:p>
    <w:p w14:paraId="6AC201C9" w14:textId="4342E91F" w:rsidR="008C4B30" w:rsidRDefault="0007103B" w:rsidP="0007103B">
      <w:pPr>
        <w:pStyle w:val="af2"/>
        <w:ind w:left="424" w:hangingChars="163" w:hanging="424"/>
        <w:rPr>
          <w:rFonts w:ascii="標楷體" w:eastAsia="標楷體" w:hAnsi="標楷體"/>
          <w:sz w:val="26"/>
          <w:szCs w:val="26"/>
        </w:rPr>
      </w:pPr>
      <w:r>
        <w:rPr>
          <w:rFonts w:ascii="標楷體" w:eastAsia="標楷體" w:hAnsi="標楷體" w:hint="eastAsia"/>
          <w:sz w:val="26"/>
          <w:szCs w:val="26"/>
        </w:rPr>
        <w:t xml:space="preserve">   </w:t>
      </w:r>
      <w:r w:rsidR="0050315E">
        <w:rPr>
          <w:rFonts w:ascii="標楷體" w:eastAsia="標楷體" w:hAnsi="標楷體" w:hint="eastAsia"/>
          <w:sz w:val="26"/>
          <w:szCs w:val="26"/>
        </w:rPr>
        <w:t xml:space="preserve"> </w:t>
      </w:r>
      <w:r w:rsidR="008C4B30" w:rsidRPr="00B4147A">
        <w:rPr>
          <w:rFonts w:ascii="標楷體" w:eastAsia="標楷體" w:hAnsi="標楷體" w:hint="eastAsia"/>
          <w:sz w:val="26"/>
          <w:szCs w:val="26"/>
        </w:rPr>
        <w:t xml:space="preserve">區分所有權人或住戶若在規定之日期前，積欠應繳納之公共基金或應分擔或其他應負擔之費用，已逾二期(即二個收費期別)或積欠達新台幣1.5萬元以上(含)，經十天期間催告仍不給付者，管理負責人或管理委員會得訴請法院命其給付應繳之金額及遲延利息，遲延利息以未繳金額之年息百分之五計算。 </w:t>
      </w:r>
    </w:p>
    <w:p w14:paraId="571FFDF7" w14:textId="77777777" w:rsidR="0007103B" w:rsidRPr="00B4147A" w:rsidRDefault="0007103B" w:rsidP="00B4147A">
      <w:pPr>
        <w:pStyle w:val="af2"/>
        <w:rPr>
          <w:rFonts w:ascii="標楷體" w:eastAsia="標楷體" w:hAnsi="標楷體"/>
          <w:sz w:val="26"/>
          <w:szCs w:val="26"/>
        </w:rPr>
      </w:pPr>
    </w:p>
    <w:p w14:paraId="03150C90" w14:textId="77777777" w:rsidR="009F2482" w:rsidRDefault="008C4B30" w:rsidP="009F2482">
      <w:pPr>
        <w:pStyle w:val="af2"/>
        <w:numPr>
          <w:ilvl w:val="0"/>
          <w:numId w:val="33"/>
        </w:numPr>
        <w:ind w:left="567" w:hanging="567"/>
        <w:rPr>
          <w:rFonts w:ascii="標楷體" w:eastAsia="標楷體" w:hAnsi="標楷體"/>
          <w:sz w:val="26"/>
          <w:szCs w:val="26"/>
        </w:rPr>
      </w:pPr>
      <w:r w:rsidRPr="00B4147A">
        <w:rPr>
          <w:rFonts w:ascii="標楷體" w:eastAsia="標楷體" w:hAnsi="標楷體" w:hint="eastAsia"/>
          <w:sz w:val="26"/>
          <w:szCs w:val="26"/>
        </w:rPr>
        <w:t>共用部分及其基地使用收益，除區分所有權人會議另有決議外，撥入為公共基金保管運用。</w:t>
      </w:r>
    </w:p>
    <w:p w14:paraId="77268712" w14:textId="77777777" w:rsidR="009F2482" w:rsidRDefault="009F2482" w:rsidP="009F2482">
      <w:pPr>
        <w:pStyle w:val="af2"/>
        <w:ind w:left="567"/>
        <w:rPr>
          <w:rFonts w:ascii="標楷體" w:eastAsia="標楷體" w:hAnsi="標楷體"/>
          <w:sz w:val="26"/>
          <w:szCs w:val="26"/>
        </w:rPr>
      </w:pPr>
    </w:p>
    <w:p w14:paraId="3EBC8016" w14:textId="430DCA42" w:rsidR="008C4B30" w:rsidRPr="009F2482" w:rsidRDefault="008C4B30" w:rsidP="009F2482">
      <w:pPr>
        <w:pStyle w:val="af2"/>
        <w:numPr>
          <w:ilvl w:val="0"/>
          <w:numId w:val="33"/>
        </w:numPr>
        <w:ind w:left="567" w:hanging="567"/>
        <w:rPr>
          <w:rFonts w:ascii="標楷體" w:eastAsia="標楷體" w:hAnsi="標楷體"/>
          <w:sz w:val="26"/>
          <w:szCs w:val="26"/>
        </w:rPr>
      </w:pPr>
      <w:r w:rsidRPr="009F2482">
        <w:rPr>
          <w:rFonts w:ascii="標楷體" w:eastAsia="標楷體" w:hAnsi="標楷體" w:hint="eastAsia"/>
          <w:sz w:val="26"/>
          <w:szCs w:val="26"/>
        </w:rPr>
        <w:t>區分所有權人對於公共基金之權利應隨區分所有權之移轉而移轉；不得因個人事由為讓與、扣押、抵銷或設定負擔。</w:t>
      </w:r>
    </w:p>
    <w:p w14:paraId="7E8E6DE9" w14:textId="77777777" w:rsidR="0007103B" w:rsidRPr="0007103B" w:rsidRDefault="0007103B" w:rsidP="00B4147A">
      <w:pPr>
        <w:pStyle w:val="af2"/>
        <w:rPr>
          <w:rFonts w:ascii="標楷體" w:eastAsia="標楷體" w:hAnsi="標楷體"/>
          <w:sz w:val="26"/>
          <w:szCs w:val="26"/>
        </w:rPr>
      </w:pPr>
    </w:p>
    <w:p w14:paraId="1D0D3F89" w14:textId="22D31B6C" w:rsidR="0007103B" w:rsidRPr="0007103B" w:rsidRDefault="008C4B30" w:rsidP="00B4147A">
      <w:pPr>
        <w:pStyle w:val="af2"/>
        <w:rPr>
          <w:rFonts w:ascii="標楷體" w:eastAsia="標楷體" w:hAnsi="標楷體"/>
          <w:b/>
          <w:bCs/>
          <w:sz w:val="26"/>
          <w:szCs w:val="26"/>
        </w:rPr>
      </w:pPr>
      <w:r w:rsidRPr="0007103B">
        <w:rPr>
          <w:rFonts w:ascii="標楷體" w:eastAsia="標楷體" w:hAnsi="標楷體" w:hint="eastAsia"/>
          <w:b/>
          <w:bCs/>
          <w:sz w:val="26"/>
          <w:szCs w:val="26"/>
        </w:rPr>
        <w:t xml:space="preserve">第十八條、管理費、公共基金之管理及運用 </w:t>
      </w:r>
    </w:p>
    <w:p w14:paraId="6FE9A7C7" w14:textId="6D141AE6" w:rsidR="0007103B" w:rsidRDefault="008C4B30" w:rsidP="00501EDF">
      <w:pPr>
        <w:pStyle w:val="af2"/>
        <w:numPr>
          <w:ilvl w:val="0"/>
          <w:numId w:val="31"/>
        </w:numPr>
        <w:ind w:left="567" w:hanging="541"/>
        <w:rPr>
          <w:rFonts w:ascii="標楷體" w:eastAsia="標楷體" w:hAnsi="標楷體"/>
          <w:sz w:val="26"/>
          <w:szCs w:val="26"/>
        </w:rPr>
      </w:pPr>
      <w:r w:rsidRPr="00B4147A">
        <w:rPr>
          <w:rFonts w:ascii="標楷體" w:eastAsia="標楷體" w:hAnsi="標楷體" w:hint="eastAsia"/>
          <w:sz w:val="26"/>
          <w:szCs w:val="26"/>
        </w:rPr>
        <w:t>管理委員會為執行財務運作業務，應以管理委員會名義開設銀行或郵局儲金帳戶，公共基金與管理費應分別設專戶保管及運用。</w:t>
      </w:r>
    </w:p>
    <w:p w14:paraId="09C531CC" w14:textId="77777777" w:rsidR="00501EDF" w:rsidRDefault="00501EDF" w:rsidP="00501EDF">
      <w:pPr>
        <w:pStyle w:val="af2"/>
        <w:ind w:left="26"/>
        <w:rPr>
          <w:rFonts w:ascii="標楷體" w:eastAsia="標楷體" w:hAnsi="標楷體"/>
          <w:sz w:val="26"/>
          <w:szCs w:val="26"/>
        </w:rPr>
      </w:pPr>
    </w:p>
    <w:p w14:paraId="43719163" w14:textId="2959D9F2"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二、管理費用途如下： </w:t>
      </w:r>
    </w:p>
    <w:p w14:paraId="76E360D9"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(一)委任或僱傭管理服務人之報酬。 </w:t>
      </w:r>
    </w:p>
    <w:p w14:paraId="0C07558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(二)共用部分、約定共用部分之管理、維護費用或使用償金。 </w:t>
      </w:r>
    </w:p>
    <w:p w14:paraId="1068D6B7"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(三)有關共用部分之火災保險費、責任保險費及其他財產保險費。</w:t>
      </w:r>
    </w:p>
    <w:p w14:paraId="2101E693"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(四)管理組織之辦公費、電話費及其他事務費。 </w:t>
      </w:r>
    </w:p>
    <w:p w14:paraId="60F762CD"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(五)稅捐及其他徵收之稅賦。 </w:t>
      </w:r>
    </w:p>
    <w:p w14:paraId="0D9644A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(六)因管理事務洽詢律師、建築師等專業顧問之諮詢費用。</w:t>
      </w:r>
    </w:p>
    <w:p w14:paraId="58D500B4"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(七)其他基地及共用部分等之經常管理費用 </w:t>
      </w:r>
    </w:p>
    <w:p w14:paraId="7E88D626" w14:textId="716CA963" w:rsidR="008C4B30" w:rsidRPr="00B4147A" w:rsidRDefault="008C4B30" w:rsidP="00B4147A">
      <w:pPr>
        <w:pStyle w:val="af2"/>
        <w:rPr>
          <w:rFonts w:ascii="標楷體" w:eastAsia="標楷體" w:hAnsi="標楷體"/>
          <w:sz w:val="26"/>
          <w:szCs w:val="26"/>
        </w:rPr>
      </w:pPr>
    </w:p>
    <w:p w14:paraId="628C6B0F"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三、公共基金用途如下： </w:t>
      </w:r>
    </w:p>
    <w:p w14:paraId="3FF41702"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(一)每經一定之年度，所進行之計畫性修繕者。 </w:t>
      </w:r>
    </w:p>
    <w:p w14:paraId="12238B89"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(二)因意外事故或其他臨時急需之特別事由，必須修繕者。</w:t>
      </w:r>
    </w:p>
    <w:p w14:paraId="78ACB825"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(三)共用部分及其相關設施之拆除、重大修繕或改良。 </w:t>
      </w:r>
    </w:p>
    <w:p w14:paraId="1521582F"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(四)供墊付前款之費用。但應由收繳之管理費歸墊。 </w:t>
      </w:r>
    </w:p>
    <w:p w14:paraId="5F8FD603" w14:textId="77777777" w:rsidR="00CF00D5" w:rsidRPr="00B4147A" w:rsidRDefault="00CF00D5" w:rsidP="00B4147A">
      <w:pPr>
        <w:pStyle w:val="af2"/>
        <w:rPr>
          <w:rFonts w:ascii="標楷體" w:eastAsia="標楷體" w:hAnsi="標楷體"/>
          <w:sz w:val="26"/>
          <w:szCs w:val="26"/>
        </w:rPr>
      </w:pPr>
    </w:p>
    <w:p w14:paraId="2F8CD65D" w14:textId="17CFB9E1" w:rsidR="00501EDF" w:rsidRPr="00CF00D5" w:rsidRDefault="008C4B30" w:rsidP="00B4147A">
      <w:pPr>
        <w:pStyle w:val="af2"/>
        <w:rPr>
          <w:rFonts w:ascii="標楷體" w:eastAsia="標楷體" w:hAnsi="標楷體"/>
          <w:b/>
          <w:bCs/>
          <w:sz w:val="26"/>
          <w:szCs w:val="26"/>
        </w:rPr>
      </w:pPr>
      <w:r w:rsidRPr="00CF00D5">
        <w:rPr>
          <w:rFonts w:ascii="標楷體" w:eastAsia="標楷體" w:hAnsi="標楷體" w:hint="eastAsia"/>
          <w:b/>
          <w:bCs/>
          <w:sz w:val="26"/>
          <w:szCs w:val="26"/>
        </w:rPr>
        <w:t xml:space="preserve">第十九條、重大修繕或改良之標準 </w:t>
      </w:r>
    </w:p>
    <w:p w14:paraId="169CFA95" w14:textId="2C12108D"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前條第三款第三目共用部分及其相關設施之拆除、重大修繕或改良，係指其工程金額符合新台幣伍拾萬元以上。 </w:t>
      </w:r>
    </w:p>
    <w:p w14:paraId="5E43DD8A" w14:textId="77777777" w:rsidR="00CF00D5" w:rsidRPr="00B4147A" w:rsidRDefault="00CF00D5" w:rsidP="00B4147A">
      <w:pPr>
        <w:pStyle w:val="af2"/>
        <w:rPr>
          <w:rFonts w:ascii="標楷體" w:eastAsia="標楷體" w:hAnsi="標楷體"/>
          <w:sz w:val="26"/>
          <w:szCs w:val="26"/>
        </w:rPr>
      </w:pPr>
    </w:p>
    <w:p w14:paraId="6299B997" w14:textId="171AB6B2" w:rsidR="00501EDF" w:rsidRPr="00CF00D5" w:rsidRDefault="008C4B30" w:rsidP="00B4147A">
      <w:pPr>
        <w:pStyle w:val="af2"/>
        <w:rPr>
          <w:rFonts w:ascii="標楷體" w:eastAsia="標楷體" w:hAnsi="標楷體"/>
          <w:b/>
          <w:bCs/>
          <w:sz w:val="26"/>
          <w:szCs w:val="26"/>
        </w:rPr>
      </w:pPr>
      <w:r w:rsidRPr="00CF00D5">
        <w:rPr>
          <w:rFonts w:ascii="標楷體" w:eastAsia="標楷體" w:hAnsi="標楷體" w:hint="eastAsia"/>
          <w:b/>
          <w:bCs/>
          <w:sz w:val="26"/>
          <w:szCs w:val="26"/>
        </w:rPr>
        <w:t xml:space="preserve">第二十條、約定專用部分或約定共用部分使用償金繳交或給付。 </w:t>
      </w:r>
    </w:p>
    <w:p w14:paraId="1F2A818B" w14:textId="6C96E174"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共用部分之約定專用者或專有部分之約定共用者，除有下列情形之一者外，應繳交或給付使用償金： </w:t>
      </w:r>
    </w:p>
    <w:p w14:paraId="0A14A9FA" w14:textId="7BD07578"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一、依與起造人或建築業者之買賣契約書或分管契約書所載已擁有停車空間持分者。 </w:t>
      </w:r>
    </w:p>
    <w:p w14:paraId="2FEA2F86" w14:textId="77F1E1E3" w:rsidR="008C4B30" w:rsidRPr="00B4147A" w:rsidRDefault="008C4B30" w:rsidP="00CC01DF">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二、依與起造人或建築業者之買賣契約書或分管契約書所載訂有使用該一共用部分或專有部分之約定者。 </w:t>
      </w:r>
    </w:p>
    <w:p w14:paraId="462E01AB"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三、登記機關之共同使用部分已載有專屬之停車空間持分面積者。 </w:t>
      </w:r>
    </w:p>
    <w:p w14:paraId="7EDAC314" w14:textId="125E4B8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四、前項使用償金之金額及收入款之用途，應經區分所有權人會議決議後為之。 </w:t>
      </w:r>
    </w:p>
    <w:p w14:paraId="66E49DF6" w14:textId="585A32E9" w:rsidR="008C4B30" w:rsidRDefault="008C4B30" w:rsidP="00CC01DF">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五、區分所有權人會議討論第一項使用償金之議案，得不適用第九條第二款提案之限制。 </w:t>
      </w:r>
    </w:p>
    <w:p w14:paraId="55F3C0BA" w14:textId="77777777" w:rsidR="00CF00D5" w:rsidRPr="00B4147A" w:rsidRDefault="00CF00D5" w:rsidP="00B4147A">
      <w:pPr>
        <w:pStyle w:val="af2"/>
        <w:rPr>
          <w:rFonts w:ascii="標楷體" w:eastAsia="標楷體" w:hAnsi="標楷體"/>
          <w:sz w:val="26"/>
          <w:szCs w:val="26"/>
        </w:rPr>
      </w:pPr>
    </w:p>
    <w:p w14:paraId="15A05195" w14:textId="77777777" w:rsidR="00802824" w:rsidRDefault="008C4B30" w:rsidP="00B4147A">
      <w:pPr>
        <w:pStyle w:val="af2"/>
        <w:rPr>
          <w:rFonts w:ascii="標楷體" w:eastAsia="標楷體" w:hAnsi="標楷體"/>
          <w:b/>
          <w:bCs/>
          <w:sz w:val="26"/>
          <w:szCs w:val="26"/>
        </w:rPr>
      </w:pPr>
      <w:r w:rsidRPr="00CF00D5">
        <w:rPr>
          <w:rFonts w:ascii="標楷體" w:eastAsia="標楷體" w:hAnsi="標楷體" w:hint="eastAsia"/>
          <w:b/>
          <w:bCs/>
          <w:sz w:val="26"/>
          <w:szCs w:val="26"/>
        </w:rPr>
        <w:t xml:space="preserve">第二十一條、財務運作之監督規定 </w:t>
      </w:r>
    </w:p>
    <w:p w14:paraId="1CC9CDB7" w14:textId="27E5B08E" w:rsidR="00396E6B" w:rsidRDefault="008C4B30" w:rsidP="00396E6B">
      <w:pPr>
        <w:pStyle w:val="af2"/>
        <w:numPr>
          <w:ilvl w:val="0"/>
          <w:numId w:val="35"/>
        </w:numPr>
        <w:ind w:left="567" w:hanging="567"/>
        <w:rPr>
          <w:rFonts w:ascii="標楷體" w:eastAsia="標楷體" w:hAnsi="標楷體"/>
          <w:sz w:val="26"/>
          <w:szCs w:val="26"/>
        </w:rPr>
      </w:pPr>
      <w:r w:rsidRPr="00B4147A">
        <w:rPr>
          <w:rFonts w:ascii="標楷體" w:eastAsia="標楷體" w:hAnsi="標楷體" w:hint="eastAsia"/>
          <w:sz w:val="26"/>
          <w:szCs w:val="26"/>
        </w:rPr>
        <w:t xml:space="preserve">管理委員會之會計年度自當年10月01日起至翌年09月30日止。 </w:t>
      </w:r>
    </w:p>
    <w:p w14:paraId="3C1546C3" w14:textId="77777777" w:rsidR="00396E6B" w:rsidRPr="00396E6B" w:rsidRDefault="00396E6B" w:rsidP="00396E6B">
      <w:pPr>
        <w:pStyle w:val="af2"/>
        <w:ind w:left="720"/>
        <w:rPr>
          <w:rFonts w:ascii="標楷體" w:eastAsia="標楷體" w:hAnsi="標楷體"/>
          <w:sz w:val="26"/>
          <w:szCs w:val="26"/>
        </w:rPr>
      </w:pPr>
    </w:p>
    <w:p w14:paraId="5E68274C" w14:textId="27D015EC" w:rsidR="008C4B30" w:rsidRDefault="008C4B30" w:rsidP="00396E6B">
      <w:pPr>
        <w:pStyle w:val="af2"/>
        <w:numPr>
          <w:ilvl w:val="0"/>
          <w:numId w:val="35"/>
        </w:numPr>
        <w:ind w:left="567" w:hanging="567"/>
        <w:rPr>
          <w:rFonts w:ascii="標楷體" w:eastAsia="標楷體" w:hAnsi="標楷體"/>
          <w:sz w:val="26"/>
          <w:szCs w:val="26"/>
        </w:rPr>
      </w:pPr>
      <w:r w:rsidRPr="00B4147A">
        <w:rPr>
          <w:rFonts w:ascii="標楷體" w:eastAsia="標楷體" w:hAnsi="標楷體" w:hint="eastAsia"/>
          <w:sz w:val="26"/>
          <w:szCs w:val="26"/>
        </w:rPr>
        <w:t xml:space="preserve">管理委員會製作之公共基金餘額、會計憑證、會計帳簿、財務報表、欠繳公共基金與應分攤或其他應負擔費用情形、附屬設施設備清冊、固定資產與雜項購置明細帳冊，應由經辦人、財務委員、監察委員、主任委員審核簽章。 </w:t>
      </w:r>
    </w:p>
    <w:p w14:paraId="557FEDBC" w14:textId="77777777" w:rsidR="00396E6B" w:rsidRPr="00B4147A" w:rsidRDefault="00396E6B" w:rsidP="00396E6B">
      <w:pPr>
        <w:pStyle w:val="af2"/>
        <w:rPr>
          <w:rFonts w:ascii="標楷體" w:eastAsia="標楷體" w:hAnsi="標楷體"/>
          <w:sz w:val="26"/>
          <w:szCs w:val="26"/>
        </w:rPr>
      </w:pPr>
    </w:p>
    <w:p w14:paraId="5CB87183"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三、會計帳簿應包含項目及內容如下： </w:t>
      </w:r>
    </w:p>
    <w:p w14:paraId="2AE7A5CD"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(一)收入明細：發生日期、科目、收入來源、金額。 </w:t>
      </w:r>
    </w:p>
    <w:p w14:paraId="13D082F1"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(二)支出明細：發生日期、科目、用途、支出對象、金額。</w:t>
      </w:r>
    </w:p>
    <w:p w14:paraId="2B6487B2" w14:textId="77777777" w:rsidR="00D131A2" w:rsidRPr="00B4147A" w:rsidRDefault="00D131A2" w:rsidP="00B4147A">
      <w:pPr>
        <w:pStyle w:val="af2"/>
        <w:rPr>
          <w:rFonts w:ascii="標楷體" w:eastAsia="標楷體" w:hAnsi="標楷體"/>
          <w:sz w:val="26"/>
          <w:szCs w:val="26"/>
        </w:rPr>
      </w:pPr>
    </w:p>
    <w:p w14:paraId="36CDA53C" w14:textId="018D1F51"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四、財務報表應包含項目及內容如下： </w:t>
      </w:r>
    </w:p>
    <w:p w14:paraId="23407E2B" w14:textId="5833EC65"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(一)收入部分：表頭、期間、收入摘要、應收金額、實收金額、未收金額。 </w:t>
      </w:r>
    </w:p>
    <w:p w14:paraId="7C34F788"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(二)支出部分：表頭、期間、支出項目、金額。 </w:t>
      </w:r>
    </w:p>
    <w:p w14:paraId="17091A4A" w14:textId="77777777"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(三)收支狀況：前期結餘、總收入、總支出、結餘。 </w:t>
      </w:r>
    </w:p>
    <w:p w14:paraId="5342425A"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(四)現金存款：公共基金銀行存款、管理費銀行存款、現金。</w:t>
      </w:r>
    </w:p>
    <w:p w14:paraId="44D0F54B" w14:textId="77777777" w:rsidR="00D131A2" w:rsidRPr="00B4147A" w:rsidRDefault="00D131A2" w:rsidP="00B4147A">
      <w:pPr>
        <w:pStyle w:val="af2"/>
        <w:rPr>
          <w:rFonts w:ascii="標楷體" w:eastAsia="標楷體" w:hAnsi="標楷體"/>
          <w:sz w:val="26"/>
          <w:szCs w:val="26"/>
        </w:rPr>
      </w:pPr>
    </w:p>
    <w:p w14:paraId="2FF85CC0" w14:textId="4E10460C" w:rsidR="008C4B30" w:rsidRDefault="008C4B30" w:rsidP="00802824">
      <w:pPr>
        <w:pStyle w:val="af2"/>
        <w:numPr>
          <w:ilvl w:val="0"/>
          <w:numId w:val="34"/>
        </w:numPr>
        <w:ind w:left="567" w:hanging="567"/>
        <w:rPr>
          <w:rFonts w:ascii="標楷體" w:eastAsia="標楷體" w:hAnsi="標楷體"/>
          <w:sz w:val="26"/>
          <w:szCs w:val="26"/>
        </w:rPr>
      </w:pPr>
      <w:r w:rsidRPr="00B4147A">
        <w:rPr>
          <w:rFonts w:ascii="標楷體" w:eastAsia="標楷體" w:hAnsi="標楷體" w:hint="eastAsia"/>
          <w:sz w:val="26"/>
          <w:szCs w:val="26"/>
        </w:rPr>
        <w:t xml:space="preserve">監察委員於區分所有權人會議應提出監督報告。 </w:t>
      </w:r>
    </w:p>
    <w:p w14:paraId="712C5D9D" w14:textId="77777777" w:rsidR="00802824" w:rsidRPr="00B4147A" w:rsidRDefault="00802824" w:rsidP="00802824">
      <w:pPr>
        <w:pStyle w:val="af2"/>
        <w:ind w:left="720"/>
        <w:rPr>
          <w:rFonts w:ascii="標楷體" w:eastAsia="標楷體" w:hAnsi="標楷體"/>
          <w:sz w:val="26"/>
          <w:szCs w:val="26"/>
        </w:rPr>
      </w:pPr>
    </w:p>
    <w:p w14:paraId="4D4D599E" w14:textId="20E6563D"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六、由管理委員會訂定財務之監督管理辦法，經區分所有權人會議決議為之。 </w:t>
      </w:r>
    </w:p>
    <w:p w14:paraId="416C054D" w14:textId="77777777" w:rsidR="00D131A2" w:rsidRDefault="00D131A2" w:rsidP="00B4147A">
      <w:pPr>
        <w:pStyle w:val="af2"/>
        <w:rPr>
          <w:rFonts w:ascii="標楷體" w:eastAsia="標楷體" w:hAnsi="標楷體"/>
          <w:sz w:val="26"/>
          <w:szCs w:val="26"/>
        </w:rPr>
      </w:pPr>
    </w:p>
    <w:p w14:paraId="6C1AEBA2" w14:textId="77777777" w:rsidR="00D131A2" w:rsidRPr="00B4147A" w:rsidRDefault="00D131A2" w:rsidP="00B4147A">
      <w:pPr>
        <w:pStyle w:val="af2"/>
        <w:rPr>
          <w:rFonts w:ascii="標楷體" w:eastAsia="標楷體" w:hAnsi="標楷體"/>
          <w:sz w:val="26"/>
          <w:szCs w:val="26"/>
        </w:rPr>
      </w:pPr>
    </w:p>
    <w:p w14:paraId="2B73E754" w14:textId="77777777" w:rsidR="008C4B30" w:rsidRPr="00A717E0" w:rsidRDefault="008C4B30" w:rsidP="00D131A2">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五 章 住戶共同遵守協定事項</w:t>
      </w:r>
    </w:p>
    <w:p w14:paraId="160D1587" w14:textId="77777777" w:rsidR="00D131A2" w:rsidRDefault="00D131A2" w:rsidP="00D131A2">
      <w:pPr>
        <w:pStyle w:val="af2"/>
        <w:jc w:val="center"/>
        <w:rPr>
          <w:rFonts w:ascii="標楷體" w:eastAsia="標楷體" w:hAnsi="標楷體"/>
          <w:b/>
          <w:bCs/>
          <w:sz w:val="26"/>
          <w:szCs w:val="26"/>
        </w:rPr>
      </w:pPr>
    </w:p>
    <w:p w14:paraId="7EEF3EF0" w14:textId="77777777" w:rsidR="00D131A2" w:rsidRPr="00D131A2" w:rsidRDefault="00D131A2" w:rsidP="00D131A2">
      <w:pPr>
        <w:pStyle w:val="af2"/>
        <w:jc w:val="center"/>
        <w:rPr>
          <w:rFonts w:ascii="標楷體" w:eastAsia="標楷體" w:hAnsi="標楷體"/>
          <w:b/>
          <w:bCs/>
          <w:sz w:val="26"/>
          <w:szCs w:val="26"/>
        </w:rPr>
      </w:pPr>
    </w:p>
    <w:p w14:paraId="187E4EB2" w14:textId="0331565E" w:rsidR="008C4B30" w:rsidRPr="00D131A2" w:rsidRDefault="008C4B30" w:rsidP="00B4147A">
      <w:pPr>
        <w:pStyle w:val="af2"/>
        <w:rPr>
          <w:rFonts w:ascii="標楷體" w:eastAsia="標楷體" w:hAnsi="標楷體"/>
          <w:b/>
          <w:bCs/>
          <w:sz w:val="26"/>
          <w:szCs w:val="26"/>
        </w:rPr>
      </w:pPr>
      <w:r w:rsidRPr="00D131A2">
        <w:rPr>
          <w:rFonts w:ascii="標楷體" w:eastAsia="標楷體" w:hAnsi="標楷體" w:hint="eastAsia"/>
          <w:b/>
          <w:bCs/>
          <w:sz w:val="26"/>
          <w:szCs w:val="26"/>
        </w:rPr>
        <w:t>第二十二條、住戶應遵守之事項</w:t>
      </w:r>
    </w:p>
    <w:p w14:paraId="7DE58ECC" w14:textId="58A3E363" w:rsidR="008C4B30" w:rsidRDefault="008C4B30" w:rsidP="00396E6B">
      <w:pPr>
        <w:pStyle w:val="af2"/>
        <w:numPr>
          <w:ilvl w:val="0"/>
          <w:numId w:val="24"/>
        </w:numPr>
        <w:ind w:left="567" w:hanging="567"/>
        <w:rPr>
          <w:rFonts w:ascii="標楷體" w:eastAsia="標楷體" w:hAnsi="標楷體"/>
          <w:sz w:val="26"/>
          <w:szCs w:val="26"/>
        </w:rPr>
      </w:pPr>
      <w:r w:rsidRPr="00B4147A">
        <w:rPr>
          <w:rFonts w:ascii="標楷體" w:eastAsia="標楷體" w:hAnsi="標楷體" w:hint="eastAsia"/>
          <w:sz w:val="26"/>
          <w:szCs w:val="26"/>
        </w:rPr>
        <w:t xml:space="preserve">於維護、修繕專有部分、約定專用部分或行使其權利時，不得妨害其他住戶之安寧、安全及衛生。 </w:t>
      </w:r>
    </w:p>
    <w:p w14:paraId="2AD8C254" w14:textId="77777777" w:rsidR="00D131A2" w:rsidRPr="00B4147A" w:rsidRDefault="00D131A2" w:rsidP="00D131A2">
      <w:pPr>
        <w:pStyle w:val="af2"/>
        <w:rPr>
          <w:rFonts w:ascii="標楷體" w:eastAsia="標楷體" w:hAnsi="標楷體"/>
          <w:sz w:val="26"/>
          <w:szCs w:val="26"/>
        </w:rPr>
      </w:pPr>
    </w:p>
    <w:p w14:paraId="36F053B5" w14:textId="60E36311" w:rsidR="008C4B30" w:rsidRDefault="008C4B30" w:rsidP="00396E6B">
      <w:pPr>
        <w:pStyle w:val="af2"/>
        <w:numPr>
          <w:ilvl w:val="0"/>
          <w:numId w:val="24"/>
        </w:numPr>
        <w:ind w:left="567" w:hanging="567"/>
        <w:rPr>
          <w:rFonts w:ascii="標楷體" w:eastAsia="標楷體" w:hAnsi="標楷體"/>
          <w:sz w:val="26"/>
          <w:szCs w:val="26"/>
        </w:rPr>
      </w:pPr>
      <w:r w:rsidRPr="00B4147A">
        <w:rPr>
          <w:rFonts w:ascii="標楷體" w:eastAsia="標楷體" w:hAnsi="標楷體" w:hint="eastAsia"/>
          <w:sz w:val="26"/>
          <w:szCs w:val="26"/>
        </w:rPr>
        <w:t xml:space="preserve">他住戶因維護、修繕專有部分、約定專用部分或設置管線，必須進入或使用其專有部分或約定專用部分時，不得拒絕。 </w:t>
      </w:r>
    </w:p>
    <w:p w14:paraId="47609FE8" w14:textId="77777777" w:rsidR="00D131A2" w:rsidRPr="00B4147A" w:rsidRDefault="00D131A2" w:rsidP="00D131A2">
      <w:pPr>
        <w:pStyle w:val="af2"/>
        <w:rPr>
          <w:rFonts w:ascii="標楷體" w:eastAsia="標楷體" w:hAnsi="標楷體"/>
          <w:sz w:val="26"/>
          <w:szCs w:val="26"/>
        </w:rPr>
      </w:pPr>
    </w:p>
    <w:p w14:paraId="623E73EB" w14:textId="7DBFF199" w:rsidR="008C4B30" w:rsidRDefault="008C4B30" w:rsidP="00396E6B">
      <w:pPr>
        <w:pStyle w:val="af2"/>
        <w:numPr>
          <w:ilvl w:val="0"/>
          <w:numId w:val="24"/>
        </w:numPr>
        <w:ind w:left="567" w:hanging="567"/>
        <w:rPr>
          <w:rFonts w:ascii="標楷體" w:eastAsia="標楷體" w:hAnsi="標楷體"/>
          <w:sz w:val="26"/>
          <w:szCs w:val="26"/>
        </w:rPr>
      </w:pPr>
      <w:r w:rsidRPr="00B4147A">
        <w:rPr>
          <w:rFonts w:ascii="標楷體" w:eastAsia="標楷體" w:hAnsi="標楷體" w:hint="eastAsia"/>
          <w:sz w:val="26"/>
          <w:szCs w:val="26"/>
        </w:rPr>
        <w:t xml:space="preserve">管理負責人或管理委員會因維護、修繕共用部分或設置管線，必須進入或使用其專有部分或約定專用部分時，不得拒絕。 </w:t>
      </w:r>
    </w:p>
    <w:p w14:paraId="34CB7E7B" w14:textId="77777777" w:rsidR="00D131A2" w:rsidRPr="00B4147A" w:rsidRDefault="00D131A2" w:rsidP="00D131A2">
      <w:pPr>
        <w:pStyle w:val="af2"/>
        <w:rPr>
          <w:rFonts w:ascii="標楷體" w:eastAsia="標楷體" w:hAnsi="標楷體"/>
          <w:sz w:val="26"/>
          <w:szCs w:val="26"/>
        </w:rPr>
      </w:pPr>
    </w:p>
    <w:p w14:paraId="2B872431" w14:textId="353357AA" w:rsidR="008C4B30" w:rsidRDefault="008C4B30" w:rsidP="00396E6B">
      <w:pPr>
        <w:pStyle w:val="af2"/>
        <w:numPr>
          <w:ilvl w:val="0"/>
          <w:numId w:val="24"/>
        </w:numPr>
        <w:ind w:left="567" w:hanging="567"/>
        <w:rPr>
          <w:rFonts w:ascii="標楷體" w:eastAsia="標楷體" w:hAnsi="標楷體"/>
          <w:sz w:val="26"/>
          <w:szCs w:val="26"/>
        </w:rPr>
      </w:pPr>
      <w:r w:rsidRPr="00B4147A">
        <w:rPr>
          <w:rFonts w:ascii="標楷體" w:eastAsia="標楷體" w:hAnsi="標楷體" w:hint="eastAsia"/>
          <w:sz w:val="26"/>
          <w:szCs w:val="26"/>
        </w:rPr>
        <w:t xml:space="preserve">於維護、修繕專有部分、約定專用部分或設置管線，必須使用共用部分時，應經管理負責人或管理委員會之同意後為之。 </w:t>
      </w:r>
    </w:p>
    <w:p w14:paraId="1DA745F4" w14:textId="77777777" w:rsidR="00D131A2" w:rsidRPr="00B4147A" w:rsidRDefault="00D131A2" w:rsidP="00D131A2">
      <w:pPr>
        <w:pStyle w:val="af2"/>
        <w:rPr>
          <w:rFonts w:ascii="標楷體" w:eastAsia="標楷體" w:hAnsi="標楷體"/>
          <w:sz w:val="26"/>
          <w:szCs w:val="26"/>
        </w:rPr>
      </w:pPr>
    </w:p>
    <w:p w14:paraId="48E0D6E2" w14:textId="1A9878BD" w:rsidR="008C4B30" w:rsidRDefault="008C4B30" w:rsidP="00396E6B">
      <w:pPr>
        <w:pStyle w:val="af2"/>
        <w:numPr>
          <w:ilvl w:val="0"/>
          <w:numId w:val="24"/>
        </w:numPr>
        <w:ind w:left="567" w:hanging="567"/>
        <w:rPr>
          <w:rFonts w:ascii="標楷體" w:eastAsia="標楷體" w:hAnsi="標楷體"/>
          <w:sz w:val="26"/>
          <w:szCs w:val="26"/>
        </w:rPr>
      </w:pPr>
      <w:r w:rsidRPr="00B4147A">
        <w:rPr>
          <w:rFonts w:ascii="標楷體" w:eastAsia="標楷體" w:hAnsi="標楷體" w:hint="eastAsia"/>
          <w:sz w:val="26"/>
          <w:szCs w:val="26"/>
        </w:rPr>
        <w:t>專有部分之共同壁及樓地板或其內之管線，其維修費用由該共用壁雙方或樓地板上下方之區分所有權人共同負擔。但修繕費係因可歸責於區分所有人之事由所致者，由該區分所有權人負擔。</w:t>
      </w:r>
    </w:p>
    <w:p w14:paraId="7A89FC14" w14:textId="77777777" w:rsidR="00D131A2" w:rsidRPr="00B4147A" w:rsidRDefault="00D131A2" w:rsidP="00D131A2">
      <w:pPr>
        <w:pStyle w:val="af2"/>
        <w:rPr>
          <w:rFonts w:ascii="標楷體" w:eastAsia="標楷體" w:hAnsi="標楷體"/>
          <w:sz w:val="26"/>
          <w:szCs w:val="26"/>
        </w:rPr>
      </w:pPr>
    </w:p>
    <w:p w14:paraId="275B22BB" w14:textId="4E66EF22" w:rsidR="00B447C8" w:rsidRDefault="008C4B30" w:rsidP="00B447C8">
      <w:pPr>
        <w:pStyle w:val="af2"/>
        <w:numPr>
          <w:ilvl w:val="0"/>
          <w:numId w:val="24"/>
        </w:numPr>
        <w:ind w:left="567" w:hanging="567"/>
        <w:rPr>
          <w:rFonts w:ascii="標楷體" w:eastAsia="標楷體" w:hAnsi="標楷體"/>
          <w:sz w:val="26"/>
          <w:szCs w:val="26"/>
        </w:rPr>
      </w:pPr>
      <w:r w:rsidRPr="00B4147A">
        <w:rPr>
          <w:rFonts w:ascii="標楷體" w:eastAsia="標楷體" w:hAnsi="標楷體" w:hint="eastAsia"/>
          <w:sz w:val="26"/>
          <w:szCs w:val="26"/>
        </w:rPr>
        <w:t xml:space="preserve">住戶不得任意棄置垃圾、排放各種污染物、惡臭物質或發生喧囂、振動及其他與此相類之行為。 </w:t>
      </w:r>
    </w:p>
    <w:p w14:paraId="76DDF91C" w14:textId="77777777" w:rsidR="0024393D" w:rsidRDefault="00B447C8" w:rsidP="0024393D">
      <w:pPr>
        <w:pStyle w:val="af2"/>
        <w:numPr>
          <w:ilvl w:val="0"/>
          <w:numId w:val="38"/>
        </w:numPr>
        <w:rPr>
          <w:rFonts w:ascii="標楷體" w:eastAsia="標楷體" w:hAnsi="標楷體"/>
          <w:color w:val="C00000"/>
          <w:sz w:val="26"/>
          <w:szCs w:val="26"/>
        </w:rPr>
      </w:pPr>
      <w:r w:rsidRPr="00B447C8">
        <w:rPr>
          <w:rFonts w:ascii="標楷體" w:eastAsia="標楷體" w:hAnsi="標楷體" w:hint="eastAsia"/>
          <w:color w:val="C00000"/>
          <w:sz w:val="26"/>
          <w:szCs w:val="26"/>
        </w:rPr>
        <w:t xml:space="preserve">垃圾未依規定分類或隨意棄置等行為，處罰方式如下： </w:t>
      </w:r>
    </w:p>
    <w:p w14:paraId="1109168F" w14:textId="77777777" w:rsidR="0024393D" w:rsidRDefault="00B447C8" w:rsidP="0024393D">
      <w:pPr>
        <w:pStyle w:val="af2"/>
        <w:ind w:left="1240"/>
        <w:rPr>
          <w:rFonts w:ascii="標楷體" w:eastAsia="標楷體" w:hAnsi="標楷體"/>
          <w:color w:val="C00000"/>
          <w:sz w:val="26"/>
          <w:szCs w:val="26"/>
        </w:rPr>
      </w:pPr>
      <w:r w:rsidRPr="0024393D">
        <w:rPr>
          <w:rFonts w:ascii="標楷體" w:eastAsia="標楷體" w:hAnsi="標楷體" w:hint="eastAsia"/>
          <w:color w:val="C00000"/>
          <w:sz w:val="26"/>
          <w:szCs w:val="26"/>
        </w:rPr>
        <w:t xml:space="preserve">第一次違規:宣導並張貼違規通知單。 </w:t>
      </w:r>
    </w:p>
    <w:p w14:paraId="54D79533" w14:textId="77777777" w:rsidR="0024393D" w:rsidRDefault="00B447C8" w:rsidP="0024393D">
      <w:pPr>
        <w:pStyle w:val="af2"/>
        <w:ind w:left="1240"/>
        <w:rPr>
          <w:rFonts w:ascii="標楷體" w:eastAsia="標楷體" w:hAnsi="標楷體"/>
          <w:color w:val="C00000"/>
          <w:sz w:val="26"/>
          <w:szCs w:val="26"/>
        </w:rPr>
      </w:pPr>
      <w:r w:rsidRPr="0024393D">
        <w:rPr>
          <w:rFonts w:ascii="標楷體" w:eastAsia="標楷體" w:hAnsi="標楷體" w:hint="eastAsia"/>
          <w:color w:val="C00000"/>
          <w:sz w:val="26"/>
          <w:szCs w:val="26"/>
        </w:rPr>
        <w:t>第二次違規:公告該戶別。</w:t>
      </w:r>
    </w:p>
    <w:p w14:paraId="727D54E5" w14:textId="7745445D" w:rsidR="00B447C8" w:rsidRPr="0024393D" w:rsidRDefault="00B447C8" w:rsidP="0024393D">
      <w:pPr>
        <w:pStyle w:val="af2"/>
        <w:ind w:left="1240"/>
        <w:rPr>
          <w:rFonts w:ascii="標楷體" w:eastAsia="標楷體" w:hAnsi="標楷體"/>
          <w:color w:val="C00000"/>
          <w:sz w:val="26"/>
          <w:szCs w:val="26"/>
        </w:rPr>
      </w:pPr>
      <w:r w:rsidRPr="0024393D">
        <w:rPr>
          <w:rFonts w:ascii="標楷體" w:eastAsia="標楷體" w:hAnsi="標楷體" w:hint="eastAsia"/>
          <w:color w:val="C00000"/>
          <w:sz w:val="26"/>
          <w:szCs w:val="26"/>
        </w:rPr>
        <w:t>第三次違規:停權10日，不得進入本社區垃圾間丟棄垃圾及資源回收物。 第四次違規</w:t>
      </w:r>
      <w:r w:rsidR="00B01F33">
        <w:rPr>
          <w:rFonts w:ascii="標楷體" w:eastAsia="標楷體" w:hAnsi="標楷體" w:hint="eastAsia"/>
          <w:color w:val="C00000"/>
          <w:sz w:val="26"/>
          <w:szCs w:val="26"/>
        </w:rPr>
        <w:t>起</w:t>
      </w:r>
      <w:r w:rsidRPr="0024393D">
        <w:rPr>
          <w:rFonts w:ascii="標楷體" w:eastAsia="標楷體" w:hAnsi="標楷體" w:hint="eastAsia"/>
          <w:color w:val="C00000"/>
          <w:sz w:val="26"/>
          <w:szCs w:val="26"/>
        </w:rPr>
        <w:t>:除停權10日並處以罰款新台幣600元整，罰款金額將併入次月管理費收取。</w:t>
      </w:r>
    </w:p>
    <w:p w14:paraId="6802D012" w14:textId="77777777" w:rsidR="00D131A2" w:rsidRPr="00B2273D" w:rsidRDefault="00D131A2" w:rsidP="00D131A2">
      <w:pPr>
        <w:pStyle w:val="a9"/>
        <w:rPr>
          <w:rFonts w:ascii="標楷體" w:eastAsia="標楷體" w:hAnsi="標楷體"/>
          <w:color w:val="C00000"/>
          <w:sz w:val="26"/>
          <w:szCs w:val="26"/>
        </w:rPr>
      </w:pPr>
    </w:p>
    <w:p w14:paraId="6F02E323" w14:textId="16647D45" w:rsidR="00FB3B15" w:rsidRDefault="008C4B30" w:rsidP="00396E6B">
      <w:pPr>
        <w:pStyle w:val="af2"/>
        <w:numPr>
          <w:ilvl w:val="0"/>
          <w:numId w:val="24"/>
        </w:numPr>
        <w:ind w:left="567" w:hanging="567"/>
        <w:rPr>
          <w:rFonts w:ascii="標楷體" w:eastAsia="標楷體" w:hAnsi="標楷體"/>
          <w:sz w:val="26"/>
          <w:szCs w:val="26"/>
        </w:rPr>
      </w:pPr>
      <w:r w:rsidRPr="00D131A2">
        <w:rPr>
          <w:rFonts w:ascii="標楷體" w:eastAsia="標楷體" w:hAnsi="標楷體" w:hint="eastAsia"/>
          <w:sz w:val="26"/>
          <w:szCs w:val="26"/>
        </w:rPr>
        <w:t>住戶不得於私設通路、防火間隔、防火巷弄、開放空間、退縮空地、樓梯間、共同走廊、防空避難設備等處所堆置雜物、設置柵欄、門扇或營業使用，或違規設置廣告物或私設路障及停車位侵占巷道妨礙出入。但開放空間及退縮空地，在直轄市、縣(市)政府核准範圍內，得依區分所有權人會議決議供營業使用；防空避難設備，得為原核准範圍之使用；其兼作停車空間使用者，得依法供公共收費停車使用。</w:t>
      </w:r>
    </w:p>
    <w:p w14:paraId="6587948A" w14:textId="77777777" w:rsidR="00FB3B15" w:rsidRPr="00FB3B15" w:rsidRDefault="00FB3B15" w:rsidP="00FB3B15">
      <w:pPr>
        <w:pStyle w:val="af2"/>
        <w:rPr>
          <w:rFonts w:ascii="標楷體" w:eastAsia="標楷體" w:hAnsi="標楷體"/>
          <w:sz w:val="26"/>
          <w:szCs w:val="26"/>
        </w:rPr>
      </w:pPr>
    </w:p>
    <w:p w14:paraId="6D28F80E" w14:textId="77777777" w:rsidR="00FB3B15" w:rsidRDefault="008C4B30" w:rsidP="00396E6B">
      <w:pPr>
        <w:pStyle w:val="af2"/>
        <w:numPr>
          <w:ilvl w:val="0"/>
          <w:numId w:val="24"/>
        </w:numPr>
        <w:ind w:left="567" w:hanging="567"/>
        <w:rPr>
          <w:rFonts w:ascii="標楷體" w:eastAsia="標楷體" w:hAnsi="標楷體"/>
          <w:sz w:val="26"/>
          <w:szCs w:val="26"/>
        </w:rPr>
      </w:pPr>
      <w:r w:rsidRPr="00FB3B15">
        <w:rPr>
          <w:rFonts w:ascii="標楷體" w:eastAsia="標楷體" w:hAnsi="標楷體" w:hint="eastAsia"/>
          <w:sz w:val="26"/>
          <w:szCs w:val="26"/>
        </w:rPr>
        <w:t>住戶為維護、修繕、裝修或其他類似之工作時，未經申請主管建築機關核准，不得破壞或變更建築物之主要構造。</w:t>
      </w:r>
    </w:p>
    <w:p w14:paraId="57C113D7" w14:textId="77777777" w:rsidR="00FB3B15" w:rsidRDefault="00FB3B15" w:rsidP="00FB3B15">
      <w:pPr>
        <w:pStyle w:val="a9"/>
        <w:rPr>
          <w:rFonts w:ascii="標楷體" w:eastAsia="標楷體" w:hAnsi="標楷體"/>
          <w:sz w:val="26"/>
          <w:szCs w:val="26"/>
        </w:rPr>
      </w:pPr>
    </w:p>
    <w:p w14:paraId="0E56E052" w14:textId="0FAFFA7B" w:rsidR="008C4B30" w:rsidRPr="00FB3B15" w:rsidRDefault="008C4B30" w:rsidP="00396E6B">
      <w:pPr>
        <w:pStyle w:val="af2"/>
        <w:numPr>
          <w:ilvl w:val="0"/>
          <w:numId w:val="24"/>
        </w:numPr>
        <w:ind w:left="567" w:hanging="567"/>
        <w:rPr>
          <w:rFonts w:ascii="標楷體" w:eastAsia="標楷體" w:hAnsi="標楷體"/>
          <w:sz w:val="26"/>
          <w:szCs w:val="26"/>
        </w:rPr>
      </w:pPr>
      <w:r w:rsidRPr="00FB3B15">
        <w:rPr>
          <w:rFonts w:ascii="標楷體" w:eastAsia="標楷體" w:hAnsi="標楷體" w:hint="eastAsia"/>
          <w:sz w:val="26"/>
          <w:szCs w:val="26"/>
        </w:rPr>
        <w:t xml:space="preserve">飼養動物之規定：住戶飼養動物，不得妨礙公共衛生、公共安寧及公共安全，並授權管理委員會訂定飼養動物管理辦法。 </w:t>
      </w:r>
    </w:p>
    <w:p w14:paraId="2DEA2FE7" w14:textId="460D2886"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前項第二款至第四款之進入或使用，應擇其損害最少之處所及方法為之，並應修復或補償所生損害。 </w:t>
      </w:r>
    </w:p>
    <w:p w14:paraId="6AE55FDA" w14:textId="77777777" w:rsidR="00D131A2" w:rsidRPr="00B4147A" w:rsidRDefault="00D131A2" w:rsidP="00B4147A">
      <w:pPr>
        <w:pStyle w:val="af2"/>
        <w:rPr>
          <w:rFonts w:ascii="標楷體" w:eastAsia="標楷體" w:hAnsi="標楷體"/>
          <w:sz w:val="26"/>
          <w:szCs w:val="26"/>
        </w:rPr>
      </w:pPr>
    </w:p>
    <w:p w14:paraId="2463229E" w14:textId="2A44CFC1" w:rsidR="00FB3B15" w:rsidRPr="00D131A2" w:rsidRDefault="008C4B30" w:rsidP="00B4147A">
      <w:pPr>
        <w:pStyle w:val="af2"/>
        <w:rPr>
          <w:rFonts w:ascii="標楷體" w:eastAsia="標楷體" w:hAnsi="標楷體"/>
          <w:b/>
          <w:bCs/>
          <w:sz w:val="26"/>
          <w:szCs w:val="26"/>
        </w:rPr>
      </w:pPr>
      <w:r w:rsidRPr="00D131A2">
        <w:rPr>
          <w:rFonts w:ascii="標楷體" w:eastAsia="標楷體" w:hAnsi="標楷體" w:hint="eastAsia"/>
          <w:b/>
          <w:bCs/>
          <w:sz w:val="26"/>
          <w:szCs w:val="26"/>
        </w:rPr>
        <w:t xml:space="preserve">第二十三條、投保火災保險之責任 </w:t>
      </w:r>
    </w:p>
    <w:p w14:paraId="0BC91E7C" w14:textId="7A841B05" w:rsidR="008C4B30" w:rsidRDefault="008C4B30" w:rsidP="00396E6B">
      <w:pPr>
        <w:pStyle w:val="af2"/>
        <w:numPr>
          <w:ilvl w:val="0"/>
          <w:numId w:val="25"/>
        </w:numPr>
        <w:ind w:left="567" w:hanging="567"/>
        <w:rPr>
          <w:rFonts w:ascii="標楷體" w:eastAsia="標楷體" w:hAnsi="標楷體"/>
          <w:sz w:val="26"/>
          <w:szCs w:val="26"/>
        </w:rPr>
      </w:pPr>
      <w:r w:rsidRPr="00B4147A">
        <w:rPr>
          <w:rFonts w:ascii="標楷體" w:eastAsia="標楷體" w:hAnsi="標楷體" w:hint="eastAsia"/>
          <w:sz w:val="26"/>
          <w:szCs w:val="26"/>
        </w:rPr>
        <w:t xml:space="preserve">公寓大廈內依法經營餐飲、瓦斯、電焊或其他危險營業或存放有爆炸性或易燃性物品者。住戶應依中央主管機關所定保險金額投保公共意外責任保險。其因此增加其他住戶投保火災保險之保險費者，並應就其差額負補償責任。 </w:t>
      </w:r>
    </w:p>
    <w:p w14:paraId="25459C26" w14:textId="77777777" w:rsidR="00FB3B15" w:rsidRPr="00B4147A" w:rsidRDefault="00FB3B15" w:rsidP="00FB3B15">
      <w:pPr>
        <w:pStyle w:val="af2"/>
        <w:rPr>
          <w:rFonts w:ascii="標楷體" w:eastAsia="標楷體" w:hAnsi="標楷體"/>
          <w:sz w:val="26"/>
          <w:szCs w:val="26"/>
        </w:rPr>
      </w:pPr>
    </w:p>
    <w:p w14:paraId="29D34A3E" w14:textId="18E1A452" w:rsidR="008C4B30" w:rsidRDefault="008C4B30" w:rsidP="00396E6B">
      <w:pPr>
        <w:pStyle w:val="af2"/>
        <w:numPr>
          <w:ilvl w:val="0"/>
          <w:numId w:val="25"/>
        </w:numPr>
        <w:ind w:left="567" w:hanging="578"/>
        <w:rPr>
          <w:rFonts w:ascii="標楷體" w:eastAsia="標楷體" w:hAnsi="標楷體"/>
          <w:sz w:val="26"/>
          <w:szCs w:val="26"/>
        </w:rPr>
      </w:pPr>
      <w:r w:rsidRPr="00B4147A">
        <w:rPr>
          <w:rFonts w:ascii="標楷體" w:eastAsia="標楷體" w:hAnsi="標楷體" w:hint="eastAsia"/>
          <w:sz w:val="26"/>
          <w:szCs w:val="26"/>
        </w:rPr>
        <w:t xml:space="preserve">住戶未投保公共意外責任保險，經催告於七日內仍未辦理者，管理負責人或管理委員會應代為投保；其保險費、差額補償費及其他費用，由該住戶負擔。 </w:t>
      </w:r>
    </w:p>
    <w:p w14:paraId="4C6D51A2" w14:textId="77777777" w:rsidR="00FB3B15" w:rsidRPr="00B4147A" w:rsidRDefault="00FB3B15" w:rsidP="00FB3B15">
      <w:pPr>
        <w:pStyle w:val="af2"/>
        <w:rPr>
          <w:rFonts w:ascii="標楷體" w:eastAsia="標楷體" w:hAnsi="標楷體"/>
          <w:sz w:val="26"/>
          <w:szCs w:val="26"/>
        </w:rPr>
      </w:pPr>
    </w:p>
    <w:p w14:paraId="77376860" w14:textId="05B8A3B6" w:rsidR="00FB3B15" w:rsidRPr="00FB3B15" w:rsidRDefault="008C4B30" w:rsidP="00B4147A">
      <w:pPr>
        <w:pStyle w:val="af2"/>
        <w:rPr>
          <w:rFonts w:ascii="標楷體" w:eastAsia="標楷體" w:hAnsi="標楷體"/>
          <w:b/>
          <w:bCs/>
          <w:sz w:val="26"/>
          <w:szCs w:val="26"/>
        </w:rPr>
      </w:pPr>
      <w:r w:rsidRPr="00FB3B15">
        <w:rPr>
          <w:rFonts w:ascii="標楷體" w:eastAsia="標楷體" w:hAnsi="標楷體" w:hint="eastAsia"/>
          <w:b/>
          <w:bCs/>
          <w:sz w:val="26"/>
          <w:szCs w:val="26"/>
        </w:rPr>
        <w:t xml:space="preserve">第二十四條、其他事項 </w:t>
      </w:r>
    </w:p>
    <w:p w14:paraId="322B0B9E" w14:textId="16D9AEC0" w:rsidR="00FB3B15" w:rsidRDefault="008C4B30" w:rsidP="00396E6B">
      <w:pPr>
        <w:pStyle w:val="af2"/>
        <w:numPr>
          <w:ilvl w:val="0"/>
          <w:numId w:val="26"/>
        </w:numPr>
        <w:ind w:left="567" w:hanging="567"/>
        <w:rPr>
          <w:rFonts w:ascii="標楷體" w:eastAsia="標楷體" w:hAnsi="標楷體"/>
          <w:sz w:val="26"/>
          <w:szCs w:val="26"/>
        </w:rPr>
      </w:pPr>
      <w:r w:rsidRPr="00B4147A">
        <w:rPr>
          <w:rFonts w:ascii="標楷體" w:eastAsia="標楷體" w:hAnsi="標楷體" w:hint="eastAsia"/>
          <w:sz w:val="26"/>
          <w:szCs w:val="26"/>
        </w:rPr>
        <w:t xml:space="preserve">共用部分及約定共用部分之使用管理事項，本規約未規定者，得授權管理委員會另定使用規則或管理辦法。 </w:t>
      </w:r>
    </w:p>
    <w:p w14:paraId="1B4AE0EC" w14:textId="77777777" w:rsidR="00FB3B15" w:rsidRPr="00FB3B15" w:rsidRDefault="00FB3B15" w:rsidP="00FB3B15">
      <w:pPr>
        <w:pStyle w:val="af2"/>
        <w:rPr>
          <w:rFonts w:ascii="標楷體" w:eastAsia="標楷體" w:hAnsi="標楷體"/>
          <w:sz w:val="26"/>
          <w:szCs w:val="26"/>
        </w:rPr>
      </w:pPr>
    </w:p>
    <w:p w14:paraId="585AAD52" w14:textId="60996D59" w:rsidR="008C4B30" w:rsidRDefault="008C4B30" w:rsidP="00396E6B">
      <w:pPr>
        <w:pStyle w:val="af2"/>
        <w:numPr>
          <w:ilvl w:val="0"/>
          <w:numId w:val="26"/>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區分所有權人資格有異動時，取得資格者應以書面提出登記資料。 </w:t>
      </w:r>
    </w:p>
    <w:p w14:paraId="045233CA" w14:textId="77777777" w:rsidR="00FB3B15" w:rsidRPr="00B4147A" w:rsidRDefault="00FB3B15" w:rsidP="00FB3B15">
      <w:pPr>
        <w:pStyle w:val="af2"/>
        <w:rPr>
          <w:rFonts w:ascii="標楷體" w:eastAsia="標楷體" w:hAnsi="標楷體"/>
          <w:sz w:val="26"/>
          <w:szCs w:val="26"/>
        </w:rPr>
      </w:pPr>
    </w:p>
    <w:p w14:paraId="4AC72991" w14:textId="55927EFC" w:rsidR="00FB3B15" w:rsidRDefault="008C4B30" w:rsidP="00396E6B">
      <w:pPr>
        <w:pStyle w:val="af2"/>
        <w:numPr>
          <w:ilvl w:val="0"/>
          <w:numId w:val="26"/>
        </w:numPr>
        <w:ind w:left="567" w:hanging="578"/>
        <w:rPr>
          <w:rFonts w:ascii="標楷體" w:eastAsia="標楷體" w:hAnsi="標楷體"/>
          <w:sz w:val="26"/>
          <w:szCs w:val="26"/>
        </w:rPr>
      </w:pPr>
      <w:r w:rsidRPr="00B4147A">
        <w:rPr>
          <w:rFonts w:ascii="標楷體" w:eastAsia="標楷體" w:hAnsi="標楷體" w:hint="eastAsia"/>
          <w:sz w:val="26"/>
          <w:szCs w:val="26"/>
        </w:rPr>
        <w:t>區分所有權人將其專有部分出租他人或供他人使用時，該承租者或使用者亦應遵守本規約各項規定。</w:t>
      </w:r>
    </w:p>
    <w:p w14:paraId="121301C9" w14:textId="646D28E8" w:rsidR="008C4B30" w:rsidRPr="00B4147A" w:rsidRDefault="008C4B30" w:rsidP="00FB3B15">
      <w:pPr>
        <w:pStyle w:val="af2"/>
        <w:rPr>
          <w:rFonts w:ascii="標楷體" w:eastAsia="標楷體" w:hAnsi="標楷體"/>
          <w:sz w:val="26"/>
          <w:szCs w:val="26"/>
        </w:rPr>
      </w:pPr>
      <w:r w:rsidRPr="00B4147A">
        <w:rPr>
          <w:rFonts w:ascii="標楷體" w:eastAsia="標楷體" w:hAnsi="標楷體" w:hint="eastAsia"/>
          <w:sz w:val="26"/>
          <w:szCs w:val="26"/>
        </w:rPr>
        <w:t xml:space="preserve"> </w:t>
      </w:r>
    </w:p>
    <w:p w14:paraId="7936C6CE" w14:textId="2249B9CC" w:rsidR="008C4B30" w:rsidRDefault="008C4B30" w:rsidP="00396E6B">
      <w:pPr>
        <w:pStyle w:val="af2"/>
        <w:numPr>
          <w:ilvl w:val="0"/>
          <w:numId w:val="26"/>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區分所有權人及停車空間建築物所有權者，應在租賃（或使用）契約書中載明承租人（或使用人）不得違反本規約之規定，並應向管理委員會提切結書。 </w:t>
      </w:r>
    </w:p>
    <w:p w14:paraId="4855E547" w14:textId="77777777" w:rsidR="00FB3B15" w:rsidRPr="00B4147A" w:rsidRDefault="00FB3B15" w:rsidP="00FB3B15">
      <w:pPr>
        <w:pStyle w:val="af2"/>
        <w:rPr>
          <w:rFonts w:ascii="標楷體" w:eastAsia="標楷體" w:hAnsi="標楷體"/>
          <w:sz w:val="26"/>
          <w:szCs w:val="26"/>
        </w:rPr>
      </w:pPr>
    </w:p>
    <w:p w14:paraId="516D7FCB" w14:textId="403BD65A" w:rsidR="008C4B30" w:rsidRDefault="008C4B30" w:rsidP="00396E6B">
      <w:pPr>
        <w:pStyle w:val="af2"/>
        <w:numPr>
          <w:ilvl w:val="0"/>
          <w:numId w:val="26"/>
        </w:numPr>
        <w:ind w:left="567" w:hanging="567"/>
        <w:rPr>
          <w:rFonts w:ascii="標楷體" w:eastAsia="標楷體" w:hAnsi="標楷體"/>
          <w:sz w:val="26"/>
          <w:szCs w:val="26"/>
        </w:rPr>
      </w:pPr>
      <w:r w:rsidRPr="00B4147A">
        <w:rPr>
          <w:rFonts w:ascii="標楷體" w:eastAsia="標楷體" w:hAnsi="標楷體" w:hint="eastAsia"/>
          <w:sz w:val="26"/>
          <w:szCs w:val="26"/>
        </w:rPr>
        <w:t xml:space="preserve">本規約中未規定之事項，應依公寓大廈管理條例、公寓大廈管理條例施行細則及其他相關法令之規定辦理。 </w:t>
      </w:r>
    </w:p>
    <w:p w14:paraId="312A5641" w14:textId="77777777" w:rsidR="00FB3B15" w:rsidRDefault="00FB3B15" w:rsidP="00FB3B15">
      <w:pPr>
        <w:pStyle w:val="af2"/>
        <w:rPr>
          <w:rFonts w:ascii="標楷體" w:eastAsia="標楷體" w:hAnsi="標楷體"/>
          <w:sz w:val="26"/>
          <w:szCs w:val="26"/>
        </w:rPr>
      </w:pPr>
    </w:p>
    <w:p w14:paraId="5C4AC94C" w14:textId="77777777" w:rsidR="00FB3B15" w:rsidRPr="00B4147A" w:rsidRDefault="00FB3B15" w:rsidP="00FB3B15">
      <w:pPr>
        <w:pStyle w:val="af2"/>
        <w:rPr>
          <w:rFonts w:ascii="標楷體" w:eastAsia="標楷體" w:hAnsi="標楷體"/>
          <w:sz w:val="26"/>
          <w:szCs w:val="26"/>
        </w:rPr>
      </w:pPr>
    </w:p>
    <w:p w14:paraId="70CC6B81" w14:textId="77777777" w:rsidR="008C4B30" w:rsidRPr="00A717E0" w:rsidRDefault="008C4B30" w:rsidP="00FB3B15">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六 章 爭議事件及違反義務之處理</w:t>
      </w:r>
    </w:p>
    <w:p w14:paraId="3324E446" w14:textId="77777777" w:rsidR="00FB3B15" w:rsidRDefault="00FB3B15" w:rsidP="00FB3B15">
      <w:pPr>
        <w:pStyle w:val="af2"/>
        <w:jc w:val="center"/>
        <w:rPr>
          <w:rFonts w:ascii="標楷體" w:eastAsia="標楷體" w:hAnsi="標楷體"/>
          <w:b/>
          <w:bCs/>
          <w:sz w:val="26"/>
          <w:szCs w:val="26"/>
        </w:rPr>
      </w:pPr>
    </w:p>
    <w:p w14:paraId="687396FF" w14:textId="77777777" w:rsidR="00FB3B15" w:rsidRPr="00FB3B15" w:rsidRDefault="00FB3B15" w:rsidP="00FB3B15">
      <w:pPr>
        <w:pStyle w:val="af2"/>
        <w:jc w:val="center"/>
        <w:rPr>
          <w:rFonts w:ascii="標楷體" w:eastAsia="標楷體" w:hAnsi="標楷體"/>
          <w:b/>
          <w:bCs/>
          <w:sz w:val="26"/>
          <w:szCs w:val="26"/>
        </w:rPr>
      </w:pPr>
    </w:p>
    <w:p w14:paraId="2745317E" w14:textId="4D80735E" w:rsidR="00A2249F" w:rsidRPr="00FB3B15" w:rsidRDefault="008C4B30" w:rsidP="00B4147A">
      <w:pPr>
        <w:pStyle w:val="af2"/>
        <w:rPr>
          <w:rFonts w:ascii="標楷體" w:eastAsia="標楷體" w:hAnsi="標楷體"/>
          <w:b/>
          <w:bCs/>
          <w:sz w:val="26"/>
          <w:szCs w:val="26"/>
        </w:rPr>
      </w:pPr>
      <w:r w:rsidRPr="00FB3B15">
        <w:rPr>
          <w:rFonts w:ascii="標楷體" w:eastAsia="標楷體" w:hAnsi="標楷體" w:hint="eastAsia"/>
          <w:b/>
          <w:bCs/>
          <w:sz w:val="26"/>
          <w:szCs w:val="26"/>
        </w:rPr>
        <w:t xml:space="preserve">第二十五條、爭議事件之處理 </w:t>
      </w:r>
    </w:p>
    <w:p w14:paraId="6CC78C7D" w14:textId="6FB961FD" w:rsidR="008C4B30" w:rsidRDefault="008C4B30" w:rsidP="005C4E55">
      <w:pPr>
        <w:pStyle w:val="af2"/>
        <w:numPr>
          <w:ilvl w:val="0"/>
          <w:numId w:val="27"/>
        </w:numPr>
        <w:ind w:left="567" w:hanging="578"/>
        <w:rPr>
          <w:rFonts w:ascii="標楷體" w:eastAsia="標楷體" w:hAnsi="標楷體"/>
          <w:sz w:val="26"/>
          <w:szCs w:val="26"/>
        </w:rPr>
      </w:pPr>
      <w:r w:rsidRPr="00B4147A">
        <w:rPr>
          <w:rFonts w:ascii="標楷體" w:eastAsia="標楷體" w:hAnsi="標楷體" w:hint="eastAsia"/>
          <w:sz w:val="26"/>
          <w:szCs w:val="26"/>
        </w:rPr>
        <w:t xml:space="preserve">公寓大廈區分所有權人或住戶間發生有關公寓大廈爭議事件時，由管理委員會邀集相關當事人進行協調、或由當事人向直轄市、縣(市)政府公寓大廈爭議事件調處委員會申請調處或向鄉(鎮、市、區)公所調解委員會申請調解。 </w:t>
      </w:r>
    </w:p>
    <w:p w14:paraId="3D75EAB1" w14:textId="77777777" w:rsidR="00FB3B15" w:rsidRPr="00B4147A" w:rsidRDefault="00FB3B15" w:rsidP="00FB3B15">
      <w:pPr>
        <w:pStyle w:val="af2"/>
        <w:rPr>
          <w:rFonts w:ascii="標楷體" w:eastAsia="標楷體" w:hAnsi="標楷體"/>
          <w:sz w:val="26"/>
          <w:szCs w:val="26"/>
        </w:rPr>
      </w:pPr>
    </w:p>
    <w:p w14:paraId="569F2003" w14:textId="306769A3" w:rsidR="008C4B30" w:rsidRDefault="008C4B30" w:rsidP="005C4E55">
      <w:pPr>
        <w:pStyle w:val="af2"/>
        <w:numPr>
          <w:ilvl w:val="0"/>
          <w:numId w:val="27"/>
        </w:numPr>
        <w:ind w:left="567" w:hanging="578"/>
        <w:rPr>
          <w:rFonts w:ascii="標楷體" w:eastAsia="標楷體" w:hAnsi="標楷體"/>
          <w:sz w:val="26"/>
          <w:szCs w:val="26"/>
        </w:rPr>
      </w:pPr>
      <w:r w:rsidRPr="00B4147A">
        <w:rPr>
          <w:rFonts w:ascii="標楷體" w:eastAsia="標楷體" w:hAnsi="標楷體" w:hint="eastAsia"/>
          <w:sz w:val="26"/>
          <w:szCs w:val="26"/>
        </w:rPr>
        <w:t>有關區分所有權人、管理委員會或利害關係人間訴訟時，應以管轄本公寓大廈所在地之臺灣桃園地方法院為第一審法院。</w:t>
      </w:r>
    </w:p>
    <w:p w14:paraId="222AA086" w14:textId="77777777" w:rsidR="00A2249F" w:rsidRPr="00B4147A" w:rsidRDefault="00A2249F" w:rsidP="00FB3B15">
      <w:pPr>
        <w:pStyle w:val="af2"/>
        <w:rPr>
          <w:rFonts w:ascii="標楷體" w:eastAsia="標楷體" w:hAnsi="標楷體"/>
          <w:sz w:val="26"/>
          <w:szCs w:val="26"/>
        </w:rPr>
      </w:pPr>
    </w:p>
    <w:p w14:paraId="01A47CCA" w14:textId="5317BC48" w:rsidR="00A2249F" w:rsidRPr="00FB3B15" w:rsidRDefault="008C4B30" w:rsidP="00B4147A">
      <w:pPr>
        <w:pStyle w:val="af2"/>
        <w:rPr>
          <w:rFonts w:ascii="標楷體" w:eastAsia="標楷體" w:hAnsi="標楷體"/>
          <w:b/>
          <w:bCs/>
          <w:sz w:val="26"/>
          <w:szCs w:val="26"/>
        </w:rPr>
      </w:pPr>
      <w:r w:rsidRPr="00FB3B15">
        <w:rPr>
          <w:rFonts w:ascii="標楷體" w:eastAsia="標楷體" w:hAnsi="標楷體" w:hint="eastAsia"/>
          <w:b/>
          <w:bCs/>
          <w:sz w:val="26"/>
          <w:szCs w:val="26"/>
        </w:rPr>
        <w:t xml:space="preserve">第二十六條、違反義務之處理 </w:t>
      </w:r>
    </w:p>
    <w:p w14:paraId="13D1D8E2" w14:textId="511CEF5B" w:rsidR="008C4B30" w:rsidRDefault="008C4B30" w:rsidP="00E40B31">
      <w:pPr>
        <w:pStyle w:val="af2"/>
        <w:numPr>
          <w:ilvl w:val="0"/>
          <w:numId w:val="28"/>
        </w:numPr>
        <w:ind w:left="567" w:hanging="567"/>
        <w:rPr>
          <w:rFonts w:ascii="標楷體" w:eastAsia="標楷體" w:hAnsi="標楷體"/>
          <w:sz w:val="26"/>
          <w:szCs w:val="26"/>
        </w:rPr>
      </w:pPr>
      <w:r w:rsidRPr="00B4147A">
        <w:rPr>
          <w:rFonts w:ascii="標楷體" w:eastAsia="標楷體" w:hAnsi="標楷體" w:hint="eastAsia"/>
          <w:sz w:val="26"/>
          <w:szCs w:val="26"/>
        </w:rPr>
        <w:t xml:space="preserve">區分所有權人或住戶有妨害建築物正常使用及違反共同利益行為時，管理委員會應按下列規定處理： </w:t>
      </w:r>
    </w:p>
    <w:p w14:paraId="27DFD5E1" w14:textId="77777777" w:rsidR="00FB3B15" w:rsidRPr="00B4147A" w:rsidRDefault="00FB3B15" w:rsidP="00FB3B15">
      <w:pPr>
        <w:pStyle w:val="af2"/>
        <w:rPr>
          <w:rFonts w:ascii="標楷體" w:eastAsia="標楷體" w:hAnsi="標楷體"/>
          <w:sz w:val="26"/>
          <w:szCs w:val="26"/>
        </w:rPr>
      </w:pPr>
    </w:p>
    <w:p w14:paraId="374CD9C1" w14:textId="2F912C9C" w:rsidR="008C4B30" w:rsidRPr="00B4147A" w:rsidRDefault="008C4B30" w:rsidP="00FB3B15">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住戶違反公寓大廈管理條例第六條第一項之規定，於維護、修繕專有部分、約定專用部分或行使權利時，有妨害其他住戶之安寧、安全及衛生情事；於他住戶維護、修繕專有部分、約定專用部分或設置管線，必須進入或使用其專有部分或約定專用部分時，有拒絕情事；於維護、修繕專有部分、約定專用部分或設置管線，必須使用共用部分時，應經管理負責人或管理委員會之同意後為之；經協調仍不履行時，得按其性質請求各該主管機關或訴請法院為必要之處置。管理委員會本身於維護、修繕共用部分或設置管線必須進入或使用該住戶專有部分或約定專用部分，有拒絕情事時，亦同。 </w:t>
      </w:r>
    </w:p>
    <w:p w14:paraId="1ACCF3A7" w14:textId="491A0280" w:rsidR="008C4B30" w:rsidRPr="00B4147A" w:rsidRDefault="008C4B30" w:rsidP="00FB3B15">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住戶違反公寓大廈管理條例第八條第一項之規定，有任意變更公寓大廈周圍上下、外牆面、屋頂平台及不屬專有部分之防空避難設備設備之構造、顏色、設置廣告物、鐵鋁窗或其他類似行為時，應予制止，經制止而不遵從者，應報請主管機關依公寓大廈管理條例第四十九條第一項規定處理，該住戶應於一個月內回復原狀，屆期未回復原狀者，由管理委員會回復原狀，其費用由該住戶負擔。 </w:t>
      </w:r>
    </w:p>
    <w:p w14:paraId="61A2034B" w14:textId="2181E8C5" w:rsidR="008C4B30" w:rsidRPr="00B4147A" w:rsidRDefault="008C4B30" w:rsidP="00FB3B15">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(三)住戶違反公寓大廈管理條例第九條第二項之規定，對共用部分之使用未依設置目的及通常使用方法為之者，應予制止，並得按其性質請求各該主管機關或訴請法院為必要之處置。如有損害並得請求損害賠償。 </w:t>
      </w:r>
    </w:p>
    <w:p w14:paraId="2C938386" w14:textId="67EF9DC6" w:rsidR="008C4B30" w:rsidRPr="00B4147A" w:rsidRDefault="008C4B30" w:rsidP="00FB3B15">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(四)住戶違反公寓大廈管理條例第十五條第一項之規定，對於專有部分、約定專用部分之使用方式有違反使用執照及規約之規定時，應予制止，經制止而不遵從者，應報請直轄市、縣 (市) 主管機關處理，要求其回復原狀。 </w:t>
      </w:r>
    </w:p>
    <w:p w14:paraId="786B40F5" w14:textId="1AD7FD91" w:rsidR="008C4B30" w:rsidRPr="00B4147A" w:rsidRDefault="008C4B30" w:rsidP="009733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(五)住戶違反公寓大廈管理條例第十六條第一項至第四項之規定有破壞公共安全、公共衛生、公共安寧等行為時，應予制止，或召集當事人協調處理，經制止而不遵從者，得報請地方主管機關處理。 </w:t>
      </w:r>
    </w:p>
    <w:p w14:paraId="22A7EB30" w14:textId="4C3B2D95" w:rsidR="008C4B30" w:rsidRPr="00B4147A" w:rsidRDefault="008C4B30" w:rsidP="009733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住戶有下列各目之情事，管理委員會應促請區分所有權人或住戶改善，於三個月內仍未改善者，管理委員會得依區分所有權人會議之決議，訴請法院強制其遷離。而住戶若為區分所有權人時，亦得訴請法院命其出讓區分所有權及其基地所有權應有部分： </w:t>
      </w:r>
    </w:p>
    <w:p w14:paraId="69FF8983" w14:textId="4D736879" w:rsidR="008C4B30" w:rsidRPr="00B4147A" w:rsidRDefault="008C4B30" w:rsidP="009733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(一)積欠依公寓大廈管理條例及規約規定應分擔費用，經強制執行再度積欠金額達其區分所有權總價百分之一者。 </w:t>
      </w:r>
    </w:p>
    <w:p w14:paraId="642C8884" w14:textId="5F7BC07F" w:rsidR="008C4B30" w:rsidRPr="00B4147A" w:rsidRDefault="008C4B30" w:rsidP="00973344">
      <w:pPr>
        <w:pStyle w:val="af2"/>
        <w:ind w:left="567" w:hangingChars="218" w:hanging="567"/>
        <w:rPr>
          <w:rFonts w:ascii="標楷體" w:eastAsia="標楷體" w:hAnsi="標楷體"/>
          <w:sz w:val="26"/>
          <w:szCs w:val="26"/>
        </w:rPr>
      </w:pPr>
      <w:r w:rsidRPr="00B4147A">
        <w:rPr>
          <w:rFonts w:ascii="標楷體" w:eastAsia="標楷體" w:hAnsi="標楷體" w:hint="eastAsia"/>
          <w:sz w:val="26"/>
          <w:szCs w:val="26"/>
        </w:rPr>
        <w:t xml:space="preserve">(二)違反公寓大廈管理條例相關規定經依公寓大廈管理條例第四十九條第一項第一款至第四款處以罰鍰後，仍不改善或續犯者。 </w:t>
      </w:r>
    </w:p>
    <w:p w14:paraId="1B7E0FDD" w14:textId="77777777"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(三)其他違反法令或規約，情節重大者。 </w:t>
      </w:r>
    </w:p>
    <w:p w14:paraId="4AA8B0DB" w14:textId="77777777" w:rsidR="00973344" w:rsidRPr="00B4147A" w:rsidRDefault="00973344" w:rsidP="00B4147A">
      <w:pPr>
        <w:pStyle w:val="af2"/>
        <w:rPr>
          <w:rFonts w:ascii="標楷體" w:eastAsia="標楷體" w:hAnsi="標楷體"/>
          <w:sz w:val="26"/>
          <w:szCs w:val="26"/>
        </w:rPr>
      </w:pPr>
    </w:p>
    <w:p w14:paraId="22C19D68" w14:textId="03A148C7" w:rsidR="008C4B30" w:rsidRDefault="00973344" w:rsidP="00E40B31">
      <w:pPr>
        <w:pStyle w:val="af2"/>
        <w:ind w:leftChars="-58" w:left="566" w:hangingChars="271" w:hanging="705"/>
        <w:rPr>
          <w:rFonts w:ascii="標楷體" w:eastAsia="標楷體" w:hAnsi="標楷體"/>
          <w:sz w:val="26"/>
          <w:szCs w:val="26"/>
        </w:rPr>
      </w:pPr>
      <w:r>
        <w:rPr>
          <w:rFonts w:ascii="標楷體" w:eastAsia="標楷體" w:hAnsi="標楷體" w:hint="eastAsia"/>
          <w:sz w:val="26"/>
          <w:szCs w:val="26"/>
        </w:rPr>
        <w:t xml:space="preserve"> 三、</w:t>
      </w:r>
      <w:r w:rsidR="008C4B30" w:rsidRPr="00B4147A">
        <w:rPr>
          <w:rFonts w:ascii="標楷體" w:eastAsia="標楷體" w:hAnsi="標楷體" w:hint="eastAsia"/>
          <w:sz w:val="26"/>
          <w:szCs w:val="26"/>
        </w:rPr>
        <w:t xml:space="preserve">前項強制出讓所有權於判決確定後三個月內不自行出讓並完成移轉登記手續者，管理委員會得聲請法院拍賣之。 </w:t>
      </w:r>
    </w:p>
    <w:p w14:paraId="5DA09017" w14:textId="77777777" w:rsidR="00973344" w:rsidRDefault="00973344" w:rsidP="00973344">
      <w:pPr>
        <w:pStyle w:val="af2"/>
        <w:rPr>
          <w:rFonts w:ascii="標楷體" w:eastAsia="標楷體" w:hAnsi="標楷體"/>
          <w:sz w:val="26"/>
          <w:szCs w:val="26"/>
        </w:rPr>
      </w:pPr>
    </w:p>
    <w:p w14:paraId="43C95D8D" w14:textId="77777777" w:rsidR="00973344" w:rsidRDefault="00973344" w:rsidP="00973344">
      <w:pPr>
        <w:pStyle w:val="af2"/>
        <w:rPr>
          <w:rFonts w:ascii="標楷體" w:eastAsia="標楷體" w:hAnsi="標楷體"/>
          <w:sz w:val="26"/>
          <w:szCs w:val="26"/>
        </w:rPr>
      </w:pPr>
    </w:p>
    <w:p w14:paraId="07F498F2" w14:textId="77777777" w:rsidR="00D52F28" w:rsidRPr="00B4147A" w:rsidRDefault="00D52F28" w:rsidP="00973344">
      <w:pPr>
        <w:pStyle w:val="af2"/>
        <w:rPr>
          <w:rFonts w:ascii="標楷體" w:eastAsia="標楷體" w:hAnsi="標楷體"/>
          <w:sz w:val="26"/>
          <w:szCs w:val="26"/>
        </w:rPr>
      </w:pPr>
    </w:p>
    <w:p w14:paraId="78C064FC" w14:textId="1F16B501" w:rsidR="008C4B30" w:rsidRPr="00A717E0" w:rsidRDefault="008C4B30" w:rsidP="00973344">
      <w:pPr>
        <w:pStyle w:val="af2"/>
        <w:jc w:val="center"/>
        <w:rPr>
          <w:rFonts w:ascii="標楷體" w:eastAsia="標楷體" w:hAnsi="標楷體"/>
          <w:b/>
          <w:bCs/>
          <w:sz w:val="28"/>
          <w:szCs w:val="28"/>
        </w:rPr>
      </w:pPr>
      <w:r w:rsidRPr="00A717E0">
        <w:rPr>
          <w:rFonts w:ascii="標楷體" w:eastAsia="標楷體" w:hAnsi="標楷體" w:hint="eastAsia"/>
          <w:b/>
          <w:bCs/>
          <w:sz w:val="28"/>
          <w:szCs w:val="28"/>
        </w:rPr>
        <w:t>第 七 章 附則</w:t>
      </w:r>
    </w:p>
    <w:p w14:paraId="101B296B" w14:textId="77777777" w:rsidR="00973344" w:rsidRDefault="00973344" w:rsidP="00973344">
      <w:pPr>
        <w:pStyle w:val="af2"/>
        <w:jc w:val="center"/>
        <w:rPr>
          <w:rFonts w:ascii="標楷體" w:eastAsia="標楷體" w:hAnsi="標楷體"/>
          <w:b/>
          <w:bCs/>
          <w:sz w:val="26"/>
          <w:szCs w:val="26"/>
        </w:rPr>
      </w:pPr>
    </w:p>
    <w:p w14:paraId="0083B699" w14:textId="77777777" w:rsidR="00973344" w:rsidRPr="00973344" w:rsidRDefault="00973344" w:rsidP="00973344">
      <w:pPr>
        <w:pStyle w:val="af2"/>
        <w:jc w:val="center"/>
        <w:rPr>
          <w:rFonts w:ascii="標楷體" w:eastAsia="標楷體" w:hAnsi="標楷體"/>
          <w:b/>
          <w:bCs/>
          <w:sz w:val="26"/>
          <w:szCs w:val="26"/>
        </w:rPr>
      </w:pPr>
    </w:p>
    <w:p w14:paraId="79691798" w14:textId="7788B86A" w:rsidR="00B02085" w:rsidRPr="00B02085" w:rsidRDefault="008C4B30" w:rsidP="00B4147A">
      <w:pPr>
        <w:pStyle w:val="af2"/>
        <w:rPr>
          <w:rFonts w:ascii="標楷體" w:eastAsia="標楷體" w:hAnsi="標楷體"/>
          <w:b/>
          <w:bCs/>
          <w:sz w:val="26"/>
          <w:szCs w:val="26"/>
        </w:rPr>
      </w:pPr>
      <w:r w:rsidRPr="00B02085">
        <w:rPr>
          <w:rFonts w:ascii="標楷體" w:eastAsia="標楷體" w:hAnsi="標楷體" w:hint="eastAsia"/>
          <w:b/>
          <w:bCs/>
          <w:sz w:val="26"/>
          <w:szCs w:val="26"/>
        </w:rPr>
        <w:t xml:space="preserve">第二十七條、利害關係人請求閱覽或影印 </w:t>
      </w:r>
    </w:p>
    <w:p w14:paraId="0F1EB996" w14:textId="288C286F" w:rsidR="008C4B30" w:rsidRPr="00B4147A"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利害關係人得提出書面理由請求閱覽或影印下列文件，管理負責人或管理委員會不得拒絕： </w:t>
      </w:r>
    </w:p>
    <w:p w14:paraId="0956CDD0" w14:textId="77777777" w:rsidR="00B02085" w:rsidRDefault="008C4B30" w:rsidP="00DA2D1D">
      <w:pPr>
        <w:pStyle w:val="af2"/>
        <w:numPr>
          <w:ilvl w:val="0"/>
          <w:numId w:val="29"/>
        </w:numPr>
        <w:ind w:left="567" w:hanging="567"/>
        <w:rPr>
          <w:rFonts w:ascii="標楷體" w:eastAsia="標楷體" w:hAnsi="標楷體"/>
          <w:sz w:val="26"/>
          <w:szCs w:val="26"/>
        </w:rPr>
      </w:pPr>
      <w:r w:rsidRPr="00B4147A">
        <w:rPr>
          <w:rFonts w:ascii="標楷體" w:eastAsia="標楷體" w:hAnsi="標楷體" w:hint="eastAsia"/>
          <w:sz w:val="26"/>
          <w:szCs w:val="26"/>
        </w:rPr>
        <w:t>規約、公共基金餘額、會計憑證、會計帳簿、財務報表、欠繳公共基金與應分攤或其他應負擔費用情形、管理委員會會議紀錄及區分所有權人會議紀錄。</w:t>
      </w:r>
    </w:p>
    <w:p w14:paraId="5D1C2C56" w14:textId="77777777" w:rsidR="00B02085" w:rsidRDefault="00B02085" w:rsidP="00B02085">
      <w:pPr>
        <w:pStyle w:val="af2"/>
        <w:ind w:left="720"/>
        <w:rPr>
          <w:rFonts w:ascii="標楷體" w:eastAsia="標楷體" w:hAnsi="標楷體"/>
          <w:sz w:val="26"/>
          <w:szCs w:val="26"/>
        </w:rPr>
      </w:pPr>
    </w:p>
    <w:p w14:paraId="3FC3C8C6" w14:textId="65497DC5" w:rsidR="00B02085" w:rsidRPr="00B02085" w:rsidRDefault="008C4B30" w:rsidP="00DA2D1D">
      <w:pPr>
        <w:pStyle w:val="af2"/>
        <w:numPr>
          <w:ilvl w:val="0"/>
          <w:numId w:val="29"/>
        </w:numPr>
        <w:ind w:left="567" w:hanging="567"/>
        <w:rPr>
          <w:rFonts w:ascii="標楷體" w:eastAsia="標楷體" w:hAnsi="標楷體"/>
          <w:sz w:val="26"/>
          <w:szCs w:val="26"/>
        </w:rPr>
      </w:pPr>
      <w:r w:rsidRPr="00B02085">
        <w:rPr>
          <w:rFonts w:ascii="標楷體" w:eastAsia="標楷體" w:hAnsi="標楷體" w:hint="eastAsia"/>
          <w:sz w:val="26"/>
          <w:szCs w:val="26"/>
        </w:rPr>
        <w:t xml:space="preserve">管理委員會保管之社區管理規約、組織章程、區分所有權人會議及管理委員會之會議紀錄、簽名簿、代理出席之委託書、使用執照謄本、竣工圖說及有關文件應由各管理負責人或委員會負保管之責，區分所有權人或利害關係人如有書面請求閱覽或影印時，不得拒絕。 </w:t>
      </w:r>
    </w:p>
    <w:p w14:paraId="199B9432" w14:textId="77777777" w:rsidR="00B02085" w:rsidRDefault="00B02085" w:rsidP="00B4147A">
      <w:pPr>
        <w:pStyle w:val="af2"/>
        <w:rPr>
          <w:rFonts w:ascii="標楷體" w:eastAsia="標楷體" w:hAnsi="標楷體"/>
          <w:sz w:val="26"/>
          <w:szCs w:val="26"/>
        </w:rPr>
      </w:pPr>
    </w:p>
    <w:p w14:paraId="49F4A2BD" w14:textId="54FA18F0" w:rsidR="008C4B30" w:rsidRDefault="008C4B30" w:rsidP="00B4147A">
      <w:pPr>
        <w:pStyle w:val="af2"/>
        <w:rPr>
          <w:rFonts w:ascii="標楷體" w:eastAsia="標楷體" w:hAnsi="標楷體"/>
          <w:b/>
          <w:bCs/>
          <w:sz w:val="26"/>
          <w:szCs w:val="26"/>
        </w:rPr>
      </w:pPr>
      <w:r w:rsidRPr="00B02085">
        <w:rPr>
          <w:rFonts w:ascii="標楷體" w:eastAsia="標楷體" w:hAnsi="標楷體" w:hint="eastAsia"/>
          <w:b/>
          <w:bCs/>
          <w:sz w:val="26"/>
          <w:szCs w:val="26"/>
        </w:rPr>
        <w:t xml:space="preserve">第二十八條、繼受人之責任 </w:t>
      </w:r>
    </w:p>
    <w:p w14:paraId="2EF7A053" w14:textId="4F82C4D9" w:rsidR="008C4B30" w:rsidRDefault="008C4B30" w:rsidP="00B4147A">
      <w:pPr>
        <w:pStyle w:val="af2"/>
        <w:rPr>
          <w:rFonts w:ascii="標楷體" w:eastAsia="標楷體" w:hAnsi="標楷體"/>
          <w:sz w:val="26"/>
          <w:szCs w:val="26"/>
        </w:rPr>
      </w:pPr>
      <w:r w:rsidRPr="00B4147A">
        <w:rPr>
          <w:rFonts w:ascii="標楷體" w:eastAsia="標楷體" w:hAnsi="標楷體" w:hint="eastAsia"/>
          <w:sz w:val="26"/>
          <w:szCs w:val="26"/>
        </w:rPr>
        <w:t xml:space="preserve">區分所有權之繼受人，應於繼受前向管理負責人或管理委員會請求閱覽或影印前條所定文件，並應於繼受後遵守原區分所有權人依公寓大廈管理條例或規約所定之一切權利義務事項。 </w:t>
      </w:r>
    </w:p>
    <w:p w14:paraId="6BFE1642" w14:textId="77777777" w:rsidR="00B02085" w:rsidRPr="00B4147A" w:rsidRDefault="00B02085" w:rsidP="00B4147A">
      <w:pPr>
        <w:pStyle w:val="af2"/>
        <w:rPr>
          <w:rFonts w:ascii="標楷體" w:eastAsia="標楷體" w:hAnsi="標楷體"/>
          <w:sz w:val="26"/>
          <w:szCs w:val="26"/>
        </w:rPr>
      </w:pPr>
    </w:p>
    <w:p w14:paraId="23D9408F" w14:textId="176D2F66" w:rsidR="00D52F28" w:rsidRPr="00B02085" w:rsidRDefault="008C4B30" w:rsidP="00B4147A">
      <w:pPr>
        <w:pStyle w:val="af2"/>
        <w:rPr>
          <w:rFonts w:ascii="標楷體" w:eastAsia="標楷體" w:hAnsi="標楷體"/>
          <w:b/>
          <w:bCs/>
          <w:sz w:val="26"/>
          <w:szCs w:val="26"/>
        </w:rPr>
      </w:pPr>
      <w:r w:rsidRPr="00B02085">
        <w:rPr>
          <w:rFonts w:ascii="標楷體" w:eastAsia="標楷體" w:hAnsi="標楷體" w:hint="eastAsia"/>
          <w:b/>
          <w:bCs/>
          <w:sz w:val="26"/>
          <w:szCs w:val="26"/>
        </w:rPr>
        <w:t>第二十九條、催告與送逹方式</w:t>
      </w:r>
      <w:r w:rsidRPr="00B02085">
        <w:rPr>
          <w:rFonts w:ascii="標楷體" w:eastAsia="標楷體" w:hAnsi="標楷體"/>
          <w:b/>
          <w:bCs/>
          <w:sz w:val="26"/>
          <w:szCs w:val="26"/>
        </w:rPr>
        <w:t xml:space="preserve"> </w:t>
      </w:r>
    </w:p>
    <w:p w14:paraId="0BB60EBF" w14:textId="77777777" w:rsidR="00B02085" w:rsidRDefault="008C4B30" w:rsidP="00B02085">
      <w:pPr>
        <w:pStyle w:val="af2"/>
        <w:numPr>
          <w:ilvl w:val="0"/>
          <w:numId w:val="30"/>
        </w:numPr>
        <w:ind w:left="567" w:hanging="567"/>
        <w:rPr>
          <w:rFonts w:ascii="標楷體" w:eastAsia="標楷體" w:hAnsi="標楷體"/>
          <w:sz w:val="26"/>
          <w:szCs w:val="26"/>
        </w:rPr>
      </w:pPr>
      <w:r w:rsidRPr="00B4147A">
        <w:rPr>
          <w:rFonts w:ascii="標楷體" w:eastAsia="標楷體" w:hAnsi="標楷體" w:hint="eastAsia"/>
          <w:sz w:val="26"/>
          <w:szCs w:val="26"/>
        </w:rPr>
        <w:t>應行之催告事項，由管理負責人或管理委員會以書面為之。</w:t>
      </w:r>
    </w:p>
    <w:p w14:paraId="258A3025" w14:textId="77777777" w:rsidR="00B02085" w:rsidRDefault="00B02085" w:rsidP="00B02085">
      <w:pPr>
        <w:pStyle w:val="af2"/>
        <w:ind w:left="567"/>
        <w:rPr>
          <w:rFonts w:ascii="標楷體" w:eastAsia="標楷體" w:hAnsi="標楷體"/>
          <w:sz w:val="26"/>
          <w:szCs w:val="26"/>
        </w:rPr>
      </w:pPr>
    </w:p>
    <w:p w14:paraId="7A40761B" w14:textId="11DAA343" w:rsidR="008C4B30" w:rsidRPr="00B02085" w:rsidRDefault="008C4B30" w:rsidP="00B02085">
      <w:pPr>
        <w:pStyle w:val="af2"/>
        <w:numPr>
          <w:ilvl w:val="0"/>
          <w:numId w:val="30"/>
        </w:numPr>
        <w:ind w:left="567" w:hanging="567"/>
        <w:rPr>
          <w:rFonts w:ascii="標楷體" w:eastAsia="標楷體" w:hAnsi="標楷體"/>
          <w:sz w:val="26"/>
          <w:szCs w:val="26"/>
        </w:rPr>
      </w:pPr>
      <w:r w:rsidRPr="00B02085">
        <w:rPr>
          <w:rFonts w:ascii="標楷體" w:eastAsia="標楷體" w:hAnsi="標楷體" w:hint="eastAsia"/>
          <w:sz w:val="26"/>
          <w:szCs w:val="26"/>
        </w:rPr>
        <w:t xml:space="preserve">應行之送達，以投遞於區分所有權人或住戶向管理委員會登記之地址為之，未登記者則投遞於本公寓大廈之地址信箱或以公告為之。 </w:t>
      </w:r>
    </w:p>
    <w:p w14:paraId="091AC24B" w14:textId="77777777" w:rsidR="00B02085" w:rsidRPr="00B4147A" w:rsidRDefault="00B02085" w:rsidP="00B4147A">
      <w:pPr>
        <w:pStyle w:val="af2"/>
        <w:rPr>
          <w:rFonts w:ascii="標楷體" w:eastAsia="標楷體" w:hAnsi="標楷體"/>
          <w:sz w:val="26"/>
          <w:szCs w:val="26"/>
        </w:rPr>
      </w:pPr>
    </w:p>
    <w:p w14:paraId="50CBA8D4" w14:textId="7B08A145" w:rsidR="008C4B30" w:rsidRPr="00B02085" w:rsidRDefault="008C4B30" w:rsidP="00C93602">
      <w:pPr>
        <w:pStyle w:val="af2"/>
        <w:ind w:left="1275" w:hangingChars="490" w:hanging="1275"/>
        <w:rPr>
          <w:rFonts w:ascii="標楷體" w:eastAsia="標楷體" w:hAnsi="標楷體"/>
          <w:b/>
          <w:bCs/>
          <w:sz w:val="26"/>
          <w:szCs w:val="26"/>
        </w:rPr>
      </w:pPr>
      <w:r w:rsidRPr="00B02085">
        <w:rPr>
          <w:rFonts w:ascii="標楷體" w:eastAsia="標楷體" w:hAnsi="標楷體" w:hint="eastAsia"/>
          <w:b/>
          <w:bCs/>
          <w:sz w:val="26"/>
          <w:szCs w:val="26"/>
        </w:rPr>
        <w:t>第三十條、本規約自民國一一一年九月三日第一次區分所有權人會議決議通過即生效。如有未盡事宜，得由區分所有權人會議決議增減之，修正時亦同。</w:t>
      </w:r>
      <w:r w:rsidRPr="00B4147A">
        <w:rPr>
          <w:rFonts w:ascii="標楷體" w:eastAsia="標楷體" w:hAnsi="標楷體" w:hint="eastAsia"/>
          <w:sz w:val="26"/>
          <w:szCs w:val="26"/>
        </w:rPr>
        <w:t xml:space="preserve"> </w:t>
      </w:r>
    </w:p>
    <w:sectPr w:rsidR="008C4B30" w:rsidRPr="00B02085" w:rsidSect="007F39E7">
      <w:footerReference w:type="default" r:id="rId8"/>
      <w:pgSz w:w="11906" w:h="16838"/>
      <w:pgMar w:top="1440" w:right="991" w:bottom="1440"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B130" w14:textId="77777777" w:rsidR="00824819" w:rsidRDefault="00824819" w:rsidP="008C4B30">
      <w:pPr>
        <w:spacing w:after="0" w:line="240" w:lineRule="auto"/>
      </w:pPr>
      <w:r>
        <w:separator/>
      </w:r>
    </w:p>
  </w:endnote>
  <w:endnote w:type="continuationSeparator" w:id="0">
    <w:p w14:paraId="21BF1664" w14:textId="77777777" w:rsidR="00824819" w:rsidRDefault="00824819" w:rsidP="008C4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766677"/>
      <w:docPartObj>
        <w:docPartGallery w:val="Page Numbers (Bottom of Page)"/>
        <w:docPartUnique/>
      </w:docPartObj>
    </w:sdtPr>
    <w:sdtContent>
      <w:p w14:paraId="42420BF6" w14:textId="537163DC" w:rsidR="008C4B30" w:rsidRDefault="008C4B30">
        <w:pPr>
          <w:pStyle w:val="af0"/>
        </w:pPr>
        <w:r>
          <w:rPr>
            <w:noProof/>
          </w:rPr>
          <mc:AlternateContent>
            <mc:Choice Requires="wps">
              <w:drawing>
                <wp:anchor distT="0" distB="0" distL="114300" distR="114300" simplePos="0" relativeHeight="251659264" behindDoc="0" locked="0" layoutInCell="1" allowOverlap="1" wp14:anchorId="3C1ADC6B" wp14:editId="23A9492F">
                  <wp:simplePos x="0" y="0"/>
                  <wp:positionH relativeFrom="page">
                    <wp:align>right</wp:align>
                  </wp:positionH>
                  <wp:positionV relativeFrom="page">
                    <wp:align>bottom</wp:align>
                  </wp:positionV>
                  <wp:extent cx="2125980" cy="2054860"/>
                  <wp:effectExtent l="7620" t="0" r="0" b="2540"/>
                  <wp:wrapNone/>
                  <wp:docPr id="1715517821" name="等腰三角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6DB38" w14:textId="77777777" w:rsidR="008C4B30" w:rsidRDefault="008C4B30">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zh-TW"/>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3C1ADC6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6D86DB38" w14:textId="77777777" w:rsidR="008C4B30" w:rsidRDefault="008C4B30">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zh-TW"/>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2752" w14:textId="77777777" w:rsidR="00824819" w:rsidRDefault="00824819" w:rsidP="008C4B30">
      <w:pPr>
        <w:spacing w:after="0" w:line="240" w:lineRule="auto"/>
      </w:pPr>
      <w:r>
        <w:separator/>
      </w:r>
    </w:p>
  </w:footnote>
  <w:footnote w:type="continuationSeparator" w:id="0">
    <w:p w14:paraId="61746F88" w14:textId="77777777" w:rsidR="00824819" w:rsidRDefault="00824819" w:rsidP="008C4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E95"/>
    <w:multiLevelType w:val="hybridMultilevel"/>
    <w:tmpl w:val="4440C0E6"/>
    <w:lvl w:ilvl="0" w:tplc="7DDE51B6">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CA764E"/>
    <w:multiLevelType w:val="hybridMultilevel"/>
    <w:tmpl w:val="48F66B06"/>
    <w:lvl w:ilvl="0" w:tplc="8E361A7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7227B4"/>
    <w:multiLevelType w:val="hybridMultilevel"/>
    <w:tmpl w:val="AE58DA64"/>
    <w:lvl w:ilvl="0" w:tplc="1D688178">
      <w:start w:val="1"/>
      <w:numFmt w:val="decimal"/>
      <w:lvlText w:val="%1."/>
      <w:lvlJc w:val="left"/>
      <w:pPr>
        <w:ind w:left="1720" w:hanging="480"/>
      </w:pPr>
      <w:rPr>
        <w:rFonts w:ascii="細明體" w:eastAsia="細明體" w:hAnsi="細明體" w:hint="eastAsia"/>
      </w:rPr>
    </w:lvl>
    <w:lvl w:ilvl="1" w:tplc="04090019" w:tentative="1">
      <w:start w:val="1"/>
      <w:numFmt w:val="ideographTraditional"/>
      <w:lvlText w:val="%2、"/>
      <w:lvlJc w:val="left"/>
      <w:pPr>
        <w:ind w:left="2200" w:hanging="480"/>
      </w:pPr>
    </w:lvl>
    <w:lvl w:ilvl="2" w:tplc="0409001B" w:tentative="1">
      <w:start w:val="1"/>
      <w:numFmt w:val="lowerRoman"/>
      <w:lvlText w:val="%3."/>
      <w:lvlJc w:val="right"/>
      <w:pPr>
        <w:ind w:left="2680" w:hanging="480"/>
      </w:pPr>
    </w:lvl>
    <w:lvl w:ilvl="3" w:tplc="0409000F" w:tentative="1">
      <w:start w:val="1"/>
      <w:numFmt w:val="decimal"/>
      <w:lvlText w:val="%4."/>
      <w:lvlJc w:val="left"/>
      <w:pPr>
        <w:ind w:left="3160" w:hanging="480"/>
      </w:pPr>
    </w:lvl>
    <w:lvl w:ilvl="4" w:tplc="04090019" w:tentative="1">
      <w:start w:val="1"/>
      <w:numFmt w:val="ideographTraditional"/>
      <w:lvlText w:val="%5、"/>
      <w:lvlJc w:val="left"/>
      <w:pPr>
        <w:ind w:left="3640" w:hanging="480"/>
      </w:pPr>
    </w:lvl>
    <w:lvl w:ilvl="5" w:tplc="0409001B" w:tentative="1">
      <w:start w:val="1"/>
      <w:numFmt w:val="lowerRoman"/>
      <w:lvlText w:val="%6."/>
      <w:lvlJc w:val="right"/>
      <w:pPr>
        <w:ind w:left="4120" w:hanging="480"/>
      </w:pPr>
    </w:lvl>
    <w:lvl w:ilvl="6" w:tplc="0409000F" w:tentative="1">
      <w:start w:val="1"/>
      <w:numFmt w:val="decimal"/>
      <w:lvlText w:val="%7."/>
      <w:lvlJc w:val="left"/>
      <w:pPr>
        <w:ind w:left="4600" w:hanging="480"/>
      </w:pPr>
    </w:lvl>
    <w:lvl w:ilvl="7" w:tplc="04090019" w:tentative="1">
      <w:start w:val="1"/>
      <w:numFmt w:val="ideographTraditional"/>
      <w:lvlText w:val="%8、"/>
      <w:lvlJc w:val="left"/>
      <w:pPr>
        <w:ind w:left="5080" w:hanging="480"/>
      </w:pPr>
    </w:lvl>
    <w:lvl w:ilvl="8" w:tplc="0409001B" w:tentative="1">
      <w:start w:val="1"/>
      <w:numFmt w:val="lowerRoman"/>
      <w:lvlText w:val="%9."/>
      <w:lvlJc w:val="right"/>
      <w:pPr>
        <w:ind w:left="5560" w:hanging="480"/>
      </w:pPr>
    </w:lvl>
  </w:abstractNum>
  <w:abstractNum w:abstractNumId="3" w15:restartNumberingAfterBreak="0">
    <w:nsid w:val="08914ECC"/>
    <w:multiLevelType w:val="hybridMultilevel"/>
    <w:tmpl w:val="B25CDF60"/>
    <w:lvl w:ilvl="0" w:tplc="6AE65BC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463A1B"/>
    <w:multiLevelType w:val="hybridMultilevel"/>
    <w:tmpl w:val="1CE02954"/>
    <w:lvl w:ilvl="0" w:tplc="7ACA292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E114E78"/>
    <w:multiLevelType w:val="hybridMultilevel"/>
    <w:tmpl w:val="1490507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4026D3"/>
    <w:multiLevelType w:val="hybridMultilevel"/>
    <w:tmpl w:val="18806318"/>
    <w:lvl w:ilvl="0" w:tplc="676033B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B76531"/>
    <w:multiLevelType w:val="hybridMultilevel"/>
    <w:tmpl w:val="C186C98E"/>
    <w:lvl w:ilvl="0" w:tplc="3CC483C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2E80783"/>
    <w:multiLevelType w:val="hybridMultilevel"/>
    <w:tmpl w:val="39DC30B8"/>
    <w:lvl w:ilvl="0" w:tplc="768066A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5C42998"/>
    <w:multiLevelType w:val="hybridMultilevel"/>
    <w:tmpl w:val="E3BAE82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65B25B3"/>
    <w:multiLevelType w:val="hybridMultilevel"/>
    <w:tmpl w:val="FA1A4EE6"/>
    <w:lvl w:ilvl="0" w:tplc="7D4E823E">
      <w:start w:val="4"/>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88C343E"/>
    <w:multiLevelType w:val="hybridMultilevel"/>
    <w:tmpl w:val="E23246A8"/>
    <w:lvl w:ilvl="0" w:tplc="6F440368">
      <w:start w:val="3"/>
      <w:numFmt w:val="decimal"/>
      <w:lvlText w:val="(%1)"/>
      <w:lvlJc w:val="left"/>
      <w:pPr>
        <w:ind w:left="2200" w:hanging="480"/>
      </w:pPr>
      <w:rPr>
        <w:rFonts w:hint="default"/>
      </w:rPr>
    </w:lvl>
    <w:lvl w:ilvl="1" w:tplc="04090019" w:tentative="1">
      <w:start w:val="1"/>
      <w:numFmt w:val="ideographTraditional"/>
      <w:lvlText w:val="%2、"/>
      <w:lvlJc w:val="left"/>
      <w:pPr>
        <w:ind w:left="2680" w:hanging="480"/>
      </w:pPr>
    </w:lvl>
    <w:lvl w:ilvl="2" w:tplc="0409001B" w:tentative="1">
      <w:start w:val="1"/>
      <w:numFmt w:val="lowerRoman"/>
      <w:lvlText w:val="%3."/>
      <w:lvlJc w:val="right"/>
      <w:pPr>
        <w:ind w:left="3160" w:hanging="480"/>
      </w:pPr>
    </w:lvl>
    <w:lvl w:ilvl="3" w:tplc="0409000F" w:tentative="1">
      <w:start w:val="1"/>
      <w:numFmt w:val="decimal"/>
      <w:lvlText w:val="%4."/>
      <w:lvlJc w:val="left"/>
      <w:pPr>
        <w:ind w:left="3640" w:hanging="480"/>
      </w:pPr>
    </w:lvl>
    <w:lvl w:ilvl="4" w:tplc="04090019" w:tentative="1">
      <w:start w:val="1"/>
      <w:numFmt w:val="ideographTraditional"/>
      <w:lvlText w:val="%5、"/>
      <w:lvlJc w:val="left"/>
      <w:pPr>
        <w:ind w:left="4120" w:hanging="480"/>
      </w:pPr>
    </w:lvl>
    <w:lvl w:ilvl="5" w:tplc="0409001B" w:tentative="1">
      <w:start w:val="1"/>
      <w:numFmt w:val="lowerRoman"/>
      <w:lvlText w:val="%6."/>
      <w:lvlJc w:val="right"/>
      <w:pPr>
        <w:ind w:left="4600" w:hanging="480"/>
      </w:pPr>
    </w:lvl>
    <w:lvl w:ilvl="6" w:tplc="0409000F" w:tentative="1">
      <w:start w:val="1"/>
      <w:numFmt w:val="decimal"/>
      <w:lvlText w:val="%7."/>
      <w:lvlJc w:val="left"/>
      <w:pPr>
        <w:ind w:left="5080" w:hanging="480"/>
      </w:pPr>
    </w:lvl>
    <w:lvl w:ilvl="7" w:tplc="04090019" w:tentative="1">
      <w:start w:val="1"/>
      <w:numFmt w:val="ideographTraditional"/>
      <w:lvlText w:val="%8、"/>
      <w:lvlJc w:val="left"/>
      <w:pPr>
        <w:ind w:left="5560" w:hanging="480"/>
      </w:pPr>
    </w:lvl>
    <w:lvl w:ilvl="8" w:tplc="0409001B" w:tentative="1">
      <w:start w:val="1"/>
      <w:numFmt w:val="lowerRoman"/>
      <w:lvlText w:val="%9."/>
      <w:lvlJc w:val="right"/>
      <w:pPr>
        <w:ind w:left="6040" w:hanging="480"/>
      </w:pPr>
    </w:lvl>
  </w:abstractNum>
  <w:abstractNum w:abstractNumId="12" w15:restartNumberingAfterBreak="0">
    <w:nsid w:val="2A972721"/>
    <w:multiLevelType w:val="hybridMultilevel"/>
    <w:tmpl w:val="47284040"/>
    <w:lvl w:ilvl="0" w:tplc="04090015">
      <w:start w:val="1"/>
      <w:numFmt w:val="taiwaneseCountingThousand"/>
      <w:lvlText w:val="%1、"/>
      <w:lvlJc w:val="left"/>
      <w:pPr>
        <w:ind w:left="480" w:hanging="480"/>
      </w:pPr>
    </w:lvl>
    <w:lvl w:ilvl="1" w:tplc="3564AD56">
      <w:start w:val="5"/>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C976261"/>
    <w:multiLevelType w:val="hybridMultilevel"/>
    <w:tmpl w:val="5B2E70EC"/>
    <w:lvl w:ilvl="0" w:tplc="FFFFFFFF">
      <w:start w:val="1"/>
      <w:numFmt w:val="taiwaneseCountingThousand"/>
      <w:lvlText w:val="(%1)"/>
      <w:lvlJc w:val="left"/>
      <w:pPr>
        <w:ind w:left="1240" w:hanging="720"/>
      </w:pPr>
      <w:rPr>
        <w:rFonts w:hint="default"/>
      </w:rPr>
    </w:lvl>
    <w:lvl w:ilvl="1" w:tplc="FFFFFFFF" w:tentative="1">
      <w:start w:val="1"/>
      <w:numFmt w:val="ideographTraditional"/>
      <w:lvlText w:val="%2、"/>
      <w:lvlJc w:val="left"/>
      <w:pPr>
        <w:ind w:left="1480" w:hanging="480"/>
      </w:pPr>
    </w:lvl>
    <w:lvl w:ilvl="2" w:tplc="FFFFFFFF" w:tentative="1">
      <w:start w:val="1"/>
      <w:numFmt w:val="lowerRoman"/>
      <w:lvlText w:val="%3."/>
      <w:lvlJc w:val="right"/>
      <w:pPr>
        <w:ind w:left="1960" w:hanging="480"/>
      </w:pPr>
    </w:lvl>
    <w:lvl w:ilvl="3" w:tplc="FFFFFFFF" w:tentative="1">
      <w:start w:val="1"/>
      <w:numFmt w:val="decimal"/>
      <w:lvlText w:val="%4."/>
      <w:lvlJc w:val="left"/>
      <w:pPr>
        <w:ind w:left="2440" w:hanging="480"/>
      </w:pPr>
    </w:lvl>
    <w:lvl w:ilvl="4" w:tplc="FFFFFFFF" w:tentative="1">
      <w:start w:val="1"/>
      <w:numFmt w:val="ideographTraditional"/>
      <w:lvlText w:val="%5、"/>
      <w:lvlJc w:val="left"/>
      <w:pPr>
        <w:ind w:left="2920" w:hanging="480"/>
      </w:pPr>
    </w:lvl>
    <w:lvl w:ilvl="5" w:tplc="FFFFFFFF" w:tentative="1">
      <w:start w:val="1"/>
      <w:numFmt w:val="lowerRoman"/>
      <w:lvlText w:val="%6."/>
      <w:lvlJc w:val="right"/>
      <w:pPr>
        <w:ind w:left="3400" w:hanging="480"/>
      </w:pPr>
    </w:lvl>
    <w:lvl w:ilvl="6" w:tplc="FFFFFFFF" w:tentative="1">
      <w:start w:val="1"/>
      <w:numFmt w:val="decimal"/>
      <w:lvlText w:val="%7."/>
      <w:lvlJc w:val="left"/>
      <w:pPr>
        <w:ind w:left="3880" w:hanging="480"/>
      </w:pPr>
    </w:lvl>
    <w:lvl w:ilvl="7" w:tplc="FFFFFFFF" w:tentative="1">
      <w:start w:val="1"/>
      <w:numFmt w:val="ideographTraditional"/>
      <w:lvlText w:val="%8、"/>
      <w:lvlJc w:val="left"/>
      <w:pPr>
        <w:ind w:left="4360" w:hanging="480"/>
      </w:pPr>
    </w:lvl>
    <w:lvl w:ilvl="8" w:tplc="FFFFFFFF" w:tentative="1">
      <w:start w:val="1"/>
      <w:numFmt w:val="lowerRoman"/>
      <w:lvlText w:val="%9."/>
      <w:lvlJc w:val="right"/>
      <w:pPr>
        <w:ind w:left="4840" w:hanging="480"/>
      </w:pPr>
    </w:lvl>
  </w:abstractNum>
  <w:abstractNum w:abstractNumId="14" w15:restartNumberingAfterBreak="0">
    <w:nsid w:val="2E5479F3"/>
    <w:multiLevelType w:val="hybridMultilevel"/>
    <w:tmpl w:val="D5D4C4B2"/>
    <w:lvl w:ilvl="0" w:tplc="0B2613FA">
      <w:start w:val="1"/>
      <w:numFmt w:val="taiwaneseCountingThousand"/>
      <w:lvlText w:val="%1、"/>
      <w:lvlJc w:val="left"/>
      <w:pPr>
        <w:ind w:left="746" w:hanging="720"/>
      </w:pPr>
      <w:rPr>
        <w:rFonts w:hint="default"/>
      </w:rPr>
    </w:lvl>
    <w:lvl w:ilvl="1" w:tplc="04090019" w:tentative="1">
      <w:start w:val="1"/>
      <w:numFmt w:val="ideographTraditional"/>
      <w:lvlText w:val="%2、"/>
      <w:lvlJc w:val="left"/>
      <w:pPr>
        <w:ind w:left="986" w:hanging="480"/>
      </w:pPr>
    </w:lvl>
    <w:lvl w:ilvl="2" w:tplc="0409001B" w:tentative="1">
      <w:start w:val="1"/>
      <w:numFmt w:val="lowerRoman"/>
      <w:lvlText w:val="%3."/>
      <w:lvlJc w:val="right"/>
      <w:pPr>
        <w:ind w:left="1466" w:hanging="480"/>
      </w:pPr>
    </w:lvl>
    <w:lvl w:ilvl="3" w:tplc="0409000F" w:tentative="1">
      <w:start w:val="1"/>
      <w:numFmt w:val="decimal"/>
      <w:lvlText w:val="%4."/>
      <w:lvlJc w:val="left"/>
      <w:pPr>
        <w:ind w:left="1946" w:hanging="480"/>
      </w:pPr>
    </w:lvl>
    <w:lvl w:ilvl="4" w:tplc="04090019" w:tentative="1">
      <w:start w:val="1"/>
      <w:numFmt w:val="ideographTraditional"/>
      <w:lvlText w:val="%5、"/>
      <w:lvlJc w:val="left"/>
      <w:pPr>
        <w:ind w:left="2426" w:hanging="480"/>
      </w:pPr>
    </w:lvl>
    <w:lvl w:ilvl="5" w:tplc="0409001B" w:tentative="1">
      <w:start w:val="1"/>
      <w:numFmt w:val="lowerRoman"/>
      <w:lvlText w:val="%6."/>
      <w:lvlJc w:val="right"/>
      <w:pPr>
        <w:ind w:left="2906" w:hanging="480"/>
      </w:pPr>
    </w:lvl>
    <w:lvl w:ilvl="6" w:tplc="0409000F" w:tentative="1">
      <w:start w:val="1"/>
      <w:numFmt w:val="decimal"/>
      <w:lvlText w:val="%7."/>
      <w:lvlJc w:val="left"/>
      <w:pPr>
        <w:ind w:left="3386" w:hanging="480"/>
      </w:pPr>
    </w:lvl>
    <w:lvl w:ilvl="7" w:tplc="04090019" w:tentative="1">
      <w:start w:val="1"/>
      <w:numFmt w:val="ideographTraditional"/>
      <w:lvlText w:val="%8、"/>
      <w:lvlJc w:val="left"/>
      <w:pPr>
        <w:ind w:left="3866" w:hanging="480"/>
      </w:pPr>
    </w:lvl>
    <w:lvl w:ilvl="8" w:tplc="0409001B" w:tentative="1">
      <w:start w:val="1"/>
      <w:numFmt w:val="lowerRoman"/>
      <w:lvlText w:val="%9."/>
      <w:lvlJc w:val="right"/>
      <w:pPr>
        <w:ind w:left="4346" w:hanging="480"/>
      </w:pPr>
    </w:lvl>
  </w:abstractNum>
  <w:abstractNum w:abstractNumId="15" w15:restartNumberingAfterBreak="0">
    <w:nsid w:val="39AB1567"/>
    <w:multiLevelType w:val="hybridMultilevel"/>
    <w:tmpl w:val="7B98121C"/>
    <w:lvl w:ilvl="0" w:tplc="7D42AF1E">
      <w:start w:val="1"/>
      <w:numFmt w:val="decimal"/>
      <w:lvlText w:val="(%1)"/>
      <w:lvlJc w:val="left"/>
      <w:pPr>
        <w:ind w:left="17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607ECC"/>
    <w:multiLevelType w:val="hybridMultilevel"/>
    <w:tmpl w:val="50D8F39C"/>
    <w:lvl w:ilvl="0" w:tplc="81007E74">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0A410BE"/>
    <w:multiLevelType w:val="hybridMultilevel"/>
    <w:tmpl w:val="F94A504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47C02A7"/>
    <w:multiLevelType w:val="hybridMultilevel"/>
    <w:tmpl w:val="C22232D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5AD34DC"/>
    <w:multiLevelType w:val="hybridMultilevel"/>
    <w:tmpl w:val="15BE836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AD769B2"/>
    <w:multiLevelType w:val="hybridMultilevel"/>
    <w:tmpl w:val="54EA0A3E"/>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4AE20826"/>
    <w:multiLevelType w:val="hybridMultilevel"/>
    <w:tmpl w:val="FAF663E4"/>
    <w:lvl w:ilvl="0" w:tplc="FA4A899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C006E63"/>
    <w:multiLevelType w:val="hybridMultilevel"/>
    <w:tmpl w:val="55CE24A6"/>
    <w:lvl w:ilvl="0" w:tplc="1D688178">
      <w:start w:val="1"/>
      <w:numFmt w:val="decimal"/>
      <w:lvlText w:val="%1."/>
      <w:lvlJc w:val="left"/>
      <w:pPr>
        <w:ind w:left="1720" w:hanging="480"/>
      </w:pPr>
      <w:rPr>
        <w:rFonts w:ascii="細明體" w:eastAsia="細明體" w:hAnsi="細明體" w:hint="eastAsia"/>
      </w:rPr>
    </w:lvl>
    <w:lvl w:ilvl="1" w:tplc="04090019" w:tentative="1">
      <w:start w:val="1"/>
      <w:numFmt w:val="ideographTraditional"/>
      <w:lvlText w:val="%2、"/>
      <w:lvlJc w:val="left"/>
      <w:pPr>
        <w:ind w:left="2200" w:hanging="480"/>
      </w:pPr>
    </w:lvl>
    <w:lvl w:ilvl="2" w:tplc="0409001B" w:tentative="1">
      <w:start w:val="1"/>
      <w:numFmt w:val="lowerRoman"/>
      <w:lvlText w:val="%3."/>
      <w:lvlJc w:val="right"/>
      <w:pPr>
        <w:ind w:left="2680" w:hanging="480"/>
      </w:pPr>
    </w:lvl>
    <w:lvl w:ilvl="3" w:tplc="0409000F" w:tentative="1">
      <w:start w:val="1"/>
      <w:numFmt w:val="decimal"/>
      <w:lvlText w:val="%4."/>
      <w:lvlJc w:val="left"/>
      <w:pPr>
        <w:ind w:left="3160" w:hanging="480"/>
      </w:pPr>
    </w:lvl>
    <w:lvl w:ilvl="4" w:tplc="04090019" w:tentative="1">
      <w:start w:val="1"/>
      <w:numFmt w:val="ideographTraditional"/>
      <w:lvlText w:val="%5、"/>
      <w:lvlJc w:val="left"/>
      <w:pPr>
        <w:ind w:left="3640" w:hanging="480"/>
      </w:pPr>
    </w:lvl>
    <w:lvl w:ilvl="5" w:tplc="0409001B" w:tentative="1">
      <w:start w:val="1"/>
      <w:numFmt w:val="lowerRoman"/>
      <w:lvlText w:val="%6."/>
      <w:lvlJc w:val="right"/>
      <w:pPr>
        <w:ind w:left="4120" w:hanging="480"/>
      </w:pPr>
    </w:lvl>
    <w:lvl w:ilvl="6" w:tplc="0409000F" w:tentative="1">
      <w:start w:val="1"/>
      <w:numFmt w:val="decimal"/>
      <w:lvlText w:val="%7."/>
      <w:lvlJc w:val="left"/>
      <w:pPr>
        <w:ind w:left="4600" w:hanging="480"/>
      </w:pPr>
    </w:lvl>
    <w:lvl w:ilvl="7" w:tplc="04090019" w:tentative="1">
      <w:start w:val="1"/>
      <w:numFmt w:val="ideographTraditional"/>
      <w:lvlText w:val="%8、"/>
      <w:lvlJc w:val="left"/>
      <w:pPr>
        <w:ind w:left="5080" w:hanging="480"/>
      </w:pPr>
    </w:lvl>
    <w:lvl w:ilvl="8" w:tplc="0409001B" w:tentative="1">
      <w:start w:val="1"/>
      <w:numFmt w:val="lowerRoman"/>
      <w:lvlText w:val="%9."/>
      <w:lvlJc w:val="right"/>
      <w:pPr>
        <w:ind w:left="5560" w:hanging="480"/>
      </w:pPr>
    </w:lvl>
  </w:abstractNum>
  <w:abstractNum w:abstractNumId="23" w15:restartNumberingAfterBreak="0">
    <w:nsid w:val="4E1C5CBF"/>
    <w:multiLevelType w:val="hybridMultilevel"/>
    <w:tmpl w:val="C4BE28E2"/>
    <w:lvl w:ilvl="0" w:tplc="1D688178">
      <w:start w:val="1"/>
      <w:numFmt w:val="decimal"/>
      <w:lvlText w:val="%1."/>
      <w:lvlJc w:val="left"/>
      <w:pPr>
        <w:ind w:left="740" w:hanging="480"/>
      </w:pPr>
      <w:rPr>
        <w:rFonts w:ascii="細明體" w:eastAsia="細明體" w:hAnsi="細明體" w:hint="eastAsia"/>
      </w:rPr>
    </w:lvl>
    <w:lvl w:ilvl="1" w:tplc="04090019" w:tentative="1">
      <w:start w:val="1"/>
      <w:numFmt w:val="ideographTraditional"/>
      <w:lvlText w:val="%2、"/>
      <w:lvlJc w:val="left"/>
      <w:pPr>
        <w:ind w:left="1220" w:hanging="480"/>
      </w:pPr>
    </w:lvl>
    <w:lvl w:ilvl="2" w:tplc="0409001B" w:tentative="1">
      <w:start w:val="1"/>
      <w:numFmt w:val="lowerRoman"/>
      <w:lvlText w:val="%3."/>
      <w:lvlJc w:val="right"/>
      <w:pPr>
        <w:ind w:left="1700" w:hanging="480"/>
      </w:pPr>
    </w:lvl>
    <w:lvl w:ilvl="3" w:tplc="0409000F" w:tentative="1">
      <w:start w:val="1"/>
      <w:numFmt w:val="decimal"/>
      <w:lvlText w:val="%4."/>
      <w:lvlJc w:val="left"/>
      <w:pPr>
        <w:ind w:left="2180" w:hanging="480"/>
      </w:pPr>
    </w:lvl>
    <w:lvl w:ilvl="4" w:tplc="04090019" w:tentative="1">
      <w:start w:val="1"/>
      <w:numFmt w:val="ideographTraditional"/>
      <w:lvlText w:val="%5、"/>
      <w:lvlJc w:val="left"/>
      <w:pPr>
        <w:ind w:left="2660" w:hanging="480"/>
      </w:pPr>
    </w:lvl>
    <w:lvl w:ilvl="5" w:tplc="0409001B" w:tentative="1">
      <w:start w:val="1"/>
      <w:numFmt w:val="lowerRoman"/>
      <w:lvlText w:val="%6."/>
      <w:lvlJc w:val="right"/>
      <w:pPr>
        <w:ind w:left="3140" w:hanging="480"/>
      </w:pPr>
    </w:lvl>
    <w:lvl w:ilvl="6" w:tplc="0409000F" w:tentative="1">
      <w:start w:val="1"/>
      <w:numFmt w:val="decimal"/>
      <w:lvlText w:val="%7."/>
      <w:lvlJc w:val="left"/>
      <w:pPr>
        <w:ind w:left="3620" w:hanging="480"/>
      </w:pPr>
    </w:lvl>
    <w:lvl w:ilvl="7" w:tplc="04090019" w:tentative="1">
      <w:start w:val="1"/>
      <w:numFmt w:val="ideographTraditional"/>
      <w:lvlText w:val="%8、"/>
      <w:lvlJc w:val="left"/>
      <w:pPr>
        <w:ind w:left="4100" w:hanging="480"/>
      </w:pPr>
    </w:lvl>
    <w:lvl w:ilvl="8" w:tplc="0409001B" w:tentative="1">
      <w:start w:val="1"/>
      <w:numFmt w:val="lowerRoman"/>
      <w:lvlText w:val="%9."/>
      <w:lvlJc w:val="right"/>
      <w:pPr>
        <w:ind w:left="4580" w:hanging="480"/>
      </w:pPr>
    </w:lvl>
  </w:abstractNum>
  <w:abstractNum w:abstractNumId="24" w15:restartNumberingAfterBreak="0">
    <w:nsid w:val="4E235F22"/>
    <w:multiLevelType w:val="hybridMultilevel"/>
    <w:tmpl w:val="E1369716"/>
    <w:lvl w:ilvl="0" w:tplc="FFFFFFFF">
      <w:start w:val="1"/>
      <w:numFmt w:val="taiwaneseCountingThousand"/>
      <w:lvlText w:val="(%1)"/>
      <w:lvlJc w:val="left"/>
      <w:pPr>
        <w:ind w:left="1240" w:hanging="720"/>
      </w:pPr>
      <w:rPr>
        <w:rFonts w:hint="default"/>
      </w:rPr>
    </w:lvl>
    <w:lvl w:ilvl="1" w:tplc="FFFFFFFF" w:tentative="1">
      <w:start w:val="1"/>
      <w:numFmt w:val="ideographTraditional"/>
      <w:lvlText w:val="%2、"/>
      <w:lvlJc w:val="left"/>
      <w:pPr>
        <w:ind w:left="1480" w:hanging="480"/>
      </w:pPr>
    </w:lvl>
    <w:lvl w:ilvl="2" w:tplc="FFFFFFFF" w:tentative="1">
      <w:start w:val="1"/>
      <w:numFmt w:val="lowerRoman"/>
      <w:lvlText w:val="%3."/>
      <w:lvlJc w:val="right"/>
      <w:pPr>
        <w:ind w:left="1960" w:hanging="480"/>
      </w:pPr>
    </w:lvl>
    <w:lvl w:ilvl="3" w:tplc="FFFFFFFF" w:tentative="1">
      <w:start w:val="1"/>
      <w:numFmt w:val="decimal"/>
      <w:lvlText w:val="%4."/>
      <w:lvlJc w:val="left"/>
      <w:pPr>
        <w:ind w:left="2440" w:hanging="480"/>
      </w:pPr>
    </w:lvl>
    <w:lvl w:ilvl="4" w:tplc="FFFFFFFF" w:tentative="1">
      <w:start w:val="1"/>
      <w:numFmt w:val="ideographTraditional"/>
      <w:lvlText w:val="%5、"/>
      <w:lvlJc w:val="left"/>
      <w:pPr>
        <w:ind w:left="2920" w:hanging="480"/>
      </w:pPr>
    </w:lvl>
    <w:lvl w:ilvl="5" w:tplc="FFFFFFFF" w:tentative="1">
      <w:start w:val="1"/>
      <w:numFmt w:val="lowerRoman"/>
      <w:lvlText w:val="%6."/>
      <w:lvlJc w:val="right"/>
      <w:pPr>
        <w:ind w:left="3400" w:hanging="480"/>
      </w:pPr>
    </w:lvl>
    <w:lvl w:ilvl="6" w:tplc="FFFFFFFF" w:tentative="1">
      <w:start w:val="1"/>
      <w:numFmt w:val="decimal"/>
      <w:lvlText w:val="%7."/>
      <w:lvlJc w:val="left"/>
      <w:pPr>
        <w:ind w:left="3880" w:hanging="480"/>
      </w:pPr>
    </w:lvl>
    <w:lvl w:ilvl="7" w:tplc="FFFFFFFF" w:tentative="1">
      <w:start w:val="1"/>
      <w:numFmt w:val="ideographTraditional"/>
      <w:lvlText w:val="%8、"/>
      <w:lvlJc w:val="left"/>
      <w:pPr>
        <w:ind w:left="4360" w:hanging="480"/>
      </w:pPr>
    </w:lvl>
    <w:lvl w:ilvl="8" w:tplc="FFFFFFFF" w:tentative="1">
      <w:start w:val="1"/>
      <w:numFmt w:val="lowerRoman"/>
      <w:lvlText w:val="%9."/>
      <w:lvlJc w:val="right"/>
      <w:pPr>
        <w:ind w:left="4840" w:hanging="480"/>
      </w:pPr>
    </w:lvl>
  </w:abstractNum>
  <w:abstractNum w:abstractNumId="25" w15:restartNumberingAfterBreak="0">
    <w:nsid w:val="518C2D8A"/>
    <w:multiLevelType w:val="hybridMultilevel"/>
    <w:tmpl w:val="93A0EC18"/>
    <w:lvl w:ilvl="0" w:tplc="7DDE51B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3762781"/>
    <w:multiLevelType w:val="hybridMultilevel"/>
    <w:tmpl w:val="7F3EE8E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4700E6E"/>
    <w:multiLevelType w:val="hybridMultilevel"/>
    <w:tmpl w:val="6BA06DD6"/>
    <w:lvl w:ilvl="0" w:tplc="6F440368">
      <w:start w:val="3"/>
      <w:numFmt w:val="decimal"/>
      <w:lvlText w:val="(%1)"/>
      <w:lvlJc w:val="left"/>
      <w:pPr>
        <w:ind w:left="2200" w:hanging="480"/>
      </w:pPr>
      <w:rPr>
        <w:rFonts w:hint="default"/>
      </w:rPr>
    </w:lvl>
    <w:lvl w:ilvl="1" w:tplc="04090019" w:tentative="1">
      <w:start w:val="1"/>
      <w:numFmt w:val="ideographTraditional"/>
      <w:lvlText w:val="%2、"/>
      <w:lvlJc w:val="left"/>
      <w:pPr>
        <w:ind w:left="2680" w:hanging="480"/>
      </w:pPr>
    </w:lvl>
    <w:lvl w:ilvl="2" w:tplc="0409001B" w:tentative="1">
      <w:start w:val="1"/>
      <w:numFmt w:val="lowerRoman"/>
      <w:lvlText w:val="%3."/>
      <w:lvlJc w:val="right"/>
      <w:pPr>
        <w:ind w:left="3160" w:hanging="480"/>
      </w:pPr>
    </w:lvl>
    <w:lvl w:ilvl="3" w:tplc="0409000F" w:tentative="1">
      <w:start w:val="1"/>
      <w:numFmt w:val="decimal"/>
      <w:lvlText w:val="%4."/>
      <w:lvlJc w:val="left"/>
      <w:pPr>
        <w:ind w:left="3640" w:hanging="480"/>
      </w:pPr>
    </w:lvl>
    <w:lvl w:ilvl="4" w:tplc="04090019" w:tentative="1">
      <w:start w:val="1"/>
      <w:numFmt w:val="ideographTraditional"/>
      <w:lvlText w:val="%5、"/>
      <w:lvlJc w:val="left"/>
      <w:pPr>
        <w:ind w:left="4120" w:hanging="480"/>
      </w:pPr>
    </w:lvl>
    <w:lvl w:ilvl="5" w:tplc="0409001B" w:tentative="1">
      <w:start w:val="1"/>
      <w:numFmt w:val="lowerRoman"/>
      <w:lvlText w:val="%6."/>
      <w:lvlJc w:val="right"/>
      <w:pPr>
        <w:ind w:left="4600" w:hanging="480"/>
      </w:pPr>
    </w:lvl>
    <w:lvl w:ilvl="6" w:tplc="0409000F" w:tentative="1">
      <w:start w:val="1"/>
      <w:numFmt w:val="decimal"/>
      <w:lvlText w:val="%7."/>
      <w:lvlJc w:val="left"/>
      <w:pPr>
        <w:ind w:left="5080" w:hanging="480"/>
      </w:pPr>
    </w:lvl>
    <w:lvl w:ilvl="7" w:tplc="04090019" w:tentative="1">
      <w:start w:val="1"/>
      <w:numFmt w:val="ideographTraditional"/>
      <w:lvlText w:val="%8、"/>
      <w:lvlJc w:val="left"/>
      <w:pPr>
        <w:ind w:left="5560" w:hanging="480"/>
      </w:pPr>
    </w:lvl>
    <w:lvl w:ilvl="8" w:tplc="0409001B" w:tentative="1">
      <w:start w:val="1"/>
      <w:numFmt w:val="lowerRoman"/>
      <w:lvlText w:val="%9."/>
      <w:lvlJc w:val="right"/>
      <w:pPr>
        <w:ind w:left="6040" w:hanging="480"/>
      </w:pPr>
    </w:lvl>
  </w:abstractNum>
  <w:abstractNum w:abstractNumId="28" w15:restartNumberingAfterBreak="0">
    <w:nsid w:val="58766841"/>
    <w:multiLevelType w:val="hybridMultilevel"/>
    <w:tmpl w:val="1414A6CC"/>
    <w:lvl w:ilvl="0" w:tplc="3FE6E7B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DEF6853"/>
    <w:multiLevelType w:val="hybridMultilevel"/>
    <w:tmpl w:val="ED8CD44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4DB667A"/>
    <w:multiLevelType w:val="hybridMultilevel"/>
    <w:tmpl w:val="26A2994C"/>
    <w:lvl w:ilvl="0" w:tplc="178A58A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147939"/>
    <w:multiLevelType w:val="hybridMultilevel"/>
    <w:tmpl w:val="D7128C00"/>
    <w:lvl w:ilvl="0" w:tplc="D6F621C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81B1862"/>
    <w:multiLevelType w:val="hybridMultilevel"/>
    <w:tmpl w:val="4040306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85C54A8"/>
    <w:multiLevelType w:val="hybridMultilevel"/>
    <w:tmpl w:val="E1369716"/>
    <w:lvl w:ilvl="0" w:tplc="6FB868BE">
      <w:start w:val="1"/>
      <w:numFmt w:val="taiwaneseCountingThousand"/>
      <w:lvlText w:val="(%1)"/>
      <w:lvlJc w:val="left"/>
      <w:pPr>
        <w:ind w:left="1240" w:hanging="72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34" w15:restartNumberingAfterBreak="0">
    <w:nsid w:val="6DD42501"/>
    <w:multiLevelType w:val="hybridMultilevel"/>
    <w:tmpl w:val="86FAA5B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AF43C55"/>
    <w:multiLevelType w:val="hybridMultilevel"/>
    <w:tmpl w:val="BC2A0AD0"/>
    <w:lvl w:ilvl="0" w:tplc="6CDE127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C4D73FA"/>
    <w:multiLevelType w:val="hybridMultilevel"/>
    <w:tmpl w:val="3FECCF5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F9412C1"/>
    <w:multiLevelType w:val="hybridMultilevel"/>
    <w:tmpl w:val="D08650A6"/>
    <w:lvl w:ilvl="0" w:tplc="DAFC987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63269943">
    <w:abstractNumId w:val="19"/>
  </w:num>
  <w:num w:numId="2" w16cid:durableId="1876234641">
    <w:abstractNumId w:val="5"/>
  </w:num>
  <w:num w:numId="3" w16cid:durableId="1891722058">
    <w:abstractNumId w:val="20"/>
  </w:num>
  <w:num w:numId="4" w16cid:durableId="1628510988">
    <w:abstractNumId w:val="29"/>
  </w:num>
  <w:num w:numId="5" w16cid:durableId="1332297638">
    <w:abstractNumId w:val="36"/>
  </w:num>
  <w:num w:numId="6" w16cid:durableId="1356955424">
    <w:abstractNumId w:val="26"/>
  </w:num>
  <w:num w:numId="7" w16cid:durableId="133259751">
    <w:abstractNumId w:val="12"/>
  </w:num>
  <w:num w:numId="8" w16cid:durableId="1038120623">
    <w:abstractNumId w:val="32"/>
  </w:num>
  <w:num w:numId="9" w16cid:durableId="108479284">
    <w:abstractNumId w:val="34"/>
  </w:num>
  <w:num w:numId="10" w16cid:durableId="964430002">
    <w:abstractNumId w:val="33"/>
  </w:num>
  <w:num w:numId="11" w16cid:durableId="1417050168">
    <w:abstractNumId w:val="22"/>
  </w:num>
  <w:num w:numId="12" w16cid:durableId="1174690097">
    <w:abstractNumId w:val="2"/>
  </w:num>
  <w:num w:numId="13" w16cid:durableId="1413549735">
    <w:abstractNumId w:val="27"/>
  </w:num>
  <w:num w:numId="14" w16cid:durableId="746145924">
    <w:abstractNumId w:val="11"/>
  </w:num>
  <w:num w:numId="15" w16cid:durableId="1281836911">
    <w:abstractNumId w:val="15"/>
  </w:num>
  <w:num w:numId="16" w16cid:durableId="1029642858">
    <w:abstractNumId w:val="30"/>
  </w:num>
  <w:num w:numId="17" w16cid:durableId="725422408">
    <w:abstractNumId w:val="35"/>
  </w:num>
  <w:num w:numId="18" w16cid:durableId="723062124">
    <w:abstractNumId w:val="7"/>
  </w:num>
  <w:num w:numId="19" w16cid:durableId="331639469">
    <w:abstractNumId w:val="4"/>
  </w:num>
  <w:num w:numId="20" w16cid:durableId="773746803">
    <w:abstractNumId w:val="23"/>
  </w:num>
  <w:num w:numId="21" w16cid:durableId="469325590">
    <w:abstractNumId w:val="6"/>
  </w:num>
  <w:num w:numId="22" w16cid:durableId="1943339499">
    <w:abstractNumId w:val="17"/>
  </w:num>
  <w:num w:numId="23" w16cid:durableId="295649546">
    <w:abstractNumId w:val="31"/>
  </w:num>
  <w:num w:numId="24" w16cid:durableId="649209871">
    <w:abstractNumId w:val="21"/>
  </w:num>
  <w:num w:numId="25" w16cid:durableId="1187211568">
    <w:abstractNumId w:val="28"/>
  </w:num>
  <w:num w:numId="26" w16cid:durableId="1875773631">
    <w:abstractNumId w:val="8"/>
  </w:num>
  <w:num w:numId="27" w16cid:durableId="1593009984">
    <w:abstractNumId w:val="1"/>
  </w:num>
  <w:num w:numId="28" w16cid:durableId="1053307164">
    <w:abstractNumId w:val="3"/>
  </w:num>
  <w:num w:numId="29" w16cid:durableId="673647095">
    <w:abstractNumId w:val="37"/>
  </w:num>
  <w:num w:numId="30" w16cid:durableId="1356157288">
    <w:abstractNumId w:val="18"/>
  </w:num>
  <w:num w:numId="31" w16cid:durableId="1792437555">
    <w:abstractNumId w:val="14"/>
  </w:num>
  <w:num w:numId="32" w16cid:durableId="1761947981">
    <w:abstractNumId w:val="9"/>
  </w:num>
  <w:num w:numId="33" w16cid:durableId="1111778905">
    <w:abstractNumId w:val="16"/>
  </w:num>
  <w:num w:numId="34" w16cid:durableId="375856856">
    <w:abstractNumId w:val="0"/>
  </w:num>
  <w:num w:numId="35" w16cid:durableId="1411734051">
    <w:abstractNumId w:val="25"/>
  </w:num>
  <w:num w:numId="36" w16cid:durableId="1914272263">
    <w:abstractNumId w:val="10"/>
  </w:num>
  <w:num w:numId="37" w16cid:durableId="1826168784">
    <w:abstractNumId w:val="13"/>
  </w:num>
  <w:num w:numId="38" w16cid:durableId="16606920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30"/>
    <w:rsid w:val="00006BDB"/>
    <w:rsid w:val="00035152"/>
    <w:rsid w:val="000376BC"/>
    <w:rsid w:val="00064C1F"/>
    <w:rsid w:val="0007103B"/>
    <w:rsid w:val="000B420C"/>
    <w:rsid w:val="000B5618"/>
    <w:rsid w:val="000C256C"/>
    <w:rsid w:val="000E28C6"/>
    <w:rsid w:val="001523FC"/>
    <w:rsid w:val="00231A4D"/>
    <w:rsid w:val="0024393D"/>
    <w:rsid w:val="002751D3"/>
    <w:rsid w:val="002D7ABD"/>
    <w:rsid w:val="003029D0"/>
    <w:rsid w:val="00350A08"/>
    <w:rsid w:val="003524A2"/>
    <w:rsid w:val="00373544"/>
    <w:rsid w:val="003767D3"/>
    <w:rsid w:val="00396E6B"/>
    <w:rsid w:val="0039777E"/>
    <w:rsid w:val="003A63A9"/>
    <w:rsid w:val="003A6C14"/>
    <w:rsid w:val="003F2A57"/>
    <w:rsid w:val="00426C77"/>
    <w:rsid w:val="00431BCF"/>
    <w:rsid w:val="00435257"/>
    <w:rsid w:val="004826DB"/>
    <w:rsid w:val="004878E4"/>
    <w:rsid w:val="004F6EA2"/>
    <w:rsid w:val="00501EDF"/>
    <w:rsid w:val="0050315E"/>
    <w:rsid w:val="00524E1F"/>
    <w:rsid w:val="00531B2E"/>
    <w:rsid w:val="00560442"/>
    <w:rsid w:val="005913E3"/>
    <w:rsid w:val="005B42AC"/>
    <w:rsid w:val="005B5A88"/>
    <w:rsid w:val="005B6E4C"/>
    <w:rsid w:val="005C3B84"/>
    <w:rsid w:val="005C4E55"/>
    <w:rsid w:val="005D1182"/>
    <w:rsid w:val="006375BD"/>
    <w:rsid w:val="00641E3B"/>
    <w:rsid w:val="00650AF7"/>
    <w:rsid w:val="006629D9"/>
    <w:rsid w:val="006C408E"/>
    <w:rsid w:val="00701E71"/>
    <w:rsid w:val="007C19A0"/>
    <w:rsid w:val="007F39E7"/>
    <w:rsid w:val="00802824"/>
    <w:rsid w:val="0080580D"/>
    <w:rsid w:val="00824819"/>
    <w:rsid w:val="00825A06"/>
    <w:rsid w:val="00865CD8"/>
    <w:rsid w:val="008938CC"/>
    <w:rsid w:val="008A1007"/>
    <w:rsid w:val="008C4B30"/>
    <w:rsid w:val="00943BD2"/>
    <w:rsid w:val="00973344"/>
    <w:rsid w:val="0099524F"/>
    <w:rsid w:val="009B67A9"/>
    <w:rsid w:val="009F2482"/>
    <w:rsid w:val="009F3DC0"/>
    <w:rsid w:val="00A2249F"/>
    <w:rsid w:val="00A539E2"/>
    <w:rsid w:val="00A61E2C"/>
    <w:rsid w:val="00A717E0"/>
    <w:rsid w:val="00AD01B5"/>
    <w:rsid w:val="00AF1994"/>
    <w:rsid w:val="00B01F33"/>
    <w:rsid w:val="00B02085"/>
    <w:rsid w:val="00B02289"/>
    <w:rsid w:val="00B2273D"/>
    <w:rsid w:val="00B35FAE"/>
    <w:rsid w:val="00B4147A"/>
    <w:rsid w:val="00B447C8"/>
    <w:rsid w:val="00B51EB9"/>
    <w:rsid w:val="00B5209D"/>
    <w:rsid w:val="00B76355"/>
    <w:rsid w:val="00B96D95"/>
    <w:rsid w:val="00BF7B4C"/>
    <w:rsid w:val="00C857BC"/>
    <w:rsid w:val="00C93602"/>
    <w:rsid w:val="00CC01DF"/>
    <w:rsid w:val="00CF00D5"/>
    <w:rsid w:val="00D131A2"/>
    <w:rsid w:val="00D45B47"/>
    <w:rsid w:val="00D52F28"/>
    <w:rsid w:val="00D87CE4"/>
    <w:rsid w:val="00D9167A"/>
    <w:rsid w:val="00DA2D1D"/>
    <w:rsid w:val="00DB6911"/>
    <w:rsid w:val="00DC13A6"/>
    <w:rsid w:val="00DD13C7"/>
    <w:rsid w:val="00E16000"/>
    <w:rsid w:val="00E40B31"/>
    <w:rsid w:val="00E5169F"/>
    <w:rsid w:val="00E62EC7"/>
    <w:rsid w:val="00E67005"/>
    <w:rsid w:val="00E75C83"/>
    <w:rsid w:val="00E93229"/>
    <w:rsid w:val="00E961A4"/>
    <w:rsid w:val="00ED2208"/>
    <w:rsid w:val="00ED3626"/>
    <w:rsid w:val="00F53399"/>
    <w:rsid w:val="00F85400"/>
    <w:rsid w:val="00F85D29"/>
    <w:rsid w:val="00FB3B15"/>
    <w:rsid w:val="00FC57CF"/>
    <w:rsid w:val="00FD4F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B984A"/>
  <w15:chartTrackingRefBased/>
  <w15:docId w15:val="{BA4CF4C4-B130-4C59-97B0-642EDED6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B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4B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4B3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C4B3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4B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4B3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4B3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4B3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4B3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C4B3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C4B3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C4B3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C4B3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4B30"/>
    <w:rPr>
      <w:rFonts w:eastAsiaTheme="majorEastAsia" w:cstheme="majorBidi"/>
      <w:color w:val="0F4761" w:themeColor="accent1" w:themeShade="BF"/>
    </w:rPr>
  </w:style>
  <w:style w:type="character" w:customStyle="1" w:styleId="60">
    <w:name w:val="標題 6 字元"/>
    <w:basedOn w:val="a0"/>
    <w:link w:val="6"/>
    <w:uiPriority w:val="9"/>
    <w:semiHidden/>
    <w:rsid w:val="008C4B30"/>
    <w:rPr>
      <w:rFonts w:eastAsiaTheme="majorEastAsia" w:cstheme="majorBidi"/>
      <w:color w:val="595959" w:themeColor="text1" w:themeTint="A6"/>
    </w:rPr>
  </w:style>
  <w:style w:type="character" w:customStyle="1" w:styleId="70">
    <w:name w:val="標題 7 字元"/>
    <w:basedOn w:val="a0"/>
    <w:link w:val="7"/>
    <w:uiPriority w:val="9"/>
    <w:semiHidden/>
    <w:rsid w:val="008C4B30"/>
    <w:rPr>
      <w:rFonts w:eastAsiaTheme="majorEastAsia" w:cstheme="majorBidi"/>
      <w:color w:val="595959" w:themeColor="text1" w:themeTint="A6"/>
    </w:rPr>
  </w:style>
  <w:style w:type="character" w:customStyle="1" w:styleId="80">
    <w:name w:val="標題 8 字元"/>
    <w:basedOn w:val="a0"/>
    <w:link w:val="8"/>
    <w:uiPriority w:val="9"/>
    <w:semiHidden/>
    <w:rsid w:val="008C4B30"/>
    <w:rPr>
      <w:rFonts w:eastAsiaTheme="majorEastAsia" w:cstheme="majorBidi"/>
      <w:color w:val="272727" w:themeColor="text1" w:themeTint="D8"/>
    </w:rPr>
  </w:style>
  <w:style w:type="character" w:customStyle="1" w:styleId="90">
    <w:name w:val="標題 9 字元"/>
    <w:basedOn w:val="a0"/>
    <w:link w:val="9"/>
    <w:uiPriority w:val="9"/>
    <w:semiHidden/>
    <w:rsid w:val="008C4B30"/>
    <w:rPr>
      <w:rFonts w:eastAsiaTheme="majorEastAsia" w:cstheme="majorBidi"/>
      <w:color w:val="272727" w:themeColor="text1" w:themeTint="D8"/>
    </w:rPr>
  </w:style>
  <w:style w:type="paragraph" w:styleId="a3">
    <w:name w:val="Title"/>
    <w:basedOn w:val="a"/>
    <w:next w:val="a"/>
    <w:link w:val="a4"/>
    <w:uiPriority w:val="10"/>
    <w:qFormat/>
    <w:rsid w:val="008C4B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4B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B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4B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B30"/>
    <w:pPr>
      <w:spacing w:before="160"/>
      <w:jc w:val="center"/>
    </w:pPr>
    <w:rPr>
      <w:i/>
      <w:iCs/>
      <w:color w:val="404040" w:themeColor="text1" w:themeTint="BF"/>
    </w:rPr>
  </w:style>
  <w:style w:type="character" w:customStyle="1" w:styleId="a8">
    <w:name w:val="引文 字元"/>
    <w:basedOn w:val="a0"/>
    <w:link w:val="a7"/>
    <w:uiPriority w:val="29"/>
    <w:rsid w:val="008C4B30"/>
    <w:rPr>
      <w:i/>
      <w:iCs/>
      <w:color w:val="404040" w:themeColor="text1" w:themeTint="BF"/>
    </w:rPr>
  </w:style>
  <w:style w:type="paragraph" w:styleId="a9">
    <w:name w:val="List Paragraph"/>
    <w:basedOn w:val="a"/>
    <w:uiPriority w:val="34"/>
    <w:qFormat/>
    <w:rsid w:val="008C4B30"/>
    <w:pPr>
      <w:ind w:left="720"/>
      <w:contextualSpacing/>
    </w:pPr>
  </w:style>
  <w:style w:type="character" w:styleId="aa">
    <w:name w:val="Intense Emphasis"/>
    <w:basedOn w:val="a0"/>
    <w:uiPriority w:val="21"/>
    <w:qFormat/>
    <w:rsid w:val="008C4B30"/>
    <w:rPr>
      <w:i/>
      <w:iCs/>
      <w:color w:val="0F4761" w:themeColor="accent1" w:themeShade="BF"/>
    </w:rPr>
  </w:style>
  <w:style w:type="paragraph" w:styleId="ab">
    <w:name w:val="Intense Quote"/>
    <w:basedOn w:val="a"/>
    <w:next w:val="a"/>
    <w:link w:val="ac"/>
    <w:uiPriority w:val="30"/>
    <w:qFormat/>
    <w:rsid w:val="008C4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C4B30"/>
    <w:rPr>
      <w:i/>
      <w:iCs/>
      <w:color w:val="0F4761" w:themeColor="accent1" w:themeShade="BF"/>
    </w:rPr>
  </w:style>
  <w:style w:type="character" w:styleId="ad">
    <w:name w:val="Intense Reference"/>
    <w:basedOn w:val="a0"/>
    <w:uiPriority w:val="32"/>
    <w:qFormat/>
    <w:rsid w:val="008C4B30"/>
    <w:rPr>
      <w:b/>
      <w:bCs/>
      <w:smallCaps/>
      <w:color w:val="0F4761" w:themeColor="accent1" w:themeShade="BF"/>
      <w:spacing w:val="5"/>
    </w:rPr>
  </w:style>
  <w:style w:type="paragraph" w:styleId="ae">
    <w:name w:val="header"/>
    <w:basedOn w:val="a"/>
    <w:link w:val="af"/>
    <w:uiPriority w:val="99"/>
    <w:unhideWhenUsed/>
    <w:rsid w:val="008C4B30"/>
    <w:pPr>
      <w:tabs>
        <w:tab w:val="center" w:pos="4153"/>
        <w:tab w:val="right" w:pos="8306"/>
      </w:tabs>
      <w:snapToGrid w:val="0"/>
    </w:pPr>
    <w:rPr>
      <w:sz w:val="20"/>
      <w:szCs w:val="20"/>
    </w:rPr>
  </w:style>
  <w:style w:type="character" w:customStyle="1" w:styleId="af">
    <w:name w:val="頁首 字元"/>
    <w:basedOn w:val="a0"/>
    <w:link w:val="ae"/>
    <w:uiPriority w:val="99"/>
    <w:rsid w:val="008C4B30"/>
    <w:rPr>
      <w:sz w:val="20"/>
      <w:szCs w:val="20"/>
    </w:rPr>
  </w:style>
  <w:style w:type="paragraph" w:styleId="af0">
    <w:name w:val="footer"/>
    <w:basedOn w:val="a"/>
    <w:link w:val="af1"/>
    <w:uiPriority w:val="99"/>
    <w:unhideWhenUsed/>
    <w:rsid w:val="008C4B30"/>
    <w:pPr>
      <w:tabs>
        <w:tab w:val="center" w:pos="4153"/>
        <w:tab w:val="right" w:pos="8306"/>
      </w:tabs>
      <w:snapToGrid w:val="0"/>
    </w:pPr>
    <w:rPr>
      <w:sz w:val="20"/>
      <w:szCs w:val="20"/>
    </w:rPr>
  </w:style>
  <w:style w:type="character" w:customStyle="1" w:styleId="af1">
    <w:name w:val="頁尾 字元"/>
    <w:basedOn w:val="a0"/>
    <w:link w:val="af0"/>
    <w:uiPriority w:val="99"/>
    <w:rsid w:val="008C4B30"/>
    <w:rPr>
      <w:sz w:val="20"/>
      <w:szCs w:val="20"/>
    </w:rPr>
  </w:style>
  <w:style w:type="paragraph" w:styleId="af2">
    <w:name w:val="No Spacing"/>
    <w:uiPriority w:val="1"/>
    <w:qFormat/>
    <w:rsid w:val="007F39E7"/>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9C809-2672-4842-A6C5-7269E13C1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18</Pages>
  <Words>2100</Words>
  <Characters>11974</Characters>
  <Application>Microsoft Office Word</Application>
  <DocSecurity>0</DocSecurity>
  <Lines>99</Lines>
  <Paragraphs>28</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管理委員會 櫻花澍社區</dc:creator>
  <cp:keywords/>
  <dc:description/>
  <cp:lastModifiedBy>管理委員會 櫻花澍社區</cp:lastModifiedBy>
  <cp:revision>99</cp:revision>
  <dcterms:created xsi:type="dcterms:W3CDTF">2025-06-13T09:37:00Z</dcterms:created>
  <dcterms:modified xsi:type="dcterms:W3CDTF">2025-09-25T08:10:00Z</dcterms:modified>
</cp:coreProperties>
</file>