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983F" w14:textId="77777777" w:rsidR="00882132" w:rsidRDefault="00882132" w:rsidP="00882132">
      <w:pPr>
        <w:jc w:val="center"/>
        <w:rPr>
          <w:b/>
        </w:rPr>
      </w:pPr>
      <w:r>
        <w:rPr>
          <w:b/>
        </w:rPr>
        <w:t>Practical 1</w:t>
      </w:r>
    </w:p>
    <w:p w14:paraId="2EB0686D" w14:textId="77777777" w:rsidR="00882132" w:rsidRDefault="00882132" w:rsidP="00882132">
      <w:pPr>
        <w:jc w:val="both"/>
      </w:pPr>
      <w:r>
        <w:rPr>
          <w:b/>
        </w:rPr>
        <w:t>Question 4</w:t>
      </w:r>
    </w:p>
    <w:tbl>
      <w:tblPr>
        <w:tblStyle w:val="TableGrid"/>
        <w:tblW w:w="0" w:type="auto"/>
        <w:tblLook w:val="04A0" w:firstRow="1" w:lastRow="0" w:firstColumn="1" w:lastColumn="0" w:noHBand="0" w:noVBand="1"/>
      </w:tblPr>
      <w:tblGrid>
        <w:gridCol w:w="2254"/>
        <w:gridCol w:w="2254"/>
        <w:gridCol w:w="2254"/>
        <w:gridCol w:w="2254"/>
      </w:tblGrid>
      <w:tr w:rsidR="00882132" w14:paraId="06FBD70B" w14:textId="77777777" w:rsidTr="00882132">
        <w:tc>
          <w:tcPr>
            <w:tcW w:w="2254" w:type="dxa"/>
            <w:tcBorders>
              <w:bottom w:val="single" w:sz="12" w:space="0" w:color="auto"/>
            </w:tcBorders>
          </w:tcPr>
          <w:p w14:paraId="40A2F8A3" w14:textId="77777777" w:rsidR="00882132" w:rsidRPr="00882132" w:rsidRDefault="00882132" w:rsidP="00882132">
            <w:pPr>
              <w:jc w:val="both"/>
              <w:rPr>
                <w:b/>
              </w:rPr>
            </w:pPr>
            <w:r>
              <w:rPr>
                <w:b/>
              </w:rPr>
              <w:t>Sorting Method</w:t>
            </w:r>
          </w:p>
        </w:tc>
        <w:tc>
          <w:tcPr>
            <w:tcW w:w="2254" w:type="dxa"/>
            <w:tcBorders>
              <w:bottom w:val="single" w:sz="12" w:space="0" w:color="auto"/>
            </w:tcBorders>
          </w:tcPr>
          <w:p w14:paraId="4729534A" w14:textId="77777777" w:rsidR="00882132" w:rsidRPr="00882132" w:rsidRDefault="00882132" w:rsidP="00882132">
            <w:pPr>
              <w:jc w:val="both"/>
              <w:rPr>
                <w:b/>
              </w:rPr>
            </w:pPr>
            <w:r>
              <w:rPr>
                <w:b/>
              </w:rPr>
              <w:t>Array Size</w:t>
            </w:r>
          </w:p>
        </w:tc>
        <w:tc>
          <w:tcPr>
            <w:tcW w:w="2254" w:type="dxa"/>
            <w:tcBorders>
              <w:bottom w:val="single" w:sz="12" w:space="0" w:color="auto"/>
            </w:tcBorders>
          </w:tcPr>
          <w:p w14:paraId="176D2211" w14:textId="77777777" w:rsidR="00882132" w:rsidRPr="00882132" w:rsidRDefault="00882132" w:rsidP="00882132">
            <w:pPr>
              <w:jc w:val="both"/>
              <w:rPr>
                <w:b/>
              </w:rPr>
            </w:pPr>
            <w:r>
              <w:rPr>
                <w:b/>
              </w:rPr>
              <w:t>Sorting Option</w:t>
            </w:r>
          </w:p>
        </w:tc>
        <w:tc>
          <w:tcPr>
            <w:tcW w:w="2254" w:type="dxa"/>
            <w:tcBorders>
              <w:bottom w:val="single" w:sz="12" w:space="0" w:color="auto"/>
            </w:tcBorders>
          </w:tcPr>
          <w:p w14:paraId="50C09408" w14:textId="77777777" w:rsidR="00882132" w:rsidRPr="00882132" w:rsidRDefault="00882132" w:rsidP="00882132">
            <w:pPr>
              <w:jc w:val="both"/>
              <w:rPr>
                <w:b/>
              </w:rPr>
            </w:pPr>
            <w:r>
              <w:rPr>
                <w:b/>
              </w:rPr>
              <w:t>Results</w:t>
            </w:r>
          </w:p>
        </w:tc>
      </w:tr>
      <w:tr w:rsidR="00882132" w14:paraId="64286DF8" w14:textId="77777777" w:rsidTr="00882132">
        <w:tc>
          <w:tcPr>
            <w:tcW w:w="2254" w:type="dxa"/>
            <w:tcBorders>
              <w:top w:val="single" w:sz="12" w:space="0" w:color="auto"/>
            </w:tcBorders>
          </w:tcPr>
          <w:p w14:paraId="06757633" w14:textId="77777777" w:rsidR="00882132" w:rsidRDefault="00882132" w:rsidP="00882132">
            <w:pPr>
              <w:jc w:val="both"/>
            </w:pPr>
            <w:r>
              <w:t>Bubble Sort</w:t>
            </w:r>
          </w:p>
        </w:tc>
        <w:tc>
          <w:tcPr>
            <w:tcW w:w="2254" w:type="dxa"/>
            <w:tcBorders>
              <w:top w:val="single" w:sz="12" w:space="0" w:color="auto"/>
            </w:tcBorders>
          </w:tcPr>
          <w:p w14:paraId="634434A7" w14:textId="77777777" w:rsidR="00882132" w:rsidRDefault="00D47216" w:rsidP="00882132">
            <w:pPr>
              <w:jc w:val="both"/>
            </w:pPr>
            <w:r>
              <w:t>50000</w:t>
            </w:r>
          </w:p>
        </w:tc>
        <w:tc>
          <w:tcPr>
            <w:tcW w:w="2254" w:type="dxa"/>
            <w:tcBorders>
              <w:top w:val="single" w:sz="12" w:space="0" w:color="auto"/>
            </w:tcBorders>
          </w:tcPr>
          <w:p w14:paraId="4AA4D85D" w14:textId="77777777" w:rsidR="00882132" w:rsidRDefault="00882132" w:rsidP="00882132">
            <w:pPr>
              <w:jc w:val="both"/>
            </w:pPr>
            <w:r>
              <w:t>Ascending</w:t>
            </w:r>
          </w:p>
        </w:tc>
        <w:tc>
          <w:tcPr>
            <w:tcW w:w="2254" w:type="dxa"/>
            <w:tcBorders>
              <w:top w:val="single" w:sz="12" w:space="0" w:color="auto"/>
            </w:tcBorders>
          </w:tcPr>
          <w:p w14:paraId="310D3EA1" w14:textId="77777777" w:rsidR="00882132" w:rsidRDefault="005A53C9" w:rsidP="00882132">
            <w:pPr>
              <w:jc w:val="both"/>
            </w:pPr>
            <w:r>
              <w:t>1129.0</w:t>
            </w:r>
          </w:p>
        </w:tc>
      </w:tr>
      <w:tr w:rsidR="00882132" w14:paraId="18526AD8" w14:textId="77777777" w:rsidTr="00882132">
        <w:tc>
          <w:tcPr>
            <w:tcW w:w="2254" w:type="dxa"/>
          </w:tcPr>
          <w:p w14:paraId="7E0FA7DE" w14:textId="77777777" w:rsidR="00882132" w:rsidRDefault="00882132" w:rsidP="00882132">
            <w:pPr>
              <w:jc w:val="both"/>
            </w:pPr>
          </w:p>
        </w:tc>
        <w:tc>
          <w:tcPr>
            <w:tcW w:w="2254" w:type="dxa"/>
          </w:tcPr>
          <w:p w14:paraId="39A7FB9D" w14:textId="77777777" w:rsidR="00882132" w:rsidRDefault="00882132" w:rsidP="00882132">
            <w:pPr>
              <w:jc w:val="both"/>
            </w:pPr>
            <w:r>
              <w:t>10000</w:t>
            </w:r>
          </w:p>
        </w:tc>
        <w:tc>
          <w:tcPr>
            <w:tcW w:w="2254" w:type="dxa"/>
          </w:tcPr>
          <w:p w14:paraId="7C6C9B8F" w14:textId="77777777" w:rsidR="00882132" w:rsidRDefault="00882132" w:rsidP="00882132">
            <w:pPr>
              <w:jc w:val="both"/>
            </w:pPr>
            <w:r>
              <w:t>Descending</w:t>
            </w:r>
          </w:p>
        </w:tc>
        <w:tc>
          <w:tcPr>
            <w:tcW w:w="2254" w:type="dxa"/>
          </w:tcPr>
          <w:p w14:paraId="6D98C1DF" w14:textId="77777777" w:rsidR="00882132" w:rsidRDefault="00D47216" w:rsidP="00882132">
            <w:pPr>
              <w:jc w:val="both"/>
            </w:pPr>
            <w:r>
              <w:t>178702.33</w:t>
            </w:r>
          </w:p>
        </w:tc>
      </w:tr>
      <w:tr w:rsidR="00882132" w14:paraId="3438D7F8" w14:textId="77777777" w:rsidTr="00882132">
        <w:tc>
          <w:tcPr>
            <w:tcW w:w="2254" w:type="dxa"/>
          </w:tcPr>
          <w:p w14:paraId="2CD9AA6D" w14:textId="77777777" w:rsidR="00882132" w:rsidRDefault="00882132" w:rsidP="00882132">
            <w:pPr>
              <w:jc w:val="both"/>
            </w:pPr>
          </w:p>
        </w:tc>
        <w:tc>
          <w:tcPr>
            <w:tcW w:w="2254" w:type="dxa"/>
          </w:tcPr>
          <w:p w14:paraId="356BD5CA" w14:textId="77777777" w:rsidR="00882132" w:rsidRDefault="00882132" w:rsidP="00882132">
            <w:pPr>
              <w:jc w:val="both"/>
            </w:pPr>
            <w:r>
              <w:t>1000</w:t>
            </w:r>
          </w:p>
        </w:tc>
        <w:tc>
          <w:tcPr>
            <w:tcW w:w="2254" w:type="dxa"/>
          </w:tcPr>
          <w:p w14:paraId="04F57716" w14:textId="77777777" w:rsidR="00882132" w:rsidRDefault="00882132" w:rsidP="00882132">
            <w:pPr>
              <w:jc w:val="both"/>
            </w:pPr>
            <w:r>
              <w:t>Random</w:t>
            </w:r>
          </w:p>
        </w:tc>
        <w:tc>
          <w:tcPr>
            <w:tcW w:w="2254" w:type="dxa"/>
          </w:tcPr>
          <w:p w14:paraId="57E62C28" w14:textId="77777777" w:rsidR="00882132" w:rsidRDefault="00D47216" w:rsidP="00882132">
            <w:pPr>
              <w:jc w:val="both"/>
            </w:pPr>
            <w:r>
              <w:t>2194.33</w:t>
            </w:r>
          </w:p>
        </w:tc>
      </w:tr>
      <w:tr w:rsidR="00882132" w14:paraId="7CACE076" w14:textId="77777777" w:rsidTr="00882132">
        <w:tc>
          <w:tcPr>
            <w:tcW w:w="2254" w:type="dxa"/>
            <w:tcBorders>
              <w:bottom w:val="single" w:sz="12" w:space="0" w:color="auto"/>
            </w:tcBorders>
          </w:tcPr>
          <w:p w14:paraId="03C20BFB" w14:textId="77777777" w:rsidR="00882132" w:rsidRDefault="00882132" w:rsidP="001E37E0">
            <w:pPr>
              <w:jc w:val="both"/>
            </w:pPr>
          </w:p>
        </w:tc>
        <w:tc>
          <w:tcPr>
            <w:tcW w:w="2254" w:type="dxa"/>
            <w:tcBorders>
              <w:bottom w:val="single" w:sz="12" w:space="0" w:color="auto"/>
            </w:tcBorders>
          </w:tcPr>
          <w:p w14:paraId="46524937" w14:textId="77777777" w:rsidR="00882132" w:rsidRDefault="00882132" w:rsidP="001E37E0">
            <w:pPr>
              <w:jc w:val="both"/>
            </w:pPr>
            <w:r>
              <w:t>100</w:t>
            </w:r>
          </w:p>
        </w:tc>
        <w:tc>
          <w:tcPr>
            <w:tcW w:w="2254" w:type="dxa"/>
            <w:tcBorders>
              <w:bottom w:val="single" w:sz="12" w:space="0" w:color="auto"/>
            </w:tcBorders>
          </w:tcPr>
          <w:p w14:paraId="5DCFA330" w14:textId="77777777" w:rsidR="00882132" w:rsidRDefault="00882132" w:rsidP="001E37E0">
            <w:pPr>
              <w:jc w:val="both"/>
            </w:pPr>
            <w:r>
              <w:t>Nearly Sorted</w:t>
            </w:r>
          </w:p>
        </w:tc>
        <w:tc>
          <w:tcPr>
            <w:tcW w:w="2254" w:type="dxa"/>
            <w:tcBorders>
              <w:bottom w:val="single" w:sz="12" w:space="0" w:color="auto"/>
            </w:tcBorders>
          </w:tcPr>
          <w:p w14:paraId="01B44AF9" w14:textId="77777777" w:rsidR="00882132" w:rsidRDefault="00D47216" w:rsidP="001E37E0">
            <w:pPr>
              <w:jc w:val="both"/>
            </w:pPr>
            <w:r>
              <w:t>113.0</w:t>
            </w:r>
          </w:p>
        </w:tc>
      </w:tr>
      <w:tr w:rsidR="00882132" w14:paraId="09157159" w14:textId="77777777" w:rsidTr="00882132">
        <w:tc>
          <w:tcPr>
            <w:tcW w:w="2254" w:type="dxa"/>
            <w:tcBorders>
              <w:top w:val="single" w:sz="12" w:space="0" w:color="auto"/>
            </w:tcBorders>
          </w:tcPr>
          <w:p w14:paraId="0F2BFCF1" w14:textId="77777777" w:rsidR="00882132" w:rsidRDefault="00882132" w:rsidP="001E37E0">
            <w:pPr>
              <w:jc w:val="both"/>
            </w:pPr>
            <w:r>
              <w:t>Selection Sort</w:t>
            </w:r>
          </w:p>
        </w:tc>
        <w:tc>
          <w:tcPr>
            <w:tcW w:w="2254" w:type="dxa"/>
            <w:tcBorders>
              <w:top w:val="single" w:sz="12" w:space="0" w:color="auto"/>
            </w:tcBorders>
          </w:tcPr>
          <w:p w14:paraId="25936D83" w14:textId="77777777" w:rsidR="00882132" w:rsidRDefault="00D47216" w:rsidP="001E37E0">
            <w:pPr>
              <w:jc w:val="both"/>
            </w:pPr>
            <w:r>
              <w:t>50000</w:t>
            </w:r>
          </w:p>
        </w:tc>
        <w:tc>
          <w:tcPr>
            <w:tcW w:w="2254" w:type="dxa"/>
            <w:tcBorders>
              <w:top w:val="single" w:sz="12" w:space="0" w:color="auto"/>
            </w:tcBorders>
          </w:tcPr>
          <w:p w14:paraId="23DD0AC4" w14:textId="77777777" w:rsidR="00882132" w:rsidRDefault="00882132" w:rsidP="001E37E0">
            <w:pPr>
              <w:jc w:val="both"/>
            </w:pPr>
            <w:r>
              <w:t>Ascending</w:t>
            </w:r>
          </w:p>
        </w:tc>
        <w:tc>
          <w:tcPr>
            <w:tcW w:w="2254" w:type="dxa"/>
            <w:tcBorders>
              <w:top w:val="single" w:sz="12" w:space="0" w:color="auto"/>
            </w:tcBorders>
          </w:tcPr>
          <w:p w14:paraId="71F2C250" w14:textId="77777777" w:rsidR="00882132" w:rsidRDefault="00D47216" w:rsidP="001E37E0">
            <w:pPr>
              <w:jc w:val="both"/>
            </w:pPr>
            <w:r>
              <w:t>1401365.33</w:t>
            </w:r>
          </w:p>
        </w:tc>
      </w:tr>
      <w:tr w:rsidR="00882132" w14:paraId="067AA95A" w14:textId="77777777" w:rsidTr="001E37E0">
        <w:tc>
          <w:tcPr>
            <w:tcW w:w="2254" w:type="dxa"/>
          </w:tcPr>
          <w:p w14:paraId="16AA2798" w14:textId="77777777" w:rsidR="00882132" w:rsidRDefault="00882132" w:rsidP="001E37E0">
            <w:pPr>
              <w:jc w:val="both"/>
            </w:pPr>
          </w:p>
        </w:tc>
        <w:tc>
          <w:tcPr>
            <w:tcW w:w="2254" w:type="dxa"/>
          </w:tcPr>
          <w:p w14:paraId="18BDB7E8" w14:textId="77777777" w:rsidR="00882132" w:rsidRDefault="00882132" w:rsidP="001E37E0">
            <w:pPr>
              <w:jc w:val="both"/>
            </w:pPr>
            <w:r>
              <w:t>10000</w:t>
            </w:r>
          </w:p>
        </w:tc>
        <w:tc>
          <w:tcPr>
            <w:tcW w:w="2254" w:type="dxa"/>
          </w:tcPr>
          <w:p w14:paraId="4144EFE9" w14:textId="77777777" w:rsidR="00882132" w:rsidRDefault="00882132" w:rsidP="001E37E0">
            <w:pPr>
              <w:jc w:val="both"/>
            </w:pPr>
            <w:r>
              <w:t>Descending</w:t>
            </w:r>
          </w:p>
        </w:tc>
        <w:tc>
          <w:tcPr>
            <w:tcW w:w="2254" w:type="dxa"/>
          </w:tcPr>
          <w:p w14:paraId="0CB49311" w14:textId="77777777" w:rsidR="00882132" w:rsidRDefault="00D47216" w:rsidP="001E37E0">
            <w:pPr>
              <w:jc w:val="both"/>
            </w:pPr>
            <w:r>
              <w:t>56496.66</w:t>
            </w:r>
          </w:p>
        </w:tc>
      </w:tr>
      <w:tr w:rsidR="00882132" w14:paraId="4A2E4A51" w14:textId="77777777" w:rsidTr="001E37E0">
        <w:tc>
          <w:tcPr>
            <w:tcW w:w="2254" w:type="dxa"/>
          </w:tcPr>
          <w:p w14:paraId="2ABFA1B0" w14:textId="77777777" w:rsidR="00882132" w:rsidRDefault="00882132" w:rsidP="001E37E0">
            <w:pPr>
              <w:jc w:val="both"/>
            </w:pPr>
          </w:p>
        </w:tc>
        <w:tc>
          <w:tcPr>
            <w:tcW w:w="2254" w:type="dxa"/>
          </w:tcPr>
          <w:p w14:paraId="14AA9510" w14:textId="77777777" w:rsidR="00882132" w:rsidRDefault="00882132" w:rsidP="001E37E0">
            <w:pPr>
              <w:jc w:val="both"/>
            </w:pPr>
            <w:r>
              <w:t>1000</w:t>
            </w:r>
          </w:p>
        </w:tc>
        <w:tc>
          <w:tcPr>
            <w:tcW w:w="2254" w:type="dxa"/>
          </w:tcPr>
          <w:p w14:paraId="6F253C29" w14:textId="77777777" w:rsidR="00882132" w:rsidRDefault="00882132" w:rsidP="001E37E0">
            <w:pPr>
              <w:jc w:val="both"/>
            </w:pPr>
            <w:r>
              <w:t>Random</w:t>
            </w:r>
          </w:p>
        </w:tc>
        <w:tc>
          <w:tcPr>
            <w:tcW w:w="2254" w:type="dxa"/>
          </w:tcPr>
          <w:p w14:paraId="0281D753" w14:textId="77777777" w:rsidR="00882132" w:rsidRDefault="00D47216" w:rsidP="001E37E0">
            <w:pPr>
              <w:jc w:val="both"/>
            </w:pPr>
            <w:r>
              <w:t>3369.0</w:t>
            </w:r>
          </w:p>
        </w:tc>
      </w:tr>
      <w:tr w:rsidR="00882132" w14:paraId="056D1FB7" w14:textId="77777777" w:rsidTr="00882132">
        <w:tc>
          <w:tcPr>
            <w:tcW w:w="2254" w:type="dxa"/>
            <w:tcBorders>
              <w:bottom w:val="single" w:sz="12" w:space="0" w:color="auto"/>
            </w:tcBorders>
          </w:tcPr>
          <w:p w14:paraId="6CE5E3FC" w14:textId="77777777" w:rsidR="00882132" w:rsidRDefault="00882132" w:rsidP="00882132">
            <w:pPr>
              <w:jc w:val="both"/>
            </w:pPr>
          </w:p>
        </w:tc>
        <w:tc>
          <w:tcPr>
            <w:tcW w:w="2254" w:type="dxa"/>
            <w:tcBorders>
              <w:bottom w:val="single" w:sz="12" w:space="0" w:color="auto"/>
            </w:tcBorders>
          </w:tcPr>
          <w:p w14:paraId="4A68343B" w14:textId="77777777" w:rsidR="00882132" w:rsidRDefault="00882132" w:rsidP="00882132">
            <w:pPr>
              <w:jc w:val="both"/>
            </w:pPr>
            <w:r>
              <w:t>100</w:t>
            </w:r>
          </w:p>
        </w:tc>
        <w:tc>
          <w:tcPr>
            <w:tcW w:w="2254" w:type="dxa"/>
            <w:tcBorders>
              <w:bottom w:val="single" w:sz="12" w:space="0" w:color="auto"/>
            </w:tcBorders>
          </w:tcPr>
          <w:p w14:paraId="1AA894AD" w14:textId="77777777" w:rsidR="00882132" w:rsidRDefault="00882132" w:rsidP="00882132">
            <w:pPr>
              <w:jc w:val="both"/>
            </w:pPr>
            <w:r>
              <w:t>Nearly Sorted</w:t>
            </w:r>
          </w:p>
        </w:tc>
        <w:tc>
          <w:tcPr>
            <w:tcW w:w="2254" w:type="dxa"/>
            <w:tcBorders>
              <w:bottom w:val="single" w:sz="12" w:space="0" w:color="auto"/>
            </w:tcBorders>
          </w:tcPr>
          <w:p w14:paraId="505C7123" w14:textId="77777777" w:rsidR="00882132" w:rsidRDefault="00D47216" w:rsidP="00882132">
            <w:pPr>
              <w:jc w:val="both"/>
            </w:pPr>
            <w:r>
              <w:t>228.0</w:t>
            </w:r>
          </w:p>
        </w:tc>
      </w:tr>
      <w:tr w:rsidR="00882132" w14:paraId="10579EC4" w14:textId="77777777" w:rsidTr="00882132">
        <w:tc>
          <w:tcPr>
            <w:tcW w:w="2254" w:type="dxa"/>
            <w:tcBorders>
              <w:top w:val="single" w:sz="12" w:space="0" w:color="auto"/>
            </w:tcBorders>
          </w:tcPr>
          <w:p w14:paraId="46665458" w14:textId="77777777" w:rsidR="00882132" w:rsidRDefault="00882132" w:rsidP="001E37E0">
            <w:pPr>
              <w:jc w:val="both"/>
            </w:pPr>
            <w:r>
              <w:t>Insertion Sort</w:t>
            </w:r>
          </w:p>
        </w:tc>
        <w:tc>
          <w:tcPr>
            <w:tcW w:w="2254" w:type="dxa"/>
            <w:tcBorders>
              <w:top w:val="single" w:sz="12" w:space="0" w:color="auto"/>
            </w:tcBorders>
          </w:tcPr>
          <w:p w14:paraId="5EBE9BE5" w14:textId="77777777" w:rsidR="00882132" w:rsidRDefault="00D47216" w:rsidP="001E37E0">
            <w:pPr>
              <w:jc w:val="both"/>
            </w:pPr>
            <w:r>
              <w:t>50000</w:t>
            </w:r>
          </w:p>
        </w:tc>
        <w:tc>
          <w:tcPr>
            <w:tcW w:w="2254" w:type="dxa"/>
            <w:tcBorders>
              <w:top w:val="single" w:sz="12" w:space="0" w:color="auto"/>
            </w:tcBorders>
          </w:tcPr>
          <w:p w14:paraId="516F778F" w14:textId="77777777" w:rsidR="00882132" w:rsidRDefault="00882132" w:rsidP="001E37E0">
            <w:pPr>
              <w:jc w:val="both"/>
            </w:pPr>
            <w:r>
              <w:t>Ascending</w:t>
            </w:r>
          </w:p>
        </w:tc>
        <w:tc>
          <w:tcPr>
            <w:tcW w:w="2254" w:type="dxa"/>
            <w:tcBorders>
              <w:top w:val="single" w:sz="12" w:space="0" w:color="auto"/>
            </w:tcBorders>
          </w:tcPr>
          <w:p w14:paraId="3C4A7AD9" w14:textId="77777777" w:rsidR="00882132" w:rsidRDefault="005A53C9" w:rsidP="001E37E0">
            <w:pPr>
              <w:jc w:val="both"/>
            </w:pPr>
            <w:r>
              <w:t>1573.33</w:t>
            </w:r>
          </w:p>
        </w:tc>
      </w:tr>
      <w:tr w:rsidR="00882132" w14:paraId="0DB85D9A" w14:textId="77777777" w:rsidTr="00882132">
        <w:tc>
          <w:tcPr>
            <w:tcW w:w="2254" w:type="dxa"/>
          </w:tcPr>
          <w:p w14:paraId="0C728712" w14:textId="77777777" w:rsidR="00882132" w:rsidRDefault="00882132" w:rsidP="001E37E0">
            <w:pPr>
              <w:jc w:val="both"/>
            </w:pPr>
          </w:p>
        </w:tc>
        <w:tc>
          <w:tcPr>
            <w:tcW w:w="2254" w:type="dxa"/>
          </w:tcPr>
          <w:p w14:paraId="20B4640E" w14:textId="77777777" w:rsidR="00882132" w:rsidRDefault="00882132" w:rsidP="001E37E0">
            <w:pPr>
              <w:jc w:val="both"/>
            </w:pPr>
            <w:r>
              <w:t>10000</w:t>
            </w:r>
          </w:p>
        </w:tc>
        <w:tc>
          <w:tcPr>
            <w:tcW w:w="2254" w:type="dxa"/>
          </w:tcPr>
          <w:p w14:paraId="436F2E80" w14:textId="77777777" w:rsidR="00882132" w:rsidRDefault="00882132" w:rsidP="001E37E0">
            <w:pPr>
              <w:jc w:val="both"/>
            </w:pPr>
            <w:r>
              <w:t>Descending</w:t>
            </w:r>
          </w:p>
        </w:tc>
        <w:tc>
          <w:tcPr>
            <w:tcW w:w="2254" w:type="dxa"/>
          </w:tcPr>
          <w:p w14:paraId="1B57ADEF" w14:textId="77777777" w:rsidR="00882132" w:rsidRDefault="003E33AB" w:rsidP="001E37E0">
            <w:pPr>
              <w:jc w:val="both"/>
            </w:pPr>
            <w:r>
              <w:t>23400.667</w:t>
            </w:r>
          </w:p>
        </w:tc>
      </w:tr>
      <w:tr w:rsidR="00882132" w14:paraId="7CC456CE" w14:textId="77777777" w:rsidTr="00882132">
        <w:tc>
          <w:tcPr>
            <w:tcW w:w="2254" w:type="dxa"/>
          </w:tcPr>
          <w:p w14:paraId="74EBA420" w14:textId="77777777" w:rsidR="00882132" w:rsidRDefault="00882132" w:rsidP="001E37E0">
            <w:pPr>
              <w:jc w:val="both"/>
            </w:pPr>
          </w:p>
        </w:tc>
        <w:tc>
          <w:tcPr>
            <w:tcW w:w="2254" w:type="dxa"/>
          </w:tcPr>
          <w:p w14:paraId="0F044EE6" w14:textId="77777777" w:rsidR="00882132" w:rsidRDefault="00882132" w:rsidP="001E37E0">
            <w:pPr>
              <w:jc w:val="both"/>
            </w:pPr>
            <w:r>
              <w:t>1000</w:t>
            </w:r>
          </w:p>
        </w:tc>
        <w:tc>
          <w:tcPr>
            <w:tcW w:w="2254" w:type="dxa"/>
          </w:tcPr>
          <w:p w14:paraId="335376FE" w14:textId="77777777" w:rsidR="00882132" w:rsidRDefault="00882132" w:rsidP="001E37E0">
            <w:pPr>
              <w:jc w:val="both"/>
            </w:pPr>
            <w:r>
              <w:t>Random</w:t>
            </w:r>
          </w:p>
        </w:tc>
        <w:tc>
          <w:tcPr>
            <w:tcW w:w="2254" w:type="dxa"/>
          </w:tcPr>
          <w:p w14:paraId="2408B2E9" w14:textId="77777777" w:rsidR="00882132" w:rsidRDefault="003E33AB" w:rsidP="001E37E0">
            <w:pPr>
              <w:jc w:val="both"/>
            </w:pPr>
            <w:r>
              <w:t>31478.0</w:t>
            </w:r>
          </w:p>
        </w:tc>
      </w:tr>
      <w:tr w:rsidR="00882132" w14:paraId="5CFF57C5" w14:textId="77777777" w:rsidTr="00882132">
        <w:tc>
          <w:tcPr>
            <w:tcW w:w="2254" w:type="dxa"/>
          </w:tcPr>
          <w:p w14:paraId="13430597" w14:textId="77777777" w:rsidR="00882132" w:rsidRDefault="00882132" w:rsidP="001E37E0">
            <w:pPr>
              <w:jc w:val="both"/>
            </w:pPr>
          </w:p>
        </w:tc>
        <w:tc>
          <w:tcPr>
            <w:tcW w:w="2254" w:type="dxa"/>
          </w:tcPr>
          <w:p w14:paraId="0D3A22F0" w14:textId="77777777" w:rsidR="00882132" w:rsidRDefault="00882132" w:rsidP="001E37E0">
            <w:pPr>
              <w:jc w:val="both"/>
            </w:pPr>
            <w:r>
              <w:t>100</w:t>
            </w:r>
          </w:p>
        </w:tc>
        <w:tc>
          <w:tcPr>
            <w:tcW w:w="2254" w:type="dxa"/>
          </w:tcPr>
          <w:p w14:paraId="0A5B03B1" w14:textId="77777777" w:rsidR="00882132" w:rsidRDefault="00882132" w:rsidP="001E37E0">
            <w:pPr>
              <w:jc w:val="both"/>
            </w:pPr>
            <w:r>
              <w:t>Nearly Sorted</w:t>
            </w:r>
          </w:p>
        </w:tc>
        <w:tc>
          <w:tcPr>
            <w:tcW w:w="2254" w:type="dxa"/>
          </w:tcPr>
          <w:p w14:paraId="60A9611C" w14:textId="77777777" w:rsidR="00882132" w:rsidRDefault="003E33AB" w:rsidP="001E37E0">
            <w:pPr>
              <w:jc w:val="both"/>
            </w:pPr>
            <w:r>
              <w:t>15.0</w:t>
            </w:r>
          </w:p>
        </w:tc>
      </w:tr>
    </w:tbl>
    <w:p w14:paraId="4AD71049" w14:textId="77777777" w:rsidR="00882132" w:rsidRDefault="00882132" w:rsidP="00882132">
      <w:pPr>
        <w:jc w:val="both"/>
      </w:pPr>
    </w:p>
    <w:p w14:paraId="379893B1" w14:textId="77777777" w:rsidR="005A53C9" w:rsidRDefault="005A53C9" w:rsidP="00882132">
      <w:pPr>
        <w:jc w:val="both"/>
      </w:pPr>
    </w:p>
    <w:p w14:paraId="7366B89A" w14:textId="28C68FEB" w:rsidR="005A53C9" w:rsidRPr="00882132" w:rsidRDefault="005A53C9" w:rsidP="00882132">
      <w:pPr>
        <w:jc w:val="both"/>
      </w:pPr>
      <w:r>
        <w:t>Bubble Sort was the fastest for sorting in ascending. Insertion Sort as the fastest for descending and nearly sorted. Selection was the fastest for random.</w:t>
      </w:r>
      <w:r w:rsidR="00F40B06">
        <w:t xml:space="preserve"> In terms of handling larger array sizes, Bubble sort still showed </w:t>
      </w:r>
      <w:r w:rsidR="005E7B9C">
        <w:t>superiority over other sorting methods.</w:t>
      </w:r>
      <w:r w:rsidR="00B2705B">
        <w:t xml:space="preserve"> Taking into account the time complexity of each sorting algorithm, bubble sort is not the most effective due to the sheer amount of swaps needed. Bubble is effective strictly when the data is already sorted and is also easy to implement. Insertion sort was quite fast relative to other algorithms throughout all types of data, however, slightly struggles with reversed data. </w:t>
      </w:r>
      <w:r w:rsidR="00A16644">
        <w:t>Insertion sort is also more complex to implement. Finally, selection sort was also quite fast as it does minimal work per pass. The downside of this is that regardless of how sorted the data is already, selection sort takes no advantage of this and still takes the same amount of steps. Selection sort also sorts unstably whilst the other two algorithms have stable sorts.</w:t>
      </w:r>
    </w:p>
    <w:sectPr w:rsidR="005A53C9" w:rsidRPr="008821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132"/>
    <w:rsid w:val="003E33AB"/>
    <w:rsid w:val="005A53C9"/>
    <w:rsid w:val="005E7B9C"/>
    <w:rsid w:val="00882132"/>
    <w:rsid w:val="00A16644"/>
    <w:rsid w:val="00B2705B"/>
    <w:rsid w:val="00D47216"/>
    <w:rsid w:val="00F40B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3D5B"/>
  <w15:chartTrackingRefBased/>
  <w15:docId w15:val="{89602656-8A02-472B-9773-70A0E35C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Elliot Anain</dc:creator>
  <cp:keywords/>
  <dc:description/>
  <cp:lastModifiedBy>Sean Anain</cp:lastModifiedBy>
  <cp:revision>4</cp:revision>
  <dcterms:created xsi:type="dcterms:W3CDTF">2022-07-28T05:04:00Z</dcterms:created>
  <dcterms:modified xsi:type="dcterms:W3CDTF">2022-08-08T05:53:00Z</dcterms:modified>
</cp:coreProperties>
</file>