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0448B" w14:textId="613B6A5D" w:rsidR="009D1A38" w:rsidRDefault="00042F93" w:rsidP="00042F93">
      <w:pPr>
        <w:jc w:val="right"/>
      </w:pPr>
      <w:r>
        <w:t>Sean Blanchard</w:t>
      </w:r>
    </w:p>
    <w:p w14:paraId="3F6C67F3" w14:textId="0E1EB352" w:rsidR="00042F93" w:rsidRDefault="00042F93" w:rsidP="00042F93">
      <w:pPr>
        <w:jc w:val="right"/>
      </w:pPr>
      <w:r>
        <w:t>2/3/2021</w:t>
      </w:r>
    </w:p>
    <w:p w14:paraId="4AD21C17" w14:textId="762181AA" w:rsidR="00042F93" w:rsidRDefault="00042F93" w:rsidP="00042F93">
      <w:pPr>
        <w:jc w:val="right"/>
      </w:pPr>
      <w:r>
        <w:t>COMP429</w:t>
      </w:r>
    </w:p>
    <w:p w14:paraId="7E78548F" w14:textId="378F4DF4" w:rsidR="00042F93" w:rsidRDefault="00042F93" w:rsidP="00042F93">
      <w:pPr>
        <w:jc w:val="center"/>
      </w:pPr>
      <w:r>
        <w:t>L02: Wireshark Lab</w:t>
      </w:r>
    </w:p>
    <w:p w14:paraId="0FAE4DE7" w14:textId="61152B88" w:rsidR="0092453F" w:rsidRPr="0092453F" w:rsidRDefault="0092453F" w:rsidP="0092453F">
      <w:pPr>
        <w:shd w:val="clear" w:color="auto" w:fill="FFFFFF"/>
        <w:spacing w:before="300" w:after="150" w:line="240" w:lineRule="auto"/>
        <w:outlineLvl w:val="2"/>
        <w:rPr>
          <w:rFonts w:ascii="Helvetica" w:eastAsia="Times New Roman" w:hAnsi="Helvetica" w:cs="Helvetica"/>
          <w:b/>
          <w:bCs/>
          <w:color w:val="000000"/>
          <w:sz w:val="27"/>
          <w:szCs w:val="27"/>
        </w:rPr>
      </w:pPr>
      <w:proofErr w:type="spellStart"/>
      <w:r w:rsidRPr="0092453F">
        <w:rPr>
          <w:rFonts w:ascii="Helvetica" w:eastAsia="Times New Roman" w:hAnsi="Helvetica" w:cs="Helvetica"/>
          <w:b/>
          <w:bCs/>
          <w:color w:val="000000"/>
          <w:sz w:val="27"/>
          <w:szCs w:val="27"/>
        </w:rPr>
        <w:t>tftp</w:t>
      </w:r>
      <w:proofErr w:type="spellEnd"/>
      <w:r w:rsidRPr="0092453F">
        <w:rPr>
          <w:rFonts w:ascii="Helvetica" w:eastAsia="Times New Roman" w:hAnsi="Helvetica" w:cs="Helvetica"/>
          <w:b/>
          <w:bCs/>
          <w:color w:val="000000"/>
          <w:sz w:val="27"/>
          <w:szCs w:val="27"/>
        </w:rPr>
        <w:t xml:space="preserve"> </w:t>
      </w:r>
      <w:proofErr w:type="spellStart"/>
      <w:r w:rsidRPr="0092453F">
        <w:rPr>
          <w:rFonts w:ascii="Helvetica" w:eastAsia="Times New Roman" w:hAnsi="Helvetica" w:cs="Helvetica"/>
          <w:b/>
          <w:bCs/>
          <w:color w:val="000000"/>
          <w:sz w:val="27"/>
          <w:szCs w:val="27"/>
        </w:rPr>
        <w:t>qanda</w:t>
      </w:r>
      <w:proofErr w:type="spellEnd"/>
    </w:p>
    <w:p w14:paraId="35666210" w14:textId="1CCF8D2B"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What is the syntax for a RRQ or WRQ packet in TFTP?</w:t>
      </w:r>
    </w:p>
    <w:p w14:paraId="55CB8E86" w14:textId="0B8DAAB3" w:rsidR="00102878" w:rsidRPr="0092453F" w:rsidRDefault="00102878" w:rsidP="00102878">
      <w:p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 xml:space="preserve">The syntax for RRQ or WRQ packets in TFTP is </w:t>
      </w:r>
      <w:proofErr w:type="gramStart"/>
      <w:r w:rsidRPr="0092453F">
        <w:rPr>
          <w:rFonts w:ascii="Helvetica" w:eastAsia="Times New Roman" w:hAnsi="Helvetica" w:cs="Helvetica"/>
          <w:b/>
          <w:bCs/>
          <w:i/>
          <w:iCs/>
          <w:color w:val="000000"/>
          <w:sz w:val="21"/>
          <w:szCs w:val="21"/>
        </w:rPr>
        <w:t>a</w:t>
      </w:r>
      <w:proofErr w:type="gramEnd"/>
      <w:r w:rsidRPr="0092453F">
        <w:rPr>
          <w:rFonts w:ascii="Helvetica" w:eastAsia="Times New Roman" w:hAnsi="Helvetica" w:cs="Helvetica"/>
          <w:b/>
          <w:bCs/>
          <w:i/>
          <w:iCs/>
          <w:color w:val="000000"/>
          <w:sz w:val="21"/>
          <w:szCs w:val="21"/>
        </w:rPr>
        <w:t xml:space="preserve"> acknowledgement packet for write. </w:t>
      </w:r>
    </w:p>
    <w:p w14:paraId="6ACBD76A" w14:textId="2557347F"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3C1133">
        <w:rPr>
          <w:rFonts w:ascii="Courier New" w:eastAsia="Times New Roman" w:hAnsi="Courier New" w:cs="Courier New"/>
          <w:color w:val="000000"/>
          <w:sz w:val="20"/>
          <w:szCs w:val="20"/>
        </w:rPr>
        <w:t>2 bytes     string    1 byte     string   1 byte</w:t>
      </w:r>
    </w:p>
    <w:p w14:paraId="2913E8CF" w14:textId="77777777"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w:t>
      </w:r>
    </w:p>
    <w:p w14:paraId="7BD704DE" w14:textId="77777777"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 Opcode </w:t>
      </w:r>
      <w:proofErr w:type="gramStart"/>
      <w:r w:rsidRPr="003C1133">
        <w:rPr>
          <w:rFonts w:ascii="Courier New" w:eastAsia="Times New Roman" w:hAnsi="Courier New" w:cs="Courier New"/>
          <w:color w:val="000000"/>
          <w:sz w:val="20"/>
          <w:szCs w:val="20"/>
        </w:rPr>
        <w:t>|  Filename</w:t>
      </w:r>
      <w:proofErr w:type="gramEnd"/>
      <w:r w:rsidRPr="003C1133">
        <w:rPr>
          <w:rFonts w:ascii="Courier New" w:eastAsia="Times New Roman" w:hAnsi="Courier New" w:cs="Courier New"/>
          <w:color w:val="000000"/>
          <w:sz w:val="20"/>
          <w:szCs w:val="20"/>
        </w:rPr>
        <w:t xml:space="preserve">  |   0  |    Mode    |   0  |</w:t>
      </w:r>
    </w:p>
    <w:p w14:paraId="02E2B748" w14:textId="77777777"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w:t>
      </w:r>
    </w:p>
    <w:p w14:paraId="54DA58B0" w14:textId="61BE401D" w:rsidR="003C1133" w:rsidRDefault="003C1133" w:rsidP="00102878">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file name is a sequence of bytes in </w:t>
      </w:r>
      <w:proofErr w:type="spellStart"/>
      <w:r>
        <w:rPr>
          <w:rFonts w:ascii="Helvetica" w:eastAsia="Times New Roman" w:hAnsi="Helvetica" w:cs="Helvetica"/>
          <w:color w:val="000000"/>
          <w:sz w:val="21"/>
          <w:szCs w:val="21"/>
        </w:rPr>
        <w:t>netascii</w:t>
      </w:r>
      <w:proofErr w:type="spellEnd"/>
      <w:r>
        <w:rPr>
          <w:rFonts w:ascii="Helvetica" w:eastAsia="Times New Roman" w:hAnsi="Helvetica" w:cs="Helvetica"/>
          <w:color w:val="000000"/>
          <w:sz w:val="21"/>
          <w:szCs w:val="21"/>
        </w:rPr>
        <w:t xml:space="preserve"> terminated by a zero byte. The mode field contains the string “</w:t>
      </w:r>
      <w:proofErr w:type="spellStart"/>
      <w:r>
        <w:rPr>
          <w:rFonts w:ascii="Helvetica" w:eastAsia="Times New Roman" w:hAnsi="Helvetica" w:cs="Helvetica"/>
          <w:color w:val="000000"/>
          <w:sz w:val="21"/>
          <w:szCs w:val="21"/>
        </w:rPr>
        <w:t>netascii</w:t>
      </w:r>
      <w:proofErr w:type="spellEnd"/>
      <w:r>
        <w:rPr>
          <w:rFonts w:ascii="Helvetica" w:eastAsia="Times New Roman" w:hAnsi="Helvetica" w:cs="Helvetica"/>
          <w:color w:val="000000"/>
          <w:sz w:val="21"/>
          <w:szCs w:val="21"/>
        </w:rPr>
        <w:t>”, “octet”, or “mail”.</w:t>
      </w:r>
    </w:p>
    <w:p w14:paraId="055F229D" w14:textId="77777777" w:rsidR="00102878" w:rsidRPr="00102878" w:rsidRDefault="00102878" w:rsidP="00102878">
      <w:pPr>
        <w:shd w:val="clear" w:color="auto" w:fill="FFFFFF"/>
        <w:spacing w:after="0" w:line="240" w:lineRule="auto"/>
        <w:rPr>
          <w:rFonts w:ascii="Helvetica" w:eastAsia="Times New Roman" w:hAnsi="Helvetica" w:cs="Helvetica"/>
          <w:color w:val="000000"/>
          <w:sz w:val="21"/>
          <w:szCs w:val="21"/>
        </w:rPr>
      </w:pPr>
    </w:p>
    <w:p w14:paraId="33CCBE74" w14:textId="2DBF8E12"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Which bytes contain the opcode for the RRQ in frame number 1 in the L02-</w:t>
      </w:r>
      <w:proofErr w:type="gramStart"/>
      <w:r w:rsidRPr="00102878">
        <w:rPr>
          <w:rFonts w:ascii="Helvetica" w:eastAsia="Times New Roman" w:hAnsi="Helvetica" w:cs="Helvetica"/>
          <w:b/>
          <w:bCs/>
          <w:i/>
          <w:iCs/>
          <w:color w:val="000000"/>
          <w:sz w:val="21"/>
          <w:szCs w:val="21"/>
        </w:rPr>
        <w:t>tftp.pcapng</w:t>
      </w:r>
      <w:proofErr w:type="gramEnd"/>
      <w:r w:rsidRPr="00102878">
        <w:rPr>
          <w:rFonts w:ascii="Helvetica" w:eastAsia="Times New Roman" w:hAnsi="Helvetica" w:cs="Helvetica"/>
          <w:b/>
          <w:bCs/>
          <w:i/>
          <w:iCs/>
          <w:color w:val="000000"/>
          <w:sz w:val="21"/>
          <w:szCs w:val="21"/>
        </w:rPr>
        <w:t xml:space="preserve"> file?</w:t>
      </w:r>
    </w:p>
    <w:p w14:paraId="28BA0263" w14:textId="2E5E60B4" w:rsidR="00102878" w:rsidRDefault="003C1133" w:rsidP="003C113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00 01</w:t>
      </w:r>
    </w:p>
    <w:p w14:paraId="724C9433" w14:textId="5071F8B7" w:rsidR="003C1133" w:rsidRDefault="003C1133" w:rsidP="003C113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Opcode: Read Request (1)</w:t>
      </w:r>
    </w:p>
    <w:p w14:paraId="3F5F5242" w14:textId="77777777" w:rsidR="003C1133" w:rsidRPr="00102878" w:rsidRDefault="003C1133" w:rsidP="003C1133">
      <w:pPr>
        <w:shd w:val="clear" w:color="auto" w:fill="FFFFFF"/>
        <w:spacing w:after="0" w:line="240" w:lineRule="auto"/>
        <w:ind w:left="360"/>
        <w:rPr>
          <w:rFonts w:ascii="Helvetica" w:eastAsia="Times New Roman" w:hAnsi="Helvetica" w:cs="Helvetica"/>
          <w:color w:val="000000"/>
          <w:sz w:val="21"/>
          <w:szCs w:val="21"/>
        </w:rPr>
      </w:pPr>
    </w:p>
    <w:p w14:paraId="50B33C49" w14:textId="46E37648"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What is the name of the file for the RRQ in frame number 1?</w:t>
      </w:r>
    </w:p>
    <w:p w14:paraId="1F3D8CDD" w14:textId="1319E142" w:rsidR="003C1133" w:rsidRDefault="003C1133" w:rsidP="003C113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Rfc1350.txt</w:t>
      </w:r>
    </w:p>
    <w:p w14:paraId="62E36921" w14:textId="77777777" w:rsidR="003C1133" w:rsidRPr="00102878" w:rsidRDefault="003C1133" w:rsidP="003C1133">
      <w:pPr>
        <w:shd w:val="clear" w:color="auto" w:fill="FFFFFF"/>
        <w:spacing w:after="0" w:line="240" w:lineRule="auto"/>
        <w:rPr>
          <w:rFonts w:ascii="Helvetica" w:eastAsia="Times New Roman" w:hAnsi="Helvetica" w:cs="Helvetica"/>
          <w:color w:val="000000"/>
          <w:sz w:val="21"/>
          <w:szCs w:val="21"/>
        </w:rPr>
      </w:pPr>
    </w:p>
    <w:p w14:paraId="071C95B0" w14:textId="4945141E"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What are the three supported modes for RRQ/WRQ in TFTP?</w:t>
      </w:r>
    </w:p>
    <w:p w14:paraId="7A21A9C6" w14:textId="54A6EC23" w:rsidR="003C1133" w:rsidRDefault="003C1133" w:rsidP="003C113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three supported modes for RRQ/WRQ are strings “</w:t>
      </w:r>
      <w:proofErr w:type="spellStart"/>
      <w:r>
        <w:rPr>
          <w:rFonts w:ascii="Helvetica" w:eastAsia="Times New Roman" w:hAnsi="Helvetica" w:cs="Helvetica"/>
          <w:color w:val="000000"/>
          <w:sz w:val="21"/>
          <w:szCs w:val="21"/>
        </w:rPr>
        <w:t>netascii</w:t>
      </w:r>
      <w:proofErr w:type="spellEnd"/>
      <w:r>
        <w:rPr>
          <w:rFonts w:ascii="Helvetica" w:eastAsia="Times New Roman" w:hAnsi="Helvetica" w:cs="Helvetica"/>
          <w:color w:val="000000"/>
          <w:sz w:val="21"/>
          <w:szCs w:val="21"/>
        </w:rPr>
        <w:t xml:space="preserve">”, “octet”, or “mail”, which can be either any combination of upper </w:t>
      </w:r>
      <w:proofErr w:type="gramStart"/>
      <w:r>
        <w:rPr>
          <w:rFonts w:ascii="Helvetica" w:eastAsia="Times New Roman" w:hAnsi="Helvetica" w:cs="Helvetica"/>
          <w:color w:val="000000"/>
          <w:sz w:val="21"/>
          <w:szCs w:val="21"/>
        </w:rPr>
        <w:t>and</w:t>
      </w:r>
      <w:proofErr w:type="gramEnd"/>
      <w:r>
        <w:rPr>
          <w:rFonts w:ascii="Helvetica" w:eastAsia="Times New Roman" w:hAnsi="Helvetica" w:cs="Helvetica"/>
          <w:color w:val="000000"/>
          <w:sz w:val="21"/>
          <w:szCs w:val="21"/>
        </w:rPr>
        <w:t xml:space="preserve"> lower case.</w:t>
      </w:r>
    </w:p>
    <w:p w14:paraId="22BDE6C3" w14:textId="77777777" w:rsidR="003C1133" w:rsidRPr="00102878" w:rsidRDefault="003C1133" w:rsidP="003C1133">
      <w:pPr>
        <w:shd w:val="clear" w:color="auto" w:fill="FFFFFF"/>
        <w:spacing w:after="0" w:line="240" w:lineRule="auto"/>
        <w:rPr>
          <w:rFonts w:ascii="Helvetica" w:eastAsia="Times New Roman" w:hAnsi="Helvetica" w:cs="Helvetica"/>
          <w:b/>
          <w:bCs/>
          <w:i/>
          <w:iCs/>
          <w:color w:val="000000"/>
          <w:sz w:val="21"/>
          <w:szCs w:val="21"/>
        </w:rPr>
      </w:pPr>
    </w:p>
    <w:p w14:paraId="6EA73A41" w14:textId="6A4A9DD4"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Which mode was used in the RRQ in frame number 1?</w:t>
      </w:r>
    </w:p>
    <w:p w14:paraId="4B95C9CC" w14:textId="5FE2F4EB" w:rsidR="003C1133" w:rsidRDefault="003C1133" w:rsidP="003C1133">
      <w:pPr>
        <w:shd w:val="clear" w:color="auto" w:fill="FFFFFF"/>
        <w:spacing w:after="0" w:line="240" w:lineRule="auto"/>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netascii</w:t>
      </w:r>
      <w:proofErr w:type="spellEnd"/>
    </w:p>
    <w:p w14:paraId="4FF3FB5F" w14:textId="77777777" w:rsidR="003C1133" w:rsidRPr="00102878" w:rsidRDefault="003C1133" w:rsidP="003C1133">
      <w:pPr>
        <w:shd w:val="clear" w:color="auto" w:fill="FFFFFF"/>
        <w:spacing w:after="0" w:line="240" w:lineRule="auto"/>
        <w:rPr>
          <w:rFonts w:ascii="Helvetica" w:eastAsia="Times New Roman" w:hAnsi="Helvetica" w:cs="Helvetica"/>
          <w:color w:val="000000"/>
          <w:sz w:val="21"/>
          <w:szCs w:val="21"/>
        </w:rPr>
      </w:pPr>
    </w:p>
    <w:p w14:paraId="2072CE18" w14:textId="20DAC971"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What is the syntax for a DATA packet in TFTP?</w:t>
      </w:r>
    </w:p>
    <w:p w14:paraId="7A949F83" w14:textId="3693DD34"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Pr="003C1133">
        <w:rPr>
          <w:rFonts w:ascii="Courier New" w:eastAsia="Times New Roman" w:hAnsi="Courier New" w:cs="Courier New"/>
          <w:color w:val="000000"/>
          <w:sz w:val="20"/>
          <w:szCs w:val="20"/>
        </w:rPr>
        <w:t>2 bytes     2 bytes      n bytes</w:t>
      </w:r>
    </w:p>
    <w:p w14:paraId="32B853B6" w14:textId="77777777"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w:t>
      </w:r>
    </w:p>
    <w:p w14:paraId="64702EFA" w14:textId="77777777"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 Opcode |   Block </w:t>
      </w:r>
      <w:proofErr w:type="gramStart"/>
      <w:r w:rsidRPr="003C1133">
        <w:rPr>
          <w:rFonts w:ascii="Courier New" w:eastAsia="Times New Roman" w:hAnsi="Courier New" w:cs="Courier New"/>
          <w:color w:val="000000"/>
          <w:sz w:val="20"/>
          <w:szCs w:val="20"/>
        </w:rPr>
        <w:t>#  |</w:t>
      </w:r>
      <w:proofErr w:type="gramEnd"/>
      <w:r w:rsidRPr="003C1133">
        <w:rPr>
          <w:rFonts w:ascii="Courier New" w:eastAsia="Times New Roman" w:hAnsi="Courier New" w:cs="Courier New"/>
          <w:color w:val="000000"/>
          <w:sz w:val="20"/>
          <w:szCs w:val="20"/>
        </w:rPr>
        <w:t xml:space="preserve">   Data     |</w:t>
      </w:r>
    </w:p>
    <w:p w14:paraId="3EC7200F" w14:textId="77777777" w:rsidR="003C1133" w:rsidRPr="003C1133" w:rsidRDefault="003C1133" w:rsidP="003C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1133">
        <w:rPr>
          <w:rFonts w:ascii="Courier New" w:eastAsia="Times New Roman" w:hAnsi="Courier New" w:cs="Courier New"/>
          <w:color w:val="000000"/>
          <w:sz w:val="20"/>
          <w:szCs w:val="20"/>
        </w:rPr>
        <w:t xml:space="preserve">                   ----------------------------------</w:t>
      </w:r>
    </w:p>
    <w:p w14:paraId="046EC760" w14:textId="77777777" w:rsidR="003C1133" w:rsidRPr="00102878" w:rsidRDefault="003C1133" w:rsidP="003C1133">
      <w:pPr>
        <w:shd w:val="clear" w:color="auto" w:fill="FFFFFF"/>
        <w:spacing w:after="0" w:line="240" w:lineRule="auto"/>
        <w:rPr>
          <w:rFonts w:ascii="Helvetica" w:eastAsia="Times New Roman" w:hAnsi="Helvetica" w:cs="Helvetica"/>
          <w:color w:val="000000"/>
          <w:sz w:val="21"/>
          <w:szCs w:val="21"/>
        </w:rPr>
      </w:pPr>
    </w:p>
    <w:p w14:paraId="6F593992" w14:textId="6199DA2C"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Explain the purpose of </w:t>
      </w:r>
      <w:r w:rsidRPr="00102878">
        <w:rPr>
          <w:rFonts w:ascii="Consolas" w:eastAsia="Times New Roman" w:hAnsi="Consolas" w:cs="Courier New"/>
          <w:b/>
          <w:bCs/>
          <w:i/>
          <w:iCs/>
          <w:color w:val="D01A19"/>
          <w:sz w:val="20"/>
          <w:szCs w:val="20"/>
          <w:bdr w:val="single" w:sz="6" w:space="0" w:color="EAEAEA" w:frame="1"/>
          <w:shd w:val="clear" w:color="auto" w:fill="F8F8F8"/>
        </w:rPr>
        <w:t>block</w:t>
      </w:r>
      <w:r w:rsidRPr="00102878">
        <w:rPr>
          <w:rFonts w:ascii="Helvetica" w:eastAsia="Times New Roman" w:hAnsi="Helvetica" w:cs="Helvetica"/>
          <w:b/>
          <w:bCs/>
          <w:i/>
          <w:iCs/>
          <w:color w:val="000000"/>
          <w:sz w:val="21"/>
          <w:szCs w:val="21"/>
        </w:rPr>
        <w:t> numbers according to the RFC.</w:t>
      </w:r>
    </w:p>
    <w:p w14:paraId="6653B25C" w14:textId="19980815" w:rsidR="003C1133" w:rsidRDefault="0089034A" w:rsidP="003C113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purpose of a block number is to restrict the allowed programs to use a single number to discriminate between new packets and duplicates. The block numbers on data packets begin with one and increase by one for each new block of data. </w:t>
      </w:r>
    </w:p>
    <w:p w14:paraId="787AD123" w14:textId="77777777" w:rsidR="0089034A" w:rsidRPr="00102878" w:rsidRDefault="0089034A" w:rsidP="003C1133">
      <w:pPr>
        <w:shd w:val="clear" w:color="auto" w:fill="FFFFFF"/>
        <w:spacing w:after="0" w:line="240" w:lineRule="auto"/>
        <w:rPr>
          <w:rFonts w:ascii="Helvetica" w:eastAsia="Times New Roman" w:hAnsi="Helvetica" w:cs="Helvetica"/>
          <w:color w:val="000000"/>
          <w:sz w:val="21"/>
          <w:szCs w:val="21"/>
        </w:rPr>
      </w:pPr>
    </w:p>
    <w:p w14:paraId="4D02817C" w14:textId="1AB61ECF"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What would happen if a data block contained &lt; 512 bytes?</w:t>
      </w:r>
    </w:p>
    <w:p w14:paraId="57C89EAD" w14:textId="3CA701A5" w:rsidR="0089034A" w:rsidRDefault="0089034A" w:rsidP="0089034A">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If the data block contained less than 512 bytes, it signals the end of the transfer. This packet is acknowledged by an ACK packet like all other DATA packets. The host acknowledges the final DATA packet may terminate its side of the connection on sending the final ACK. </w:t>
      </w:r>
      <w:r>
        <w:rPr>
          <w:rFonts w:ascii="Helvetica" w:eastAsia="Times New Roman" w:hAnsi="Helvetica" w:cs="Helvetica"/>
          <w:color w:val="000000"/>
          <w:sz w:val="21"/>
          <w:szCs w:val="21"/>
        </w:rPr>
        <w:br/>
        <w:t>Essentially dallying is encouraged, this means that when the host sends the final ACK, the host will wait a certain time frame before terminating to retransmit the final ACK if it was lost. If the response is ACK, the transmission is successful.</w:t>
      </w:r>
      <w:r w:rsidR="00076480">
        <w:rPr>
          <w:rFonts w:ascii="Helvetica" w:eastAsia="Times New Roman" w:hAnsi="Helvetica" w:cs="Helvetica"/>
          <w:color w:val="000000"/>
          <w:sz w:val="21"/>
          <w:szCs w:val="21"/>
        </w:rPr>
        <w:t xml:space="preserve"> There </w:t>
      </w:r>
      <w:proofErr w:type="gramStart"/>
      <w:r w:rsidR="00076480">
        <w:rPr>
          <w:rFonts w:ascii="Helvetica" w:eastAsia="Times New Roman" w:hAnsi="Helvetica" w:cs="Helvetica"/>
          <w:color w:val="000000"/>
          <w:sz w:val="21"/>
          <w:szCs w:val="21"/>
        </w:rPr>
        <w:t>is</w:t>
      </w:r>
      <w:proofErr w:type="gramEnd"/>
      <w:r w:rsidR="00076480">
        <w:rPr>
          <w:rFonts w:ascii="Helvetica" w:eastAsia="Times New Roman" w:hAnsi="Helvetica" w:cs="Helvetica"/>
          <w:color w:val="000000"/>
          <w:sz w:val="21"/>
          <w:szCs w:val="21"/>
        </w:rPr>
        <w:t xml:space="preserve"> also cases where the transfer was unsuccessful, but long story short the connection has been closed.</w:t>
      </w:r>
    </w:p>
    <w:p w14:paraId="6DF6E769" w14:textId="77777777" w:rsidR="00076480" w:rsidRPr="00102878" w:rsidRDefault="00076480" w:rsidP="0089034A">
      <w:pPr>
        <w:shd w:val="clear" w:color="auto" w:fill="FFFFFF"/>
        <w:spacing w:after="0" w:line="240" w:lineRule="auto"/>
        <w:rPr>
          <w:rFonts w:ascii="Helvetica" w:eastAsia="Times New Roman" w:hAnsi="Helvetica" w:cs="Helvetica"/>
          <w:color w:val="000000"/>
          <w:sz w:val="21"/>
          <w:szCs w:val="21"/>
        </w:rPr>
      </w:pPr>
    </w:p>
    <w:p w14:paraId="742E5E2A" w14:textId="1D4E7824" w:rsidR="00102878" w:rsidRPr="0092453F" w:rsidRDefault="00102878" w:rsidP="00076480">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lastRenderedPageBreak/>
        <w:t>What is the syntax of an ACK packet in TFTP?</w:t>
      </w:r>
    </w:p>
    <w:p w14:paraId="727BCE58" w14:textId="77777777" w:rsidR="00076480" w:rsidRDefault="00076480" w:rsidP="0007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480">
        <w:rPr>
          <w:rFonts w:ascii="Courier New" w:eastAsia="Times New Roman" w:hAnsi="Courier New" w:cs="Courier New"/>
          <w:color w:val="000000"/>
          <w:sz w:val="20"/>
          <w:szCs w:val="20"/>
        </w:rPr>
        <w:t xml:space="preserve">  </w:t>
      </w:r>
    </w:p>
    <w:p w14:paraId="4E8F4AF2" w14:textId="77777777" w:rsidR="00076480" w:rsidRDefault="00076480" w:rsidP="0007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BF8FD1" w14:textId="0399BAD3" w:rsidR="00076480" w:rsidRPr="00076480" w:rsidRDefault="00076480" w:rsidP="0007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Pr="00076480">
        <w:rPr>
          <w:rFonts w:ascii="Courier New" w:eastAsia="Times New Roman" w:hAnsi="Courier New" w:cs="Courier New"/>
          <w:color w:val="000000"/>
          <w:sz w:val="20"/>
          <w:szCs w:val="20"/>
        </w:rPr>
        <w:t>2 bytes     2 bytes</w:t>
      </w:r>
    </w:p>
    <w:p w14:paraId="62FD1253" w14:textId="77777777" w:rsidR="00076480" w:rsidRPr="00076480" w:rsidRDefault="00076480" w:rsidP="0007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480">
        <w:rPr>
          <w:rFonts w:ascii="Courier New" w:eastAsia="Times New Roman" w:hAnsi="Courier New" w:cs="Courier New"/>
          <w:color w:val="000000"/>
          <w:sz w:val="20"/>
          <w:szCs w:val="20"/>
        </w:rPr>
        <w:t xml:space="preserve">                         ---------------------</w:t>
      </w:r>
    </w:p>
    <w:p w14:paraId="21B4EC58" w14:textId="77777777" w:rsidR="00076480" w:rsidRPr="00076480" w:rsidRDefault="00076480" w:rsidP="0007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480">
        <w:rPr>
          <w:rFonts w:ascii="Courier New" w:eastAsia="Times New Roman" w:hAnsi="Courier New" w:cs="Courier New"/>
          <w:color w:val="000000"/>
          <w:sz w:val="20"/>
          <w:szCs w:val="20"/>
        </w:rPr>
        <w:t xml:space="preserve">                        | Opcode |   Block </w:t>
      </w:r>
      <w:proofErr w:type="gramStart"/>
      <w:r w:rsidRPr="00076480">
        <w:rPr>
          <w:rFonts w:ascii="Courier New" w:eastAsia="Times New Roman" w:hAnsi="Courier New" w:cs="Courier New"/>
          <w:color w:val="000000"/>
          <w:sz w:val="20"/>
          <w:szCs w:val="20"/>
        </w:rPr>
        <w:t>#  |</w:t>
      </w:r>
      <w:proofErr w:type="gramEnd"/>
    </w:p>
    <w:p w14:paraId="34DBBEEA" w14:textId="77777777" w:rsidR="00076480" w:rsidRPr="00076480" w:rsidRDefault="00076480" w:rsidP="0007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480">
        <w:rPr>
          <w:rFonts w:ascii="Courier New" w:eastAsia="Times New Roman" w:hAnsi="Courier New" w:cs="Courier New"/>
          <w:color w:val="000000"/>
          <w:sz w:val="20"/>
          <w:szCs w:val="20"/>
        </w:rPr>
        <w:t xml:space="preserve">                         ---------------------</w:t>
      </w:r>
    </w:p>
    <w:p w14:paraId="31518DA6" w14:textId="77777777" w:rsidR="00076480" w:rsidRPr="00102878" w:rsidRDefault="00076480" w:rsidP="00076480">
      <w:pPr>
        <w:shd w:val="clear" w:color="auto" w:fill="FFFFFF"/>
        <w:spacing w:after="0" w:line="240" w:lineRule="auto"/>
        <w:rPr>
          <w:rFonts w:ascii="Helvetica" w:eastAsia="Times New Roman" w:hAnsi="Helvetica" w:cs="Helvetica"/>
          <w:color w:val="000000"/>
          <w:sz w:val="21"/>
          <w:szCs w:val="21"/>
        </w:rPr>
      </w:pPr>
    </w:p>
    <w:p w14:paraId="31DF7595" w14:textId="307EADC0"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Write down the frame number of one DATA packet and its coinciding ACK packet from the file transfer.</w:t>
      </w:r>
    </w:p>
    <w:p w14:paraId="06DC77EB" w14:textId="359ED89B" w:rsidR="00076480" w:rsidRDefault="00076480" w:rsidP="00076480">
      <w:pPr>
        <w:shd w:val="clear" w:color="auto" w:fill="FFFFFF"/>
        <w:spacing w:after="0" w:line="240" w:lineRule="auto"/>
        <w:rPr>
          <w:rFonts w:ascii="Helvetica" w:eastAsia="Times New Roman" w:hAnsi="Helvetica" w:cs="Helvetica"/>
          <w:color w:val="000000"/>
          <w:sz w:val="21"/>
          <w:szCs w:val="21"/>
        </w:rPr>
      </w:pPr>
      <w:proofErr w:type="gramStart"/>
      <w:r>
        <w:rPr>
          <w:rFonts w:ascii="Helvetica" w:eastAsia="Times New Roman" w:hAnsi="Helvetica" w:cs="Helvetica"/>
          <w:color w:val="000000"/>
          <w:sz w:val="21"/>
          <w:szCs w:val="21"/>
        </w:rPr>
        <w:t>Frame :</w:t>
      </w:r>
      <w:proofErr w:type="gramEnd"/>
      <w:r>
        <w:rPr>
          <w:rFonts w:ascii="Helvetica" w:eastAsia="Times New Roman" w:hAnsi="Helvetica" w:cs="Helvetica"/>
          <w:color w:val="000000"/>
          <w:sz w:val="21"/>
          <w:szCs w:val="21"/>
        </w:rPr>
        <w:t xml:space="preserve"> 2</w:t>
      </w:r>
    </w:p>
    <w:p w14:paraId="29E88CAC" w14:textId="7C2235C1" w:rsidR="00076480" w:rsidRDefault="00076480" w:rsidP="0007648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Block: 00 01</w:t>
      </w:r>
    </w:p>
    <w:p w14:paraId="5BED31DD" w14:textId="77777777" w:rsidR="00076480" w:rsidRPr="00102878" w:rsidRDefault="00076480" w:rsidP="00076480">
      <w:pPr>
        <w:shd w:val="clear" w:color="auto" w:fill="FFFFFF"/>
        <w:spacing w:after="0" w:line="240" w:lineRule="auto"/>
        <w:rPr>
          <w:rFonts w:ascii="Helvetica" w:eastAsia="Times New Roman" w:hAnsi="Helvetica" w:cs="Helvetica"/>
          <w:color w:val="000000"/>
          <w:sz w:val="21"/>
          <w:szCs w:val="21"/>
        </w:rPr>
      </w:pPr>
    </w:p>
    <w:p w14:paraId="64AEA693" w14:textId="47751676"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 xml:space="preserve">There are two IP addresses in this transaction, which one is the </w:t>
      </w:r>
      <w:proofErr w:type="gramStart"/>
      <w:r w:rsidRPr="00102878">
        <w:rPr>
          <w:rFonts w:ascii="Helvetica" w:eastAsia="Times New Roman" w:hAnsi="Helvetica" w:cs="Helvetica"/>
          <w:b/>
          <w:bCs/>
          <w:i/>
          <w:iCs/>
          <w:color w:val="000000"/>
          <w:sz w:val="21"/>
          <w:szCs w:val="21"/>
        </w:rPr>
        <w:t>server</w:t>
      </w:r>
      <w:proofErr w:type="gramEnd"/>
      <w:r w:rsidRPr="00102878">
        <w:rPr>
          <w:rFonts w:ascii="Helvetica" w:eastAsia="Times New Roman" w:hAnsi="Helvetica" w:cs="Helvetica"/>
          <w:b/>
          <w:bCs/>
          <w:i/>
          <w:iCs/>
          <w:color w:val="000000"/>
          <w:sz w:val="21"/>
          <w:szCs w:val="21"/>
        </w:rPr>
        <w:t xml:space="preserve"> and which one is the client?</w:t>
      </w:r>
    </w:p>
    <w:p w14:paraId="71EB95B0" w14:textId="352AA582" w:rsidR="00076480" w:rsidRDefault="00D71827" w:rsidP="0007648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Server IP </w:t>
      </w:r>
      <w:proofErr w:type="gramStart"/>
      <w:r>
        <w:rPr>
          <w:rFonts w:ascii="Helvetica" w:eastAsia="Times New Roman" w:hAnsi="Helvetica" w:cs="Helvetica"/>
          <w:color w:val="000000"/>
          <w:sz w:val="21"/>
          <w:szCs w:val="21"/>
        </w:rPr>
        <w:t>address :</w:t>
      </w:r>
      <w:proofErr w:type="gramEnd"/>
      <w:r>
        <w:rPr>
          <w:rFonts w:ascii="Helvetica" w:eastAsia="Times New Roman" w:hAnsi="Helvetica" w:cs="Helvetica"/>
          <w:color w:val="000000"/>
          <w:sz w:val="21"/>
          <w:szCs w:val="21"/>
        </w:rPr>
        <w:t xml:space="preserve"> 192.168.19.1</w:t>
      </w:r>
    </w:p>
    <w:p w14:paraId="401C2ACB" w14:textId="1F021E6D" w:rsidR="00D71827" w:rsidRDefault="00D71827" w:rsidP="0007648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Client IP </w:t>
      </w:r>
      <w:proofErr w:type="gramStart"/>
      <w:r>
        <w:rPr>
          <w:rFonts w:ascii="Helvetica" w:eastAsia="Times New Roman" w:hAnsi="Helvetica" w:cs="Helvetica"/>
          <w:color w:val="000000"/>
          <w:sz w:val="21"/>
          <w:szCs w:val="21"/>
        </w:rPr>
        <w:t>address :</w:t>
      </w:r>
      <w:proofErr w:type="gramEnd"/>
      <w:r>
        <w:rPr>
          <w:rFonts w:ascii="Helvetica" w:eastAsia="Times New Roman" w:hAnsi="Helvetica" w:cs="Helvetica"/>
          <w:color w:val="000000"/>
          <w:sz w:val="21"/>
          <w:szCs w:val="21"/>
        </w:rPr>
        <w:t xml:space="preserve"> 192.168.19.99</w:t>
      </w:r>
    </w:p>
    <w:p w14:paraId="2F560D59" w14:textId="77777777" w:rsidR="00D71827" w:rsidRPr="00102878" w:rsidRDefault="00D71827" w:rsidP="00076480">
      <w:pPr>
        <w:shd w:val="clear" w:color="auto" w:fill="FFFFFF"/>
        <w:spacing w:after="0" w:line="240" w:lineRule="auto"/>
        <w:rPr>
          <w:rFonts w:ascii="Helvetica" w:eastAsia="Times New Roman" w:hAnsi="Helvetica" w:cs="Helvetica"/>
          <w:color w:val="000000"/>
          <w:sz w:val="21"/>
          <w:szCs w:val="21"/>
        </w:rPr>
      </w:pPr>
    </w:p>
    <w:p w14:paraId="1B394041" w14:textId="134AC954" w:rsidR="00102878" w:rsidRPr="0092453F" w:rsidRDefault="00102878" w:rsidP="00102878">
      <w:pPr>
        <w:numPr>
          <w:ilvl w:val="0"/>
          <w:numId w:val="1"/>
        </w:numPr>
        <w:shd w:val="clear" w:color="auto" w:fill="FFFFFF"/>
        <w:spacing w:after="0" w:line="240" w:lineRule="auto"/>
        <w:rPr>
          <w:rFonts w:ascii="Helvetica" w:eastAsia="Times New Roman" w:hAnsi="Helvetica" w:cs="Helvetica"/>
          <w:b/>
          <w:bCs/>
          <w:i/>
          <w:iCs/>
          <w:color w:val="000000"/>
          <w:sz w:val="21"/>
          <w:szCs w:val="21"/>
        </w:rPr>
      </w:pPr>
      <w:r w:rsidRPr="00102878">
        <w:rPr>
          <w:rFonts w:ascii="Helvetica" w:eastAsia="Times New Roman" w:hAnsi="Helvetica" w:cs="Helvetica"/>
          <w:b/>
          <w:bCs/>
          <w:i/>
          <w:iCs/>
          <w:color w:val="000000"/>
          <w:sz w:val="21"/>
          <w:szCs w:val="21"/>
        </w:rPr>
        <w:t>What port number is the server listening for a RRQ or WRQ on?</w:t>
      </w:r>
    </w:p>
    <w:p w14:paraId="371A659F" w14:textId="77777777" w:rsidR="00D71827" w:rsidRPr="00102878" w:rsidRDefault="00D71827" w:rsidP="00D71827">
      <w:pPr>
        <w:shd w:val="clear" w:color="auto" w:fill="FFFFFF"/>
        <w:spacing w:after="0" w:line="240" w:lineRule="auto"/>
        <w:rPr>
          <w:rFonts w:ascii="Helvetica" w:eastAsia="Times New Roman" w:hAnsi="Helvetica" w:cs="Helvetica"/>
          <w:color w:val="000000"/>
          <w:sz w:val="21"/>
          <w:szCs w:val="21"/>
        </w:rPr>
      </w:pPr>
    </w:p>
    <w:p w14:paraId="5D88669D" w14:textId="3706C75A" w:rsidR="00042F93" w:rsidRDefault="00144A00" w:rsidP="00042F93">
      <w:r>
        <w:t>Source Port: 51496</w:t>
      </w:r>
    </w:p>
    <w:p w14:paraId="75D6F22D" w14:textId="77777777" w:rsidR="0092453F" w:rsidRPr="0092453F" w:rsidRDefault="0092453F" w:rsidP="0092453F">
      <w:pPr>
        <w:shd w:val="clear" w:color="auto" w:fill="FFFFFF"/>
        <w:spacing w:before="300" w:after="150" w:line="240" w:lineRule="auto"/>
        <w:outlineLvl w:val="2"/>
        <w:rPr>
          <w:rFonts w:ascii="Helvetica" w:eastAsia="Times New Roman" w:hAnsi="Helvetica" w:cs="Helvetica"/>
          <w:b/>
          <w:bCs/>
          <w:color w:val="000000"/>
          <w:sz w:val="27"/>
          <w:szCs w:val="27"/>
        </w:rPr>
      </w:pPr>
      <w:r w:rsidRPr="0092453F">
        <w:rPr>
          <w:rFonts w:ascii="Helvetica" w:eastAsia="Times New Roman" w:hAnsi="Helvetica" w:cs="Helvetica"/>
          <w:b/>
          <w:bCs/>
          <w:color w:val="000000"/>
          <w:sz w:val="27"/>
          <w:szCs w:val="27"/>
        </w:rPr>
        <w:t xml:space="preserve">ftp </w:t>
      </w:r>
      <w:proofErr w:type="spellStart"/>
      <w:r w:rsidRPr="0092453F">
        <w:rPr>
          <w:rFonts w:ascii="Helvetica" w:eastAsia="Times New Roman" w:hAnsi="Helvetica" w:cs="Helvetica"/>
          <w:b/>
          <w:bCs/>
          <w:color w:val="000000"/>
          <w:sz w:val="27"/>
          <w:szCs w:val="27"/>
        </w:rPr>
        <w:t>qanda</w:t>
      </w:r>
      <w:proofErr w:type="spellEnd"/>
    </w:p>
    <w:p w14:paraId="5215B237" w14:textId="77777777" w:rsidR="0092453F" w:rsidRPr="0092453F" w:rsidRDefault="0092453F" w:rsidP="0092453F">
      <w:pPr>
        <w:numPr>
          <w:ilvl w:val="0"/>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Capture FTP traffic with Wireshark:</w:t>
      </w:r>
    </w:p>
    <w:p w14:paraId="2562CA37"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Open Wireshark</w:t>
      </w:r>
    </w:p>
    <w:p w14:paraId="59F4587A"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Begin capturing on the correct interface.</w:t>
      </w:r>
    </w:p>
    <w:p w14:paraId="0DF31884"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 xml:space="preserve">In a browser, start an FTP </w:t>
      </w:r>
      <w:proofErr w:type="gramStart"/>
      <w:r w:rsidRPr="0092453F">
        <w:rPr>
          <w:rFonts w:ascii="Helvetica" w:eastAsia="Times New Roman" w:hAnsi="Helvetica" w:cs="Helvetica"/>
          <w:b/>
          <w:bCs/>
          <w:i/>
          <w:iCs/>
          <w:color w:val="000000"/>
          <w:sz w:val="21"/>
          <w:szCs w:val="21"/>
        </w:rPr>
        <w:t>connection</w:t>
      </w:r>
      <w:proofErr w:type="gramEnd"/>
    </w:p>
    <w:p w14:paraId="42002B69" w14:textId="77777777" w:rsidR="0092453F" w:rsidRPr="0092453F" w:rsidRDefault="0092453F" w:rsidP="0092453F">
      <w:pPr>
        <w:numPr>
          <w:ilvl w:val="2"/>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 xml:space="preserve">You </w:t>
      </w:r>
      <w:proofErr w:type="gramStart"/>
      <w:r w:rsidRPr="0092453F">
        <w:rPr>
          <w:rFonts w:ascii="Helvetica" w:eastAsia="Times New Roman" w:hAnsi="Helvetica" w:cs="Helvetica"/>
          <w:b/>
          <w:bCs/>
          <w:i/>
          <w:iCs/>
          <w:color w:val="000000"/>
          <w:sz w:val="21"/>
          <w:szCs w:val="21"/>
        </w:rPr>
        <w:t>have to</w:t>
      </w:r>
      <w:proofErr w:type="gramEnd"/>
      <w:r w:rsidRPr="0092453F">
        <w:rPr>
          <w:rFonts w:ascii="Helvetica" w:eastAsia="Times New Roman" w:hAnsi="Helvetica" w:cs="Helvetica"/>
          <w:b/>
          <w:bCs/>
          <w:i/>
          <w:iCs/>
          <w:color w:val="000000"/>
          <w:sz w:val="21"/>
          <w:szCs w:val="21"/>
        </w:rPr>
        <w:t xml:space="preserve"> have ftp:// in the URL otherwise it will go over HTTP!</w:t>
      </w:r>
    </w:p>
    <w:p w14:paraId="1B8E4279" w14:textId="77777777" w:rsidR="0092453F" w:rsidRPr="0092453F" w:rsidRDefault="0092453F" w:rsidP="0092453F">
      <w:pPr>
        <w:numPr>
          <w:ilvl w:val="2"/>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ftp://ftp.gnu.org</w:t>
      </w:r>
    </w:p>
    <w:p w14:paraId="3B98E1F1" w14:textId="77777777" w:rsidR="0092453F" w:rsidRPr="0092453F" w:rsidRDefault="0092453F" w:rsidP="0092453F">
      <w:pPr>
        <w:numPr>
          <w:ilvl w:val="2"/>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 xml:space="preserve">You </w:t>
      </w:r>
      <w:proofErr w:type="gramStart"/>
      <w:r w:rsidRPr="0092453F">
        <w:rPr>
          <w:rFonts w:ascii="Helvetica" w:eastAsia="Times New Roman" w:hAnsi="Helvetica" w:cs="Helvetica"/>
          <w:b/>
          <w:bCs/>
          <w:i/>
          <w:iCs/>
          <w:color w:val="000000"/>
          <w:sz w:val="21"/>
          <w:szCs w:val="21"/>
        </w:rPr>
        <w:t>have to</w:t>
      </w:r>
      <w:proofErr w:type="gramEnd"/>
      <w:r w:rsidRPr="0092453F">
        <w:rPr>
          <w:rFonts w:ascii="Helvetica" w:eastAsia="Times New Roman" w:hAnsi="Helvetica" w:cs="Helvetica"/>
          <w:b/>
          <w:bCs/>
          <w:i/>
          <w:iCs/>
          <w:color w:val="000000"/>
          <w:sz w:val="21"/>
          <w:szCs w:val="21"/>
        </w:rPr>
        <w:t xml:space="preserve"> have ftp:// in the URL otherwise it will go over HTTP!</w:t>
      </w:r>
    </w:p>
    <w:p w14:paraId="7320A70D" w14:textId="77777777" w:rsidR="0092453F" w:rsidRPr="0092453F" w:rsidRDefault="0092453F" w:rsidP="0092453F">
      <w:pPr>
        <w:numPr>
          <w:ilvl w:val="2"/>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Hope that was clear.</w:t>
      </w:r>
    </w:p>
    <w:p w14:paraId="46B58905"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Download tree.json.gz (right click, "Save link as...")</w:t>
      </w:r>
    </w:p>
    <w:p w14:paraId="3D5662DA"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Stop the capture.</w:t>
      </w:r>
    </w:p>
    <w:p w14:paraId="361B1D76"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Save capture file as </w:t>
      </w:r>
      <w:r w:rsidRPr="0092453F">
        <w:rPr>
          <w:rFonts w:ascii="Consolas" w:eastAsia="Times New Roman" w:hAnsi="Consolas" w:cs="Courier New"/>
          <w:b/>
          <w:bCs/>
          <w:i/>
          <w:iCs/>
          <w:color w:val="D01A19"/>
          <w:sz w:val="20"/>
          <w:szCs w:val="20"/>
          <w:bdr w:val="single" w:sz="6" w:space="0" w:color="EAEAEA" w:frame="1"/>
          <w:shd w:val="clear" w:color="auto" w:fill="F8F8F8"/>
        </w:rPr>
        <w:t>L02-</w:t>
      </w:r>
      <w:proofErr w:type="gramStart"/>
      <w:r w:rsidRPr="0092453F">
        <w:rPr>
          <w:rFonts w:ascii="Consolas" w:eastAsia="Times New Roman" w:hAnsi="Consolas" w:cs="Courier New"/>
          <w:b/>
          <w:bCs/>
          <w:i/>
          <w:iCs/>
          <w:color w:val="D01A19"/>
          <w:sz w:val="20"/>
          <w:szCs w:val="20"/>
          <w:bdr w:val="single" w:sz="6" w:space="0" w:color="EAEAEA" w:frame="1"/>
          <w:shd w:val="clear" w:color="auto" w:fill="F8F8F8"/>
        </w:rPr>
        <w:t>ftp.pcapng</w:t>
      </w:r>
      <w:proofErr w:type="gramEnd"/>
      <w:r w:rsidRPr="0092453F">
        <w:rPr>
          <w:rFonts w:ascii="Helvetica" w:eastAsia="Times New Roman" w:hAnsi="Helvetica" w:cs="Helvetica"/>
          <w:b/>
          <w:bCs/>
          <w:i/>
          <w:iCs/>
          <w:color w:val="000000"/>
          <w:sz w:val="21"/>
          <w:szCs w:val="21"/>
        </w:rPr>
        <w:t>.</w:t>
      </w:r>
    </w:p>
    <w:p w14:paraId="494610A8" w14:textId="2F8A2A4D" w:rsidR="0092453F" w:rsidRDefault="0092453F" w:rsidP="0092453F">
      <w:pPr>
        <w:numPr>
          <w:ilvl w:val="0"/>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is the name of the user who logged into the FTP Server? Identify the request and responses using the frame number in your answer.</w:t>
      </w:r>
    </w:p>
    <w:p w14:paraId="62859254" w14:textId="40CFE506" w:rsidR="0034065C" w:rsidRDefault="0034065C" w:rsidP="0034065C">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USER anonymous</w:t>
      </w:r>
    </w:p>
    <w:p w14:paraId="0291FB83" w14:textId="77777777" w:rsidR="0034065C" w:rsidRPr="0092453F" w:rsidRDefault="0034065C" w:rsidP="0034065C">
      <w:pPr>
        <w:shd w:val="clear" w:color="auto" w:fill="FFFFFF"/>
        <w:spacing w:after="0" w:line="240" w:lineRule="auto"/>
        <w:rPr>
          <w:rFonts w:ascii="Helvetica" w:eastAsia="Times New Roman" w:hAnsi="Helvetica" w:cs="Helvetica"/>
          <w:color w:val="000000"/>
          <w:sz w:val="21"/>
          <w:szCs w:val="21"/>
        </w:rPr>
      </w:pPr>
    </w:p>
    <w:p w14:paraId="1FF9E03D" w14:textId="356A8C62" w:rsidR="0092453F" w:rsidRDefault="0092453F" w:rsidP="0092453F">
      <w:pPr>
        <w:numPr>
          <w:ilvl w:val="0"/>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is the IP address of you (client) and the IP address of the server?</w:t>
      </w:r>
    </w:p>
    <w:p w14:paraId="5398637E" w14:textId="6662CD4C" w:rsidR="0034065C" w:rsidRDefault="0034065C" w:rsidP="0034065C">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IP address of me (client): </w:t>
      </w:r>
      <w:proofErr w:type="gramStart"/>
      <w:r>
        <w:rPr>
          <w:rFonts w:ascii="Helvetica" w:eastAsia="Times New Roman" w:hAnsi="Helvetica" w:cs="Helvetica"/>
          <w:color w:val="000000"/>
          <w:sz w:val="21"/>
          <w:szCs w:val="21"/>
        </w:rPr>
        <w:t>2603:8001:a</w:t>
      </w:r>
      <w:proofErr w:type="gramEnd"/>
      <w:r>
        <w:rPr>
          <w:rFonts w:ascii="Helvetica" w:eastAsia="Times New Roman" w:hAnsi="Helvetica" w:cs="Helvetica"/>
          <w:color w:val="000000"/>
          <w:sz w:val="21"/>
          <w:szCs w:val="21"/>
        </w:rPr>
        <w:t>702:f900:5575:63f7:d648:fb1</w:t>
      </w:r>
    </w:p>
    <w:p w14:paraId="713571BE" w14:textId="04C888C7" w:rsidR="0034065C" w:rsidRDefault="0034065C" w:rsidP="0034065C">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IP address of server: 2001:470:142:3</w:t>
      </w:r>
    </w:p>
    <w:p w14:paraId="1C33FA5C" w14:textId="77777777" w:rsidR="0034065C" w:rsidRPr="0092453F" w:rsidRDefault="0034065C" w:rsidP="0034065C">
      <w:pPr>
        <w:shd w:val="clear" w:color="auto" w:fill="FFFFFF"/>
        <w:spacing w:after="0" w:line="240" w:lineRule="auto"/>
        <w:rPr>
          <w:rFonts w:ascii="Helvetica" w:eastAsia="Times New Roman" w:hAnsi="Helvetica" w:cs="Helvetica"/>
          <w:color w:val="000000"/>
          <w:sz w:val="21"/>
          <w:szCs w:val="21"/>
        </w:rPr>
      </w:pPr>
    </w:p>
    <w:p w14:paraId="501C4A84" w14:textId="77777777" w:rsidR="0092453F" w:rsidRPr="0092453F" w:rsidRDefault="0092453F" w:rsidP="0092453F">
      <w:pPr>
        <w:numPr>
          <w:ilvl w:val="0"/>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Find a "PWD" request command sent by the client. Use a Wireshark filter to isolate the packet.</w:t>
      </w:r>
    </w:p>
    <w:p w14:paraId="6863994B"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is the Wireshark filter you used?</w:t>
      </w:r>
    </w:p>
    <w:p w14:paraId="4FFCCF4D"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frame numbers contain PWD requests?</w:t>
      </w:r>
    </w:p>
    <w:p w14:paraId="30A99CE2" w14:textId="1118682C" w:rsid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is the filter to display PWD requests OR (hint: </w:t>
      </w:r>
      <w:r w:rsidRPr="0092453F">
        <w:rPr>
          <w:rFonts w:ascii="Consolas" w:eastAsia="Times New Roman" w:hAnsi="Consolas" w:cs="Courier New"/>
          <w:b/>
          <w:bCs/>
          <w:i/>
          <w:iCs/>
          <w:color w:val="D01A19"/>
          <w:sz w:val="20"/>
          <w:szCs w:val="20"/>
          <w:bdr w:val="single" w:sz="6" w:space="0" w:color="EAEAEA" w:frame="1"/>
          <w:shd w:val="clear" w:color="auto" w:fill="F8F8F8"/>
        </w:rPr>
        <w:t>||</w:t>
      </w:r>
      <w:r w:rsidRPr="0092453F">
        <w:rPr>
          <w:rFonts w:ascii="Helvetica" w:eastAsia="Times New Roman" w:hAnsi="Helvetica" w:cs="Helvetica"/>
          <w:b/>
          <w:bCs/>
          <w:i/>
          <w:iCs/>
          <w:color w:val="000000"/>
          <w:sz w:val="21"/>
          <w:szCs w:val="21"/>
        </w:rPr>
        <w:t>) ftp responses that contain code </w:t>
      </w:r>
      <w:proofErr w:type="gramStart"/>
      <w:r w:rsidRPr="0092453F">
        <w:rPr>
          <w:rFonts w:ascii="Consolas" w:eastAsia="Times New Roman" w:hAnsi="Consolas" w:cs="Courier New"/>
          <w:b/>
          <w:bCs/>
          <w:i/>
          <w:iCs/>
          <w:color w:val="D01A19"/>
          <w:sz w:val="20"/>
          <w:szCs w:val="20"/>
          <w:bdr w:val="single" w:sz="6" w:space="0" w:color="EAEAEA" w:frame="1"/>
          <w:shd w:val="clear" w:color="auto" w:fill="F8F8F8"/>
        </w:rPr>
        <w:t>257</w:t>
      </w:r>
      <w:r w:rsidRPr="0092453F">
        <w:rPr>
          <w:rFonts w:ascii="Helvetica" w:eastAsia="Times New Roman" w:hAnsi="Helvetica" w:cs="Helvetica"/>
          <w:b/>
          <w:bCs/>
          <w:i/>
          <w:iCs/>
          <w:color w:val="000000"/>
          <w:sz w:val="21"/>
          <w:szCs w:val="21"/>
        </w:rPr>
        <w:t>.</w:t>
      </w:r>
      <w:proofErr w:type="gramEnd"/>
      <w:r w:rsidRPr="0092453F">
        <w:rPr>
          <w:rFonts w:ascii="Helvetica" w:eastAsia="Times New Roman" w:hAnsi="Helvetica" w:cs="Helvetica"/>
          <w:b/>
          <w:bCs/>
          <w:i/>
          <w:iCs/>
          <w:color w:val="000000"/>
          <w:sz w:val="21"/>
          <w:szCs w:val="21"/>
        </w:rPr>
        <w:t xml:space="preserve"> Note: this filter should display the requests from the client and responses by the server.</w:t>
      </w:r>
    </w:p>
    <w:p w14:paraId="70610B97" w14:textId="78CD7584" w:rsidR="0034065C" w:rsidRDefault="0034065C" w:rsidP="0034065C">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Wireshark filter I used</w:t>
      </w:r>
      <w:r w:rsidR="008F5F9F">
        <w:rPr>
          <w:rFonts w:ascii="Helvetica" w:eastAsia="Times New Roman" w:hAnsi="Helvetica" w:cs="Helvetica"/>
          <w:color w:val="000000"/>
          <w:sz w:val="21"/>
          <w:szCs w:val="21"/>
        </w:rPr>
        <w:t xml:space="preserve"> to find a “PWD” request command sent by client</w:t>
      </w:r>
      <w:r>
        <w:rPr>
          <w:rFonts w:ascii="Helvetica" w:eastAsia="Times New Roman" w:hAnsi="Helvetica" w:cs="Helvetica"/>
          <w:color w:val="000000"/>
          <w:sz w:val="21"/>
          <w:szCs w:val="21"/>
        </w:rPr>
        <w:t xml:space="preserve"> </w:t>
      </w:r>
      <w:r w:rsidR="00E73D2B">
        <w:rPr>
          <w:rFonts w:ascii="Helvetica" w:eastAsia="Times New Roman" w:hAnsi="Helvetica" w:cs="Helvetica"/>
          <w:color w:val="000000"/>
          <w:sz w:val="21"/>
          <w:szCs w:val="21"/>
        </w:rPr>
        <w:t>is “</w:t>
      </w:r>
      <w:proofErr w:type="spellStart"/>
      <w:proofErr w:type="gramStart"/>
      <w:r w:rsidR="00E73D2B">
        <w:rPr>
          <w:rFonts w:ascii="Helvetica" w:eastAsia="Times New Roman" w:hAnsi="Helvetica" w:cs="Helvetica"/>
          <w:color w:val="000000"/>
          <w:sz w:val="21"/>
          <w:szCs w:val="21"/>
        </w:rPr>
        <w:t>ftp</w:t>
      </w:r>
      <w:r w:rsidR="00E70928">
        <w:rPr>
          <w:rFonts w:ascii="Helvetica" w:eastAsia="Times New Roman" w:hAnsi="Helvetica" w:cs="Helvetica"/>
          <w:color w:val="000000"/>
          <w:sz w:val="21"/>
          <w:szCs w:val="21"/>
        </w:rPr>
        <w:t>.request</w:t>
      </w:r>
      <w:proofErr w:type="gramEnd"/>
      <w:r w:rsidR="00E70928">
        <w:rPr>
          <w:rFonts w:ascii="Helvetica" w:eastAsia="Times New Roman" w:hAnsi="Helvetica" w:cs="Helvetica"/>
          <w:color w:val="000000"/>
          <w:sz w:val="21"/>
          <w:szCs w:val="21"/>
        </w:rPr>
        <w:t>.command</w:t>
      </w:r>
      <w:proofErr w:type="spellEnd"/>
      <w:r w:rsidR="00E70928">
        <w:rPr>
          <w:rFonts w:ascii="Helvetica" w:eastAsia="Times New Roman" w:hAnsi="Helvetica" w:cs="Helvetica"/>
          <w:color w:val="000000"/>
          <w:sz w:val="21"/>
          <w:szCs w:val="21"/>
        </w:rPr>
        <w:t>==PWD</w:t>
      </w:r>
      <w:r w:rsidR="00E73D2B">
        <w:rPr>
          <w:rFonts w:ascii="Helvetica" w:eastAsia="Times New Roman" w:hAnsi="Helvetica" w:cs="Helvetica"/>
          <w:color w:val="000000"/>
          <w:sz w:val="21"/>
          <w:szCs w:val="21"/>
        </w:rPr>
        <w:t>”</w:t>
      </w:r>
    </w:p>
    <w:p w14:paraId="6427966F" w14:textId="1849020C" w:rsidR="00E73D2B" w:rsidRDefault="00E73D2B" w:rsidP="0034065C">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Frame 218 contained PWD request. Also frame 605 requested PWD.</w:t>
      </w:r>
    </w:p>
    <w:p w14:paraId="43E04261" w14:textId="77330B2D" w:rsidR="00E70928" w:rsidRDefault="00E70928" w:rsidP="0034065C">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The Wireshark filter I used to display PWD requests or FTP responses that contain code 257 is “</w:t>
      </w:r>
      <w:proofErr w:type="spellStart"/>
      <w:proofErr w:type="gramStart"/>
      <w:r w:rsidR="008F5F9F" w:rsidRPr="008F5F9F">
        <w:rPr>
          <w:rFonts w:ascii="Helvetica" w:eastAsia="Times New Roman" w:hAnsi="Helvetica" w:cs="Helvetica"/>
          <w:color w:val="000000"/>
          <w:sz w:val="21"/>
          <w:szCs w:val="21"/>
        </w:rPr>
        <w:t>ftp.request</w:t>
      </w:r>
      <w:proofErr w:type="gramEnd"/>
      <w:r w:rsidR="008F5F9F" w:rsidRPr="008F5F9F">
        <w:rPr>
          <w:rFonts w:ascii="Helvetica" w:eastAsia="Times New Roman" w:hAnsi="Helvetica" w:cs="Helvetica"/>
          <w:color w:val="000000"/>
          <w:sz w:val="21"/>
          <w:szCs w:val="21"/>
        </w:rPr>
        <w:t>.command</w:t>
      </w:r>
      <w:proofErr w:type="spellEnd"/>
      <w:r w:rsidR="008F5F9F" w:rsidRPr="008F5F9F">
        <w:rPr>
          <w:rFonts w:ascii="Helvetica" w:eastAsia="Times New Roman" w:hAnsi="Helvetica" w:cs="Helvetica"/>
          <w:color w:val="000000"/>
          <w:sz w:val="21"/>
          <w:szCs w:val="21"/>
        </w:rPr>
        <w:t>==PWD||</w:t>
      </w:r>
      <w:proofErr w:type="spellStart"/>
      <w:r w:rsidR="008F5F9F" w:rsidRPr="008F5F9F">
        <w:rPr>
          <w:rFonts w:ascii="Helvetica" w:eastAsia="Times New Roman" w:hAnsi="Helvetica" w:cs="Helvetica"/>
          <w:color w:val="000000"/>
          <w:sz w:val="21"/>
          <w:szCs w:val="21"/>
        </w:rPr>
        <w:t>ftp.response.code</w:t>
      </w:r>
      <w:proofErr w:type="spellEnd"/>
      <w:r w:rsidR="008F5F9F" w:rsidRPr="008F5F9F">
        <w:rPr>
          <w:rFonts w:ascii="Helvetica" w:eastAsia="Times New Roman" w:hAnsi="Helvetica" w:cs="Helvetica"/>
          <w:color w:val="000000"/>
          <w:sz w:val="21"/>
          <w:szCs w:val="21"/>
        </w:rPr>
        <w:t>==257</w:t>
      </w:r>
      <w:r w:rsidR="008F5F9F">
        <w:rPr>
          <w:rFonts w:ascii="Helvetica" w:eastAsia="Times New Roman" w:hAnsi="Helvetica" w:cs="Helvetica"/>
          <w:color w:val="000000"/>
          <w:sz w:val="21"/>
          <w:szCs w:val="21"/>
        </w:rPr>
        <w:t>”</w:t>
      </w:r>
    </w:p>
    <w:p w14:paraId="2F1E745F" w14:textId="77777777" w:rsidR="00E73D2B" w:rsidRPr="0092453F" w:rsidRDefault="00E73D2B" w:rsidP="0034065C">
      <w:pPr>
        <w:shd w:val="clear" w:color="auto" w:fill="FFFFFF"/>
        <w:spacing w:after="0" w:line="240" w:lineRule="auto"/>
        <w:rPr>
          <w:rFonts w:ascii="Helvetica" w:eastAsia="Times New Roman" w:hAnsi="Helvetica" w:cs="Helvetica"/>
          <w:color w:val="000000"/>
          <w:sz w:val="21"/>
          <w:szCs w:val="21"/>
        </w:rPr>
      </w:pPr>
    </w:p>
    <w:p w14:paraId="75F450C2" w14:textId="7D224DA6" w:rsidR="0092453F" w:rsidRDefault="0092453F" w:rsidP="0092453F">
      <w:pPr>
        <w:numPr>
          <w:ilvl w:val="0"/>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is the purpose of requesting PASV mode? (Mentioned in the lecture).</w:t>
      </w:r>
    </w:p>
    <w:p w14:paraId="2809CD85" w14:textId="177D9D26" w:rsidR="008F5F9F" w:rsidRDefault="008F5F9F" w:rsidP="008F5F9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 PASV request asks the server to accept a data connection on a new TCP port selected by the server. The server normally accepts PASV with code 227. Its response is a single line showing the IP address of the server and the TCP port number where the server is accepting connections.</w:t>
      </w:r>
    </w:p>
    <w:p w14:paraId="49027134" w14:textId="77777777" w:rsidR="008F5F9F" w:rsidRPr="0092453F" w:rsidRDefault="008F5F9F" w:rsidP="008F5F9F">
      <w:pPr>
        <w:shd w:val="clear" w:color="auto" w:fill="FFFFFF"/>
        <w:spacing w:after="0" w:line="240" w:lineRule="auto"/>
        <w:rPr>
          <w:rFonts w:ascii="Helvetica" w:eastAsia="Times New Roman" w:hAnsi="Helvetica" w:cs="Helvetica"/>
          <w:color w:val="000000"/>
          <w:sz w:val="21"/>
          <w:szCs w:val="21"/>
        </w:rPr>
      </w:pPr>
    </w:p>
    <w:p w14:paraId="38CB0755" w14:textId="77777777" w:rsidR="0092453F" w:rsidRPr="0092453F" w:rsidRDefault="0092453F" w:rsidP="0092453F">
      <w:pPr>
        <w:numPr>
          <w:ilvl w:val="0"/>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Filter to display only the "PASV" requests and responses.</w:t>
      </w:r>
    </w:p>
    <w:p w14:paraId="5FE50E3C"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What filter did you use?</w:t>
      </w:r>
    </w:p>
    <w:p w14:paraId="71600323"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Find the response for the CWD / command, what port number is opened for the data to flow? (Wireshark tells you which response is for which command)</w:t>
      </w:r>
    </w:p>
    <w:p w14:paraId="0B6552C6" w14:textId="77777777" w:rsidR="0092453F" w:rsidRP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Find the response for the SIZE tree.json.gz file, what port number is opened for the data to flow?</w:t>
      </w:r>
    </w:p>
    <w:p w14:paraId="49252F8D" w14:textId="7DBDACC8" w:rsidR="0092453F" w:rsidRDefault="0092453F" w:rsidP="0092453F">
      <w:pPr>
        <w:numPr>
          <w:ilvl w:val="1"/>
          <w:numId w:val="2"/>
        </w:numPr>
        <w:shd w:val="clear" w:color="auto" w:fill="FFFFFF"/>
        <w:spacing w:after="0" w:line="240" w:lineRule="auto"/>
        <w:rPr>
          <w:rFonts w:ascii="Helvetica" w:eastAsia="Times New Roman" w:hAnsi="Helvetica" w:cs="Helvetica"/>
          <w:b/>
          <w:bCs/>
          <w:i/>
          <w:iCs/>
          <w:color w:val="000000"/>
          <w:sz w:val="21"/>
          <w:szCs w:val="21"/>
        </w:rPr>
      </w:pPr>
      <w:r w:rsidRPr="0092453F">
        <w:rPr>
          <w:rFonts w:ascii="Helvetica" w:eastAsia="Times New Roman" w:hAnsi="Helvetica" w:cs="Helvetica"/>
          <w:b/>
          <w:bCs/>
          <w:i/>
          <w:iCs/>
          <w:color w:val="000000"/>
          <w:sz w:val="21"/>
          <w:szCs w:val="21"/>
        </w:rPr>
        <w:t>Use the filter </w:t>
      </w:r>
      <w:r w:rsidRPr="0092453F">
        <w:rPr>
          <w:rFonts w:ascii="Consolas" w:eastAsia="Times New Roman" w:hAnsi="Consolas" w:cs="Courier New"/>
          <w:b/>
          <w:bCs/>
          <w:i/>
          <w:iCs/>
          <w:color w:val="D01A19"/>
          <w:sz w:val="20"/>
          <w:szCs w:val="20"/>
          <w:bdr w:val="single" w:sz="6" w:space="0" w:color="EAEAEA" w:frame="1"/>
          <w:shd w:val="clear" w:color="auto" w:fill="F8F8F8"/>
        </w:rPr>
        <w:t>ftp-data</w:t>
      </w:r>
      <w:r w:rsidRPr="0092453F">
        <w:rPr>
          <w:rFonts w:ascii="Helvetica" w:eastAsia="Times New Roman" w:hAnsi="Helvetica" w:cs="Helvetica"/>
          <w:b/>
          <w:bCs/>
          <w:i/>
          <w:iCs/>
          <w:color w:val="000000"/>
          <w:sz w:val="21"/>
          <w:szCs w:val="21"/>
        </w:rPr>
        <w:t> to view the data being transferred. This will confirm your answers from above.</w:t>
      </w:r>
    </w:p>
    <w:p w14:paraId="709A6D23" w14:textId="77777777" w:rsidR="008F5F9F" w:rsidRPr="0092453F" w:rsidRDefault="008F5F9F" w:rsidP="008F5F9F">
      <w:pPr>
        <w:shd w:val="clear" w:color="auto" w:fill="FFFFFF"/>
        <w:spacing w:after="0" w:line="240" w:lineRule="auto"/>
        <w:rPr>
          <w:rFonts w:ascii="Helvetica" w:eastAsia="Times New Roman" w:hAnsi="Helvetica" w:cs="Helvetica"/>
          <w:b/>
          <w:bCs/>
          <w:i/>
          <w:iCs/>
          <w:color w:val="000000"/>
          <w:sz w:val="21"/>
          <w:szCs w:val="21"/>
        </w:rPr>
      </w:pPr>
    </w:p>
    <w:p w14:paraId="1A1AAA74" w14:textId="0FD8EFFA" w:rsidR="0092453F" w:rsidRDefault="002134BA" w:rsidP="00042F93">
      <w:r>
        <w:t>The filter that I used to display only the “PASV” requests and responses is “</w:t>
      </w:r>
      <w:hyperlink r:id="rId5" w:history="1">
        <w:r w:rsidRPr="00B60952">
          <w:rPr>
            <w:rStyle w:val="Hyperlink"/>
          </w:rPr>
          <w:t>ftp.espv.ipv6</w:t>
        </w:r>
      </w:hyperlink>
      <w:r>
        <w:t>” since I am running an ipv6 connection.</w:t>
      </w:r>
    </w:p>
    <w:p w14:paraId="107B0265" w14:textId="2CBCF768" w:rsidR="002134BA" w:rsidRDefault="005F42DF" w:rsidP="00042F93">
      <w:r>
        <w:t>I have two different PASV requests and responses. The first one</w:t>
      </w:r>
    </w:p>
    <w:p w14:paraId="686C24EC" w14:textId="569C87DC" w:rsidR="005F42DF" w:rsidRDefault="005F42DF" w:rsidP="00042F93">
      <w:r>
        <w:t>Frame: 229</w:t>
      </w:r>
    </w:p>
    <w:p w14:paraId="4E14DA70" w14:textId="3E0AD39E" w:rsidR="005F42DF" w:rsidRDefault="005F42DF" w:rsidP="00042F93">
      <w:r>
        <w:t>Port number: 29423</w:t>
      </w:r>
    </w:p>
    <w:p w14:paraId="5216ACE3" w14:textId="2C08579B" w:rsidR="005F42DF" w:rsidRDefault="005F42DF" w:rsidP="00042F93">
      <w:r>
        <w:t>Frame: 616</w:t>
      </w:r>
    </w:p>
    <w:p w14:paraId="57158FE7" w14:textId="4CAC7934" w:rsidR="005F42DF" w:rsidRDefault="005F42DF" w:rsidP="00042F93">
      <w:r>
        <w:t>Port number: 22763</w:t>
      </w:r>
    </w:p>
    <w:p w14:paraId="0FB294DD" w14:textId="54E45D6B" w:rsidR="005F42DF" w:rsidRDefault="00843B06" w:rsidP="00042F93">
      <w:r>
        <w:t>The response size of tree.json.gz file has a size of 587900</w:t>
      </w:r>
      <w:r w:rsidR="00802034">
        <w:t xml:space="preserve"> bytes</w:t>
      </w:r>
      <w:r>
        <w:t>. I found this number by looking directly under when the server requests the SIZE /</w:t>
      </w:r>
      <w:proofErr w:type="gramStart"/>
      <w:r>
        <w:t>tree,json.gz</w:t>
      </w:r>
      <w:proofErr w:type="gramEnd"/>
    </w:p>
    <w:p w14:paraId="778D8F22" w14:textId="7CD0B9F5" w:rsidR="00843B06" w:rsidRDefault="00843B06" w:rsidP="00042F93">
      <w:r>
        <w:t>The port number that is opened for the data to flow is 58225.</w:t>
      </w:r>
    </w:p>
    <w:p w14:paraId="6E7ADBB8" w14:textId="77777777" w:rsidR="00843B06" w:rsidRDefault="00843B06" w:rsidP="00042F93"/>
    <w:p w14:paraId="0D493615" w14:textId="77777777" w:rsidR="005F42DF" w:rsidRDefault="005F42DF" w:rsidP="00042F93"/>
    <w:p w14:paraId="5B3B24B3" w14:textId="77777777" w:rsidR="002134BA" w:rsidRDefault="002134BA" w:rsidP="00042F93"/>
    <w:sectPr w:rsidR="0021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90974"/>
    <w:multiLevelType w:val="multilevel"/>
    <w:tmpl w:val="A49A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B2554"/>
    <w:multiLevelType w:val="multilevel"/>
    <w:tmpl w:val="A73C2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93"/>
    <w:rsid w:val="00042F93"/>
    <w:rsid w:val="00076480"/>
    <w:rsid w:val="00102878"/>
    <w:rsid w:val="00144A00"/>
    <w:rsid w:val="002134BA"/>
    <w:rsid w:val="0034065C"/>
    <w:rsid w:val="003C1133"/>
    <w:rsid w:val="005F42DF"/>
    <w:rsid w:val="0067096B"/>
    <w:rsid w:val="00802034"/>
    <w:rsid w:val="00843B06"/>
    <w:rsid w:val="0089034A"/>
    <w:rsid w:val="008B5BC9"/>
    <w:rsid w:val="008F5F9F"/>
    <w:rsid w:val="0092453F"/>
    <w:rsid w:val="009D1A38"/>
    <w:rsid w:val="00D71827"/>
    <w:rsid w:val="00E70928"/>
    <w:rsid w:val="00E7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B67C"/>
  <w15:chartTrackingRefBased/>
  <w15:docId w15:val="{0FB81060-565B-4FE4-BAFA-DDD59AD7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4BA"/>
    <w:rPr>
      <w:color w:val="0563C1" w:themeColor="hyperlink"/>
      <w:u w:val="single"/>
    </w:rPr>
  </w:style>
  <w:style w:type="character" w:styleId="UnresolvedMention">
    <w:name w:val="Unresolved Mention"/>
    <w:basedOn w:val="DefaultParagraphFont"/>
    <w:uiPriority w:val="99"/>
    <w:semiHidden/>
    <w:unhideWhenUsed/>
    <w:rsid w:val="00213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06842">
      <w:bodyDiv w:val="1"/>
      <w:marLeft w:val="0"/>
      <w:marRight w:val="0"/>
      <w:marTop w:val="0"/>
      <w:marBottom w:val="0"/>
      <w:divBdr>
        <w:top w:val="none" w:sz="0" w:space="0" w:color="auto"/>
        <w:left w:val="none" w:sz="0" w:space="0" w:color="auto"/>
        <w:bottom w:val="none" w:sz="0" w:space="0" w:color="auto"/>
        <w:right w:val="none" w:sz="0" w:space="0" w:color="auto"/>
      </w:divBdr>
    </w:div>
    <w:div w:id="907693933">
      <w:bodyDiv w:val="1"/>
      <w:marLeft w:val="0"/>
      <w:marRight w:val="0"/>
      <w:marTop w:val="0"/>
      <w:marBottom w:val="0"/>
      <w:divBdr>
        <w:top w:val="none" w:sz="0" w:space="0" w:color="auto"/>
        <w:left w:val="none" w:sz="0" w:space="0" w:color="auto"/>
        <w:bottom w:val="none" w:sz="0" w:space="0" w:color="auto"/>
        <w:right w:val="none" w:sz="0" w:space="0" w:color="auto"/>
      </w:divBdr>
    </w:div>
    <w:div w:id="1093476728">
      <w:bodyDiv w:val="1"/>
      <w:marLeft w:val="0"/>
      <w:marRight w:val="0"/>
      <w:marTop w:val="0"/>
      <w:marBottom w:val="0"/>
      <w:divBdr>
        <w:top w:val="none" w:sz="0" w:space="0" w:color="auto"/>
        <w:left w:val="none" w:sz="0" w:space="0" w:color="auto"/>
        <w:bottom w:val="none" w:sz="0" w:space="0" w:color="auto"/>
        <w:right w:val="none" w:sz="0" w:space="0" w:color="auto"/>
      </w:divBdr>
    </w:div>
    <w:div w:id="1470439572">
      <w:bodyDiv w:val="1"/>
      <w:marLeft w:val="0"/>
      <w:marRight w:val="0"/>
      <w:marTop w:val="0"/>
      <w:marBottom w:val="0"/>
      <w:divBdr>
        <w:top w:val="none" w:sz="0" w:space="0" w:color="auto"/>
        <w:left w:val="none" w:sz="0" w:space="0" w:color="auto"/>
        <w:bottom w:val="none" w:sz="0" w:space="0" w:color="auto"/>
        <w:right w:val="none" w:sz="0" w:space="0" w:color="auto"/>
      </w:divBdr>
    </w:div>
    <w:div w:id="1552301399">
      <w:bodyDiv w:val="1"/>
      <w:marLeft w:val="0"/>
      <w:marRight w:val="0"/>
      <w:marTop w:val="0"/>
      <w:marBottom w:val="0"/>
      <w:divBdr>
        <w:top w:val="none" w:sz="0" w:space="0" w:color="auto"/>
        <w:left w:val="none" w:sz="0" w:space="0" w:color="auto"/>
        <w:bottom w:val="none" w:sz="0" w:space="0" w:color="auto"/>
        <w:right w:val="none" w:sz="0" w:space="0" w:color="auto"/>
      </w:divBdr>
      <w:divsChild>
        <w:div w:id="1012997005">
          <w:marLeft w:val="0"/>
          <w:marRight w:val="0"/>
          <w:marTop w:val="0"/>
          <w:marBottom w:val="0"/>
          <w:divBdr>
            <w:top w:val="none" w:sz="0" w:space="0" w:color="auto"/>
            <w:left w:val="none" w:sz="0" w:space="0" w:color="auto"/>
            <w:bottom w:val="none" w:sz="0" w:space="0" w:color="auto"/>
            <w:right w:val="none" w:sz="0" w:space="0" w:color="auto"/>
          </w:divBdr>
          <w:divsChild>
            <w:div w:id="1276518210">
              <w:marLeft w:val="0"/>
              <w:marRight w:val="0"/>
              <w:marTop w:val="0"/>
              <w:marBottom w:val="0"/>
              <w:divBdr>
                <w:top w:val="none" w:sz="0" w:space="0" w:color="auto"/>
                <w:left w:val="none" w:sz="0" w:space="0" w:color="auto"/>
                <w:bottom w:val="none" w:sz="0" w:space="0" w:color="auto"/>
                <w:right w:val="none" w:sz="0" w:space="0" w:color="auto"/>
              </w:divBdr>
              <w:divsChild>
                <w:div w:id="1228760367">
                  <w:marLeft w:val="0"/>
                  <w:marRight w:val="0"/>
                  <w:marTop w:val="0"/>
                  <w:marBottom w:val="0"/>
                  <w:divBdr>
                    <w:top w:val="none" w:sz="0" w:space="0" w:color="auto"/>
                    <w:left w:val="none" w:sz="0" w:space="0" w:color="auto"/>
                    <w:bottom w:val="none" w:sz="0" w:space="0" w:color="auto"/>
                    <w:right w:val="none" w:sz="0" w:space="0" w:color="auto"/>
                  </w:divBdr>
                  <w:divsChild>
                    <w:div w:id="1393388166">
                      <w:marLeft w:val="0"/>
                      <w:marRight w:val="0"/>
                      <w:marTop w:val="0"/>
                      <w:marBottom w:val="0"/>
                      <w:divBdr>
                        <w:top w:val="none" w:sz="0" w:space="0" w:color="auto"/>
                        <w:left w:val="none" w:sz="0" w:space="0" w:color="auto"/>
                        <w:bottom w:val="none" w:sz="0" w:space="0" w:color="auto"/>
                        <w:right w:val="none" w:sz="0" w:space="0" w:color="auto"/>
                      </w:divBdr>
                    </w:div>
                  </w:divsChild>
                </w:div>
                <w:div w:id="1299146181">
                  <w:marLeft w:val="0"/>
                  <w:marRight w:val="0"/>
                  <w:marTop w:val="0"/>
                  <w:marBottom w:val="0"/>
                  <w:divBdr>
                    <w:top w:val="none" w:sz="0" w:space="0" w:color="auto"/>
                    <w:left w:val="none" w:sz="0" w:space="0" w:color="auto"/>
                    <w:bottom w:val="none" w:sz="0" w:space="0" w:color="auto"/>
                    <w:right w:val="none" w:sz="0" w:space="0" w:color="auto"/>
                  </w:divBdr>
                  <w:divsChild>
                    <w:div w:id="778909628">
                      <w:marLeft w:val="0"/>
                      <w:marRight w:val="0"/>
                      <w:marTop w:val="0"/>
                      <w:marBottom w:val="0"/>
                      <w:divBdr>
                        <w:top w:val="none" w:sz="0" w:space="0" w:color="auto"/>
                        <w:left w:val="none" w:sz="0" w:space="0" w:color="auto"/>
                        <w:bottom w:val="none" w:sz="0" w:space="0" w:color="auto"/>
                        <w:right w:val="none" w:sz="0" w:space="0" w:color="auto"/>
                      </w:divBdr>
                      <w:divsChild>
                        <w:div w:id="192151883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8593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ftp.espv.ipv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2021-02-05T23:14:00Z</dcterms:created>
  <dcterms:modified xsi:type="dcterms:W3CDTF">2021-02-05T23:14:00Z</dcterms:modified>
</cp:coreProperties>
</file>