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E52A" w14:textId="6EDC556B" w:rsidR="00F55DA2" w:rsidRPr="0069266E" w:rsidRDefault="00F55DA2" w:rsidP="00F55DA2">
      <w:pPr>
        <w:spacing w:after="0" w:line="240" w:lineRule="auto"/>
        <w:rPr>
          <w:b/>
        </w:rPr>
      </w:pPr>
      <w:bookmarkStart w:id="0" w:name="_GoBack"/>
      <w:r w:rsidRPr="0069266E">
        <w:rPr>
          <w:b/>
        </w:rPr>
        <w:t>Abusive Ad Hominem</w:t>
      </w:r>
      <w:r w:rsidRPr="0069266E">
        <w:rPr>
          <w:b/>
        </w:rPr>
        <w:t xml:space="preserve"> </w:t>
      </w:r>
    </w:p>
    <w:p w14:paraId="64C0E350" w14:textId="0494D67D" w:rsidR="0076616F" w:rsidRPr="0069266E" w:rsidRDefault="00F55DA2" w:rsidP="0076616F">
      <w:pPr>
        <w:spacing w:after="0" w:line="240" w:lineRule="auto"/>
        <w:rPr>
          <w:b/>
        </w:rPr>
      </w:pPr>
      <w:bookmarkStart w:id="1" w:name="_Hlk16795822"/>
      <w:r w:rsidRPr="0069266E">
        <w:rPr>
          <w:b/>
        </w:rPr>
        <w:t>Poisoning the Well</w:t>
      </w:r>
      <w:bookmarkEnd w:id="1"/>
      <w:r w:rsidR="0076616F" w:rsidRPr="0069266E">
        <w:rPr>
          <w:b/>
        </w:rPr>
        <w:t xml:space="preserve"> </w:t>
      </w:r>
    </w:p>
    <w:p w14:paraId="30D61CD5" w14:textId="56DD5864" w:rsidR="0076616F" w:rsidRPr="0069266E" w:rsidRDefault="0076616F" w:rsidP="0076616F">
      <w:pPr>
        <w:spacing w:after="0" w:line="240" w:lineRule="auto"/>
        <w:rPr>
          <w:b/>
        </w:rPr>
      </w:pPr>
      <w:bookmarkStart w:id="2" w:name="_Hlk16795185"/>
      <w:r w:rsidRPr="0069266E">
        <w:rPr>
          <w:b/>
        </w:rPr>
        <w:t>Two-Wrongs Fallacy</w:t>
      </w:r>
      <w:bookmarkEnd w:id="2"/>
    </w:p>
    <w:p w14:paraId="61955EBD" w14:textId="211CE4EF" w:rsidR="00F55DA2" w:rsidRPr="0069266E" w:rsidRDefault="0076616F" w:rsidP="0076616F">
      <w:pPr>
        <w:spacing w:after="0" w:line="240" w:lineRule="auto"/>
        <w:rPr>
          <w:b/>
        </w:rPr>
      </w:pPr>
      <w:r w:rsidRPr="0069266E">
        <w:rPr>
          <w:b/>
        </w:rPr>
        <w:t>Resort to Humor or Ridicule</w:t>
      </w:r>
    </w:p>
    <w:p w14:paraId="3A6069A7" w14:textId="77777777" w:rsidR="00F55DA2" w:rsidRPr="0069266E" w:rsidRDefault="00F55DA2" w:rsidP="00F55DA2">
      <w:pPr>
        <w:spacing w:after="0" w:line="240" w:lineRule="auto"/>
        <w:rPr>
          <w:b/>
        </w:rPr>
      </w:pPr>
      <w:bookmarkStart w:id="3" w:name="_Hlk16795299"/>
      <w:r w:rsidRPr="0069266E">
        <w:rPr>
          <w:b/>
        </w:rPr>
        <w:t>Appeal to Common Opinion</w:t>
      </w:r>
      <w:bookmarkEnd w:id="3"/>
    </w:p>
    <w:p w14:paraId="1FC20236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Appeal to Force or Threat</w:t>
      </w:r>
    </w:p>
    <w:p w14:paraId="70DBA396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Appeal to Irrelevant Authority</w:t>
      </w:r>
    </w:p>
    <w:p w14:paraId="351FA6C2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Appeal to Self-Interest</w:t>
      </w:r>
    </w:p>
    <w:p w14:paraId="1A4D1E4C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Appeal to Tradition</w:t>
      </w:r>
    </w:p>
    <w:p w14:paraId="7D15705C" w14:textId="1EAEA858" w:rsidR="00F55DA2" w:rsidRPr="0069266E" w:rsidRDefault="00F55DA2" w:rsidP="0076616F">
      <w:pPr>
        <w:spacing w:after="0" w:line="240" w:lineRule="auto"/>
        <w:rPr>
          <w:b/>
        </w:rPr>
      </w:pPr>
      <w:bookmarkStart w:id="4" w:name="_Hlk16796565"/>
      <w:r w:rsidRPr="0069266E">
        <w:rPr>
          <w:b/>
        </w:rPr>
        <w:t>Arguing from Ignorance</w:t>
      </w:r>
      <w:bookmarkEnd w:id="4"/>
    </w:p>
    <w:p w14:paraId="077CDDFA" w14:textId="7F1FF314" w:rsidR="00F55DA2" w:rsidRPr="0069266E" w:rsidRDefault="00F55DA2" w:rsidP="0076616F">
      <w:pPr>
        <w:spacing w:after="0" w:line="240" w:lineRule="auto"/>
        <w:rPr>
          <w:b/>
        </w:rPr>
      </w:pPr>
      <w:r w:rsidRPr="0069266E">
        <w:rPr>
          <w:b/>
        </w:rPr>
        <w:t>Attacking a Straw Man</w:t>
      </w:r>
    </w:p>
    <w:p w14:paraId="5C5C6EB9" w14:textId="77777777" w:rsidR="00F55DA2" w:rsidRPr="0069266E" w:rsidRDefault="00F55DA2" w:rsidP="00F55DA2">
      <w:pPr>
        <w:spacing w:after="0" w:line="240" w:lineRule="auto"/>
        <w:rPr>
          <w:b/>
        </w:rPr>
      </w:pPr>
      <w:bookmarkStart w:id="5" w:name="_Hlk16796068"/>
      <w:r w:rsidRPr="0069266E">
        <w:rPr>
          <w:b/>
        </w:rPr>
        <w:t>Distinction Without a Difference</w:t>
      </w:r>
      <w:bookmarkEnd w:id="5"/>
    </w:p>
    <w:p w14:paraId="6110A42B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Drawing the Wrong Conclusion</w:t>
      </w:r>
    </w:p>
    <w:p w14:paraId="5676F437" w14:textId="77777777" w:rsidR="00F55DA2" w:rsidRPr="0069266E" w:rsidRDefault="00F55DA2" w:rsidP="00F55DA2">
      <w:pPr>
        <w:spacing w:after="0" w:line="240" w:lineRule="auto"/>
        <w:rPr>
          <w:b/>
        </w:rPr>
      </w:pPr>
      <w:bookmarkStart w:id="6" w:name="_Hlk16797307"/>
      <w:r w:rsidRPr="0069266E">
        <w:rPr>
          <w:b/>
        </w:rPr>
        <w:t>Equivocation</w:t>
      </w:r>
      <w:bookmarkEnd w:id="6"/>
    </w:p>
    <w:p w14:paraId="2C83BFB8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Fallacy of Composition</w:t>
      </w:r>
    </w:p>
    <w:p w14:paraId="555EB23C" w14:textId="77777777" w:rsidR="00F55DA2" w:rsidRPr="0069266E" w:rsidRDefault="00F55DA2" w:rsidP="00F55DA2">
      <w:pPr>
        <w:spacing w:after="0" w:line="240" w:lineRule="auto"/>
        <w:rPr>
          <w:b/>
        </w:rPr>
      </w:pPr>
      <w:bookmarkStart w:id="7" w:name="_Hlk16795682"/>
      <w:r w:rsidRPr="0069266E">
        <w:rPr>
          <w:b/>
        </w:rPr>
        <w:t>Fallacy of Division</w:t>
      </w:r>
      <w:bookmarkEnd w:id="7"/>
    </w:p>
    <w:p w14:paraId="2CE89113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Fallacy of Popular Wisdom</w:t>
      </w:r>
    </w:p>
    <w:p w14:paraId="7112413E" w14:textId="77777777" w:rsidR="00F55DA2" w:rsidRPr="0069266E" w:rsidRDefault="00F55DA2" w:rsidP="00F55DA2">
      <w:pPr>
        <w:spacing w:after="0" w:line="240" w:lineRule="auto"/>
        <w:rPr>
          <w:b/>
        </w:rPr>
      </w:pPr>
    </w:p>
    <w:p w14:paraId="645DE254" w14:textId="77777777" w:rsidR="00F55DA2" w:rsidRPr="0069266E" w:rsidRDefault="00F55DA2" w:rsidP="00F55DA2">
      <w:pPr>
        <w:spacing w:after="0" w:line="240" w:lineRule="auto"/>
        <w:rPr>
          <w:b/>
        </w:rPr>
      </w:pPr>
      <w:bookmarkStart w:id="8" w:name="_Hlk16795338"/>
      <w:r w:rsidRPr="0069266E">
        <w:rPr>
          <w:b/>
        </w:rPr>
        <w:t>Fallacy of the Mean</w:t>
      </w:r>
      <w:bookmarkEnd w:id="8"/>
    </w:p>
    <w:p w14:paraId="00C0A5A2" w14:textId="77777777" w:rsidR="00F55DA2" w:rsidRPr="0069266E" w:rsidRDefault="00F55DA2" w:rsidP="00F55DA2">
      <w:pPr>
        <w:spacing w:after="0" w:line="240" w:lineRule="auto"/>
        <w:rPr>
          <w:b/>
        </w:rPr>
      </w:pPr>
      <w:bookmarkStart w:id="9" w:name="_Hlk16797128"/>
      <w:r w:rsidRPr="0069266E">
        <w:rPr>
          <w:b/>
        </w:rPr>
        <w:t>False Alternatives</w:t>
      </w:r>
      <w:bookmarkEnd w:id="9"/>
    </w:p>
    <w:p w14:paraId="799EE7A7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Genetic Fallacy</w:t>
      </w:r>
    </w:p>
    <w:p w14:paraId="6029ED86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Ignoring the Counterevidence</w:t>
      </w:r>
    </w:p>
    <w:p w14:paraId="438A1CCC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Is-Ought Fallacy</w:t>
      </w:r>
    </w:p>
    <w:p w14:paraId="247FA643" w14:textId="77777777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Manipulation of Emotions</w:t>
      </w:r>
    </w:p>
    <w:p w14:paraId="150742C9" w14:textId="6357AC11" w:rsidR="00F55DA2" w:rsidRPr="0069266E" w:rsidRDefault="00F55DA2" w:rsidP="00F55DA2">
      <w:pPr>
        <w:spacing w:after="0" w:line="240" w:lineRule="auto"/>
        <w:rPr>
          <w:b/>
        </w:rPr>
      </w:pPr>
      <w:r w:rsidRPr="0069266E">
        <w:rPr>
          <w:b/>
        </w:rPr>
        <w:t>Misuse of a Principle</w:t>
      </w:r>
    </w:p>
    <w:p w14:paraId="5299E213" w14:textId="77777777" w:rsidR="00F55DA2" w:rsidRPr="0069266E" w:rsidRDefault="00F55DA2" w:rsidP="00F55DA2">
      <w:pPr>
        <w:spacing w:after="0" w:line="240" w:lineRule="auto"/>
        <w:rPr>
          <w:b/>
        </w:rPr>
      </w:pPr>
      <w:bookmarkStart w:id="10" w:name="_Hlk16796521"/>
      <w:r w:rsidRPr="0069266E">
        <w:rPr>
          <w:b/>
        </w:rPr>
        <w:t>Question-Begging Definition</w:t>
      </w:r>
      <w:bookmarkEnd w:id="10"/>
    </w:p>
    <w:p w14:paraId="07BD4D97" w14:textId="7E268472" w:rsidR="0076616F" w:rsidRPr="0069266E" w:rsidRDefault="00F55DA2" w:rsidP="0076616F">
      <w:pPr>
        <w:spacing w:after="0" w:line="240" w:lineRule="auto"/>
        <w:rPr>
          <w:b/>
        </w:rPr>
      </w:pPr>
      <w:r w:rsidRPr="0069266E">
        <w:rPr>
          <w:b/>
        </w:rPr>
        <w:t>Question-Begging Language</w:t>
      </w:r>
      <w:r w:rsidR="0076616F" w:rsidRPr="0069266E">
        <w:rPr>
          <w:b/>
        </w:rPr>
        <w:t xml:space="preserve"> </w:t>
      </w:r>
    </w:p>
    <w:p w14:paraId="2D7CF975" w14:textId="3839ECF0" w:rsidR="0076616F" w:rsidRPr="0069266E" w:rsidRDefault="0076616F" w:rsidP="0076616F">
      <w:pPr>
        <w:spacing w:after="0" w:line="240" w:lineRule="auto"/>
        <w:rPr>
          <w:b/>
        </w:rPr>
      </w:pPr>
      <w:r w:rsidRPr="0069266E">
        <w:rPr>
          <w:b/>
        </w:rPr>
        <w:t>Complex Question</w:t>
      </w:r>
      <w:r w:rsidRPr="0069266E">
        <w:rPr>
          <w:b/>
        </w:rPr>
        <w:t xml:space="preserve"> </w:t>
      </w:r>
    </w:p>
    <w:p w14:paraId="7482D08F" w14:textId="2E7ACDE7" w:rsidR="00F55DA2" w:rsidRPr="0069266E" w:rsidRDefault="0076616F" w:rsidP="0076616F">
      <w:pPr>
        <w:spacing w:after="0" w:line="240" w:lineRule="auto"/>
        <w:rPr>
          <w:b/>
        </w:rPr>
      </w:pPr>
      <w:r w:rsidRPr="0069266E">
        <w:rPr>
          <w:b/>
        </w:rPr>
        <w:t>Arguing in a Circle</w:t>
      </w:r>
    </w:p>
    <w:p w14:paraId="59880019" w14:textId="77777777" w:rsidR="00F55DA2" w:rsidRPr="0069266E" w:rsidRDefault="00F55DA2" w:rsidP="00F55DA2">
      <w:pPr>
        <w:spacing w:after="0" w:line="240" w:lineRule="auto"/>
        <w:rPr>
          <w:b/>
        </w:rPr>
      </w:pPr>
      <w:bookmarkStart w:id="11" w:name="_Hlk16796281"/>
      <w:r w:rsidRPr="0069266E">
        <w:rPr>
          <w:b/>
        </w:rPr>
        <w:t>Rationalization</w:t>
      </w:r>
      <w:bookmarkEnd w:id="11"/>
    </w:p>
    <w:p w14:paraId="1D808586" w14:textId="45AD9FBE" w:rsidR="00F55DA2" w:rsidRPr="0069266E" w:rsidRDefault="00F55DA2" w:rsidP="0076616F">
      <w:pPr>
        <w:spacing w:after="0" w:line="240" w:lineRule="auto"/>
        <w:rPr>
          <w:b/>
        </w:rPr>
      </w:pPr>
      <w:r w:rsidRPr="0069266E">
        <w:rPr>
          <w:b/>
        </w:rPr>
        <w:t>Red Herring</w:t>
      </w:r>
    </w:p>
    <w:p w14:paraId="1F9EAD56" w14:textId="2EB50343" w:rsidR="00F55DA2" w:rsidRPr="0069266E" w:rsidRDefault="00F55DA2" w:rsidP="0076616F">
      <w:pPr>
        <w:spacing w:after="0" w:line="240" w:lineRule="auto"/>
        <w:rPr>
          <w:b/>
        </w:rPr>
      </w:pPr>
      <w:bookmarkStart w:id="12" w:name="_Hlk16796693"/>
      <w:r w:rsidRPr="0069266E">
        <w:rPr>
          <w:b/>
        </w:rPr>
        <w:t>Trivial Objections</w:t>
      </w:r>
      <w:bookmarkEnd w:id="12"/>
    </w:p>
    <w:p w14:paraId="66D6EE1F" w14:textId="256C860C" w:rsidR="00424938" w:rsidRPr="0069266E" w:rsidRDefault="00F55DA2" w:rsidP="00F55DA2">
      <w:bookmarkStart w:id="13" w:name="_Hlk16797316"/>
      <w:r w:rsidRPr="0069266E">
        <w:rPr>
          <w:b/>
        </w:rPr>
        <w:t>Using the Wrong Reasons</w:t>
      </w:r>
      <w:bookmarkEnd w:id="13"/>
      <w:bookmarkEnd w:id="0"/>
    </w:p>
    <w:sectPr w:rsidR="00424938" w:rsidRPr="0069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AD"/>
    <w:rsid w:val="00164433"/>
    <w:rsid w:val="001F74A8"/>
    <w:rsid w:val="002922F1"/>
    <w:rsid w:val="005D6573"/>
    <w:rsid w:val="006309F0"/>
    <w:rsid w:val="0069266E"/>
    <w:rsid w:val="0076616F"/>
    <w:rsid w:val="00790CAD"/>
    <w:rsid w:val="009243D6"/>
    <w:rsid w:val="00B625F8"/>
    <w:rsid w:val="00C33F38"/>
    <w:rsid w:val="00D15994"/>
    <w:rsid w:val="00D432AD"/>
    <w:rsid w:val="00D76901"/>
    <w:rsid w:val="00DB1C57"/>
    <w:rsid w:val="00ED1F05"/>
    <w:rsid w:val="00F55DA2"/>
    <w:rsid w:val="00F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EE33"/>
  <w15:chartTrackingRefBased/>
  <w15:docId w15:val="{9647F2F8-641E-4D51-8580-C17D9AC1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2</cp:revision>
  <dcterms:created xsi:type="dcterms:W3CDTF">2019-08-16T03:32:00Z</dcterms:created>
  <dcterms:modified xsi:type="dcterms:W3CDTF">2019-08-16T04:35:00Z</dcterms:modified>
</cp:coreProperties>
</file>