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135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--name unlv-cpp-ide -p 127.0.0.1:8135:8080 -v "$HOME/UNLV/cpp-workspace:/home/coder/workspace" seancnc/unlv-cpp-ide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8135:8080. </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098800"/>
            <wp:effectExtent b="0" l="0" r="0" t="0"/>
            <wp:docPr id="3"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517900"/>
            <wp:effectExtent b="0" l="0" r="0" t="0"/>
            <wp:docPr id="2"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image" Target="media/image3.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LsaJIS51gJcsu3NdmD6Kl0qGJw==">CgMxLjA4AHIhMVUtZVYtWGxTVTBHSHhwZUlIM3RqQnozb19hYk1Nc2Fk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