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dAn update was made to address issues in Windows where WSL was taking too many resources.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 instruction was added to the Dockerfile to limit how many resources it can take.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Optimizations were also made. Any data or files will not be lost.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guide is also for subsequent updates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 delete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dockerfile using the command: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seancnc/unlv-cs-ide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-p 127.0.0.1:8080:8080 -v cs135_data:/home/coder/CS135 seancnc/unlv-cs-ide 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