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B2869" w14:textId="77777777" w:rsidR="004E6F90" w:rsidRDefault="004E6F90" w:rsidP="004E6F90">
      <w:r w:rsidRPr="004E6F90">
        <w:t xml:space="preserve">Traffic volume for 7 </w:t>
      </w:r>
      <w:proofErr w:type="gramStart"/>
      <w:r w:rsidRPr="004E6F90">
        <w:t>day</w:t>
      </w:r>
      <w:proofErr w:type="gramEnd"/>
      <w:r w:rsidRPr="004E6F90">
        <w:t xml:space="preserve"> moving average 2021 - 2025 the following, https://www.tii.ie/en/roads-tolling/tolling-information/tolling-dashboards/covid-traffic-patterns/   -&gt; Transport infrastructure Ireland</w:t>
      </w:r>
    </w:p>
    <w:tbl>
      <w:tblPr>
        <w:tblpPr w:leftFromText="180" w:rightFromText="180" w:vertAnchor="text" w:horzAnchor="margin" w:tblpY="665"/>
        <w:tblW w:w="4980" w:type="dxa"/>
        <w:tblLook w:val="04A0" w:firstRow="1" w:lastRow="0" w:firstColumn="1" w:lastColumn="0" w:noHBand="0" w:noVBand="1"/>
      </w:tblPr>
      <w:tblGrid>
        <w:gridCol w:w="960"/>
        <w:gridCol w:w="2360"/>
        <w:gridCol w:w="1660"/>
      </w:tblGrid>
      <w:tr w:rsidR="004E6F90" w:rsidRPr="004E6F90" w14:paraId="596AE910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628C3FE3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E"/>
                <w14:ligatures w14:val="none"/>
              </w:rPr>
              <w:t>M50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97BD1CA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 xml:space="preserve">Year 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E2C028E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 xml:space="preserve">Average moving </w:t>
            </w:r>
          </w:p>
        </w:tc>
      </w:tr>
      <w:tr w:rsidR="004E6F90" w:rsidRPr="004E6F90" w14:paraId="31564AB7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7BDEBB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1C968F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C8B1B5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178,330</w:t>
            </w:r>
          </w:p>
        </w:tc>
      </w:tr>
      <w:tr w:rsidR="004E6F90" w:rsidRPr="004E6F90" w14:paraId="69B95E16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D1FC7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938F235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8B097B9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161,191</w:t>
            </w:r>
          </w:p>
        </w:tc>
      </w:tr>
      <w:tr w:rsidR="004E6F90" w:rsidRPr="004E6F90" w14:paraId="6FAAC8E5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B4F95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508B595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A2B06A5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161,547</w:t>
            </w:r>
          </w:p>
        </w:tc>
      </w:tr>
      <w:tr w:rsidR="004E6F90" w:rsidRPr="004E6F90" w14:paraId="3FAA50ED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9FB0C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C50A697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D13E7A4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151,178</w:t>
            </w:r>
          </w:p>
        </w:tc>
      </w:tr>
      <w:tr w:rsidR="004E6F90" w:rsidRPr="004E6F90" w14:paraId="58056A27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F5F7B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12E9AD3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3F6396A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148,012</w:t>
            </w:r>
          </w:p>
        </w:tc>
      </w:tr>
      <w:tr w:rsidR="004E6F90" w:rsidRPr="004E6F90" w14:paraId="60AFE3EF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6416B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AC88B3F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Average from 2021-2025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92E6E0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163,062</w:t>
            </w:r>
          </w:p>
        </w:tc>
      </w:tr>
    </w:tbl>
    <w:p w14:paraId="7BA2FB90" w14:textId="1FD2ED02" w:rsidR="004E6F90" w:rsidRDefault="004E6F90" w:rsidP="004E6F90">
      <w:r w:rsidRPr="004E6F90">
        <w:t xml:space="preserve"> M50 daily traffic volume</w:t>
      </w:r>
    </w:p>
    <w:p w14:paraId="57E85B1C" w14:textId="77777777" w:rsidR="004E6F90" w:rsidRDefault="004E6F90" w:rsidP="004E6F90"/>
    <w:p w14:paraId="3F60043B" w14:textId="3552FD71" w:rsidR="004E6F90" w:rsidRDefault="004E6F90" w:rsidP="004E6F90">
      <w:r w:rsidRPr="004E6F90">
        <w:rPr>
          <w:highlight w:val="yellow"/>
        </w:rPr>
        <w:t xml:space="preserve">NB* </w:t>
      </w:r>
      <w:r w:rsidRPr="004E6F90">
        <w:rPr>
          <w:highlight w:val="yellow"/>
        </w:rPr>
        <w:t>From this source it mentions the last 3 data points are anomalies so I will disregard the drop in data</w:t>
      </w:r>
      <w:r w:rsidRPr="004E6F90">
        <w:t xml:space="preserve"> </w:t>
      </w:r>
    </w:p>
    <w:p w14:paraId="6D34F8CE" w14:textId="77777777" w:rsidR="004E6F90" w:rsidRDefault="004E6F90" w:rsidP="004E6F90"/>
    <w:p w14:paraId="5A0CE2E6" w14:textId="77777777" w:rsidR="004E6F90" w:rsidRDefault="004E6F90" w:rsidP="004E6F90"/>
    <w:p w14:paraId="5999CD36" w14:textId="77777777" w:rsidR="004E6F90" w:rsidRDefault="004E6F90" w:rsidP="004E6F90"/>
    <w:tbl>
      <w:tblPr>
        <w:tblpPr w:leftFromText="180" w:rightFromText="180" w:vertAnchor="text" w:tblpY="1"/>
        <w:tblOverlap w:val="never"/>
        <w:tblW w:w="4980" w:type="dxa"/>
        <w:tblLook w:val="04A0" w:firstRow="1" w:lastRow="0" w:firstColumn="1" w:lastColumn="0" w:noHBand="0" w:noVBand="1"/>
      </w:tblPr>
      <w:tblGrid>
        <w:gridCol w:w="960"/>
        <w:gridCol w:w="2360"/>
        <w:gridCol w:w="1660"/>
      </w:tblGrid>
      <w:tr w:rsidR="004E6F90" w:rsidRPr="004E6F90" w14:paraId="28C1E53A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2EFDA"/>
            <w:noWrap/>
            <w:vAlign w:val="bottom"/>
            <w:hideMark/>
          </w:tcPr>
          <w:p w14:paraId="770F36DA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IE"/>
                <w14:ligatures w14:val="none"/>
              </w:rPr>
              <w:t>M1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DB82FC6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 xml:space="preserve">Year 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E0D8C08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 xml:space="preserve">Average moving </w:t>
            </w:r>
          </w:p>
        </w:tc>
      </w:tr>
      <w:tr w:rsidR="004E6F90" w:rsidRPr="004E6F90" w14:paraId="1320A14B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839F23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17CDCFB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E3645CD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148,646</w:t>
            </w:r>
          </w:p>
        </w:tc>
      </w:tr>
      <w:tr w:rsidR="004E6F90" w:rsidRPr="004E6F90" w14:paraId="3EB81C0C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86939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A49ABA4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2024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374A76B0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138,568</w:t>
            </w:r>
          </w:p>
        </w:tc>
      </w:tr>
      <w:tr w:rsidR="004E6F90" w:rsidRPr="004E6F90" w14:paraId="6460BD32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8D798" w14:textId="4D383B70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 xml:space="preserve">  </w:t>
            </w: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13B6E4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B5C060C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138,568</w:t>
            </w:r>
          </w:p>
        </w:tc>
      </w:tr>
      <w:tr w:rsidR="004E6F90" w:rsidRPr="004E6F90" w14:paraId="7DC58ACA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4701E6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20D37C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2022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75E0A7F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135,403</w:t>
            </w:r>
          </w:p>
        </w:tc>
      </w:tr>
      <w:tr w:rsidR="004E6F90" w:rsidRPr="004E6F90" w14:paraId="7C619C44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A73BA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4E66249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2021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55581CE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127,887</w:t>
            </w:r>
          </w:p>
        </w:tc>
      </w:tr>
      <w:tr w:rsidR="004E6F90" w:rsidRPr="004E6F90" w14:paraId="572EF856" w14:textId="77777777" w:rsidTr="004E6F90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4D424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F3B313B" w14:textId="77777777" w:rsidR="004E6F90" w:rsidRPr="004E6F90" w:rsidRDefault="004E6F90" w:rsidP="004E6F9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Average from 2021-2025</w:t>
            </w: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CDCA191" w14:textId="77777777" w:rsidR="004E6F90" w:rsidRPr="004E6F90" w:rsidRDefault="004E6F90" w:rsidP="004E6F9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</w:pPr>
            <w:r w:rsidRPr="004E6F9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E"/>
                <w14:ligatures w14:val="none"/>
              </w:rPr>
              <w:t>137,814</w:t>
            </w:r>
          </w:p>
        </w:tc>
      </w:tr>
    </w:tbl>
    <w:p w14:paraId="6852A863" w14:textId="014D2337" w:rsidR="004E6F90" w:rsidRDefault="004E6F90" w:rsidP="004E6F90">
      <w:r>
        <w:br w:type="textWrapping" w:clear="all"/>
      </w:r>
    </w:p>
    <w:p w14:paraId="07308AB4" w14:textId="420B0037" w:rsidR="004E6F90" w:rsidRDefault="00CA4034" w:rsidP="004E6F90">
      <w:r w:rsidRPr="00CA4034">
        <w:drawing>
          <wp:inline distT="0" distB="0" distL="0" distR="0" wp14:anchorId="3B1428C1" wp14:editId="248F9EAA">
            <wp:extent cx="5731510" cy="3006090"/>
            <wp:effectExtent l="0" t="0" r="2540" b="3810"/>
            <wp:docPr id="1364030279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30279" name="Picture 1" descr="A graph of a number of peopl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47F76" w14:textId="54946EFA" w:rsidR="004E6F90" w:rsidRDefault="00CA4034" w:rsidP="004E6F90">
      <w:hyperlink r:id="rId5" w:history="1">
        <w:r w:rsidRPr="00EB2A9F">
          <w:rPr>
            <w:rStyle w:val="Hyperlink"/>
          </w:rPr>
          <w:t>https://www.rsa.ie/docs/default-source/road-safety/road-users/rrd-res-20251201-end-of-year-report.pdf?sfvrsn=ef8b5d65_1</w:t>
        </w:r>
      </w:hyperlink>
      <w:r>
        <w:t xml:space="preserve"> </w:t>
      </w:r>
    </w:p>
    <w:p w14:paraId="4CD058B3" w14:textId="77777777" w:rsidR="00CA4034" w:rsidRDefault="00CA4034" w:rsidP="004E6F90"/>
    <w:p w14:paraId="7E0917AA" w14:textId="77777777" w:rsidR="004E6F90" w:rsidRDefault="004E6F90" w:rsidP="004E6F90"/>
    <w:p w14:paraId="024572DC" w14:textId="77777777" w:rsidR="004E6F90" w:rsidRDefault="004E6F90" w:rsidP="004E6F90"/>
    <w:p w14:paraId="5D839EB4" w14:textId="77777777" w:rsidR="004E6F90" w:rsidRDefault="004E6F90" w:rsidP="004E6F90"/>
    <w:p w14:paraId="5C329A39" w14:textId="77777777" w:rsidR="004E6F90" w:rsidRDefault="004E6F90" w:rsidP="004E6F90"/>
    <w:p w14:paraId="4892D7D6" w14:textId="77777777" w:rsidR="004E6F90" w:rsidRDefault="004E6F90" w:rsidP="004E6F90"/>
    <w:p w14:paraId="71AA1BD1" w14:textId="77777777" w:rsidR="004E6F90" w:rsidRDefault="004E6F90" w:rsidP="004E6F90"/>
    <w:p w14:paraId="05D05805" w14:textId="77777777" w:rsidR="004E6F90" w:rsidRDefault="004E6F90" w:rsidP="004E6F90"/>
    <w:p w14:paraId="6A9E4A50" w14:textId="505D981E" w:rsidR="008779AD" w:rsidRDefault="004E6F90" w:rsidP="004E6F90">
      <w:r w:rsidRPr="004E6F90">
        <w:t>yearly traffic volumes. Road traffic volumes csv yearly traffic volumes. Road traffic volumes csv</w:t>
      </w:r>
    </w:p>
    <w:p w14:paraId="354494F8" w14:textId="77777777" w:rsidR="004E6F90" w:rsidRDefault="004E6F90" w:rsidP="004E6F90"/>
    <w:sectPr w:rsidR="004E6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FE"/>
    <w:rsid w:val="00110C70"/>
    <w:rsid w:val="00164E91"/>
    <w:rsid w:val="004E6F90"/>
    <w:rsid w:val="008779AD"/>
    <w:rsid w:val="00956FFE"/>
    <w:rsid w:val="009C5599"/>
    <w:rsid w:val="00CA4034"/>
    <w:rsid w:val="00CA589A"/>
    <w:rsid w:val="00E96C0D"/>
    <w:rsid w:val="00F92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3F40"/>
  <w15:chartTrackingRefBased/>
  <w15:docId w15:val="{B91880C2-20EB-4B55-8E37-F5407B08F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40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40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rsa.ie/docs/default-source/road-safety/road-users/rrd-res-20251201-end-of-year-report.pdf?sfvrsn=ef8b5d65_1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LIAM CONNOR</dc:creator>
  <cp:keywords/>
  <dc:description/>
  <cp:lastModifiedBy>SEAN LIAM CONNOR</cp:lastModifiedBy>
  <cp:revision>4</cp:revision>
  <dcterms:created xsi:type="dcterms:W3CDTF">2026-02-12T12:38:00Z</dcterms:created>
  <dcterms:modified xsi:type="dcterms:W3CDTF">2026-02-12T19:30:00Z</dcterms:modified>
</cp:coreProperties>
</file>