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FFAD" w14:textId="07425CB0" w:rsidR="00FD2035" w:rsidRPr="006B5133" w:rsidRDefault="00F625BA">
      <w:pPr>
        <w:spacing w:after="0" w:line="259" w:lineRule="auto"/>
        <w:ind w:left="0" w:right="584" w:firstLine="0"/>
        <w:jc w:val="center"/>
        <w:rPr>
          <w:rFonts w:ascii="Times" w:hAnsi="Times"/>
          <w:color w:val="000000" w:themeColor="text1"/>
          <w:sz w:val="50"/>
          <w:szCs w:val="50"/>
        </w:rPr>
      </w:pPr>
      <w:r w:rsidRPr="006B5133">
        <w:rPr>
          <w:rFonts w:ascii="Times" w:eastAsia="Roboto" w:hAnsi="Times" w:cs="Roboto"/>
          <w:color w:val="000000" w:themeColor="text1"/>
          <w:sz w:val="50"/>
          <w:szCs w:val="50"/>
        </w:rPr>
        <w:t>Sean Devine</w:t>
      </w:r>
    </w:p>
    <w:p w14:paraId="052772E8" w14:textId="62452845" w:rsidR="00FD2035" w:rsidRPr="00A71313" w:rsidRDefault="00E664EF">
      <w:pPr>
        <w:spacing w:after="56" w:line="259" w:lineRule="auto"/>
        <w:ind w:left="0" w:right="585" w:firstLine="0"/>
        <w:jc w:val="center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 xml:space="preserve">COGNITIVE </w:t>
      </w:r>
      <w:r w:rsidR="001A440D">
        <w:rPr>
          <w:rFonts w:ascii="Times" w:hAnsi="Times"/>
          <w:color w:val="000000" w:themeColor="text1"/>
          <w:sz w:val="20"/>
          <w:szCs w:val="20"/>
        </w:rPr>
        <w:t>&amp; BEHAVIOURAL SCIENTIST</w:t>
      </w:r>
    </w:p>
    <w:p w14:paraId="556FE6B4" w14:textId="0A12CC0C" w:rsidR="00FD2035" w:rsidRPr="00281D02" w:rsidRDefault="00281D02">
      <w:pPr>
        <w:spacing w:after="66" w:line="259" w:lineRule="auto"/>
        <w:ind w:left="0" w:right="585" w:firstLine="0"/>
        <w:jc w:val="center"/>
        <w:rPr>
          <w:rFonts w:ascii="Times" w:hAnsi="Times"/>
          <w:color w:val="000000" w:themeColor="text1"/>
          <w:sz w:val="20"/>
          <w:szCs w:val="20"/>
          <w:lang w:val="fr-CA"/>
        </w:rPr>
      </w:pPr>
      <w:r w:rsidRPr="00281D02">
        <w:rPr>
          <w:rFonts w:ascii="Times" w:eastAsia="Roboto" w:hAnsi="Times" w:cs="Roboto"/>
          <w:i/>
          <w:color w:val="000000" w:themeColor="text1"/>
          <w:sz w:val="20"/>
          <w:szCs w:val="20"/>
          <w:lang w:val="fr-CA"/>
        </w:rPr>
        <w:t xml:space="preserve">711 Rue de la Commune Ouest, </w:t>
      </w:r>
      <w:r>
        <w:rPr>
          <w:rFonts w:ascii="Times" w:eastAsia="Roboto" w:hAnsi="Times" w:cs="Roboto"/>
          <w:i/>
          <w:color w:val="000000" w:themeColor="text1"/>
          <w:sz w:val="20"/>
          <w:szCs w:val="20"/>
          <w:lang w:val="fr-CA"/>
        </w:rPr>
        <w:t xml:space="preserve">H3C 0P1, Montréal, </w:t>
      </w:r>
      <w:proofErr w:type="spellStart"/>
      <w:r>
        <w:rPr>
          <w:rFonts w:ascii="Times" w:eastAsia="Roboto" w:hAnsi="Times" w:cs="Roboto"/>
          <w:i/>
          <w:color w:val="000000" w:themeColor="text1"/>
          <w:sz w:val="20"/>
          <w:szCs w:val="20"/>
          <w:lang w:val="fr-CA"/>
        </w:rPr>
        <w:t>Quebec</w:t>
      </w:r>
      <w:proofErr w:type="spellEnd"/>
    </w:p>
    <w:p w14:paraId="40F2589D" w14:textId="18102F3D" w:rsidR="00FD2035" w:rsidRPr="00A71313" w:rsidRDefault="00444D82" w:rsidP="00F625BA">
      <w:pPr>
        <w:tabs>
          <w:tab w:val="center" w:pos="2523"/>
          <w:tab w:val="center" w:pos="5013"/>
          <w:tab w:val="center" w:pos="7680"/>
        </w:tabs>
        <w:spacing w:after="404" w:line="259" w:lineRule="auto"/>
        <w:ind w:left="0" w:firstLine="0"/>
        <w:jc w:val="center"/>
        <w:rPr>
          <w:rFonts w:ascii="Times" w:hAnsi="Times"/>
          <w:color w:val="000000" w:themeColor="text1"/>
          <w:sz w:val="20"/>
          <w:szCs w:val="20"/>
        </w:rPr>
      </w:pPr>
      <w:r w:rsidRPr="00A71313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P: </w:t>
      </w:r>
      <w:r w:rsidRPr="00A71313">
        <w:rPr>
          <w:rFonts w:ascii="Times" w:eastAsia="Roboto" w:hAnsi="Times" w:cs="Roboto"/>
          <w:color w:val="000000" w:themeColor="text1"/>
          <w:sz w:val="20"/>
          <w:szCs w:val="20"/>
        </w:rPr>
        <w:t>+1 819 319 1564</w:t>
      </w:r>
      <w:r w:rsidR="00F625BA" w:rsidRPr="00A71313">
        <w:rPr>
          <w:rFonts w:ascii="Times" w:eastAsia="Roboto" w:hAnsi="Times" w:cs="Roboto"/>
          <w:color w:val="000000" w:themeColor="text1"/>
          <w:sz w:val="20"/>
          <w:szCs w:val="20"/>
        </w:rPr>
        <w:t xml:space="preserve"> </w:t>
      </w:r>
      <w:r w:rsidRPr="00A71313">
        <w:rPr>
          <w:rFonts w:ascii="Times" w:eastAsia="Roboto" w:hAnsi="Times" w:cs="Roboto"/>
          <w:color w:val="000000" w:themeColor="text1"/>
          <w:sz w:val="20"/>
          <w:szCs w:val="20"/>
        </w:rPr>
        <w:tab/>
        <w:t xml:space="preserve">| </w:t>
      </w:r>
      <w:r w:rsidRPr="00A71313">
        <w:rPr>
          <w:rFonts w:ascii="Times" w:eastAsia="Times New Roman" w:hAnsi="Times" w:cs="Times New Roman"/>
          <w:color w:val="000000" w:themeColor="text1"/>
          <w:sz w:val="20"/>
          <w:szCs w:val="20"/>
        </w:rPr>
        <w:t>email: seandamiandevine@gmail.com</w:t>
      </w:r>
      <w:r w:rsidRPr="00A71313">
        <w:rPr>
          <w:rFonts w:ascii="Times" w:eastAsia="Courier New" w:hAnsi="Times" w:cs="Courier New"/>
          <w:color w:val="000000" w:themeColor="text1"/>
          <w:sz w:val="20"/>
          <w:szCs w:val="20"/>
        </w:rPr>
        <w:t xml:space="preserve"> </w:t>
      </w:r>
      <w:r w:rsidRPr="00A71313">
        <w:rPr>
          <w:rFonts w:ascii="Times" w:eastAsia="Roboto" w:hAnsi="Times" w:cs="Roboto"/>
          <w:color w:val="000000" w:themeColor="text1"/>
          <w:sz w:val="20"/>
          <w:szCs w:val="20"/>
        </w:rPr>
        <w:t xml:space="preserve">| </w:t>
      </w:r>
      <w:hyperlink r:id="rId7">
        <w:r w:rsidRPr="00A71313">
          <w:rPr>
            <w:rFonts w:ascii="Times" w:eastAsia="Times New Roman" w:hAnsi="Times" w:cs="Times New Roman"/>
            <w:color w:val="000000" w:themeColor="text1"/>
            <w:sz w:val="20"/>
            <w:szCs w:val="20"/>
          </w:rPr>
          <w:t>web:</w:t>
        </w:r>
      </w:hyperlink>
      <w:r w:rsidRPr="00A71313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 </w:t>
      </w:r>
      <w:hyperlink r:id="rId8">
        <w:r w:rsidRPr="00A71313">
          <w:rPr>
            <w:rFonts w:ascii="Times" w:eastAsia="Roboto" w:hAnsi="Times" w:cs="Roboto"/>
            <w:color w:val="000000" w:themeColor="text1"/>
            <w:sz w:val="20"/>
            <w:szCs w:val="20"/>
          </w:rPr>
          <w:t>seandevine.org</w:t>
        </w:r>
      </w:hyperlink>
      <w:r w:rsidRPr="00A71313">
        <w:rPr>
          <w:rFonts w:ascii="Times" w:eastAsia="Roboto" w:hAnsi="Times" w:cs="Roboto"/>
          <w:color w:val="000000" w:themeColor="text1"/>
          <w:sz w:val="20"/>
          <w:szCs w:val="20"/>
        </w:rPr>
        <w:tab/>
        <w:t xml:space="preserve">| </w:t>
      </w:r>
      <w:hyperlink r:id="rId9">
        <w:proofErr w:type="spellStart"/>
        <w:r w:rsidRPr="00A71313">
          <w:rPr>
            <w:rFonts w:ascii="Times" w:eastAsia="Times New Roman" w:hAnsi="Times" w:cs="Times New Roman"/>
            <w:color w:val="000000" w:themeColor="text1"/>
            <w:sz w:val="20"/>
            <w:szCs w:val="20"/>
          </w:rPr>
          <w:t>github</w:t>
        </w:r>
        <w:proofErr w:type="spellEnd"/>
        <w:r w:rsidRPr="00A71313">
          <w:rPr>
            <w:rFonts w:ascii="Times" w:eastAsia="Times New Roman" w:hAnsi="Times" w:cs="Times New Roman"/>
            <w:color w:val="000000" w:themeColor="text1"/>
            <w:sz w:val="20"/>
            <w:szCs w:val="20"/>
          </w:rPr>
          <w:t>:</w:t>
        </w:r>
      </w:hyperlink>
      <w:r w:rsidRPr="00A71313">
        <w:rPr>
          <w:rFonts w:ascii="Times" w:eastAsia="Times New Roman" w:hAnsi="Times" w:cs="Times New Roman"/>
          <w:color w:val="000000" w:themeColor="text1"/>
          <w:sz w:val="20"/>
          <w:szCs w:val="20"/>
        </w:rPr>
        <w:t xml:space="preserve"> </w:t>
      </w:r>
      <w:hyperlink r:id="rId10">
        <w:proofErr w:type="spellStart"/>
        <w:r w:rsidRPr="00A71313">
          <w:rPr>
            <w:rFonts w:ascii="Times" w:eastAsia="Roboto" w:hAnsi="Times" w:cs="Roboto"/>
            <w:color w:val="000000" w:themeColor="text1"/>
            <w:sz w:val="20"/>
            <w:szCs w:val="20"/>
          </w:rPr>
          <w:t>seandamiandevine</w:t>
        </w:r>
        <w:proofErr w:type="spellEnd"/>
      </w:hyperlink>
    </w:p>
    <w:p w14:paraId="2C3E54FB" w14:textId="77777777" w:rsidR="00FD2035" w:rsidRPr="00F90EC8" w:rsidRDefault="00000000" w:rsidP="0036220B">
      <w:pPr>
        <w:pStyle w:val="Heading1"/>
      </w:pPr>
      <w:r w:rsidRPr="00F90EC8">
        <w:t>Summary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79AC50A6" wp14:editId="04B7CE07">
                <wp:extent cx="5780775" cy="45719"/>
                <wp:effectExtent l="0" t="0" r="10795" b="0"/>
                <wp:docPr id="5978" name="Group 5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80775" cy="45719"/>
                          <a:chOff x="0" y="0"/>
                          <a:chExt cx="5616728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6167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6728">
                                <a:moveTo>
                                  <a:pt x="0" y="0"/>
                                </a:moveTo>
                                <a:lnTo>
                                  <a:pt x="561672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62495" id="Group 5978" o:spid="_x0000_s1026" style="width:455.2pt;height:3.6pt;flip:y;mso-position-horizontal-relative:char;mso-position-vertical-relative:line" coordsize="5616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">
                <v:shape id="Shape 22" o:spid="_x0000_s1027" style="position:absolute;width:56167;height:0;visibility:visible;mso-wrap-style:square;v-text-anchor:top" coordsize="561672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" path="m,l5616728,e" filled="f" strokecolor="#5d5d5d" strokeweight=".31631mm">
                  <v:stroke miterlimit="83231f" joinstyle="miter"/>
                  <v:path arrowok="t" textboxrect="0,0,5616728,0"/>
                </v:shape>
                <w10:anchorlock/>
              </v:group>
            </w:pict>
          </mc:Fallback>
        </mc:AlternateContent>
      </w:r>
    </w:p>
    <w:p w14:paraId="6E4EE1C5" w14:textId="6BD35EDF" w:rsidR="00FD2035" w:rsidRPr="00267137" w:rsidRDefault="00B57C40" w:rsidP="00267137">
      <w:pPr>
        <w:spacing w:after="17"/>
        <w:ind w:left="0" w:right="633" w:firstLine="0"/>
        <w:rPr>
          <w:rFonts w:ascii="Times" w:hAnsi="Times"/>
          <w:color w:val="000000" w:themeColor="text1"/>
          <w:sz w:val="20"/>
          <w:szCs w:val="20"/>
        </w:rPr>
      </w:pPr>
      <w:r>
        <w:rPr>
          <w:rFonts w:ascii="Times" w:hAnsi="Times"/>
          <w:color w:val="000000" w:themeColor="text1"/>
          <w:sz w:val="20"/>
          <w:szCs w:val="20"/>
        </w:rPr>
        <w:t xml:space="preserve">Cognitive </w:t>
      </w:r>
      <w:r w:rsidR="009862C3">
        <w:rPr>
          <w:rFonts w:ascii="Times" w:hAnsi="Times"/>
          <w:color w:val="000000" w:themeColor="text1"/>
          <w:sz w:val="20"/>
          <w:szCs w:val="20"/>
        </w:rPr>
        <w:t>Scientist</w:t>
      </w:r>
      <w:r>
        <w:rPr>
          <w:rFonts w:ascii="Times" w:hAnsi="Times"/>
          <w:color w:val="000000" w:themeColor="text1"/>
          <w:sz w:val="20"/>
          <w:szCs w:val="20"/>
        </w:rPr>
        <w:t xml:space="preserve"> (PhD McGill University)</w:t>
      </w:r>
      <w:r w:rsidR="001A440D">
        <w:rPr>
          <w:rFonts w:ascii="Times" w:hAnsi="Times"/>
          <w:color w:val="000000" w:themeColor="text1"/>
          <w:sz w:val="20"/>
          <w:szCs w:val="20"/>
        </w:rPr>
        <w:t xml:space="preserve"> and Behavioural Scientist</w:t>
      </w:r>
      <w:r w:rsidR="0086209D">
        <w:rPr>
          <w:rFonts w:ascii="Times" w:hAnsi="Times"/>
          <w:color w:val="000000" w:themeColor="text1"/>
          <w:sz w:val="20"/>
          <w:szCs w:val="20"/>
        </w:rPr>
        <w:t xml:space="preserve"> at Impact Canada.</w:t>
      </w:r>
    </w:p>
    <w:p w14:paraId="6338326F" w14:textId="4495AF13" w:rsidR="00FD2035" w:rsidRPr="00267137" w:rsidRDefault="00000000" w:rsidP="00267137">
      <w:pPr>
        <w:ind w:left="0" w:right="635" w:firstLine="0"/>
        <w:rPr>
          <w:rFonts w:ascii="Times" w:hAnsi="Times"/>
          <w:color w:val="000000" w:themeColor="text1"/>
          <w:sz w:val="20"/>
          <w:szCs w:val="20"/>
        </w:rPr>
      </w:pPr>
      <w:r w:rsidRPr="00267137">
        <w:rPr>
          <w:rFonts w:ascii="Times" w:hAnsi="Times"/>
          <w:color w:val="000000" w:themeColor="text1"/>
          <w:sz w:val="20"/>
          <w:szCs w:val="20"/>
        </w:rPr>
        <w:t>Research interests: Cognitive effort, decision</w:t>
      </w:r>
      <w:r w:rsidRPr="00267137">
        <w:rPr>
          <w:rFonts w:ascii="Cambria Math" w:hAnsi="Cambria Math" w:cs="Cambria Math"/>
          <w:color w:val="000000" w:themeColor="text1"/>
          <w:sz w:val="20"/>
          <w:szCs w:val="20"/>
        </w:rPr>
        <w:t>‑</w:t>
      </w:r>
      <w:r w:rsidRPr="00267137">
        <w:rPr>
          <w:rFonts w:ascii="Times" w:hAnsi="Times"/>
          <w:color w:val="000000" w:themeColor="text1"/>
          <w:sz w:val="20"/>
          <w:szCs w:val="20"/>
        </w:rPr>
        <w:t xml:space="preserve">making, </w:t>
      </w:r>
      <w:r w:rsidR="00D3204F" w:rsidRPr="00267137">
        <w:rPr>
          <w:rFonts w:ascii="Times" w:hAnsi="Times"/>
          <w:color w:val="000000" w:themeColor="text1"/>
          <w:sz w:val="20"/>
          <w:szCs w:val="20"/>
        </w:rPr>
        <w:t xml:space="preserve">statistical </w:t>
      </w:r>
      <w:r w:rsidRPr="00267137">
        <w:rPr>
          <w:rFonts w:ascii="Times" w:hAnsi="Times"/>
          <w:color w:val="000000" w:themeColor="text1"/>
          <w:sz w:val="20"/>
          <w:szCs w:val="20"/>
        </w:rPr>
        <w:t>modelling</w:t>
      </w:r>
    </w:p>
    <w:p w14:paraId="0778F851" w14:textId="093F160B" w:rsidR="0069120B" w:rsidRPr="0069120B" w:rsidRDefault="00000000" w:rsidP="0036220B">
      <w:pPr>
        <w:pStyle w:val="Heading1"/>
      </w:pPr>
      <w:r w:rsidRPr="00F90EC8">
        <w:t>Education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05C58541" wp14:editId="023C10C4">
                <wp:extent cx="5747104" cy="128743"/>
                <wp:effectExtent l="0" t="0" r="19050" b="0"/>
                <wp:docPr id="5982" name="Group 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47104" cy="128743"/>
                          <a:chOff x="-12065" y="45084"/>
                          <a:chExt cx="5690381" cy="45719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-12065" y="45084"/>
                            <a:ext cx="5690381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004">
                                <a:moveTo>
                                  <a:pt x="0" y="0"/>
                                </a:moveTo>
                                <a:lnTo>
                                  <a:pt x="558900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806B7" id="Group 5982" o:spid="_x0000_s1026" style="width:452.55pt;height:10.15pt;flip:y;mso-position-horizontal-relative:char;mso-position-vertical-relative:line" coordorigin="-120,450" coordsize="56903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">
                <v:shape id="Shape 31" o:spid="_x0000_s1027" style="position:absolute;left:-120;top:450;width:56903;height:458;visibility:visible;mso-wrap-style:square;v-text-anchor:top" coordsize="5589004,45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" path="m,l5589004,e" filled="f" strokecolor="#5d5d5d" strokeweight=".31631mm">
                  <v:stroke miterlimit="83231f" joinstyle="miter"/>
                  <v:path arrowok="t" textboxrect="0,0,5589004,4571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647"/>
        <w:gridCol w:w="1671"/>
      </w:tblGrid>
      <w:tr w:rsidR="0069120B" w:rsidRPr="0069120B" w14:paraId="45574341" w14:textId="77777777" w:rsidTr="0069120B">
        <w:trPr>
          <w:trHeight w:val="621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34A7CE77" w14:textId="77777777" w:rsidR="0069120B" w:rsidRPr="0036220B" w:rsidRDefault="0069120B" w:rsidP="0036220B">
            <w:pPr>
              <w:pStyle w:val="Entry"/>
            </w:pPr>
            <w:r w:rsidRPr="0036220B">
              <w:t>McGill University</w:t>
            </w:r>
          </w:p>
          <w:p w14:paraId="39FC929C" w14:textId="1B677940" w:rsidR="0069120B" w:rsidRPr="00F90EC8" w:rsidRDefault="00691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  <w:sz w:val="16"/>
              </w:rPr>
              <w:t>Ph.D.</w:t>
            </w:r>
            <w:r w:rsidRPr="00F90EC8">
              <w:rPr>
                <w:rFonts w:ascii="Times" w:hAnsi="Times"/>
                <w:color w:val="000000" w:themeColor="text1"/>
                <w:sz w:val="16"/>
              </w:rPr>
              <w:t xml:space="preserve"> In </w:t>
            </w:r>
            <w:r>
              <w:rPr>
                <w:rFonts w:ascii="Times" w:hAnsi="Times"/>
                <w:color w:val="000000" w:themeColor="text1"/>
                <w:sz w:val="16"/>
              </w:rPr>
              <w:t>E</w:t>
            </w:r>
            <w:r w:rsidRPr="00F90EC8">
              <w:rPr>
                <w:rFonts w:ascii="Times" w:hAnsi="Times"/>
                <w:color w:val="000000" w:themeColor="text1"/>
                <w:sz w:val="16"/>
              </w:rPr>
              <w:t xml:space="preserve">xperimental </w:t>
            </w:r>
            <w:r>
              <w:rPr>
                <w:rFonts w:ascii="Times" w:hAnsi="Times"/>
                <w:color w:val="000000" w:themeColor="text1"/>
                <w:sz w:val="16"/>
              </w:rPr>
              <w:t>P</w:t>
            </w:r>
            <w:r w:rsidRPr="00F90EC8">
              <w:rPr>
                <w:rFonts w:ascii="Times" w:hAnsi="Times"/>
                <w:color w:val="000000" w:themeColor="text1"/>
                <w:sz w:val="16"/>
              </w:rPr>
              <w:t>sychology (</w:t>
            </w:r>
            <w:r>
              <w:rPr>
                <w:rFonts w:ascii="Times" w:hAnsi="Times"/>
                <w:color w:val="000000" w:themeColor="text1"/>
                <w:sz w:val="16"/>
              </w:rPr>
              <w:t>C</w:t>
            </w:r>
            <w:r w:rsidRPr="00F90EC8">
              <w:rPr>
                <w:rFonts w:ascii="Times" w:hAnsi="Times"/>
                <w:color w:val="000000" w:themeColor="text1"/>
                <w:sz w:val="16"/>
              </w:rPr>
              <w:t xml:space="preserve">ognitive </w:t>
            </w:r>
            <w:r>
              <w:rPr>
                <w:rFonts w:ascii="Times" w:hAnsi="Times"/>
                <w:color w:val="000000" w:themeColor="text1"/>
                <w:sz w:val="16"/>
              </w:rPr>
              <w:t>S</w:t>
            </w:r>
            <w:r w:rsidRPr="00F90EC8">
              <w:rPr>
                <w:rFonts w:ascii="Times" w:hAnsi="Times"/>
                <w:color w:val="000000" w:themeColor="text1"/>
                <w:sz w:val="16"/>
              </w:rPr>
              <w:t>cience)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520ABFA" w14:textId="77777777" w:rsidR="0069120B" w:rsidRPr="0069120B" w:rsidRDefault="0069120B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iCs/>
                <w:color w:val="000000" w:themeColor="text1"/>
                <w:sz w:val="18"/>
              </w:rPr>
            </w:pPr>
            <w:r w:rsidRPr="0069120B">
              <w:rPr>
                <w:rFonts w:ascii="Times" w:hAnsi="Times"/>
                <w:iCs/>
                <w:color w:val="000000" w:themeColor="text1"/>
                <w:sz w:val="18"/>
              </w:rPr>
              <w:t>Montreal, Canada</w:t>
            </w:r>
          </w:p>
          <w:p w14:paraId="299146D6" w14:textId="07AC1985" w:rsidR="0069120B" w:rsidRPr="0069120B" w:rsidRDefault="0069120B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iCs/>
                <w:color w:val="000000" w:themeColor="text1"/>
              </w:rPr>
            </w:pPr>
            <w:r w:rsidRPr="0069120B">
              <w:rPr>
                <w:rFonts w:ascii="Times" w:hAnsi="Times"/>
                <w:iCs/>
                <w:color w:val="000000" w:themeColor="text1"/>
                <w:sz w:val="16"/>
              </w:rPr>
              <w:t>2020</w:t>
            </w:r>
            <w:r w:rsidRPr="0069120B">
              <w:rPr>
                <w:rFonts w:ascii="Cambria Math" w:hAnsi="Cambria Math" w:cs="Cambria Math"/>
                <w:iCs/>
                <w:color w:val="000000" w:themeColor="text1"/>
                <w:sz w:val="16"/>
              </w:rPr>
              <w:t>‑</w:t>
            </w:r>
            <w:r w:rsidR="00E438F1">
              <w:rPr>
                <w:rFonts w:ascii="Times" w:hAnsi="Times"/>
                <w:iCs/>
                <w:color w:val="000000" w:themeColor="text1"/>
                <w:sz w:val="16"/>
              </w:rPr>
              <w:t>2024</w:t>
            </w:r>
          </w:p>
        </w:tc>
      </w:tr>
      <w:tr w:rsidR="0069120B" w:rsidRPr="00F90EC8" w14:paraId="6A6529C4" w14:textId="77777777" w:rsidTr="0069120B">
        <w:trPr>
          <w:trHeight w:val="572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2A7C8C32" w14:textId="77777777" w:rsidR="0069120B" w:rsidRDefault="0069120B" w:rsidP="0069120B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Concordia University</w:t>
            </w:r>
          </w:p>
          <w:p w14:paraId="1F94B062" w14:textId="071B2565" w:rsidR="0069120B" w:rsidRPr="00F90EC8" w:rsidRDefault="0069120B" w:rsidP="0069120B">
            <w:pPr>
              <w:spacing w:after="0" w:line="259" w:lineRule="auto"/>
              <w:ind w:left="0" w:firstLine="0"/>
              <w:jc w:val="left"/>
              <w:rPr>
                <w:rFonts w:ascii="Times" w:hAnsi="Times"/>
                <w:color w:val="000000" w:themeColor="text1"/>
              </w:rPr>
            </w:pPr>
            <w:r w:rsidRPr="00F90EC8">
              <w:rPr>
                <w:rFonts w:ascii="Times" w:hAnsi="Times"/>
                <w:color w:val="000000" w:themeColor="text1"/>
                <w:sz w:val="16"/>
              </w:rPr>
              <w:t>Master Of Experimental Psychology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1B175FB" w14:textId="77777777" w:rsidR="0069120B" w:rsidRPr="0069120B" w:rsidRDefault="0069120B" w:rsidP="0069120B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iCs/>
                <w:color w:val="000000" w:themeColor="text1"/>
                <w:sz w:val="18"/>
              </w:rPr>
            </w:pPr>
            <w:r w:rsidRPr="0069120B">
              <w:rPr>
                <w:rFonts w:ascii="Times" w:hAnsi="Times"/>
                <w:iCs/>
                <w:color w:val="000000" w:themeColor="text1"/>
                <w:sz w:val="18"/>
              </w:rPr>
              <w:t>Montreal, Canada</w:t>
            </w:r>
          </w:p>
          <w:p w14:paraId="263F6DD4" w14:textId="07728E4E" w:rsidR="0069120B" w:rsidRPr="0069120B" w:rsidRDefault="0069120B" w:rsidP="0069120B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iCs/>
                <w:color w:val="000000" w:themeColor="text1"/>
              </w:rPr>
            </w:pPr>
            <w:r w:rsidRPr="0069120B">
              <w:rPr>
                <w:rFonts w:ascii="Times" w:hAnsi="Times"/>
                <w:iCs/>
                <w:color w:val="000000" w:themeColor="text1"/>
                <w:sz w:val="16"/>
                <w:szCs w:val="22"/>
              </w:rPr>
              <w:t>2020</w:t>
            </w:r>
          </w:p>
        </w:tc>
      </w:tr>
      <w:tr w:rsidR="0069120B" w:rsidRPr="00F90EC8" w14:paraId="72A14F97" w14:textId="77777777" w:rsidTr="0069120B">
        <w:trPr>
          <w:trHeight w:val="567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4A0591B" w14:textId="77777777" w:rsidR="0069120B" w:rsidRDefault="0069120B" w:rsidP="0069120B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Concordia University</w:t>
            </w:r>
          </w:p>
          <w:p w14:paraId="4931DC1F" w14:textId="26873D7F" w:rsidR="0069120B" w:rsidRPr="0069120B" w:rsidRDefault="0069120B" w:rsidP="0069120B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color w:val="000000" w:themeColor="text1"/>
                <w:sz w:val="16"/>
              </w:rPr>
              <w:t>Bachelor Of Psycholog</w:t>
            </w:r>
            <w:r>
              <w:rPr>
                <w:rFonts w:ascii="Times" w:hAnsi="Times"/>
                <w:color w:val="000000" w:themeColor="text1"/>
                <w:sz w:val="16"/>
              </w:rPr>
              <w:t>y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A9BDF0E" w14:textId="77777777" w:rsidR="0069120B" w:rsidRPr="0069120B" w:rsidRDefault="0069120B" w:rsidP="0069120B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iCs/>
                <w:color w:val="000000" w:themeColor="text1"/>
                <w:sz w:val="18"/>
              </w:rPr>
            </w:pPr>
            <w:r w:rsidRPr="0069120B">
              <w:rPr>
                <w:rFonts w:ascii="Times" w:hAnsi="Times"/>
                <w:iCs/>
                <w:color w:val="000000" w:themeColor="text1"/>
                <w:sz w:val="18"/>
              </w:rPr>
              <w:t>Montreal, Canada</w:t>
            </w:r>
          </w:p>
          <w:p w14:paraId="18D65C58" w14:textId="5E12D324" w:rsidR="0069120B" w:rsidRPr="0069120B" w:rsidRDefault="0069120B" w:rsidP="0069120B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iCs/>
                <w:color w:val="000000" w:themeColor="text1"/>
              </w:rPr>
            </w:pPr>
            <w:r w:rsidRPr="0069120B">
              <w:rPr>
                <w:rFonts w:ascii="Times" w:hAnsi="Times"/>
                <w:iCs/>
                <w:color w:val="000000" w:themeColor="text1"/>
                <w:sz w:val="16"/>
                <w:szCs w:val="22"/>
              </w:rPr>
              <w:t>2018</w:t>
            </w:r>
          </w:p>
        </w:tc>
      </w:tr>
    </w:tbl>
    <w:p w14:paraId="35C81742" w14:textId="19B72162" w:rsidR="0069120B" w:rsidRDefault="0069120B" w:rsidP="00EE5910">
      <w:pPr>
        <w:pStyle w:val="Heading1"/>
        <w:spacing w:before="145"/>
        <w:ind w:left="0" w:firstLine="0"/>
      </w:pPr>
      <w:r w:rsidRPr="0036220B">
        <w:t>Awards and Grants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424C19A3" wp14:editId="28AFFE6B">
                <wp:extent cx="4913512" cy="185095"/>
                <wp:effectExtent l="0" t="0" r="14605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512" cy="185095"/>
                          <a:chOff x="548640" y="10976"/>
                          <a:chExt cx="4738883" cy="45719"/>
                        </a:xfrm>
                      </wpg:grpSpPr>
                      <wps:wsp>
                        <wps:cNvPr id="8" name="Shape 31"/>
                        <wps:cNvSpPr/>
                        <wps:spPr>
                          <a:xfrm flipV="1">
                            <a:off x="548640" y="10976"/>
                            <a:ext cx="4738883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004">
                                <a:moveTo>
                                  <a:pt x="0" y="0"/>
                                </a:moveTo>
                                <a:lnTo>
                                  <a:pt x="558900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0612F" id="Group 7" o:spid="_x0000_s1026" style="width:386.9pt;height:14.55pt;mso-position-horizontal-relative:char;mso-position-vertical-relative:line" coordorigin="5486,109" coordsize="47388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">
                <v:shape id="Shape 31" o:spid="_x0000_s1027" style="position:absolute;left:5486;top:109;width:47389;height:457;flip:y;visibility:visible;mso-wrap-style:square;v-text-anchor:top" coordsize="5589004,45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" path="m,l5589004,e" filled="f" strokecolor="#5d5d5d" strokeweight=".31631mm">
                  <v:stroke miterlimit="83231f" joinstyle="miter"/>
                  <v:path arrowok="t" textboxrect="0,0,5589004,45719"/>
                </v:shape>
                <w10:anchorlock/>
              </v:group>
            </w:pict>
          </mc:Fallback>
        </mc:AlternateContent>
      </w:r>
    </w:p>
    <w:p w14:paraId="2911D5D6" w14:textId="744EA463" w:rsidR="0036220B" w:rsidRPr="0036220B" w:rsidRDefault="0036220B" w:rsidP="0036220B">
      <w:pPr>
        <w:ind w:left="0" w:firstLine="0"/>
        <w:rPr>
          <w:rFonts w:ascii="Times" w:hAnsi="Times"/>
          <w:bCs/>
          <w:color w:val="000000" w:themeColor="text1"/>
        </w:rPr>
      </w:pPr>
      <w:r w:rsidRPr="0036220B">
        <w:rPr>
          <w:rFonts w:ascii="Times" w:hAnsi="Times"/>
          <w:bCs/>
          <w:color w:val="000000" w:themeColor="text1"/>
        </w:rPr>
        <w:t>Total value</w:t>
      </w:r>
      <w:r>
        <w:rPr>
          <w:rFonts w:ascii="Times" w:hAnsi="Times"/>
          <w:bCs/>
          <w:color w:val="000000" w:themeColor="text1"/>
        </w:rPr>
        <w:t>: $2</w:t>
      </w:r>
      <w:r w:rsidR="00413059">
        <w:rPr>
          <w:rFonts w:ascii="Times" w:hAnsi="Times"/>
          <w:bCs/>
          <w:color w:val="000000" w:themeColor="text1"/>
        </w:rPr>
        <w:t>9</w:t>
      </w:r>
      <w:r w:rsidR="00CE5E02">
        <w:rPr>
          <w:rFonts w:ascii="Times" w:hAnsi="Times"/>
          <w:bCs/>
          <w:color w:val="000000" w:themeColor="text1"/>
        </w:rPr>
        <w:t>9</w:t>
      </w:r>
      <w:r w:rsidR="008E620B">
        <w:rPr>
          <w:rFonts w:ascii="Times" w:hAnsi="Times"/>
          <w:bCs/>
          <w:color w:val="000000" w:themeColor="text1"/>
        </w:rPr>
        <w:t xml:space="preserve"> </w:t>
      </w:r>
      <w:r>
        <w:rPr>
          <w:rFonts w:ascii="Times" w:hAnsi="Times"/>
          <w:bCs/>
          <w:color w:val="000000" w:themeColor="text1"/>
        </w:rPr>
        <w:t>050</w: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647"/>
        <w:gridCol w:w="1671"/>
      </w:tblGrid>
      <w:tr w:rsidR="000C29E3" w:rsidRPr="00F90EC8" w14:paraId="320014BD" w14:textId="77777777" w:rsidTr="00A7372E">
        <w:trPr>
          <w:trHeight w:val="42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67294FA6" w14:textId="639645D5" w:rsidR="000C29E3" w:rsidRDefault="000C29E3" w:rsidP="00A7372E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 xml:space="preserve">Postdoctoral </w:t>
            </w:r>
            <w:r w:rsidR="00F559CD">
              <w:rPr>
                <w:rFonts w:ascii="Times" w:hAnsi="Times"/>
                <w:b/>
                <w:color w:val="000000" w:themeColor="text1"/>
                <w:sz w:val="20"/>
              </w:rPr>
              <w:t>Fellowship</w:t>
            </w:r>
          </w:p>
          <w:p w14:paraId="36E172D7" w14:textId="6DE793CA" w:rsidR="000C29E3" w:rsidRPr="00F90EC8" w:rsidRDefault="000C29E3" w:rsidP="00A7372E">
            <w:pPr>
              <w:pStyle w:val="Entrydescription"/>
            </w:pPr>
            <w:r>
              <w:t xml:space="preserve">In recognition </w:t>
            </w:r>
            <w:proofErr w:type="gramStart"/>
            <w:r>
              <w:t>of:</w:t>
            </w:r>
            <w:proofErr w:type="gramEnd"/>
            <w:r>
              <w:t xml:space="preserve"> outstanding research proposed by an upcoming postdoctoral student ($90 000)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1FF6C4A" w14:textId="6D9AFE6F" w:rsidR="000C29E3" w:rsidRDefault="000C29E3" w:rsidP="00A7372E">
            <w:pPr>
              <w:pStyle w:val="Entrydescription"/>
              <w:jc w:val="right"/>
            </w:pPr>
            <w:r>
              <w:t>NSERC</w:t>
            </w:r>
          </w:p>
          <w:p w14:paraId="3EE9FF9E" w14:textId="59C0ADDC" w:rsidR="000C29E3" w:rsidRPr="00634D1D" w:rsidRDefault="000C29E3" w:rsidP="00A7372E">
            <w:pPr>
              <w:pStyle w:val="Entrydescription"/>
              <w:jc w:val="right"/>
            </w:pPr>
            <w:r>
              <w:t>2024</w:t>
            </w:r>
          </w:p>
        </w:tc>
      </w:tr>
      <w:tr w:rsidR="00CE5E02" w:rsidRPr="00F90EC8" w14:paraId="4566F401" w14:textId="77777777" w:rsidTr="00D53D49">
        <w:trPr>
          <w:trHeight w:val="42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7E8CC1EC" w14:textId="77777777" w:rsidR="00CE5E02" w:rsidRDefault="00CE5E02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Graduate Research Scholarship</w:t>
            </w:r>
          </w:p>
          <w:p w14:paraId="2B102774" w14:textId="2019668F" w:rsidR="00CE5E02" w:rsidRPr="00F90EC8" w:rsidRDefault="00CE5E02" w:rsidP="00CE5E02">
            <w:pPr>
              <w:pStyle w:val="Entrydescription"/>
            </w:pPr>
            <w:r>
              <w:t xml:space="preserve">In recognition </w:t>
            </w:r>
            <w:proofErr w:type="gramStart"/>
            <w:r>
              <w:t>of:</w:t>
            </w:r>
            <w:proofErr w:type="gramEnd"/>
            <w:r>
              <w:t xml:space="preserve"> outstanding research proposed by a graduate student in psychology ($2000)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4A1A761" w14:textId="085007C8" w:rsidR="00CE5E02" w:rsidRDefault="00CE5E02" w:rsidP="00D53D49">
            <w:pPr>
              <w:pStyle w:val="Entrydescription"/>
              <w:jc w:val="right"/>
            </w:pPr>
            <w:r>
              <w:t>APF</w:t>
            </w:r>
          </w:p>
          <w:p w14:paraId="25C65992" w14:textId="0D4B6EF4" w:rsidR="00CE5E02" w:rsidRPr="00634D1D" w:rsidRDefault="00CE5E02" w:rsidP="00D53D49">
            <w:pPr>
              <w:pStyle w:val="Entrydescription"/>
              <w:jc w:val="right"/>
            </w:pPr>
            <w:r>
              <w:t>2022</w:t>
            </w:r>
          </w:p>
        </w:tc>
      </w:tr>
      <w:tr w:rsidR="0036220B" w:rsidRPr="00F90EC8" w14:paraId="47D7A7E1" w14:textId="77777777" w:rsidTr="00D53D49">
        <w:trPr>
          <w:trHeight w:val="42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273D428F" w14:textId="77777777" w:rsidR="0036220B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Student Ambassador Award</w:t>
            </w:r>
          </w:p>
          <w:p w14:paraId="1CE7AC54" w14:textId="73C79C5A" w:rsidR="0036220B" w:rsidRPr="00D53D49" w:rsidRDefault="0036220B" w:rsidP="00D53D4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36220B">
              <w:rPr>
                <w:rFonts w:ascii="Times" w:hAnsi="Times"/>
                <w:color w:val="000000" w:themeColor="text1"/>
                <w:sz w:val="16"/>
                <w:szCs w:val="16"/>
              </w:rPr>
              <w:t xml:space="preserve">In recognition </w:t>
            </w:r>
            <w:proofErr w:type="gramStart"/>
            <w:r w:rsidRPr="0036220B">
              <w:rPr>
                <w:rFonts w:ascii="Times" w:hAnsi="Times"/>
                <w:color w:val="000000" w:themeColor="text1"/>
                <w:sz w:val="16"/>
                <w:szCs w:val="16"/>
              </w:rPr>
              <w:t>of:</w:t>
            </w:r>
            <w:proofErr w:type="gramEnd"/>
            <w:r w:rsidRPr="0036220B">
              <w:rPr>
                <w:rFonts w:ascii="Times" w:hAnsi="Times"/>
                <w:color w:val="000000" w:themeColor="text1"/>
                <w:sz w:val="16"/>
                <w:szCs w:val="16"/>
              </w:rPr>
              <w:t xml:space="preserve"> funding for community outreach project to promote science among underrepresented groups</w:t>
            </w:r>
            <w:r w:rsidR="00D53D49">
              <w:rPr>
                <w:rFonts w:ascii="Times" w:hAnsi="Times"/>
                <w:color w:val="000000" w:themeColor="text1"/>
                <w:sz w:val="16"/>
                <w:szCs w:val="16"/>
              </w:rPr>
              <w:t xml:space="preserve"> ($1000)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6104C7B" w14:textId="77777777" w:rsidR="0036220B" w:rsidRPr="00634D1D" w:rsidRDefault="0036220B" w:rsidP="00D53D49">
            <w:pPr>
              <w:pStyle w:val="Entrydescription"/>
              <w:jc w:val="right"/>
            </w:pPr>
            <w:r w:rsidRPr="00634D1D">
              <w:t>NSERC</w:t>
            </w:r>
          </w:p>
          <w:p w14:paraId="7ECADEF0" w14:textId="5510904A" w:rsidR="0036220B" w:rsidRPr="00634D1D" w:rsidRDefault="0036220B" w:rsidP="00D53D49">
            <w:pPr>
              <w:pStyle w:val="Entrydescription"/>
              <w:jc w:val="right"/>
            </w:pPr>
            <w:r w:rsidRPr="00634D1D">
              <w:t>2021</w:t>
            </w:r>
          </w:p>
        </w:tc>
      </w:tr>
      <w:tr w:rsidR="0036220B" w:rsidRPr="00F90EC8" w14:paraId="05D94400" w14:textId="77777777" w:rsidTr="00D53D49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E68EF38" w14:textId="77777777" w:rsidR="0036220B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Postgraduate Scholarship</w:t>
            </w:r>
            <w:r w:rsidRPr="00F90EC8">
              <w:rPr>
                <w:rFonts w:ascii="Cambria Math" w:hAnsi="Cambria Math" w:cs="Cambria Math"/>
                <w:b/>
                <w:color w:val="000000" w:themeColor="text1"/>
                <w:sz w:val="20"/>
              </w:rPr>
              <w:t>‑</w:t>
            </w: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Doctoral</w:t>
            </w:r>
          </w:p>
          <w:p w14:paraId="341388DB" w14:textId="4BC62E4B" w:rsidR="0036220B" w:rsidRPr="00F90EC8" w:rsidRDefault="0036220B" w:rsidP="00D53D49">
            <w:pPr>
              <w:pStyle w:val="Entrydescription"/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doctoral students’ academic success and research potential</w:t>
            </w:r>
            <w:r w:rsidR="00D53D49">
              <w:t xml:space="preserve"> ($63 000)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47263F8" w14:textId="77777777" w:rsidR="0036220B" w:rsidRPr="00634D1D" w:rsidRDefault="0036220B" w:rsidP="00D53D49">
            <w:pPr>
              <w:pStyle w:val="Entrydescription"/>
              <w:jc w:val="right"/>
              <w:rPr>
                <w:sz w:val="18"/>
              </w:rPr>
            </w:pPr>
            <w:r w:rsidRPr="00634D1D">
              <w:rPr>
                <w:sz w:val="18"/>
              </w:rPr>
              <w:t>NSERC</w:t>
            </w:r>
          </w:p>
          <w:p w14:paraId="6C75FF8A" w14:textId="22619FCD" w:rsidR="0036220B" w:rsidRPr="00634D1D" w:rsidRDefault="0036220B" w:rsidP="00D53D49">
            <w:pPr>
              <w:pStyle w:val="Entrydescription"/>
              <w:jc w:val="right"/>
            </w:pPr>
            <w:r w:rsidRPr="00634D1D">
              <w:t>2021</w:t>
            </w:r>
          </w:p>
        </w:tc>
      </w:tr>
      <w:tr w:rsidR="0036220B" w:rsidRPr="00F90EC8" w14:paraId="7C98BB15" w14:textId="77777777" w:rsidTr="00D53D49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3C23148C" w14:textId="77777777" w:rsidR="0036220B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Graduate Excellence Award</w:t>
            </w:r>
          </w:p>
          <w:p w14:paraId="2D41BBCC" w14:textId="03E66F25" w:rsidR="00D53D49" w:rsidRPr="00F90EC8" w:rsidRDefault="00D53D49" w:rsidP="00D53D49">
            <w:pPr>
              <w:pStyle w:val="Entrydescription"/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academic excellence at the graduate level</w:t>
            </w:r>
            <w:r>
              <w:t xml:space="preserve"> ($ 2550)</w:t>
            </w:r>
            <w:r w:rsidR="008E620B">
              <w:softHyphen/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B7938BC" w14:textId="77777777" w:rsidR="0036220B" w:rsidRPr="00634D1D" w:rsidRDefault="0036220B" w:rsidP="00D53D49">
            <w:pPr>
              <w:pStyle w:val="Entrydescription"/>
              <w:jc w:val="right"/>
              <w:rPr>
                <w:sz w:val="18"/>
              </w:rPr>
            </w:pPr>
            <w:r w:rsidRPr="00634D1D">
              <w:rPr>
                <w:sz w:val="18"/>
              </w:rPr>
              <w:t>McGill University</w:t>
            </w:r>
          </w:p>
          <w:p w14:paraId="4DCE40CC" w14:textId="23830087" w:rsidR="00D53D49" w:rsidRPr="00634D1D" w:rsidRDefault="00D53D49" w:rsidP="00D53D49">
            <w:pPr>
              <w:pStyle w:val="Entrydescription"/>
              <w:jc w:val="right"/>
            </w:pPr>
            <w:r w:rsidRPr="00634D1D">
              <w:t>2020</w:t>
            </w:r>
          </w:p>
        </w:tc>
      </w:tr>
      <w:tr w:rsidR="0036220B" w:rsidRPr="00F90EC8" w14:paraId="54FD5836" w14:textId="77777777" w:rsidTr="00D53D49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3E54D1D6" w14:textId="77777777" w:rsidR="0036220B" w:rsidRPr="003A3D5B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3A3D5B">
              <w:rPr>
                <w:rFonts w:ascii="Times" w:hAnsi="Times"/>
                <w:b/>
                <w:color w:val="000000" w:themeColor="text1"/>
                <w:sz w:val="20"/>
              </w:rPr>
              <w:t xml:space="preserve">Bourses de </w:t>
            </w:r>
            <w:proofErr w:type="spellStart"/>
            <w:r w:rsidRPr="003A3D5B">
              <w:rPr>
                <w:rFonts w:ascii="Times" w:hAnsi="Times"/>
                <w:b/>
                <w:color w:val="000000" w:themeColor="text1"/>
                <w:sz w:val="20"/>
              </w:rPr>
              <w:t>Doctorat</w:t>
            </w:r>
            <w:proofErr w:type="spellEnd"/>
            <w:r w:rsidRPr="003A3D5B">
              <w:rPr>
                <w:rFonts w:ascii="Times" w:hAnsi="Times"/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3A3D5B">
              <w:rPr>
                <w:rFonts w:ascii="Times" w:hAnsi="Times"/>
                <w:b/>
                <w:color w:val="000000" w:themeColor="text1"/>
                <w:sz w:val="20"/>
              </w:rPr>
              <w:t>en</w:t>
            </w:r>
            <w:proofErr w:type="spellEnd"/>
            <w:r w:rsidRPr="003A3D5B">
              <w:rPr>
                <w:rFonts w:ascii="Times" w:hAnsi="Times"/>
                <w:b/>
                <w:color w:val="000000" w:themeColor="text1"/>
                <w:sz w:val="20"/>
              </w:rPr>
              <w:t xml:space="preserve"> Recherche</w:t>
            </w:r>
          </w:p>
          <w:p w14:paraId="07DA23D1" w14:textId="2E90C912" w:rsidR="00D53D49" w:rsidRPr="00D53D49" w:rsidRDefault="00D53D49" w:rsidP="00867218">
            <w:pPr>
              <w:pStyle w:val="Entrydescription"/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doctoral students’ academic success and research potential.</w:t>
            </w:r>
            <w:r>
              <w:t xml:space="preserve"> ($84 000)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40D9BCC" w14:textId="77777777" w:rsidR="0036220B" w:rsidRPr="00634D1D" w:rsidRDefault="0036220B" w:rsidP="00D53D49">
            <w:pPr>
              <w:pStyle w:val="Entrydescription"/>
              <w:jc w:val="right"/>
              <w:rPr>
                <w:sz w:val="18"/>
              </w:rPr>
            </w:pPr>
            <w:r w:rsidRPr="00634D1D">
              <w:rPr>
                <w:sz w:val="18"/>
              </w:rPr>
              <w:t>FRQNT</w:t>
            </w:r>
          </w:p>
          <w:p w14:paraId="569CB5F5" w14:textId="45604EC1" w:rsidR="00D53D49" w:rsidRPr="00634D1D" w:rsidRDefault="00D53D49" w:rsidP="00D53D49">
            <w:pPr>
              <w:pStyle w:val="Entrydescription"/>
              <w:jc w:val="right"/>
            </w:pPr>
            <w:r w:rsidRPr="00634D1D">
              <w:t>2020</w:t>
            </w:r>
          </w:p>
        </w:tc>
      </w:tr>
      <w:tr w:rsidR="0036220B" w:rsidRPr="00F90EC8" w14:paraId="727A46CA" w14:textId="77777777" w:rsidTr="00196F48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3D4540F" w14:textId="77777777" w:rsidR="0036220B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Canada Graduate Scholarship</w:t>
            </w:r>
            <w:r w:rsidRPr="00F90EC8">
              <w:rPr>
                <w:rFonts w:ascii="Cambria Math" w:hAnsi="Cambria Math" w:cs="Cambria Math"/>
                <w:b/>
                <w:color w:val="000000" w:themeColor="text1"/>
                <w:sz w:val="20"/>
              </w:rPr>
              <w:t>‑</w:t>
            </w:r>
            <w:proofErr w:type="gramStart"/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Master’s</w:t>
            </w:r>
            <w:proofErr w:type="gramEnd"/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 xml:space="preserve"> Program</w:t>
            </w:r>
          </w:p>
          <w:p w14:paraId="16C270E5" w14:textId="6FE5AB9C" w:rsidR="00D53D49" w:rsidRPr="00867218" w:rsidRDefault="00D53D49" w:rsidP="00867218">
            <w:pPr>
              <w:pStyle w:val="Entrydescription"/>
            </w:pPr>
            <w:r w:rsidRPr="00867218">
              <w:t xml:space="preserve">In recognition </w:t>
            </w:r>
            <w:proofErr w:type="gramStart"/>
            <w:r w:rsidRPr="00867218">
              <w:t>of:</w:t>
            </w:r>
            <w:proofErr w:type="gramEnd"/>
            <w:r w:rsidRPr="00867218">
              <w:t xml:space="preserve"> new master’s students’ academic success and research potential ($17 500)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957D2D0" w14:textId="77777777" w:rsidR="0036220B" w:rsidRPr="00634D1D" w:rsidRDefault="0036220B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SSHRC</w:t>
            </w:r>
          </w:p>
          <w:p w14:paraId="3C71BD5C" w14:textId="483D5B65" w:rsidR="00D53D49" w:rsidRPr="00634D1D" w:rsidRDefault="00D53D49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2019</w:t>
            </w:r>
          </w:p>
        </w:tc>
      </w:tr>
      <w:tr w:rsidR="0036220B" w:rsidRPr="00F90EC8" w14:paraId="38EF0F6C" w14:textId="77777777" w:rsidTr="00196F48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4C4843DD" w14:textId="77777777" w:rsidR="0036220B" w:rsidRPr="00AE7B8F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AE7B8F">
              <w:rPr>
                <w:rFonts w:ascii="Times" w:hAnsi="Times"/>
                <w:b/>
                <w:color w:val="000000" w:themeColor="text1"/>
                <w:sz w:val="20"/>
              </w:rPr>
              <w:t xml:space="preserve">Bourses de </w:t>
            </w:r>
            <w:proofErr w:type="spellStart"/>
            <w:r w:rsidRPr="00AE7B8F">
              <w:rPr>
                <w:rFonts w:ascii="Times" w:hAnsi="Times"/>
                <w:b/>
                <w:color w:val="000000" w:themeColor="text1"/>
                <w:sz w:val="20"/>
              </w:rPr>
              <w:t>Maîtrise</w:t>
            </w:r>
            <w:proofErr w:type="spellEnd"/>
            <w:r w:rsidRPr="00AE7B8F">
              <w:rPr>
                <w:rFonts w:ascii="Times" w:hAnsi="Times"/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AE7B8F">
              <w:rPr>
                <w:rFonts w:ascii="Times" w:hAnsi="Times"/>
                <w:b/>
                <w:color w:val="000000" w:themeColor="text1"/>
                <w:sz w:val="20"/>
              </w:rPr>
              <w:t>en</w:t>
            </w:r>
            <w:proofErr w:type="spellEnd"/>
            <w:r w:rsidRPr="00AE7B8F">
              <w:rPr>
                <w:rFonts w:ascii="Times" w:hAnsi="Times"/>
                <w:b/>
                <w:color w:val="000000" w:themeColor="text1"/>
                <w:sz w:val="20"/>
              </w:rPr>
              <w:t xml:space="preserve"> Recherche</w:t>
            </w:r>
          </w:p>
          <w:p w14:paraId="5F42FF10" w14:textId="28FC03BD" w:rsidR="003A3D5B" w:rsidRPr="003A3D5B" w:rsidRDefault="003A3D5B" w:rsidP="003A3D5B">
            <w:pPr>
              <w:pStyle w:val="Entrydescription"/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new masters’ students’ academic success and research potential</w:t>
            </w:r>
            <w:r>
              <w:t xml:space="preserve"> ($17 500)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557D21C" w14:textId="77777777" w:rsidR="0036220B" w:rsidRPr="00634D1D" w:rsidRDefault="0036220B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FRQNT</w:t>
            </w:r>
          </w:p>
          <w:p w14:paraId="283FF6E2" w14:textId="384EFC05" w:rsidR="003A3D5B" w:rsidRPr="00634D1D" w:rsidRDefault="003A3D5B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2019</w:t>
            </w:r>
          </w:p>
        </w:tc>
      </w:tr>
      <w:tr w:rsidR="0036220B" w:rsidRPr="00F90EC8" w14:paraId="5C7E94DD" w14:textId="77777777" w:rsidTr="00196F48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365A729E" w14:textId="77777777" w:rsidR="0036220B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Graduate Special Entrance Award</w:t>
            </w:r>
          </w:p>
          <w:p w14:paraId="26DD8442" w14:textId="5CB0D208" w:rsidR="003A3D5B" w:rsidRPr="00F90EC8" w:rsidRDefault="003A3D5B" w:rsidP="005E0116">
            <w:pPr>
              <w:pStyle w:val="Entrydescription"/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incoming masters’ students entering the program with federal or provincial funding</w:t>
            </w:r>
            <w:r>
              <w:t xml:space="preserve"> ($6000)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FEEB49A" w14:textId="77777777" w:rsidR="00556796" w:rsidRPr="00634D1D" w:rsidRDefault="0036220B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Concordia University</w:t>
            </w:r>
          </w:p>
          <w:p w14:paraId="1B27AF58" w14:textId="061B085D" w:rsidR="0036220B" w:rsidRPr="00634D1D" w:rsidRDefault="00556796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2019</w:t>
            </w:r>
            <w:r w:rsidR="0036220B" w:rsidRPr="00634D1D">
              <w:rPr>
                <w:rFonts w:ascii="Times" w:hAnsi="Times"/>
                <w:color w:val="000000" w:themeColor="text1"/>
                <w:sz w:val="18"/>
              </w:rPr>
              <w:t xml:space="preserve"> </w:t>
            </w:r>
          </w:p>
        </w:tc>
      </w:tr>
      <w:tr w:rsidR="0036220B" w:rsidRPr="00F90EC8" w14:paraId="035A28E9" w14:textId="77777777" w:rsidTr="00196F48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0B2B0F6B" w14:textId="77777777" w:rsidR="0036220B" w:rsidRDefault="0036220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Undergraduate Research Award</w:t>
            </w:r>
          </w:p>
          <w:p w14:paraId="115BDA74" w14:textId="51170F3F" w:rsidR="00556796" w:rsidRPr="00F90EC8" w:rsidRDefault="00556796" w:rsidP="00556796">
            <w:pPr>
              <w:pStyle w:val="Entrydescription"/>
            </w:pPr>
            <w:r w:rsidRPr="00556796">
              <w:t xml:space="preserve">In recognition </w:t>
            </w:r>
            <w:proofErr w:type="gramStart"/>
            <w:r w:rsidRPr="00556796">
              <w:t>of:</w:t>
            </w:r>
            <w:proofErr w:type="gramEnd"/>
            <w:r w:rsidRPr="00556796">
              <w:t xml:space="preserve"> students’ academic success and research potential</w:t>
            </w:r>
            <w:r>
              <w:t xml:space="preserve"> (</w:t>
            </w:r>
            <w:r w:rsidR="006B2F7F">
              <w:t>$7125 + $2000 FRQNT supplement)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0D64D49" w14:textId="77777777" w:rsidR="0036220B" w:rsidRPr="00634D1D" w:rsidRDefault="0036220B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NSERC</w:t>
            </w:r>
          </w:p>
          <w:p w14:paraId="0BD8484B" w14:textId="51AB5DC5" w:rsidR="006B2F7F" w:rsidRPr="00634D1D" w:rsidRDefault="006B2F7F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2018</w:t>
            </w:r>
          </w:p>
        </w:tc>
      </w:tr>
      <w:tr w:rsidR="006B2F7F" w:rsidRPr="00F90EC8" w14:paraId="128BDCDA" w14:textId="77777777" w:rsidTr="00196F48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7547F381" w14:textId="77777777" w:rsidR="006B2F7F" w:rsidRDefault="006B2F7F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Undergraduate Research Award</w:t>
            </w:r>
          </w:p>
          <w:p w14:paraId="5AC3F716" w14:textId="22BC0222" w:rsidR="006B2F7F" w:rsidRPr="006B2F7F" w:rsidRDefault="006B2F7F" w:rsidP="00E54338">
            <w:pPr>
              <w:pStyle w:val="Entrydescription"/>
              <w:rPr>
                <w:sz w:val="24"/>
              </w:rPr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students’ academic success and research potential</w:t>
            </w:r>
            <w:r>
              <w:t xml:space="preserve"> ($5625)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AFD8B19" w14:textId="77777777" w:rsidR="006B2F7F" w:rsidRPr="00634D1D" w:rsidRDefault="006B2F7F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Concordia University</w:t>
            </w:r>
          </w:p>
          <w:p w14:paraId="2AEAF37D" w14:textId="270B04A6" w:rsidR="006B2F7F" w:rsidRPr="00634D1D" w:rsidRDefault="006B2F7F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2017</w:t>
            </w:r>
          </w:p>
        </w:tc>
      </w:tr>
      <w:tr w:rsidR="006B2F7F" w:rsidRPr="00F90EC8" w14:paraId="0FEED3CC" w14:textId="77777777" w:rsidTr="00196F48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41AACD0A" w14:textId="77777777" w:rsidR="006B2F7F" w:rsidRDefault="006B2F7F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Arts and Science Scholar</w:t>
            </w:r>
          </w:p>
          <w:p w14:paraId="147E0F28" w14:textId="06766476" w:rsidR="006B2F7F" w:rsidRPr="005E0116" w:rsidRDefault="006B2F7F" w:rsidP="005E0116">
            <w:pPr>
              <w:pStyle w:val="Entrydescription"/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students with a </w:t>
            </w:r>
            <w:r>
              <w:t>GPA</w:t>
            </w:r>
            <w:r w:rsidRPr="00F90EC8">
              <w:t xml:space="preserve"> in the top 1% of their department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3362474" w14:textId="3F70381F" w:rsidR="006B2F7F" w:rsidRPr="00634D1D" w:rsidRDefault="006B2F7F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Concordia University</w:t>
            </w:r>
          </w:p>
          <w:p w14:paraId="43182276" w14:textId="7A62E6BE" w:rsidR="006B2F7F" w:rsidRPr="00634D1D" w:rsidRDefault="006B2F7F" w:rsidP="00196F48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2016-2018</w:t>
            </w:r>
          </w:p>
        </w:tc>
      </w:tr>
      <w:tr w:rsidR="006B2F7F" w:rsidRPr="00F90EC8" w14:paraId="29C14866" w14:textId="77777777" w:rsidTr="00196F48">
        <w:trPr>
          <w:trHeight w:val="35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64DFA003" w14:textId="77777777" w:rsidR="006B2F7F" w:rsidRDefault="006B2F7F" w:rsidP="006B2F7F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Dr. Alex Vincent Scholarship in Psychology</w:t>
            </w:r>
          </w:p>
          <w:p w14:paraId="1AE119DA" w14:textId="27436FC4" w:rsidR="006B2F7F" w:rsidRPr="002D7FAB" w:rsidRDefault="006B2F7F" w:rsidP="002D7FAB">
            <w:pPr>
              <w:pStyle w:val="Entrydescription"/>
            </w:pPr>
            <w:r w:rsidRPr="00F90EC8">
              <w:t xml:space="preserve">In recognition </w:t>
            </w:r>
            <w:proofErr w:type="gramStart"/>
            <w:r w:rsidRPr="00F90EC8">
              <w:t>of:</w:t>
            </w:r>
            <w:proofErr w:type="gramEnd"/>
            <w:r w:rsidRPr="00F90EC8">
              <w:t xml:space="preserve"> psychology students’ academic excellence and commitment to the field</w:t>
            </w:r>
            <w:r>
              <w:t xml:space="preserve"> ($750)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C3EAC13" w14:textId="77777777" w:rsidR="006B2F7F" w:rsidRPr="00634D1D" w:rsidRDefault="006B2F7F" w:rsidP="006B2F7F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Concordia University</w:t>
            </w:r>
          </w:p>
          <w:p w14:paraId="48A980DC" w14:textId="3C6E0C5F" w:rsidR="006B2F7F" w:rsidRPr="00634D1D" w:rsidRDefault="006B2F7F" w:rsidP="006B2F7F">
            <w:pPr>
              <w:spacing w:after="0" w:line="259" w:lineRule="auto"/>
              <w:ind w:left="0" w:firstLine="0"/>
              <w:jc w:val="right"/>
              <w:rPr>
                <w:rFonts w:ascii="Times" w:hAnsi="Times"/>
                <w:color w:val="000000" w:themeColor="text1"/>
                <w:sz w:val="18"/>
              </w:rPr>
            </w:pPr>
            <w:r w:rsidRPr="00634D1D">
              <w:rPr>
                <w:rFonts w:ascii="Times" w:hAnsi="Times"/>
                <w:color w:val="000000" w:themeColor="text1"/>
                <w:sz w:val="18"/>
              </w:rPr>
              <w:t>2018</w:t>
            </w:r>
          </w:p>
        </w:tc>
      </w:tr>
    </w:tbl>
    <w:p w14:paraId="6BAF9F84" w14:textId="77777777" w:rsidR="003624C3" w:rsidRDefault="003624C3" w:rsidP="006F6586"/>
    <w:p w14:paraId="3DFD69E2" w14:textId="0845753F" w:rsidR="00EE06BB" w:rsidRDefault="00EE06BB" w:rsidP="00B2197F">
      <w:pPr>
        <w:pStyle w:val="Heading1"/>
        <w:ind w:left="0" w:firstLine="0"/>
      </w:pPr>
      <w:r w:rsidRPr="00F90EC8">
        <w:lastRenderedPageBreak/>
        <w:t>E</w:t>
      </w:r>
      <w:r>
        <w:t>mployment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26A35A96" wp14:editId="63D70667">
                <wp:extent cx="5486400" cy="245534"/>
                <wp:effectExtent l="0" t="0" r="12700" b="0"/>
                <wp:docPr id="2038534299" name="Group 203853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486400" cy="245534"/>
                          <a:chOff x="-12065" y="45084"/>
                          <a:chExt cx="5690381" cy="45719"/>
                        </a:xfrm>
                      </wpg:grpSpPr>
                      <wps:wsp>
                        <wps:cNvPr id="1191870879" name="Shape 31"/>
                        <wps:cNvSpPr/>
                        <wps:spPr>
                          <a:xfrm>
                            <a:off x="-12065" y="45084"/>
                            <a:ext cx="5690381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004">
                                <a:moveTo>
                                  <a:pt x="0" y="0"/>
                                </a:moveTo>
                                <a:lnTo>
                                  <a:pt x="558900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1BA4C" id="Group 2038534299" o:spid="_x0000_s1026" style="width:6in;height:19.35pt;flip:y;mso-position-horizontal-relative:char;mso-position-vertical-relative:line" coordorigin="-120,450" coordsize="56903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">
                <v:shape id="Shape 31" o:spid="_x0000_s1027" style="position:absolute;left:-120;top:450;width:56903;height:458;visibility:visible;mso-wrap-style:square;v-text-anchor:top" coordsize="5589004,45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" path="m,l5589004,e" filled="f" strokecolor="#5d5d5d" strokeweight=".31631mm">
                  <v:stroke miterlimit="83231f" joinstyle="miter"/>
                  <v:path arrowok="t" textboxrect="0,0,5589004,4571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647"/>
        <w:gridCol w:w="1671"/>
      </w:tblGrid>
      <w:tr w:rsidR="00AB6ADB" w:rsidRPr="00F90EC8" w14:paraId="4A067D25" w14:textId="77777777" w:rsidTr="00AB6ADB">
        <w:trPr>
          <w:trHeight w:val="263"/>
        </w:trPr>
        <w:tc>
          <w:tcPr>
            <w:tcW w:w="8647" w:type="dxa"/>
          </w:tcPr>
          <w:p w14:paraId="01169BA6" w14:textId="63A65685" w:rsidR="00AB6ADB" w:rsidRDefault="00AB6ADB" w:rsidP="00AC3046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Behavioural Science Fellow</w:t>
            </w:r>
          </w:p>
          <w:p w14:paraId="63C32B81" w14:textId="77777777" w:rsidR="00AB6ADB" w:rsidRPr="00AB6ADB" w:rsidRDefault="00AB6ADB" w:rsidP="00AC3046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rPr>
                <w:szCs w:val="16"/>
              </w:rPr>
              <w:t>Developed behavioural science-supported solutions to public health issues facing Canadian citizens</w:t>
            </w:r>
          </w:p>
          <w:p w14:paraId="623A3F42" w14:textId="77777777" w:rsidR="00AB6ADB" w:rsidRPr="005C5D88" w:rsidRDefault="00AB6ADB" w:rsidP="000A0290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ind w:left="709" w:hanging="111"/>
              <w:rPr>
                <w:sz w:val="24"/>
              </w:rPr>
            </w:pPr>
            <w:r>
              <w:t xml:space="preserve">Worked closely with the </w:t>
            </w:r>
            <w:r w:rsidR="005C5D88">
              <w:t>Public Health Agency of Canada</w:t>
            </w:r>
            <w:r>
              <w:t xml:space="preserve"> </w:t>
            </w:r>
            <w:r w:rsidR="00743AFB">
              <w:t>to design</w:t>
            </w:r>
            <w:r w:rsidR="000A0290">
              <w:t xml:space="preserve">, test, and implement an intervention aimed at promoting healthy behaviours among Canadians. </w:t>
            </w:r>
          </w:p>
          <w:p w14:paraId="2E812A51" w14:textId="71D1F809" w:rsidR="005C5D88" w:rsidRPr="00F559CD" w:rsidRDefault="00D44492" w:rsidP="000A0290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ind w:left="709" w:hanging="111"/>
              <w:rPr>
                <w:sz w:val="24"/>
              </w:rPr>
            </w:pPr>
            <w:r>
              <w:t xml:space="preserve">Consulted on statistics and research-method based training across departments. </w:t>
            </w:r>
          </w:p>
        </w:tc>
        <w:tc>
          <w:tcPr>
            <w:tcW w:w="1671" w:type="dxa"/>
          </w:tcPr>
          <w:p w14:paraId="2C412F75" w14:textId="03E0B117" w:rsidR="00AB6ADB" w:rsidRDefault="00AB6ADB" w:rsidP="00AC3046">
            <w:pPr>
              <w:pStyle w:val="Entrydescription"/>
              <w:jc w:val="right"/>
            </w:pPr>
            <w:r>
              <w:t>Impact Canada</w:t>
            </w:r>
          </w:p>
          <w:p w14:paraId="5BC660A9" w14:textId="5A3112D6" w:rsidR="00AB6ADB" w:rsidRPr="00511173" w:rsidRDefault="00AB6ADB" w:rsidP="00AC3046">
            <w:pPr>
              <w:pStyle w:val="Entrydescription"/>
              <w:jc w:val="right"/>
            </w:pPr>
            <w:r>
              <w:t>Impact and Innovation Unit &amp; Public Health Agency of Canada</w:t>
            </w:r>
          </w:p>
          <w:p w14:paraId="64772655" w14:textId="6DF0C5C1" w:rsidR="00AB6ADB" w:rsidRPr="00511173" w:rsidRDefault="00AB6ADB" w:rsidP="00AC3046">
            <w:pPr>
              <w:pStyle w:val="Entrydescription"/>
              <w:jc w:val="right"/>
            </w:pPr>
            <w:r w:rsidRPr="00511173">
              <w:t>202</w:t>
            </w:r>
            <w:r>
              <w:t>4-Present</w:t>
            </w:r>
          </w:p>
        </w:tc>
      </w:tr>
      <w:tr w:rsidR="00EE06BB" w:rsidRPr="00F90EC8" w14:paraId="052F6F44" w14:textId="77777777" w:rsidTr="00AB6ADB">
        <w:trPr>
          <w:trHeight w:val="263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007F0FD3" w14:textId="13479A74" w:rsidR="00EE06BB" w:rsidRDefault="00EE06BB" w:rsidP="0047312E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Behavioural Scientist</w:t>
            </w:r>
          </w:p>
          <w:p w14:paraId="76C5D985" w14:textId="77777777" w:rsidR="0003415E" w:rsidRPr="00D6779F" w:rsidRDefault="0003415E" w:rsidP="0003415E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rPr>
                <w:szCs w:val="16"/>
              </w:rPr>
              <w:t>Developed behavioural interventions to solve both client-facing and employee business problems</w:t>
            </w:r>
          </w:p>
          <w:p w14:paraId="1F36ACF8" w14:textId="77777777" w:rsidR="0003415E" w:rsidRPr="00EE06BB" w:rsidRDefault="0003415E" w:rsidP="0003415E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Leveraged AI (</w:t>
            </w:r>
            <w:proofErr w:type="spellStart"/>
            <w:r>
              <w:t>PyTorch</w:t>
            </w:r>
            <w:proofErr w:type="spellEnd"/>
            <w:r>
              <w:t>, XGBOOST) models for topic modeling, risk prediction, and sentiment analysis</w:t>
            </w:r>
          </w:p>
          <w:p w14:paraId="0F965DEB" w14:textId="77777777" w:rsidR="0003415E" w:rsidRPr="00721F24" w:rsidRDefault="0003415E" w:rsidP="0003415E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 xml:space="preserve">Analyzed large data sources to simulate business path success likelihood </w:t>
            </w:r>
          </w:p>
          <w:p w14:paraId="169DC036" w14:textId="77777777" w:rsidR="0003415E" w:rsidRPr="00BC33C2" w:rsidRDefault="0003415E" w:rsidP="0003415E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Designed scientific experiments to test new products and ideas</w:t>
            </w:r>
          </w:p>
          <w:p w14:paraId="3CE3A82A" w14:textId="77777777" w:rsidR="0003415E" w:rsidRPr="001E632A" w:rsidRDefault="0003415E" w:rsidP="0003415E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 xml:space="preserve">Introduced new statistical techniques (e.g., Bayesian analysis) into industry </w:t>
            </w:r>
          </w:p>
          <w:p w14:paraId="43AE33EE" w14:textId="04B73737" w:rsidR="00CF5EC2" w:rsidRPr="00F559CD" w:rsidRDefault="0003415E" w:rsidP="0003415E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Developed new analysis pipelines and integrated with existing dashboards (</w:t>
            </w:r>
            <w:proofErr w:type="spellStart"/>
            <w:r>
              <w:t>PowerBI</w:t>
            </w:r>
            <w:proofErr w:type="spellEnd"/>
            <w:r>
              <w:t>)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C084E70" w14:textId="77777777" w:rsidR="00CF5EC2" w:rsidRDefault="00CF5EC2" w:rsidP="0047312E">
            <w:pPr>
              <w:pStyle w:val="Entrydescription"/>
              <w:jc w:val="right"/>
            </w:pPr>
            <w:proofErr w:type="spellStart"/>
            <w:r>
              <w:t>IntactLab</w:t>
            </w:r>
            <w:proofErr w:type="spellEnd"/>
          </w:p>
          <w:p w14:paraId="0D0AFF04" w14:textId="61CCBC0C" w:rsidR="00EE06BB" w:rsidRPr="00511173" w:rsidRDefault="00CF5EC2" w:rsidP="0047312E">
            <w:pPr>
              <w:pStyle w:val="Entrydescription"/>
              <w:jc w:val="right"/>
            </w:pPr>
            <w:r>
              <w:t>(</w:t>
            </w:r>
            <w:r w:rsidR="00EE06BB">
              <w:t>Intact Insurance</w:t>
            </w:r>
            <w:r>
              <w:t>)</w:t>
            </w:r>
          </w:p>
          <w:p w14:paraId="79E5EFDA" w14:textId="19FFB231" w:rsidR="00EE06BB" w:rsidRPr="00511173" w:rsidRDefault="00EE06BB" w:rsidP="0047312E">
            <w:pPr>
              <w:pStyle w:val="Entrydescription"/>
              <w:jc w:val="right"/>
            </w:pPr>
            <w:r w:rsidRPr="00511173">
              <w:t>202</w:t>
            </w:r>
            <w:r>
              <w:t>3-</w:t>
            </w:r>
            <w:r w:rsidR="00B57C40">
              <w:t>2024</w:t>
            </w:r>
          </w:p>
        </w:tc>
      </w:tr>
    </w:tbl>
    <w:p w14:paraId="3123A2F2" w14:textId="6618130D" w:rsidR="002D7FAB" w:rsidRPr="00C82FCD" w:rsidRDefault="002D7FAB" w:rsidP="00C82FCD">
      <w:pPr>
        <w:pStyle w:val="Heading1"/>
        <w:spacing w:before="240"/>
        <w:ind w:left="0" w:firstLine="0"/>
      </w:pPr>
      <w:r>
        <w:t>Research Experience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1D2007ED" wp14:editId="024BCF9B">
                <wp:extent cx="4807186" cy="128743"/>
                <wp:effectExtent l="0" t="0" r="1905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186" cy="128743"/>
                          <a:chOff x="548640" y="10976"/>
                          <a:chExt cx="4738883" cy="45719"/>
                        </a:xfrm>
                      </wpg:grpSpPr>
                      <wps:wsp>
                        <wps:cNvPr id="16" name="Shape 31"/>
                        <wps:cNvSpPr/>
                        <wps:spPr>
                          <a:xfrm flipV="1">
                            <a:off x="548640" y="10976"/>
                            <a:ext cx="4738883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004">
                                <a:moveTo>
                                  <a:pt x="0" y="0"/>
                                </a:moveTo>
                                <a:lnTo>
                                  <a:pt x="558900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D4458" id="Group 15" o:spid="_x0000_s1026" style="width:378.5pt;height:10.15pt;mso-position-horizontal-relative:char;mso-position-vertical-relative:line" coordorigin="5486,109" coordsize="47388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">
                <v:shape id="Shape 31" o:spid="_x0000_s1027" style="position:absolute;left:5486;top:109;width:47389;height:457;flip:y;visibility:visible;mso-wrap-style:square;v-text-anchor:top" coordsize="5589004,45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" path="m,l5589004,e" filled="f" strokecolor="#5d5d5d" strokeweight=".31631mm">
                  <v:stroke miterlimit="83231f" joinstyle="miter"/>
                  <v:path arrowok="t" textboxrect="0,0,5589004,4571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647"/>
        <w:gridCol w:w="1671"/>
      </w:tblGrid>
      <w:tr w:rsidR="00C82FCD" w:rsidRPr="00F90EC8" w14:paraId="44B131CB" w14:textId="77777777" w:rsidTr="00511173">
        <w:trPr>
          <w:trHeight w:val="42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4B98890F" w14:textId="77777777" w:rsidR="00C82FCD" w:rsidRDefault="00C82FCD" w:rsidP="00C82FCD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Otto Lab</w:t>
            </w:r>
          </w:p>
          <w:p w14:paraId="3976726A" w14:textId="5BF01B6D" w:rsidR="00C82FCD" w:rsidRDefault="00C82FCD" w:rsidP="00C82FCD">
            <w:pPr>
              <w:pStyle w:val="Entrydescription"/>
            </w:pPr>
            <w:r>
              <w:t>Ph.D. Student (supervisor: Dr. Ross Otto)</w:t>
            </w:r>
          </w:p>
          <w:p w14:paraId="74EC0803" w14:textId="7610CAA7" w:rsidR="00C82FCD" w:rsidRPr="00C82FCD" w:rsidRDefault="00C82FCD" w:rsidP="00C82FCD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Designed numerous experiments, using Python, JavaScript, and MATLAB</w:t>
            </w:r>
            <w:r w:rsidR="001D2F19">
              <w:t xml:space="preserve"> (including backend with SQL and Postgre</w:t>
            </w:r>
            <w:r w:rsidR="009C6433">
              <w:t>s)</w:t>
            </w:r>
          </w:p>
          <w:p w14:paraId="37D6C987" w14:textId="77777777" w:rsidR="00C82FCD" w:rsidRPr="00C82FCD" w:rsidRDefault="00C82FCD" w:rsidP="00C82FCD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Analyzed experimental and large-scale consumer data</w:t>
            </w:r>
          </w:p>
          <w:p w14:paraId="48E988CC" w14:textId="3BCE8534" w:rsidR="00C82FCD" w:rsidRDefault="00C82FCD" w:rsidP="00C82FCD">
            <w:pPr>
              <w:pStyle w:val="Entrydescription"/>
              <w:numPr>
                <w:ilvl w:val="0"/>
                <w:numId w:val="12"/>
              </w:numPr>
              <w:spacing w:after="0" w:line="240" w:lineRule="auto"/>
            </w:pPr>
            <w:r>
              <w:t>Fit computational and deep learning models</w:t>
            </w:r>
            <w:r w:rsidR="001D2F19">
              <w:t xml:space="preserve"> to empirical data</w:t>
            </w:r>
          </w:p>
          <w:p w14:paraId="503F40B2" w14:textId="5AB86203" w:rsidR="00C82FCD" w:rsidRPr="00C82FCD" w:rsidRDefault="00C82FCD" w:rsidP="00C82FCD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Published results in high-impact, peer-reviewed, journals</w:t>
            </w:r>
          </w:p>
          <w:p w14:paraId="6E94EF18" w14:textId="6C400D74" w:rsidR="00C82FCD" w:rsidRPr="00C82FCD" w:rsidRDefault="00C82FCD" w:rsidP="00C82FCD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Presented results at multiples international conferences</w:t>
            </w:r>
          </w:p>
          <w:p w14:paraId="06E6842B" w14:textId="62A55F56" w:rsidR="00C82FCD" w:rsidRPr="00C82FCD" w:rsidRDefault="00C82FCD" w:rsidP="00C82FCD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 xml:space="preserve">Led multiple workshops, teaching colleagues and students advanced statistical techniques 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8A6378F" w14:textId="77777777" w:rsidR="00C82FCD" w:rsidRPr="00511173" w:rsidRDefault="00C82FCD" w:rsidP="00511173">
            <w:pPr>
              <w:pStyle w:val="Entrydescription"/>
              <w:jc w:val="right"/>
            </w:pPr>
            <w:r w:rsidRPr="00511173">
              <w:t>McGill University</w:t>
            </w:r>
          </w:p>
          <w:p w14:paraId="617E4886" w14:textId="7A75677A" w:rsidR="00C82FCD" w:rsidRPr="00511173" w:rsidRDefault="00C82FCD" w:rsidP="00511173">
            <w:pPr>
              <w:pStyle w:val="Entrydescription"/>
              <w:jc w:val="right"/>
            </w:pPr>
            <w:r w:rsidRPr="00511173">
              <w:t>2020</w:t>
            </w:r>
            <w:r w:rsidR="00EE06BB">
              <w:t>-</w:t>
            </w:r>
            <w:r w:rsidR="00230443">
              <w:t>2024</w:t>
            </w:r>
          </w:p>
        </w:tc>
      </w:tr>
      <w:tr w:rsidR="001D2F19" w:rsidRPr="00F90EC8" w14:paraId="470DDB82" w14:textId="77777777" w:rsidTr="00511173">
        <w:trPr>
          <w:trHeight w:val="424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01BF4BB1" w14:textId="37F90453" w:rsidR="001D2F19" w:rsidRDefault="001D2F19" w:rsidP="001D2F1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Lifespan Decision-Making Lab</w:t>
            </w:r>
          </w:p>
          <w:p w14:paraId="22C78824" w14:textId="62C922C7" w:rsidR="001D2F19" w:rsidRDefault="001D2F19" w:rsidP="001D2F19">
            <w:pPr>
              <w:pStyle w:val="Entrydescription"/>
            </w:pPr>
            <w:proofErr w:type="gramStart"/>
            <w:r>
              <w:t>Masters</w:t>
            </w:r>
            <w:proofErr w:type="gramEnd"/>
            <w:r>
              <w:t xml:space="preserve"> Student and Research Coordinator (supervisor: Dr. Ross Otto)</w:t>
            </w:r>
          </w:p>
          <w:p w14:paraId="5BBE8174" w14:textId="77777777" w:rsidR="001D2F19" w:rsidRPr="00C82FCD" w:rsidRDefault="001D2F19" w:rsidP="001D2F19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Designed numerous experiments, using Python, JavaScript, and MATLAB</w:t>
            </w:r>
          </w:p>
          <w:p w14:paraId="36792EB6" w14:textId="2EEB8BCF" w:rsidR="001D2F19" w:rsidRPr="00C82FCD" w:rsidRDefault="001D2F19" w:rsidP="001D2F19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 xml:space="preserve">Analyzed experimental data, resulting in the completion of a master’s thesis and defence </w:t>
            </w:r>
          </w:p>
          <w:p w14:paraId="6201C159" w14:textId="6AD833AF" w:rsidR="001D2F19" w:rsidRDefault="001D2F19" w:rsidP="001D2F19">
            <w:pPr>
              <w:pStyle w:val="Entrydescription"/>
              <w:numPr>
                <w:ilvl w:val="0"/>
                <w:numId w:val="12"/>
              </w:numPr>
              <w:spacing w:after="0" w:line="240" w:lineRule="auto"/>
            </w:pPr>
            <w:r>
              <w:t>Fit computational models to empirical data</w:t>
            </w:r>
          </w:p>
          <w:p w14:paraId="78636D3D" w14:textId="77777777" w:rsidR="001D2F19" w:rsidRPr="00C82FCD" w:rsidRDefault="001D2F19" w:rsidP="001D2F19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Published results in high-impact, peer-reviewed, journals</w:t>
            </w:r>
          </w:p>
          <w:p w14:paraId="1962AB4F" w14:textId="1D5F61F0" w:rsidR="001D2F19" w:rsidRPr="001D2F19" w:rsidRDefault="001D2F19" w:rsidP="001D2F19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Presented results at multiples international conferences</w:t>
            </w:r>
          </w:p>
          <w:p w14:paraId="6F3CF094" w14:textId="00800366" w:rsidR="001D2F19" w:rsidRPr="00C82FCD" w:rsidRDefault="00430266" w:rsidP="001D2F19">
            <w:pPr>
              <w:pStyle w:val="Entrydescription"/>
              <w:numPr>
                <w:ilvl w:val="0"/>
                <w:numId w:val="12"/>
              </w:numPr>
              <w:spacing w:after="0" w:line="240" w:lineRule="auto"/>
              <w:rPr>
                <w:sz w:val="24"/>
              </w:rPr>
            </w:pPr>
            <w:r>
              <w:t>Digitized</w:t>
            </w:r>
            <w:r w:rsidR="001D2F19">
              <w:t xml:space="preserve"> </w:t>
            </w:r>
            <w:r>
              <w:t>pre-existing</w:t>
            </w:r>
            <w:r w:rsidR="001D2F19">
              <w:t xml:space="preserve"> paper-and-pencil experiments</w:t>
            </w:r>
            <w:r>
              <w:t xml:space="preserve">, </w:t>
            </w:r>
            <w:r w:rsidR="009F0CEC">
              <w:t>implementing open science best practices</w:t>
            </w:r>
            <w:r>
              <w:t xml:space="preserve"> </w:t>
            </w:r>
          </w:p>
          <w:p w14:paraId="6F6BAC1C" w14:textId="59481CC2" w:rsidR="001D2F19" w:rsidRPr="00F90EC8" w:rsidRDefault="001D2F19" w:rsidP="001D2F1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347F3FB" w14:textId="495BAD9E" w:rsidR="001D2F19" w:rsidRPr="00511173" w:rsidRDefault="001D2F19" w:rsidP="00511173">
            <w:pPr>
              <w:pStyle w:val="Entrydescription"/>
              <w:jc w:val="right"/>
            </w:pPr>
            <w:r w:rsidRPr="00511173">
              <w:t>Concordia University</w:t>
            </w:r>
          </w:p>
          <w:p w14:paraId="10B6920E" w14:textId="78D0A701" w:rsidR="001D2F19" w:rsidRPr="00511173" w:rsidRDefault="001D2F19" w:rsidP="00511173">
            <w:pPr>
              <w:pStyle w:val="Entrydescription"/>
              <w:jc w:val="right"/>
            </w:pPr>
            <w:r w:rsidRPr="00511173">
              <w:t>2018-2020</w:t>
            </w:r>
          </w:p>
        </w:tc>
      </w:tr>
    </w:tbl>
    <w:p w14:paraId="3F3DD6F9" w14:textId="77777777" w:rsidR="00FD2035" w:rsidRPr="00F90EC8" w:rsidRDefault="00000000" w:rsidP="000F3494">
      <w:pPr>
        <w:pStyle w:val="Heading1"/>
        <w:ind w:left="0" w:firstLine="0"/>
      </w:pPr>
      <w:r w:rsidRPr="00F90EC8">
        <w:t>Articles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475E6B04" wp14:editId="36EC34C1">
                <wp:extent cx="5951250" cy="105351"/>
                <wp:effectExtent l="0" t="0" r="17780" b="0"/>
                <wp:docPr id="6215" name="Group 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951250" cy="105351"/>
                          <a:chOff x="0" y="0"/>
                          <a:chExt cx="5808244" cy="11387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5808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8244">
                                <a:moveTo>
                                  <a:pt x="0" y="0"/>
                                </a:moveTo>
                                <a:lnTo>
                                  <a:pt x="580824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4D982" id="Group 6215" o:spid="_x0000_s1026" style="width:468.6pt;height:8.3pt;flip:y;mso-position-horizontal-relative:char;mso-position-vertical-relative:line" coordsize="58082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">
                <v:shape id="Shape 161" o:spid="_x0000_s1027" style="position:absolute;width:58082;height:0;visibility:visible;mso-wrap-style:square;v-text-anchor:top" coordsize="580824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" path="m,l5808244,e" filled="f" strokecolor="#5d5d5d" strokeweight=".31631mm">
                  <v:stroke miterlimit="83231f" joinstyle="miter"/>
                  <v:path arrowok="t" textboxrect="0,0,5808244,0"/>
                </v:shape>
                <w10:anchorlock/>
              </v:group>
            </w:pict>
          </mc:Fallback>
        </mc:AlternateContent>
      </w:r>
    </w:p>
    <w:p w14:paraId="2A3B4BE9" w14:textId="7500F6CF" w:rsidR="003564E5" w:rsidRPr="003564E5" w:rsidRDefault="001518E9" w:rsidP="003564E5">
      <w:pPr>
        <w:pStyle w:val="Heading2"/>
      </w:pPr>
      <w:r w:rsidRPr="00B26E47">
        <w:t>Under Review</w:t>
      </w:r>
    </w:p>
    <w:p w14:paraId="41FE8F4C" w14:textId="3309BC8F" w:rsidR="00D651A9" w:rsidRPr="00AA41AE" w:rsidRDefault="00D651A9" w:rsidP="00E8263A">
      <w:pPr>
        <w:pStyle w:val="Citation"/>
        <w:rPr>
          <w:lang w:val="en-CA"/>
        </w:rPr>
      </w:pPr>
      <w:r>
        <w:rPr>
          <w:lang w:val="en-CA"/>
        </w:rPr>
        <w:t xml:space="preserve">Bogdanov, M., Bustamante, L.M., </w:t>
      </w:r>
      <w:r>
        <w:rPr>
          <w:b/>
          <w:bCs/>
          <w:lang w:val="en-CA"/>
        </w:rPr>
        <w:t xml:space="preserve">Devine, S., </w:t>
      </w:r>
      <w:r>
        <w:rPr>
          <w:lang w:val="en-CA"/>
        </w:rPr>
        <w:t xml:space="preserve">Sheldon, S., Otto, A.R. (under review) </w:t>
      </w:r>
      <w:r w:rsidRPr="00D651A9">
        <w:rPr>
          <w:lang w:val="en-CA"/>
        </w:rPr>
        <w:t>Non-invasive brain stimulation over the Frontopolar Cortex promotes willingness to exert cognitive effort in a foraging-like sequential choice task</w:t>
      </w:r>
      <w:r w:rsidR="00AA41AE">
        <w:rPr>
          <w:lang w:val="en-CA"/>
        </w:rPr>
        <w:t xml:space="preserve">. </w:t>
      </w:r>
      <w:r w:rsidR="00AA41AE" w:rsidRPr="00AA41AE">
        <w:rPr>
          <w:i/>
          <w:iCs/>
          <w:lang w:val="en-CA"/>
        </w:rPr>
        <w:t>The Journal of Neuroscience</w:t>
      </w:r>
      <w:r w:rsidR="00AA41AE">
        <w:rPr>
          <w:lang w:val="en-CA"/>
        </w:rPr>
        <w:t xml:space="preserve">. </w:t>
      </w:r>
    </w:p>
    <w:p w14:paraId="63D9B1B5" w14:textId="6CA22E48" w:rsidR="00E8263A" w:rsidRPr="00E8263A" w:rsidRDefault="00E8263A" w:rsidP="00E8263A">
      <w:pPr>
        <w:pStyle w:val="Citation"/>
        <w:rPr>
          <w:b/>
          <w:lang w:val="en-CA"/>
        </w:rPr>
      </w:pPr>
      <w:r w:rsidRPr="003564E5">
        <w:rPr>
          <w:b/>
          <w:bCs/>
          <w:lang w:val="en-CA"/>
        </w:rPr>
        <w:t>Devine, S.</w:t>
      </w:r>
      <w:r w:rsidRPr="003564E5">
        <w:rPr>
          <w:bCs/>
          <w:lang w:val="en-CA"/>
        </w:rPr>
        <w:t xml:space="preserve">, James Goulding, John Harvey, Anya </w:t>
      </w:r>
      <w:proofErr w:type="spellStart"/>
      <w:r w:rsidRPr="003564E5">
        <w:rPr>
          <w:bCs/>
          <w:lang w:val="en-CA"/>
        </w:rPr>
        <w:t>Skatova</w:t>
      </w:r>
      <w:proofErr w:type="spellEnd"/>
      <w:r w:rsidRPr="003564E5">
        <w:rPr>
          <w:bCs/>
          <w:vertAlign w:val="superscript"/>
          <w:lang w:val="en-CA"/>
        </w:rPr>
        <w:t>†</w:t>
      </w:r>
      <w:r w:rsidRPr="003564E5">
        <w:rPr>
          <w:bCs/>
          <w:lang w:val="en-CA"/>
        </w:rPr>
        <w:t> &amp; A. Ross Otto</w:t>
      </w:r>
      <w:r w:rsidRPr="003564E5">
        <w:rPr>
          <w:bCs/>
          <w:vertAlign w:val="superscript"/>
          <w:lang w:val="en-CA"/>
        </w:rPr>
        <w:t>†</w:t>
      </w:r>
      <w:r w:rsidRPr="003564E5">
        <w:rPr>
          <w:bCs/>
          <w:lang w:val="en-CA"/>
        </w:rPr>
        <w:t>. (</w:t>
      </w:r>
      <w:r w:rsidR="00D651A9">
        <w:rPr>
          <w:bCs/>
          <w:lang w:val="en-CA"/>
        </w:rPr>
        <w:t>under review</w:t>
      </w:r>
      <w:r w:rsidRPr="003564E5">
        <w:rPr>
          <w:bCs/>
          <w:lang w:val="en-CA"/>
        </w:rPr>
        <w:t>). Decoy Effects in the Wild: Evidence for (and Constraints on) Attraction Effects in Real-World Consumer Choices. </w:t>
      </w:r>
      <w:r w:rsidRPr="00714F5C">
        <w:rPr>
          <w:bCs/>
          <w:i/>
          <w:iCs/>
          <w:lang w:val="en-CA"/>
        </w:rPr>
        <w:t>Psychological Science</w:t>
      </w:r>
      <w:r w:rsidRPr="00714F5C">
        <w:rPr>
          <w:bCs/>
          <w:lang w:val="en-CA"/>
        </w:rPr>
        <w:t>.</w:t>
      </w:r>
    </w:p>
    <w:p w14:paraId="0791A6F0" w14:textId="797DA2C1" w:rsidR="000724D8" w:rsidRPr="000724D8" w:rsidRDefault="000724D8" w:rsidP="001518E9">
      <w:pPr>
        <w:pStyle w:val="Citation"/>
        <w:rPr>
          <w:bCs/>
          <w:lang w:val="en-CA"/>
        </w:rPr>
      </w:pPr>
      <w:r w:rsidRPr="000724D8">
        <w:rPr>
          <w:bCs/>
          <w:lang w:val="en-CA"/>
        </w:rPr>
        <w:t xml:space="preserve">Brown, C.S., </w:t>
      </w:r>
      <w:r w:rsidRPr="000724D8">
        <w:rPr>
          <w:b/>
          <w:lang w:val="en-CA"/>
        </w:rPr>
        <w:t>Devine, S.</w:t>
      </w:r>
      <w:r w:rsidRPr="000724D8">
        <w:rPr>
          <w:bCs/>
          <w:lang w:val="en-CA"/>
        </w:rPr>
        <w:t>, A. R. Otto, Bischoff-</w:t>
      </w:r>
      <w:proofErr w:type="spellStart"/>
      <w:r w:rsidRPr="000724D8">
        <w:rPr>
          <w:bCs/>
          <w:lang w:val="en-CA"/>
        </w:rPr>
        <w:t>Grethe</w:t>
      </w:r>
      <w:proofErr w:type="spellEnd"/>
      <w:r w:rsidRPr="000724D8">
        <w:rPr>
          <w:bCs/>
          <w:lang w:val="en-CA"/>
        </w:rPr>
        <w:t xml:space="preserve">, A., &amp; </w:t>
      </w:r>
      <w:proofErr w:type="spellStart"/>
      <w:r w:rsidRPr="000724D8">
        <w:rPr>
          <w:bCs/>
          <w:lang w:val="en-CA"/>
        </w:rPr>
        <w:t>Wierenga</w:t>
      </w:r>
      <w:proofErr w:type="spellEnd"/>
      <w:r w:rsidRPr="000724D8">
        <w:rPr>
          <w:bCs/>
          <w:lang w:val="en-CA"/>
        </w:rPr>
        <w:t>, C. E. (</w:t>
      </w:r>
      <w:r>
        <w:rPr>
          <w:bCs/>
          <w:lang w:val="en-CA"/>
        </w:rPr>
        <w:t>under review</w:t>
      </w:r>
      <w:r w:rsidRPr="000724D8">
        <w:rPr>
          <w:bCs/>
          <w:lang w:val="en-CA"/>
        </w:rPr>
        <w:t>). Greater reliance on model-free learning in adolescent anorexia nervosa: An examination of dual-system reinforcement learning.</w:t>
      </w:r>
      <w:r>
        <w:rPr>
          <w:bCs/>
          <w:lang w:val="en-CA"/>
        </w:rPr>
        <w:t xml:space="preserve"> </w:t>
      </w:r>
      <w:r w:rsidRPr="000724D8">
        <w:rPr>
          <w:bCs/>
          <w:i/>
          <w:iCs/>
          <w:lang w:val="en-CA"/>
        </w:rPr>
        <w:t>Translational Psychiatry</w:t>
      </w:r>
      <w:r w:rsidRPr="000724D8">
        <w:rPr>
          <w:bCs/>
          <w:lang w:val="en-CA"/>
        </w:rPr>
        <w:t>.</w:t>
      </w:r>
    </w:p>
    <w:p w14:paraId="1540842F" w14:textId="49554D1C" w:rsidR="001F65AE" w:rsidRPr="001F65AE" w:rsidRDefault="001518E9" w:rsidP="001F65AE">
      <w:pPr>
        <w:pStyle w:val="Citation"/>
        <w:rPr>
          <w:bCs/>
          <w:lang w:val="en-CA"/>
        </w:rPr>
      </w:pPr>
      <w:r w:rsidRPr="008C34FE">
        <w:rPr>
          <w:b/>
          <w:lang w:val="en-CA"/>
        </w:rPr>
        <w:t>Devine, S.</w:t>
      </w:r>
      <w:r w:rsidRPr="001518E9">
        <w:rPr>
          <w:bCs/>
          <w:lang w:val="en-CA"/>
        </w:rPr>
        <w:t>, Falk, C. F., &amp; Fujimoto, K. A. (</w:t>
      </w:r>
      <w:r w:rsidR="006E2E37">
        <w:rPr>
          <w:bCs/>
          <w:lang w:val="en-CA"/>
        </w:rPr>
        <w:t>u</w:t>
      </w:r>
      <w:r>
        <w:rPr>
          <w:bCs/>
          <w:lang w:val="en-CA"/>
        </w:rPr>
        <w:t xml:space="preserve">nder </w:t>
      </w:r>
      <w:r w:rsidR="006E2E37">
        <w:rPr>
          <w:bCs/>
          <w:lang w:val="en-CA"/>
        </w:rPr>
        <w:t>r</w:t>
      </w:r>
      <w:r>
        <w:rPr>
          <w:bCs/>
          <w:lang w:val="en-CA"/>
        </w:rPr>
        <w:t>eview</w:t>
      </w:r>
      <w:r w:rsidRPr="001518E9">
        <w:rPr>
          <w:bCs/>
          <w:lang w:val="en-CA"/>
        </w:rPr>
        <w:t xml:space="preserve">). Comparing the Accuracy of Three Predictive Information Criteria for Bayesian Linear Multilevel Model Selection. </w:t>
      </w:r>
      <w:r w:rsidR="00ED1B4E">
        <w:rPr>
          <w:bCs/>
          <w:i/>
          <w:iCs/>
          <w:lang w:val="en-CA"/>
        </w:rPr>
        <w:t>Multivariate Behavioral Research</w:t>
      </w:r>
      <w:r w:rsidRPr="001518E9">
        <w:rPr>
          <w:bCs/>
          <w:lang w:val="en-CA"/>
        </w:rPr>
        <w:t>.</w:t>
      </w:r>
    </w:p>
    <w:p w14:paraId="27D46DF9" w14:textId="5DF1273E" w:rsidR="001F65AE" w:rsidRPr="001F65AE" w:rsidRDefault="001F65AE" w:rsidP="001F65AE">
      <w:pPr>
        <w:pStyle w:val="Heading2"/>
      </w:pPr>
      <w:r w:rsidRPr="00584A87">
        <w:t>202</w:t>
      </w:r>
      <w:r>
        <w:t>4</w:t>
      </w:r>
    </w:p>
    <w:p w14:paraId="4C7BCD2E" w14:textId="3795348E" w:rsidR="007C58C6" w:rsidRPr="007C58C6" w:rsidRDefault="007C58C6" w:rsidP="007C58C6">
      <w:pPr>
        <w:pStyle w:val="Citation"/>
        <w:rPr>
          <w:bCs/>
          <w:lang w:val="en-CA"/>
        </w:rPr>
      </w:pPr>
      <w:r w:rsidRPr="007549FF">
        <w:rPr>
          <w:b/>
          <w:lang w:val="en-CA"/>
        </w:rPr>
        <w:t>Devine, S.</w:t>
      </w:r>
      <w:r w:rsidRPr="007549FF">
        <w:rPr>
          <w:bCs/>
          <w:lang w:val="en-CA"/>
        </w:rPr>
        <w:t xml:space="preserve">, Germain, N., </w:t>
      </w:r>
      <w:proofErr w:type="spellStart"/>
      <w:r w:rsidRPr="007549FF">
        <w:rPr>
          <w:bCs/>
          <w:lang w:val="en-CA"/>
        </w:rPr>
        <w:t>Kasprzyk</w:t>
      </w:r>
      <w:proofErr w:type="spellEnd"/>
      <w:r w:rsidRPr="007549FF">
        <w:rPr>
          <w:bCs/>
          <w:lang w:val="en-CA"/>
        </w:rPr>
        <w:t>, A., Eppinger, B. (</w:t>
      </w:r>
      <w:r>
        <w:rPr>
          <w:bCs/>
          <w:lang w:val="en-CA"/>
        </w:rPr>
        <w:t>2024</w:t>
      </w:r>
      <w:r w:rsidRPr="007549FF">
        <w:rPr>
          <w:bCs/>
          <w:lang w:val="en-CA"/>
        </w:rPr>
        <w:t xml:space="preserve">). Changes in The Prevalence of Muscular, but Not Thin Bodies, Bias Young Men’s Judgments About Body Size. </w:t>
      </w:r>
      <w:r>
        <w:rPr>
          <w:bCs/>
          <w:i/>
          <w:iCs/>
          <w:lang w:val="en-CA"/>
        </w:rPr>
        <w:t>Journal of Masculinity and Men</w:t>
      </w:r>
      <w:r>
        <w:rPr>
          <w:bCs/>
          <w:lang w:val="en-CA"/>
        </w:rPr>
        <w:t xml:space="preserve">. </w:t>
      </w:r>
      <w:hyperlink r:id="rId11" w:history="1">
        <w:r w:rsidRPr="00BF1235">
          <w:rPr>
            <w:rStyle w:val="Hyperlink"/>
            <w:bCs/>
            <w:lang w:val="en-CA"/>
          </w:rPr>
          <w:t>https://doi.org/10.1037/men0000478</w:t>
        </w:r>
      </w:hyperlink>
      <w:r>
        <w:rPr>
          <w:bCs/>
          <w:lang w:val="en-CA"/>
        </w:rPr>
        <w:t xml:space="preserve"> </w:t>
      </w:r>
    </w:p>
    <w:p w14:paraId="7554D8E8" w14:textId="23476391" w:rsidR="00AF3CA5" w:rsidRPr="00AF3CA5" w:rsidRDefault="00AF3CA5" w:rsidP="00E8263A">
      <w:pPr>
        <w:pStyle w:val="Citation"/>
        <w:rPr>
          <w:bCs/>
          <w:lang w:val="en-CA"/>
        </w:rPr>
      </w:pPr>
      <w:r w:rsidRPr="00AF3CA5">
        <w:rPr>
          <w:bCs/>
          <w:lang w:val="en-CA"/>
        </w:rPr>
        <w:t xml:space="preserve">  Lind, M. N., Byrne, M. L., </w:t>
      </w:r>
      <w:r w:rsidRPr="00AF3CA5">
        <w:rPr>
          <w:b/>
          <w:lang w:val="en-CA"/>
        </w:rPr>
        <w:t>Devine, S.,</w:t>
      </w:r>
      <w:r w:rsidRPr="00AF3CA5">
        <w:rPr>
          <w:bCs/>
          <w:lang w:val="en-CA"/>
        </w:rPr>
        <w:t xml:space="preserve"> &amp; Allen, N. B. (2024). Smile, You’re on Camera: Investigating the Relationship between Selfie Smiles and Distress. </w:t>
      </w:r>
      <w:r w:rsidRPr="00AF3CA5">
        <w:rPr>
          <w:bCs/>
          <w:i/>
          <w:iCs/>
          <w:lang w:val="en-CA"/>
        </w:rPr>
        <w:t>Journal of Trial and Error</w:t>
      </w:r>
      <w:r w:rsidRPr="00AF3CA5">
        <w:rPr>
          <w:bCs/>
          <w:lang w:val="en-CA"/>
        </w:rPr>
        <w:t xml:space="preserve">. </w:t>
      </w:r>
      <w:hyperlink r:id="rId12" w:history="1">
        <w:r w:rsidRPr="00BF1235">
          <w:rPr>
            <w:rStyle w:val="Hyperlink"/>
            <w:bCs/>
            <w:lang w:val="en-CA"/>
          </w:rPr>
          <w:t>https://doi.org/10.36850/8716-5abe</w:t>
        </w:r>
      </w:hyperlink>
      <w:r>
        <w:rPr>
          <w:bCs/>
          <w:lang w:val="en-CA"/>
        </w:rPr>
        <w:t xml:space="preserve"> </w:t>
      </w:r>
    </w:p>
    <w:p w14:paraId="2F0E0D36" w14:textId="568988E0" w:rsidR="00E8263A" w:rsidRPr="00E8263A" w:rsidRDefault="00E8263A" w:rsidP="00E8263A">
      <w:pPr>
        <w:pStyle w:val="Citation"/>
        <w:rPr>
          <w:bCs/>
          <w:lang w:val="en-CA"/>
        </w:rPr>
      </w:pPr>
      <w:r w:rsidRPr="007549FF">
        <w:rPr>
          <w:b/>
          <w:lang w:val="en-CA"/>
        </w:rPr>
        <w:t>Devine, S.</w:t>
      </w:r>
      <w:r w:rsidRPr="007549FF">
        <w:rPr>
          <w:bCs/>
          <w:lang w:val="en-CA"/>
        </w:rPr>
        <w:t xml:space="preserve">, Roy, M., </w:t>
      </w:r>
      <w:proofErr w:type="spellStart"/>
      <w:r w:rsidRPr="007549FF">
        <w:rPr>
          <w:bCs/>
          <w:lang w:val="en-CA"/>
        </w:rPr>
        <w:t>Beierholm</w:t>
      </w:r>
      <w:proofErr w:type="spellEnd"/>
      <w:r w:rsidRPr="007549FF">
        <w:rPr>
          <w:bCs/>
          <w:lang w:val="en-CA"/>
        </w:rPr>
        <w:t>, U., Otto, A.R. (</w:t>
      </w:r>
      <w:r>
        <w:rPr>
          <w:bCs/>
          <w:lang w:val="en-CA"/>
        </w:rPr>
        <w:t>2024</w:t>
      </w:r>
      <w:r w:rsidRPr="007549FF">
        <w:rPr>
          <w:bCs/>
          <w:lang w:val="en-CA"/>
        </w:rPr>
        <w:t xml:space="preserve">). Proximity to Rewards Modulates Parameters of Effortful Control Exertion. </w:t>
      </w:r>
      <w:r w:rsidRPr="00442B91">
        <w:rPr>
          <w:bCs/>
          <w:i/>
          <w:iCs/>
          <w:lang w:val="en-CA"/>
        </w:rPr>
        <w:t>Journal of Experimental Psychology: General</w:t>
      </w:r>
      <w:r w:rsidRPr="007549FF">
        <w:rPr>
          <w:bCs/>
          <w:lang w:val="en-CA"/>
        </w:rPr>
        <w:t xml:space="preserve">. </w:t>
      </w:r>
      <w:hyperlink r:id="rId13" w:tgtFrame="_blank" w:history="1">
        <w:r w:rsidRPr="00E8263A">
          <w:rPr>
            <w:rStyle w:val="Hyperlink"/>
            <w:bCs/>
            <w:lang w:val="en-CA"/>
          </w:rPr>
          <w:t>https://doi.org/10.1037/xge0001561</w:t>
        </w:r>
      </w:hyperlink>
    </w:p>
    <w:p w14:paraId="4C5804C8" w14:textId="13EC065E" w:rsidR="000943FA" w:rsidRPr="000943FA" w:rsidRDefault="000943FA" w:rsidP="000943FA">
      <w:pPr>
        <w:pStyle w:val="Citation"/>
        <w:rPr>
          <w:rFonts w:eastAsia="Courier New" w:cs="Courier New"/>
          <w:lang w:val="en-CA"/>
        </w:rPr>
      </w:pPr>
      <w:r w:rsidRPr="00CE5128">
        <w:rPr>
          <w:b/>
          <w:lang w:val="en-CA"/>
        </w:rPr>
        <w:lastRenderedPageBreak/>
        <w:t>Devine, S.</w:t>
      </w:r>
      <w:r w:rsidRPr="00CE5128">
        <w:rPr>
          <w:lang w:val="en-CA"/>
        </w:rPr>
        <w:t xml:space="preserve">, Otto, A. R., </w:t>
      </w:r>
      <w:proofErr w:type="spellStart"/>
      <w:r w:rsidRPr="00CE5128">
        <w:rPr>
          <w:lang w:val="en-CA"/>
        </w:rPr>
        <w:t>Uanhoro</w:t>
      </w:r>
      <w:proofErr w:type="spellEnd"/>
      <w:r w:rsidRPr="00CE5128">
        <w:rPr>
          <w:lang w:val="en-CA"/>
        </w:rPr>
        <w:t>, J. O., &amp; Flake, J. K (</w:t>
      </w:r>
      <w:r w:rsidR="00E8263A">
        <w:rPr>
          <w:lang w:val="en-CA"/>
        </w:rPr>
        <w:t>2024</w:t>
      </w:r>
      <w:r w:rsidRPr="00CE5128">
        <w:rPr>
          <w:lang w:val="en-CA"/>
        </w:rPr>
        <w:t>). A Tutorial for Quantifying Within and Between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Participant Variance in Multilevel Logistic Models. </w:t>
      </w:r>
      <w:r w:rsidRPr="00584A87">
        <w:rPr>
          <w:i/>
          <w:lang w:val="en-CA"/>
        </w:rPr>
        <w:t>Collabra: Psychology</w:t>
      </w:r>
      <w:r w:rsidRPr="00584A87">
        <w:rPr>
          <w:lang w:val="en-CA"/>
        </w:rPr>
        <w:t xml:space="preserve">. </w:t>
      </w:r>
      <w:hyperlink r:id="rId14" w:tgtFrame="_blank" w:history="1">
        <w:r w:rsidRPr="000943FA">
          <w:rPr>
            <w:rStyle w:val="Hyperlink"/>
            <w:lang w:val="en-CA"/>
          </w:rPr>
          <w:t>https://doi.org/10.1525/collabra.94263</w:t>
        </w:r>
      </w:hyperlink>
    </w:p>
    <w:p w14:paraId="65003B4B" w14:textId="21A4DA50" w:rsidR="001F65AE" w:rsidRPr="001F65AE" w:rsidRDefault="001F65AE" w:rsidP="001F65AE">
      <w:pPr>
        <w:pStyle w:val="Citation"/>
        <w:rPr>
          <w:b/>
          <w:bCs/>
          <w:lang w:val="en-CA"/>
        </w:rPr>
      </w:pPr>
      <w:r w:rsidRPr="00195EA3">
        <w:rPr>
          <w:b/>
          <w:lang w:val="en-CA"/>
        </w:rPr>
        <w:t>Devine, S.</w:t>
      </w:r>
      <w:r w:rsidRPr="00195EA3">
        <w:rPr>
          <w:b/>
          <w:bCs/>
          <w:lang w:val="en-CA"/>
        </w:rPr>
        <w:t xml:space="preserve">, </w:t>
      </w:r>
      <w:r w:rsidRPr="00195EA3">
        <w:rPr>
          <w:lang w:val="en-CA"/>
        </w:rPr>
        <w:t xml:space="preserve">da Silva </w:t>
      </w:r>
      <w:proofErr w:type="spellStart"/>
      <w:r w:rsidRPr="00195EA3">
        <w:rPr>
          <w:lang w:val="en-CA"/>
        </w:rPr>
        <w:t>Castanheira</w:t>
      </w:r>
      <w:proofErr w:type="spellEnd"/>
      <w:r w:rsidRPr="00195EA3">
        <w:rPr>
          <w:lang w:val="en-CA"/>
        </w:rPr>
        <w:t>, K., Fleming, S. M., &amp; Otto, A. R. (</w:t>
      </w:r>
      <w:r>
        <w:rPr>
          <w:lang w:val="en-CA"/>
        </w:rPr>
        <w:t>2024).</w:t>
      </w:r>
      <w:r w:rsidRPr="00195EA3">
        <w:rPr>
          <w:lang w:val="en-CA"/>
        </w:rPr>
        <w:t xml:space="preserve"> Distinguishing between Intrinsic and Instrumental Sources of the Value of Choice. </w:t>
      </w:r>
      <w:r w:rsidRPr="00195EA3">
        <w:rPr>
          <w:i/>
          <w:iCs/>
          <w:lang w:val="en-CA"/>
        </w:rPr>
        <w:t>Cognition</w:t>
      </w:r>
      <w:r>
        <w:rPr>
          <w:i/>
          <w:iCs/>
          <w:lang w:val="en-CA"/>
        </w:rPr>
        <w:t>, 245</w:t>
      </w:r>
      <w:r w:rsidRPr="00195EA3">
        <w:rPr>
          <w:lang w:val="en-CA"/>
        </w:rPr>
        <w:t xml:space="preserve">. </w:t>
      </w:r>
      <w:hyperlink r:id="rId15" w:tgtFrame="_blank" w:tooltip="Persistent link using digital object identifier" w:history="1">
        <w:r w:rsidRPr="001F65AE">
          <w:rPr>
            <w:rStyle w:val="Hyperlink"/>
            <w:lang w:val="en-CA"/>
          </w:rPr>
          <w:t>https://doi.org/10.1016/j.cognition.2024.105742</w:t>
        </w:r>
      </w:hyperlink>
    </w:p>
    <w:p w14:paraId="369AB4BA" w14:textId="72A5FDA3" w:rsidR="00496D5D" w:rsidRPr="000C29E3" w:rsidRDefault="00496D5D" w:rsidP="00496D5D">
      <w:pPr>
        <w:pStyle w:val="Heading2"/>
      </w:pPr>
      <w:r w:rsidRPr="000C29E3">
        <w:t>2023</w:t>
      </w:r>
    </w:p>
    <w:p w14:paraId="62D6F04E" w14:textId="77777777" w:rsidR="00496D5D" w:rsidRPr="00496D5D" w:rsidRDefault="00496D5D" w:rsidP="00496D5D">
      <w:pPr>
        <w:spacing w:after="174"/>
        <w:ind w:left="298" w:right="633"/>
        <w:rPr>
          <w:rFonts w:ascii="Times" w:hAnsi="Times"/>
          <w:color w:val="000000" w:themeColor="text1"/>
          <w:sz w:val="20"/>
          <w:szCs w:val="20"/>
        </w:rPr>
      </w:pPr>
      <w:r w:rsidRPr="000C29E3">
        <w:rPr>
          <w:rFonts w:ascii="Times" w:hAnsi="Times"/>
          <w:b/>
          <w:color w:val="000000" w:themeColor="text1"/>
          <w:sz w:val="20"/>
          <w:szCs w:val="20"/>
        </w:rPr>
        <w:t>Devine, S.</w:t>
      </w:r>
      <w:r w:rsidRPr="000C29E3">
        <w:rPr>
          <w:rFonts w:ascii="Times" w:hAnsi="Times"/>
          <w:color w:val="000000" w:themeColor="text1"/>
          <w:sz w:val="20"/>
          <w:szCs w:val="20"/>
        </w:rPr>
        <w:t xml:space="preserve">, </w:t>
      </w:r>
      <w:proofErr w:type="spellStart"/>
      <w:r w:rsidRPr="000C29E3">
        <w:rPr>
          <w:rFonts w:ascii="Times" w:hAnsi="Times"/>
          <w:color w:val="000000" w:themeColor="text1"/>
          <w:sz w:val="20"/>
          <w:szCs w:val="20"/>
        </w:rPr>
        <w:t>Vassena</w:t>
      </w:r>
      <w:proofErr w:type="spellEnd"/>
      <w:r w:rsidRPr="000C29E3">
        <w:rPr>
          <w:rFonts w:ascii="Times" w:hAnsi="Times"/>
          <w:color w:val="000000" w:themeColor="text1"/>
          <w:sz w:val="20"/>
          <w:szCs w:val="20"/>
        </w:rPr>
        <w:t xml:space="preserve">, E., &amp; Otto, A. R. (2023). </w:t>
      </w:r>
      <w:r w:rsidRPr="00B26E47">
        <w:rPr>
          <w:rFonts w:ascii="Times" w:hAnsi="Times"/>
          <w:color w:val="000000" w:themeColor="text1"/>
          <w:sz w:val="20"/>
          <w:szCs w:val="20"/>
        </w:rPr>
        <w:t>More than a Feeling: Physiological Measures of Affect Index the Integration of Effort Costs and Rewards During Effortful Decision</w:t>
      </w:r>
      <w:r w:rsidRPr="00B26E47">
        <w:rPr>
          <w:rFonts w:ascii="Cambria Math" w:hAnsi="Cambria Math" w:cs="Cambria Math"/>
          <w:color w:val="000000" w:themeColor="text1"/>
          <w:sz w:val="20"/>
          <w:szCs w:val="20"/>
        </w:rPr>
        <w:t>‑</w:t>
      </w:r>
      <w:r w:rsidRPr="00B26E47">
        <w:rPr>
          <w:rFonts w:ascii="Times" w:hAnsi="Times"/>
          <w:color w:val="000000" w:themeColor="text1"/>
          <w:sz w:val="20"/>
          <w:szCs w:val="20"/>
        </w:rPr>
        <w:t xml:space="preserve">Making. </w:t>
      </w:r>
      <w:r>
        <w:rPr>
          <w:rFonts w:ascii="Times" w:hAnsi="Times"/>
          <w:i/>
          <w:color w:val="000000" w:themeColor="text1"/>
          <w:sz w:val="20"/>
          <w:szCs w:val="20"/>
        </w:rPr>
        <w:t>Cognitive, Affective, Behavioral Neuroscience</w:t>
      </w:r>
      <w:r w:rsidRPr="00B26E47">
        <w:rPr>
          <w:rFonts w:ascii="Times" w:hAnsi="Times"/>
          <w:color w:val="000000" w:themeColor="text1"/>
          <w:sz w:val="20"/>
          <w:szCs w:val="20"/>
        </w:rPr>
        <w:t xml:space="preserve">. </w:t>
      </w:r>
      <w:r w:rsidRPr="00496D5D">
        <w:rPr>
          <w:rFonts w:ascii="Times" w:hAnsi="Times"/>
          <w:color w:val="000000" w:themeColor="text1"/>
          <w:sz w:val="20"/>
          <w:szCs w:val="20"/>
        </w:rPr>
        <w:t>https://doi.org/10.3758/s13415-023-01095-3</w:t>
      </w:r>
    </w:p>
    <w:p w14:paraId="638007E2" w14:textId="5326A062" w:rsidR="00FD2035" w:rsidRPr="00B26E47" w:rsidRDefault="00000000" w:rsidP="00496D5D">
      <w:pPr>
        <w:pStyle w:val="Heading2"/>
        <w:ind w:left="0" w:firstLine="0"/>
      </w:pPr>
      <w:r w:rsidRPr="00B26E47">
        <w:t>2022</w:t>
      </w:r>
    </w:p>
    <w:p w14:paraId="41BB639C" w14:textId="50DFAD17" w:rsidR="00FD2035" w:rsidRPr="00AE7B8F" w:rsidRDefault="00000000" w:rsidP="00B26E47">
      <w:pPr>
        <w:pStyle w:val="Citation"/>
        <w:rPr>
          <w:lang w:val="en-CA"/>
        </w:rPr>
      </w:pPr>
      <w:r w:rsidRPr="00CE5128">
        <w:rPr>
          <w:lang w:val="en-CA"/>
        </w:rPr>
        <w:t xml:space="preserve">Otto A.R., </w:t>
      </w:r>
      <w:r w:rsidRPr="00CE5128">
        <w:rPr>
          <w:b/>
          <w:lang w:val="en-CA"/>
        </w:rPr>
        <w:t>Devine, S.</w:t>
      </w:r>
      <w:r w:rsidRPr="00CE5128">
        <w:rPr>
          <w:lang w:val="en-CA"/>
        </w:rPr>
        <w:t>, Bornstein, A.M., &amp; Louie, K. (2022). Context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>dependent choice and evaluation in real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world consumer behavior. </w:t>
      </w:r>
      <w:r w:rsidRPr="00AE7B8F">
        <w:rPr>
          <w:i/>
          <w:lang w:val="en-CA"/>
        </w:rPr>
        <w:t>Scientific Reports, 12</w:t>
      </w:r>
      <w:r w:rsidRPr="00AE7B8F">
        <w:rPr>
          <w:lang w:val="en-CA"/>
        </w:rPr>
        <w:t>, 17744</w:t>
      </w:r>
    </w:p>
    <w:p w14:paraId="4CE930D6" w14:textId="1D816128" w:rsidR="00FD2035" w:rsidRPr="00AE7B8F" w:rsidRDefault="00000000" w:rsidP="00B26E47">
      <w:pPr>
        <w:pStyle w:val="Citation"/>
        <w:rPr>
          <w:lang w:val="en-CA"/>
        </w:rPr>
      </w:pPr>
      <w:r w:rsidRPr="00111313">
        <w:rPr>
          <w:b/>
          <w:lang w:val="en-CA"/>
        </w:rPr>
        <w:t>Devine,</w:t>
      </w:r>
      <w:r w:rsidR="001772B7">
        <w:rPr>
          <w:b/>
          <w:lang w:val="en-CA"/>
        </w:rPr>
        <w:t xml:space="preserve"> </w:t>
      </w:r>
      <w:proofErr w:type="gramStart"/>
      <w:r w:rsidRPr="00111313">
        <w:rPr>
          <w:b/>
          <w:lang w:val="en-CA"/>
        </w:rPr>
        <w:t>S.</w:t>
      </w:r>
      <w:r w:rsidR="00810069">
        <w:rPr>
          <w:b/>
          <w:lang w:val="en-CA"/>
        </w:rPr>
        <w:t xml:space="preserve"> </w:t>
      </w:r>
      <w:r w:rsidRPr="00111313">
        <w:rPr>
          <w:lang w:val="en-CA"/>
        </w:rPr>
        <w:t>,</w:t>
      </w:r>
      <w:proofErr w:type="spellStart"/>
      <w:r w:rsidRPr="00111313">
        <w:rPr>
          <w:lang w:val="en-CA"/>
        </w:rPr>
        <w:t>Neumann</w:t>
      </w:r>
      <w:proofErr w:type="gramEnd"/>
      <w:r w:rsidRPr="00111313">
        <w:rPr>
          <w:lang w:val="en-CA"/>
        </w:rPr>
        <w:t>,C</w:t>
      </w:r>
      <w:proofErr w:type="spellEnd"/>
      <w:r w:rsidRPr="00111313">
        <w:rPr>
          <w:lang w:val="en-CA"/>
        </w:rPr>
        <w:t>.,</w:t>
      </w:r>
      <w:r w:rsidR="00810069">
        <w:rPr>
          <w:lang w:val="en-CA"/>
        </w:rPr>
        <w:t xml:space="preserve"> </w:t>
      </w:r>
      <w:proofErr w:type="spellStart"/>
      <w:r w:rsidRPr="00111313">
        <w:rPr>
          <w:lang w:val="en-CA"/>
        </w:rPr>
        <w:t>Levari</w:t>
      </w:r>
      <w:proofErr w:type="spellEnd"/>
      <w:r w:rsidRPr="00111313">
        <w:rPr>
          <w:lang w:val="en-CA"/>
        </w:rPr>
        <w:t>,</w:t>
      </w:r>
      <w:r w:rsidR="00A11241">
        <w:rPr>
          <w:lang w:val="en-CA"/>
        </w:rPr>
        <w:t xml:space="preserve"> </w:t>
      </w:r>
      <w:r w:rsidRPr="00111313">
        <w:rPr>
          <w:lang w:val="en-CA"/>
        </w:rPr>
        <w:t>D.,</w:t>
      </w:r>
      <w:r w:rsidR="00810069">
        <w:rPr>
          <w:lang w:val="en-CA"/>
        </w:rPr>
        <w:t xml:space="preserve"> </w:t>
      </w:r>
      <w:proofErr w:type="spellStart"/>
      <w:r w:rsidRPr="00111313">
        <w:rPr>
          <w:lang w:val="en-CA"/>
        </w:rPr>
        <w:t>Eppinger,B</w:t>
      </w:r>
      <w:proofErr w:type="spellEnd"/>
      <w:r w:rsidR="00810069">
        <w:rPr>
          <w:lang w:val="en-CA"/>
        </w:rPr>
        <w:t xml:space="preserve">. </w:t>
      </w:r>
      <w:r w:rsidRPr="00111313">
        <w:rPr>
          <w:lang w:val="en-CA"/>
        </w:rPr>
        <w:t>(2022).Human</w:t>
      </w:r>
      <w:r w:rsidR="00900197" w:rsidRPr="00111313">
        <w:rPr>
          <w:lang w:val="en-CA"/>
        </w:rPr>
        <w:t xml:space="preserve"> </w:t>
      </w:r>
      <w:r w:rsidRPr="00111313">
        <w:rPr>
          <w:lang w:val="en-CA"/>
        </w:rPr>
        <w:t>Ageing</w:t>
      </w:r>
      <w:r w:rsidR="00900197" w:rsidRPr="00111313">
        <w:rPr>
          <w:lang w:val="en-CA"/>
        </w:rPr>
        <w:t xml:space="preserve"> </w:t>
      </w:r>
      <w:r w:rsidRPr="00111313">
        <w:rPr>
          <w:lang w:val="en-CA"/>
        </w:rPr>
        <w:t>is</w:t>
      </w:r>
      <w:r w:rsidR="00900197" w:rsidRPr="00111313">
        <w:rPr>
          <w:lang w:val="en-CA"/>
        </w:rPr>
        <w:t xml:space="preserve"> </w:t>
      </w:r>
      <w:r w:rsidRPr="00111313">
        <w:rPr>
          <w:lang w:val="en-CA"/>
        </w:rPr>
        <w:t>Associated</w:t>
      </w:r>
      <w:r w:rsidR="00900197" w:rsidRPr="00111313">
        <w:rPr>
          <w:lang w:val="en-CA"/>
        </w:rPr>
        <w:t xml:space="preserve"> </w:t>
      </w:r>
      <w:r w:rsidRPr="00111313">
        <w:rPr>
          <w:lang w:val="en-CA"/>
        </w:rPr>
        <w:t>with</w:t>
      </w:r>
      <w:r w:rsidR="00900197" w:rsidRPr="00111313">
        <w:rPr>
          <w:lang w:val="en-CA"/>
        </w:rPr>
        <w:t xml:space="preserve"> </w:t>
      </w:r>
      <w:r w:rsidRPr="00111313">
        <w:rPr>
          <w:lang w:val="en-CA"/>
        </w:rPr>
        <w:t>More Rigid</w:t>
      </w:r>
      <w:r w:rsidR="00900197" w:rsidRPr="00111313">
        <w:rPr>
          <w:lang w:val="en-CA"/>
        </w:rPr>
        <w:t xml:space="preserve"> </w:t>
      </w:r>
      <w:r w:rsidRPr="00111313">
        <w:rPr>
          <w:lang w:val="en-CA"/>
        </w:rPr>
        <w:t>Concept</w:t>
      </w:r>
      <w:r w:rsidR="00900197" w:rsidRPr="00111313">
        <w:rPr>
          <w:lang w:val="en-CA"/>
        </w:rPr>
        <w:t xml:space="preserve"> </w:t>
      </w:r>
      <w:r w:rsidRPr="00111313">
        <w:rPr>
          <w:lang w:val="en-CA"/>
        </w:rPr>
        <w:t xml:space="preserve">Spaces. </w:t>
      </w:r>
      <w:r w:rsidRPr="00AE7B8F">
        <w:rPr>
          <w:i/>
          <w:lang w:val="en-CA"/>
        </w:rPr>
        <w:t>Psychonomic,</w:t>
      </w:r>
      <w:r w:rsidR="00900197" w:rsidRPr="00AE7B8F">
        <w:rPr>
          <w:i/>
          <w:lang w:val="en-CA"/>
        </w:rPr>
        <w:t xml:space="preserve"> </w:t>
      </w:r>
      <w:r w:rsidRPr="00AE7B8F">
        <w:rPr>
          <w:i/>
          <w:lang w:val="en-CA"/>
        </w:rPr>
        <w:t>Bulletin,</w:t>
      </w:r>
      <w:r w:rsidR="00900197" w:rsidRPr="00AE7B8F">
        <w:rPr>
          <w:i/>
          <w:lang w:val="en-CA"/>
        </w:rPr>
        <w:t xml:space="preserve"> </w:t>
      </w:r>
      <w:r w:rsidRPr="00AE7B8F">
        <w:rPr>
          <w:i/>
          <w:lang w:val="en-CA"/>
        </w:rPr>
        <w:t>&amp;</w:t>
      </w:r>
      <w:r w:rsidR="00900197" w:rsidRPr="00AE7B8F">
        <w:rPr>
          <w:i/>
          <w:lang w:val="en-CA"/>
        </w:rPr>
        <w:t xml:space="preserve"> </w:t>
      </w:r>
      <w:r w:rsidRPr="00AE7B8F">
        <w:rPr>
          <w:i/>
          <w:lang w:val="en-CA"/>
        </w:rPr>
        <w:t>Review</w:t>
      </w:r>
      <w:r w:rsidRPr="00AE7B8F">
        <w:rPr>
          <w:lang w:val="en-CA"/>
        </w:rPr>
        <w:t xml:space="preserve">. </w:t>
      </w:r>
      <w:hyperlink r:id="rId16">
        <w:r w:rsidRPr="00AE7B8F">
          <w:rPr>
            <w:rFonts w:eastAsia="Courier New" w:cs="Courier New"/>
            <w:lang w:val="en-CA"/>
          </w:rPr>
          <w:t>https://doi.org/10.3758/s13423-022-02197-8</w:t>
        </w:r>
      </w:hyperlink>
    </w:p>
    <w:p w14:paraId="2903616D" w14:textId="77777777" w:rsidR="00FD2035" w:rsidRPr="00CE5128" w:rsidRDefault="00000000" w:rsidP="00B26E47">
      <w:pPr>
        <w:pStyle w:val="Citation"/>
        <w:rPr>
          <w:lang w:val="en-CA"/>
        </w:rPr>
      </w:pPr>
      <w:r w:rsidRPr="006A3BB4">
        <w:rPr>
          <w:b/>
          <w:lang w:val="en-CA"/>
        </w:rPr>
        <w:t>Devine, S.</w:t>
      </w:r>
      <w:r w:rsidRPr="006A3BB4">
        <w:rPr>
          <w:lang w:val="en-CA"/>
        </w:rPr>
        <w:t xml:space="preserve">, Germain, N., Ehrlich, S., &amp; Eppinger, B. (2022). </w:t>
      </w:r>
      <w:r w:rsidRPr="00CE5128">
        <w:rPr>
          <w:lang w:val="en-CA"/>
        </w:rPr>
        <w:t xml:space="preserve">Changes in the Prevalence of Thin Bodies Bias Young Women’s Judgments About Body Size. </w:t>
      </w:r>
      <w:r w:rsidRPr="00CE5128">
        <w:rPr>
          <w:i/>
          <w:lang w:val="en-CA"/>
        </w:rPr>
        <w:t>Psychological Science, 33</w:t>
      </w:r>
      <w:r w:rsidRPr="00CE5128">
        <w:rPr>
          <w:lang w:val="en-CA"/>
        </w:rPr>
        <w:t>(8), 1212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1225. </w:t>
      </w:r>
      <w:hyperlink r:id="rId17">
        <w:r w:rsidRPr="00CE5128">
          <w:rPr>
            <w:rFonts w:eastAsia="Courier New" w:cs="Courier New"/>
            <w:lang w:val="en-CA"/>
          </w:rPr>
          <w:t xml:space="preserve">https://doi. </w:t>
        </w:r>
      </w:hyperlink>
      <w:hyperlink r:id="rId18">
        <w:r w:rsidRPr="00CE5128">
          <w:rPr>
            <w:rFonts w:eastAsia="Courier New" w:cs="Courier New"/>
            <w:lang w:val="en-CA"/>
          </w:rPr>
          <w:t>org/10.1177/09567976221082941</w:t>
        </w:r>
      </w:hyperlink>
    </w:p>
    <w:p w14:paraId="2E5956AF" w14:textId="56CBD7DA" w:rsidR="00861464" w:rsidRPr="00CE5128" w:rsidRDefault="00000000" w:rsidP="006C5075">
      <w:pPr>
        <w:pStyle w:val="Citation"/>
        <w:rPr>
          <w:lang w:val="en-CA"/>
        </w:rPr>
      </w:pPr>
      <w:r w:rsidRPr="00CE5128">
        <w:rPr>
          <w:b/>
          <w:lang w:val="en-CA"/>
        </w:rPr>
        <w:t>Devine,</w:t>
      </w:r>
      <w:r w:rsidR="005476B5">
        <w:rPr>
          <w:b/>
          <w:lang w:val="en-CA"/>
        </w:rPr>
        <w:t xml:space="preserve"> </w:t>
      </w:r>
      <w:r w:rsidRPr="00CE5128">
        <w:rPr>
          <w:b/>
          <w:lang w:val="en-CA"/>
        </w:rPr>
        <w:t>S.</w:t>
      </w:r>
      <w:r w:rsidR="007A24BE">
        <w:rPr>
          <w:lang w:val="en-CA"/>
        </w:rPr>
        <w:t xml:space="preserve"> </w:t>
      </w:r>
      <w:r w:rsidRPr="00CE5128">
        <w:rPr>
          <w:lang w:val="en-CA"/>
        </w:rPr>
        <w:t>&amp;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>Otto,</w:t>
      </w:r>
      <w:r w:rsidR="001E6E6B">
        <w:rPr>
          <w:lang w:val="en-CA"/>
        </w:rPr>
        <w:t xml:space="preserve"> </w:t>
      </w:r>
      <w:proofErr w:type="gramStart"/>
      <w:r w:rsidRPr="00CE5128">
        <w:rPr>
          <w:lang w:val="en-CA"/>
        </w:rPr>
        <w:t>A.R.(</w:t>
      </w:r>
      <w:proofErr w:type="gramEnd"/>
      <w:r w:rsidRPr="00CE5128">
        <w:rPr>
          <w:lang w:val="en-CA"/>
        </w:rPr>
        <w:t>2022). Information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>about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>task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>progress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>modulates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>cognitive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>demand</w:t>
      </w:r>
      <w:r w:rsidR="00861464" w:rsidRPr="00CE5128">
        <w:rPr>
          <w:lang w:val="en-CA"/>
        </w:rPr>
        <w:t xml:space="preserve"> </w:t>
      </w:r>
      <w:r w:rsidRPr="00CE5128">
        <w:rPr>
          <w:lang w:val="en-CA"/>
        </w:rPr>
        <w:t xml:space="preserve">avoidance. </w:t>
      </w:r>
      <w:r w:rsidRPr="00CE5128">
        <w:rPr>
          <w:i/>
          <w:lang w:val="en-CA"/>
        </w:rPr>
        <w:t>Cognition, 225</w:t>
      </w:r>
      <w:r w:rsidRPr="00CE5128">
        <w:rPr>
          <w:lang w:val="en-CA"/>
        </w:rPr>
        <w:t xml:space="preserve">, 105107. </w:t>
      </w:r>
      <w:hyperlink r:id="rId19">
        <w:r w:rsidRPr="00CE5128">
          <w:rPr>
            <w:rFonts w:eastAsia="Courier New" w:cs="Courier New"/>
            <w:lang w:val="en-CA"/>
          </w:rPr>
          <w:t>https://doi.org/10.1016/j.cognition.2022.105107</w:t>
        </w:r>
      </w:hyperlink>
    </w:p>
    <w:p w14:paraId="5AB3B955" w14:textId="3F334E8D" w:rsidR="00FD2035" w:rsidRPr="00F90EC8" w:rsidRDefault="00000000" w:rsidP="00B26E47">
      <w:pPr>
        <w:pStyle w:val="Heading2"/>
      </w:pPr>
      <w:r w:rsidRPr="00F90EC8">
        <w:t>2021</w:t>
      </w:r>
    </w:p>
    <w:p w14:paraId="7183BF1C" w14:textId="14963918" w:rsidR="006C5075" w:rsidRDefault="006C5075" w:rsidP="006C5075">
      <w:pPr>
        <w:pStyle w:val="Citation"/>
        <w:rPr>
          <w:lang w:val="en-CA"/>
        </w:rPr>
      </w:pPr>
      <w:r w:rsidRPr="006C5075">
        <w:rPr>
          <w:b/>
          <w:bCs/>
          <w:lang w:val="en-CA"/>
        </w:rPr>
        <w:t>Devine, S.</w:t>
      </w:r>
      <w:r w:rsidRPr="006C5075">
        <w:rPr>
          <w:lang w:val="en-CA"/>
        </w:rPr>
        <w:t>, Neumann, C., Otto, A. R., Bolenz, F., Reiter, A., &amp; Eppinger, B. (2021). Seizing the opportunity: Lifespan differences in the effects of the opportunity cost of time on cognitive control. </w:t>
      </w:r>
      <w:r w:rsidRPr="006C5075">
        <w:rPr>
          <w:i/>
          <w:iCs/>
          <w:lang w:val="en-CA"/>
        </w:rPr>
        <w:t>Cognition</w:t>
      </w:r>
      <w:r w:rsidRPr="006C5075">
        <w:rPr>
          <w:lang w:val="en-CA"/>
        </w:rPr>
        <w:t>, </w:t>
      </w:r>
      <w:r w:rsidRPr="006C5075">
        <w:rPr>
          <w:i/>
          <w:iCs/>
          <w:lang w:val="en-CA"/>
        </w:rPr>
        <w:t>216</w:t>
      </w:r>
      <w:r w:rsidRPr="006C5075">
        <w:rPr>
          <w:lang w:val="en-CA"/>
        </w:rPr>
        <w:t>, 104863.</w:t>
      </w:r>
      <w:r>
        <w:rPr>
          <w:lang w:val="en-CA"/>
        </w:rPr>
        <w:t xml:space="preserve"> </w:t>
      </w:r>
      <w:r w:rsidRPr="006C5075">
        <w:rPr>
          <w:lang w:val="en-CA"/>
        </w:rPr>
        <w:t>https://doi.org/10.1016/j.cognition.2021.104863</w:t>
      </w:r>
    </w:p>
    <w:p w14:paraId="4176B345" w14:textId="241C8361" w:rsidR="00111313" w:rsidRDefault="006C5075" w:rsidP="00CE125D">
      <w:pPr>
        <w:pStyle w:val="Citation"/>
        <w:rPr>
          <w:lang w:val="en-CA"/>
        </w:rPr>
      </w:pPr>
      <w:r w:rsidRPr="00CE5128">
        <w:rPr>
          <w:lang w:val="en-CA"/>
        </w:rPr>
        <w:t xml:space="preserve">Ruel, A., </w:t>
      </w:r>
      <w:r w:rsidRPr="00CE5128">
        <w:rPr>
          <w:b/>
          <w:bCs/>
          <w:lang w:val="en-CA"/>
        </w:rPr>
        <w:t>Devine, S</w:t>
      </w:r>
      <w:r w:rsidRPr="00CE5128">
        <w:rPr>
          <w:lang w:val="en-CA"/>
        </w:rPr>
        <w:t>., &amp; Eppinger, B. (2021). Resource</w:t>
      </w:r>
      <w:r w:rsidRPr="00CE5128">
        <w:rPr>
          <w:rFonts w:ascii="Cambria Math" w:hAnsi="Cambria Math" w:cs="Cambria Math"/>
          <w:lang w:val="en-CA"/>
        </w:rPr>
        <w:t>‐</w:t>
      </w:r>
      <w:r w:rsidRPr="00CE5128">
        <w:rPr>
          <w:lang w:val="en-CA"/>
        </w:rPr>
        <w:t>rational approach to meta</w:t>
      </w:r>
      <w:r w:rsidRPr="00CE5128">
        <w:rPr>
          <w:rFonts w:ascii="Cambria Math" w:hAnsi="Cambria Math" w:cs="Cambria Math"/>
          <w:lang w:val="en-CA"/>
        </w:rPr>
        <w:t>‐</w:t>
      </w:r>
      <w:r w:rsidRPr="00CE5128">
        <w:rPr>
          <w:lang w:val="en-CA"/>
        </w:rPr>
        <w:t>control problems across the lifespan. </w:t>
      </w:r>
      <w:r w:rsidRPr="00CE5128">
        <w:rPr>
          <w:i/>
          <w:iCs/>
          <w:lang w:val="en-CA"/>
        </w:rPr>
        <w:t>Wiley Interdisciplinary Reviews: Cognitive Science, 12</w:t>
      </w:r>
      <w:r w:rsidRPr="00CE5128">
        <w:rPr>
          <w:lang w:val="en-CA"/>
        </w:rPr>
        <w:t>(5), e1556. https://doi.org/10.1002/wcs.1556</w:t>
      </w:r>
    </w:p>
    <w:p w14:paraId="47F98B3F" w14:textId="053D6885" w:rsidR="003624C3" w:rsidRPr="00F90EC8" w:rsidRDefault="003624C3" w:rsidP="006F6586">
      <w:pPr>
        <w:pStyle w:val="Heading1"/>
        <w:ind w:left="0" w:firstLine="0"/>
      </w:pPr>
      <w:r>
        <w:t>Teaching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4B5FBAAA" wp14:editId="37EBF159">
                <wp:extent cx="5781963" cy="424873"/>
                <wp:effectExtent l="0" t="0" r="9525" b="0"/>
                <wp:docPr id="1480002096" name="Group 148000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81963" cy="424873"/>
                          <a:chOff x="0" y="0"/>
                          <a:chExt cx="2657653" cy="11387"/>
                        </a:xfrm>
                      </wpg:grpSpPr>
                      <wps:wsp>
                        <wps:cNvPr id="223666744" name="Shape 507"/>
                        <wps:cNvSpPr/>
                        <wps:spPr>
                          <a:xfrm>
                            <a:off x="0" y="0"/>
                            <a:ext cx="26576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653">
                                <a:moveTo>
                                  <a:pt x="0" y="0"/>
                                </a:moveTo>
                                <a:lnTo>
                                  <a:pt x="265765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4F8E0" id="Group 1480002096" o:spid="_x0000_s1026" style="width:455.25pt;height:33.45pt;flip:y;mso-position-horizontal-relative:char;mso-position-vertical-relative:line" coordsize="26576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">
                <v:shape id="Shape 507" o:spid="_x0000_s1027" style="position:absolute;width:26576;height:0;visibility:visible;mso-wrap-style:square;v-text-anchor:top" coordsize="265765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" path="m,l2657653,e" filled="f" strokecolor="#5d5d5d" strokeweight=".31631mm">
                  <v:stroke miterlimit="83231f" joinstyle="miter"/>
                  <v:path arrowok="t" textboxrect="0,0,2657653,0"/>
                </v:shape>
                <w10:anchorlock/>
              </v:group>
            </w:pict>
          </mc:Fallback>
        </mc:AlternateContent>
      </w:r>
    </w:p>
    <w:p w14:paraId="6CA955D7" w14:textId="00774574" w:rsidR="003624C3" w:rsidRPr="00F90EC8" w:rsidRDefault="003624C3" w:rsidP="003624C3">
      <w:pPr>
        <w:pStyle w:val="Heading2"/>
      </w:pPr>
      <w:r>
        <w:t>Guest Lectures</w: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931"/>
        <w:gridCol w:w="1387"/>
      </w:tblGrid>
      <w:tr w:rsidR="003624C3" w:rsidRPr="00F90EC8" w14:paraId="542F2CE1" w14:textId="77777777" w:rsidTr="001825E9">
        <w:trPr>
          <w:trHeight w:val="581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0A22D1C" w14:textId="7534872C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  <w:szCs w:val="20"/>
              </w:rPr>
              <w:t>Decision-Making under Uncertainty</w:t>
            </w:r>
          </w:p>
          <w:p w14:paraId="08A9562E" w14:textId="726E96AF" w:rsidR="003624C3" w:rsidRDefault="00764928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 xml:space="preserve">For PSYC 213 (Cognition) at </w:t>
            </w:r>
            <w:r w:rsidR="003624C3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>McGill University</w:t>
            </w:r>
            <w:r w:rsidR="003624C3" w:rsidRPr="00F559CD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35BCF5E" w14:textId="7090644D" w:rsidR="003624C3" w:rsidRDefault="003624C3" w:rsidP="001825E9">
            <w:pPr>
              <w:pStyle w:val="Entrydescription"/>
              <w:jc w:val="right"/>
            </w:pPr>
            <w:r>
              <w:t>Mar 2024</w:t>
            </w:r>
          </w:p>
        </w:tc>
      </w:tr>
      <w:tr w:rsidR="003624C3" w:rsidRPr="00F90EC8" w14:paraId="331BD50B" w14:textId="77777777" w:rsidTr="001825E9">
        <w:trPr>
          <w:trHeight w:val="581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C5670D8" w14:textId="617FF09D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  <w:szCs w:val="20"/>
              </w:rPr>
              <w:t>Topics in Logistic Multilevel Modeling</w:t>
            </w:r>
          </w:p>
          <w:p w14:paraId="2B33E4CA" w14:textId="611BB5A6" w:rsidR="003624C3" w:rsidRDefault="00764928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 xml:space="preserve">For PSYC 541/746 (Multilevel Modeling) at </w:t>
            </w:r>
            <w:r w:rsidR="003624C3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>McGill University</w:t>
            </w:r>
            <w:r w:rsidR="003624C3" w:rsidRPr="00F559CD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0DCD674" w14:textId="08DB55B2" w:rsidR="003624C3" w:rsidRDefault="003624C3" w:rsidP="001825E9">
            <w:pPr>
              <w:pStyle w:val="Entrydescription"/>
              <w:jc w:val="right"/>
            </w:pPr>
            <w:r>
              <w:t>Mar 2022</w:t>
            </w:r>
          </w:p>
        </w:tc>
      </w:tr>
    </w:tbl>
    <w:p w14:paraId="168CC448" w14:textId="08DB3830" w:rsidR="003624C3" w:rsidRPr="00F90EC8" w:rsidRDefault="003624C3" w:rsidP="003624C3">
      <w:pPr>
        <w:pStyle w:val="Heading2"/>
      </w:pPr>
      <w:r w:rsidRPr="00F90EC8">
        <w:t xml:space="preserve">Teaching Assistantships </w: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9214"/>
        <w:gridCol w:w="1104"/>
      </w:tblGrid>
      <w:tr w:rsidR="003624C3" w:rsidRPr="00F90EC8" w14:paraId="20289737" w14:textId="77777777" w:rsidTr="001825E9">
        <w:trPr>
          <w:trHeight w:val="307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3152B2E8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Statistics Help Desk</w:t>
            </w:r>
          </w:p>
          <w:p w14:paraId="4CA64353" w14:textId="77777777" w:rsidR="003624C3" w:rsidRPr="00F90EC8" w:rsidRDefault="003624C3" w:rsidP="001825E9">
            <w:pPr>
              <w:pStyle w:val="Entrydescription"/>
            </w:pPr>
            <w:r>
              <w:t xml:space="preserve">McGill University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14:paraId="2171A736" w14:textId="77777777" w:rsidR="003624C3" w:rsidRPr="00F90EC8" w:rsidRDefault="003624C3" w:rsidP="001825E9">
            <w:pPr>
              <w:pStyle w:val="Entrydescription"/>
              <w:jc w:val="right"/>
            </w:pPr>
            <w:r>
              <w:t>2023</w:t>
            </w:r>
          </w:p>
        </w:tc>
      </w:tr>
      <w:tr w:rsidR="003624C3" w:rsidRPr="00F90EC8" w14:paraId="29943964" w14:textId="77777777" w:rsidTr="001825E9">
        <w:trPr>
          <w:trHeight w:val="66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503DCF3A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Introduction to Statistics</w:t>
            </w:r>
          </w:p>
          <w:p w14:paraId="6E43D163" w14:textId="77777777" w:rsidR="003624C3" w:rsidRDefault="003624C3" w:rsidP="001825E9">
            <w:pPr>
              <w:pStyle w:val="Entrydescription"/>
            </w:pPr>
            <w:r>
              <w:t>McGill University and Concordia University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14:paraId="3AC4C3B1" w14:textId="2F04426D" w:rsidR="003624C3" w:rsidRPr="00B64182" w:rsidRDefault="003624C3" w:rsidP="001825E9">
            <w:pPr>
              <w:pStyle w:val="Entrydescription"/>
              <w:jc w:val="right"/>
              <w:rPr>
                <w:iCs/>
              </w:rPr>
            </w:pPr>
            <w:r w:rsidRPr="00B64182">
              <w:rPr>
                <w:iCs/>
              </w:rPr>
              <w:t>2021</w:t>
            </w:r>
            <w:r w:rsidR="00B6173C">
              <w:rPr>
                <w:iCs/>
              </w:rPr>
              <w:t>-2022</w:t>
            </w:r>
          </w:p>
        </w:tc>
      </w:tr>
      <w:tr w:rsidR="003624C3" w:rsidRPr="00F90EC8" w14:paraId="51DE0C28" w14:textId="77777777" w:rsidTr="001825E9">
        <w:trPr>
          <w:trHeight w:val="66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366A6DDF" w14:textId="6C4B1B90" w:rsidR="003624C3" w:rsidRDefault="003624C3" w:rsidP="001825E9">
            <w:pPr>
              <w:pStyle w:val="Entry"/>
            </w:pPr>
            <w:r>
              <w:t>Statistics for Experimental Design</w:t>
            </w:r>
          </w:p>
          <w:p w14:paraId="2C05D4DC" w14:textId="77777777" w:rsidR="003624C3" w:rsidRPr="00B64182" w:rsidRDefault="003624C3" w:rsidP="001825E9">
            <w:pPr>
              <w:pStyle w:val="Entry"/>
              <w:rPr>
                <w:b w:val="0"/>
                <w:bCs/>
                <w:sz w:val="16"/>
                <w:szCs w:val="16"/>
              </w:rPr>
            </w:pPr>
            <w:r w:rsidRPr="00B64182">
              <w:rPr>
                <w:b w:val="0"/>
                <w:bCs/>
                <w:sz w:val="16"/>
                <w:szCs w:val="16"/>
              </w:rPr>
              <w:t>McGill University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14:paraId="76C3D562" w14:textId="77777777" w:rsidR="003624C3" w:rsidRPr="00B64182" w:rsidRDefault="003624C3" w:rsidP="001825E9">
            <w:pPr>
              <w:pStyle w:val="Entrydescription"/>
              <w:jc w:val="right"/>
              <w:rPr>
                <w:iCs/>
              </w:rPr>
            </w:pPr>
            <w:r w:rsidRPr="00B64182">
              <w:rPr>
                <w:iCs/>
              </w:rPr>
              <w:t>2021</w:t>
            </w:r>
          </w:p>
        </w:tc>
      </w:tr>
    </w:tbl>
    <w:p w14:paraId="039CF268" w14:textId="120FAC9E" w:rsidR="003624C3" w:rsidRPr="00AE7B8F" w:rsidRDefault="003624C3" w:rsidP="003624C3">
      <w:pPr>
        <w:pStyle w:val="Heading2"/>
        <w:spacing w:before="0"/>
      </w:pPr>
      <w:r>
        <w:t>Organized Workshops</w: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931"/>
        <w:gridCol w:w="1387"/>
      </w:tblGrid>
      <w:tr w:rsidR="003624C3" w:rsidRPr="00F90EC8" w14:paraId="1943C0A6" w14:textId="77777777" w:rsidTr="001825E9">
        <w:trPr>
          <w:trHeight w:val="581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70C3AE7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  <w:szCs w:val="20"/>
              </w:rPr>
              <w:t>Introduction to Hierarchical Drift Diffusion Modeling</w:t>
            </w:r>
          </w:p>
          <w:p w14:paraId="6B3C6F74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559CD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>Rabound</w:t>
            </w:r>
            <w:proofErr w:type="spellEnd"/>
            <w:r w:rsidRPr="00F559CD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 xml:space="preserve"> University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88CB68C" w14:textId="77777777" w:rsidR="003624C3" w:rsidRDefault="003624C3" w:rsidP="001825E9">
            <w:pPr>
              <w:pStyle w:val="Entrydescription"/>
              <w:jc w:val="right"/>
            </w:pPr>
            <w:r>
              <w:t>Feb 2024</w:t>
            </w:r>
          </w:p>
        </w:tc>
      </w:tr>
      <w:tr w:rsidR="003624C3" w:rsidRPr="00F90EC8" w14:paraId="43A17D58" w14:textId="77777777" w:rsidTr="001825E9">
        <w:trPr>
          <w:trHeight w:val="581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7426516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  <w:szCs w:val="20"/>
              </w:rPr>
              <w:t>Introduction to Reinforcement Learning</w:t>
            </w:r>
          </w:p>
          <w:p w14:paraId="292CF375" w14:textId="77777777" w:rsidR="003624C3" w:rsidRPr="00F559CD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F559CD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>Rabound</w:t>
            </w:r>
            <w:proofErr w:type="spellEnd"/>
            <w:r w:rsidRPr="00F559CD">
              <w:rPr>
                <w:rFonts w:ascii="Times" w:hAnsi="Times"/>
                <w:bCs/>
                <w:color w:val="000000" w:themeColor="text1"/>
                <w:sz w:val="16"/>
                <w:szCs w:val="16"/>
              </w:rPr>
              <w:t xml:space="preserve"> University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3C8489A6" w14:textId="77777777" w:rsidR="003624C3" w:rsidRDefault="003624C3" w:rsidP="001825E9">
            <w:pPr>
              <w:pStyle w:val="Entrydescription"/>
              <w:jc w:val="right"/>
            </w:pPr>
            <w:r>
              <w:t>Feb 2024</w:t>
            </w:r>
          </w:p>
        </w:tc>
      </w:tr>
      <w:tr w:rsidR="003624C3" w:rsidRPr="00F90EC8" w14:paraId="2160CE0D" w14:textId="77777777" w:rsidTr="001825E9">
        <w:trPr>
          <w:trHeight w:val="581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5528338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  <w:szCs w:val="20"/>
              </w:rPr>
              <w:lastRenderedPageBreak/>
              <w:t>Bayesian Statistics for A/B Tests</w:t>
            </w:r>
          </w:p>
          <w:p w14:paraId="6980C48C" w14:textId="77777777" w:rsidR="003624C3" w:rsidRPr="00F559CD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559CD">
              <w:rPr>
                <w:rFonts w:ascii="Times New Roman" w:hAnsi="Times New Roman" w:cs="Times New Roman"/>
                <w:bCs/>
                <w:sz w:val="16"/>
                <w:szCs w:val="16"/>
              </w:rPr>
              <w:t>IntactLab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C011A76" w14:textId="77777777" w:rsidR="003624C3" w:rsidRDefault="003624C3" w:rsidP="001825E9">
            <w:pPr>
              <w:pStyle w:val="Entrydescription"/>
              <w:jc w:val="right"/>
            </w:pPr>
            <w:r>
              <w:t>Jan 2024</w:t>
            </w:r>
          </w:p>
        </w:tc>
      </w:tr>
      <w:tr w:rsidR="003624C3" w:rsidRPr="00F90EC8" w14:paraId="200A678C" w14:textId="77777777" w:rsidTr="001825E9">
        <w:trPr>
          <w:trHeight w:val="581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19CD9082" w14:textId="77777777" w:rsidR="003624C3" w:rsidRPr="001A7A7D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  <w:szCs w:val="20"/>
              </w:rPr>
            </w:pPr>
            <w:r w:rsidRPr="001A7A7D">
              <w:rPr>
                <w:rFonts w:ascii="Times" w:hAnsi="Times"/>
                <w:b/>
                <w:color w:val="000000" w:themeColor="text1"/>
                <w:sz w:val="20"/>
                <w:szCs w:val="20"/>
              </w:rPr>
              <w:t>Introduction to Bayesian Statistics</w:t>
            </w:r>
          </w:p>
          <w:p w14:paraId="7E2D7F26" w14:textId="77777777" w:rsidR="003624C3" w:rsidRPr="001A7A7D" w:rsidRDefault="003624C3" w:rsidP="001825E9">
            <w:pPr>
              <w:pStyle w:val="Entry"/>
              <w:rPr>
                <w:b w:val="0"/>
                <w:bCs/>
                <w:sz w:val="16"/>
                <w:szCs w:val="16"/>
              </w:rPr>
            </w:pPr>
            <w:proofErr w:type="spellStart"/>
            <w:r>
              <w:rPr>
                <w:b w:val="0"/>
                <w:bCs/>
                <w:sz w:val="16"/>
                <w:szCs w:val="16"/>
              </w:rPr>
              <w:t>IntactLab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3273D04A" w14:textId="77777777" w:rsidR="003624C3" w:rsidRDefault="003624C3" w:rsidP="001825E9">
            <w:pPr>
              <w:pStyle w:val="Entrydescription"/>
              <w:jc w:val="right"/>
            </w:pPr>
            <w:r>
              <w:t>June 2023</w:t>
            </w:r>
          </w:p>
        </w:tc>
      </w:tr>
      <w:tr w:rsidR="003624C3" w:rsidRPr="00F90EC8" w14:paraId="1B3728C1" w14:textId="77777777" w:rsidTr="001825E9">
        <w:trPr>
          <w:trHeight w:val="30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A333655" w14:textId="77777777" w:rsidR="003624C3" w:rsidRDefault="003624C3" w:rsidP="001825E9">
            <w:pPr>
              <w:pStyle w:val="Entry"/>
            </w:pPr>
            <w:r>
              <w:t>Introduction to Data Science [Series]</w:t>
            </w:r>
          </w:p>
          <w:p w14:paraId="29B837DE" w14:textId="77777777" w:rsidR="003624C3" w:rsidRPr="00C34982" w:rsidRDefault="003624C3" w:rsidP="001825E9">
            <w:pPr>
              <w:pStyle w:val="Entrydescription"/>
            </w:pPr>
            <w:r>
              <w:t>McGill University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1B440316" w14:textId="77777777" w:rsidR="003624C3" w:rsidRPr="00F90EC8" w:rsidRDefault="003624C3" w:rsidP="001825E9">
            <w:pPr>
              <w:pStyle w:val="Entrydescription"/>
              <w:jc w:val="right"/>
            </w:pPr>
            <w:r>
              <w:t>Nov-Dec 2022</w:t>
            </w:r>
          </w:p>
        </w:tc>
      </w:tr>
      <w:tr w:rsidR="003624C3" w:rsidRPr="00F90EC8" w14:paraId="1EA534B4" w14:textId="77777777" w:rsidTr="001825E9">
        <w:trPr>
          <w:trHeight w:val="30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2E232BB6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 w:rsidRPr="00F90EC8">
              <w:rPr>
                <w:rFonts w:ascii="Times" w:hAnsi="Times"/>
                <w:b/>
                <w:color w:val="000000" w:themeColor="text1"/>
                <w:sz w:val="20"/>
              </w:rPr>
              <w:t>Introduction to Bayesian Statistics</w:t>
            </w:r>
          </w:p>
          <w:p w14:paraId="1650B66B" w14:textId="471CDE0A" w:rsidR="003624C3" w:rsidRPr="00F90EC8" w:rsidRDefault="003624C3" w:rsidP="001825E9">
            <w:pPr>
              <w:pStyle w:val="Entrydescription"/>
            </w:pPr>
            <w:r>
              <w:t xml:space="preserve">Concordia University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3172DD6C" w14:textId="77777777" w:rsidR="003624C3" w:rsidRPr="00F90EC8" w:rsidRDefault="003624C3" w:rsidP="001825E9">
            <w:pPr>
              <w:pStyle w:val="Entrydescription"/>
              <w:jc w:val="right"/>
            </w:pPr>
            <w:r>
              <w:t>March 2022</w:t>
            </w:r>
          </w:p>
        </w:tc>
      </w:tr>
      <w:tr w:rsidR="003624C3" w:rsidRPr="00F90EC8" w14:paraId="16E82C91" w14:textId="77777777" w:rsidTr="001825E9">
        <w:trPr>
          <w:trHeight w:val="30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42E3A745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Maximum Likelihood Estimation in R</w:t>
            </w:r>
          </w:p>
          <w:p w14:paraId="3294DFA7" w14:textId="77777777" w:rsidR="003624C3" w:rsidRPr="00F90EC8" w:rsidRDefault="003624C3" w:rsidP="001825E9">
            <w:pPr>
              <w:pStyle w:val="Entrydescription"/>
            </w:pPr>
            <w:r>
              <w:t xml:space="preserve">Concordia and McGill Universities | </w:t>
            </w:r>
            <w:r w:rsidRPr="002E7C40">
              <w:t>https://github.com/seandamiandevine/MLEWorkshop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1454DE7D" w14:textId="77777777" w:rsidR="003624C3" w:rsidRDefault="003624C3" w:rsidP="001825E9">
            <w:pPr>
              <w:pStyle w:val="Entrydescription"/>
              <w:jc w:val="right"/>
            </w:pPr>
            <w:r>
              <w:t>October 2022</w:t>
            </w:r>
          </w:p>
        </w:tc>
      </w:tr>
      <w:tr w:rsidR="003624C3" w:rsidRPr="00F90EC8" w14:paraId="389E89A0" w14:textId="77777777" w:rsidTr="001825E9">
        <w:trPr>
          <w:trHeight w:val="30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64027145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Multilevel Modeling: Basic and Advanced Topics</w:t>
            </w:r>
          </w:p>
          <w:p w14:paraId="4CC03F8E" w14:textId="77777777" w:rsidR="003624C3" w:rsidRDefault="003624C3" w:rsidP="001825E9">
            <w:pPr>
              <w:pStyle w:val="Entrydescription"/>
              <w:rPr>
                <w:b/>
                <w:sz w:val="20"/>
              </w:rPr>
            </w:pPr>
            <w:r>
              <w:t xml:space="preserve">Concordia and McGill Universities | </w:t>
            </w:r>
            <w:r w:rsidRPr="002E7C40">
              <w:t>https://github.com/seandamiandevine/MLMTutorial_2021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652FC1D" w14:textId="77777777" w:rsidR="003624C3" w:rsidRDefault="003624C3" w:rsidP="001825E9">
            <w:pPr>
              <w:pStyle w:val="Entrydescription"/>
              <w:jc w:val="right"/>
            </w:pPr>
            <w:r>
              <w:t>June-July 2021</w:t>
            </w:r>
          </w:p>
        </w:tc>
      </w:tr>
      <w:tr w:rsidR="003624C3" w:rsidRPr="00F90EC8" w14:paraId="7A36174C" w14:textId="77777777" w:rsidTr="001825E9">
        <w:trPr>
          <w:trHeight w:val="30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5129598" w14:textId="77777777" w:rsidR="003624C3" w:rsidRDefault="003624C3" w:rsidP="001825E9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Python for Psychologists</w:t>
            </w:r>
          </w:p>
          <w:p w14:paraId="2501B339" w14:textId="77777777" w:rsidR="003624C3" w:rsidRDefault="003624C3" w:rsidP="001825E9">
            <w:pPr>
              <w:pStyle w:val="Entrydescription"/>
            </w:pPr>
            <w:r>
              <w:t>Concordia University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4D4564BA" w14:textId="77777777" w:rsidR="003624C3" w:rsidRDefault="003624C3" w:rsidP="001825E9">
            <w:pPr>
              <w:pStyle w:val="Entrydescription"/>
              <w:jc w:val="right"/>
            </w:pPr>
            <w:r>
              <w:t>April 2020</w:t>
            </w:r>
          </w:p>
        </w:tc>
      </w:tr>
    </w:tbl>
    <w:p w14:paraId="295718C4" w14:textId="077F106B" w:rsidR="002F1BF0" w:rsidRPr="00F90EC8" w:rsidRDefault="002F1BF0" w:rsidP="0057301D">
      <w:pPr>
        <w:pStyle w:val="Heading1"/>
        <w:spacing w:before="145"/>
        <w:ind w:left="0" w:firstLine="0"/>
      </w:pPr>
      <w:r w:rsidRPr="00F90EC8">
        <w:t>Presentations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0D5DEECC" wp14:editId="6A9636E4">
                <wp:extent cx="5402984" cy="286327"/>
                <wp:effectExtent l="0" t="0" r="7620" b="0"/>
                <wp:docPr id="6582" name="Group 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402984" cy="286327"/>
                          <a:chOff x="0" y="0"/>
                          <a:chExt cx="4182644" cy="11387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41826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2644">
                                <a:moveTo>
                                  <a:pt x="0" y="0"/>
                                </a:moveTo>
                                <a:lnTo>
                                  <a:pt x="418264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E2E9B" id="Group 6582" o:spid="_x0000_s1026" style="width:425.45pt;height:22.55pt;flip:y;mso-position-horizontal-relative:char;mso-position-vertical-relative:line" coordsize="41826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">
                <v:shape id="Shape 270" o:spid="_x0000_s1027" style="position:absolute;width:41826;height:0;visibility:visible;mso-wrap-style:square;v-text-anchor:top" coordsize="418264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" path="m,l4182644,e" filled="f" strokecolor="#5d5d5d" strokeweight=".31631mm">
                  <v:stroke miterlimit="83231f" joinstyle="miter"/>
                  <v:path arrowok="t" textboxrect="0,0,4182644,0"/>
                </v:shape>
                <w10:anchorlock/>
              </v:group>
            </w:pict>
          </mc:Fallback>
        </mc:AlternateContent>
      </w:r>
    </w:p>
    <w:p w14:paraId="5C396AA8" w14:textId="4F723B74" w:rsidR="00F50150" w:rsidRDefault="00F50150" w:rsidP="00C34982">
      <w:pPr>
        <w:pStyle w:val="Heading2"/>
      </w:pPr>
      <w:r>
        <w:t>Colloquia and Invited Talks</w:t>
      </w:r>
    </w:p>
    <w:p w14:paraId="002D9944" w14:textId="14E97C10" w:rsidR="006D0D2A" w:rsidRPr="006D0D2A" w:rsidRDefault="006D0D2A" w:rsidP="00F50150">
      <w:pPr>
        <w:ind w:left="0" w:right="618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0B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Context-Dependency in Cognitive Effort Valuation and Decision-Making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Shenhav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Lab, Brown University. April 2024. Invited Talk. </w:t>
      </w:r>
    </w:p>
    <w:p w14:paraId="505C9E3C" w14:textId="320B8D04" w:rsidR="005E5322" w:rsidRPr="005E5322" w:rsidRDefault="00F50150" w:rsidP="00F50150">
      <w:pPr>
        <w:ind w:left="0" w:right="618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940B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Context-Dependency in Cognitive Effort Valuation and Decision-Making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Behavioural Control Seminar, Radboud University. February 2024. </w:t>
      </w:r>
      <w:r w:rsidR="008E14A2">
        <w:rPr>
          <w:rFonts w:ascii="Times New Roman" w:hAnsi="Times New Roman" w:cs="Times New Roman"/>
          <w:color w:val="000000" w:themeColor="text1"/>
          <w:sz w:val="20"/>
          <w:szCs w:val="20"/>
        </w:rPr>
        <w:t>Colloquium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 </w:t>
      </w:r>
    </w:p>
    <w:p w14:paraId="69472B31" w14:textId="1CBC9990" w:rsidR="005E5322" w:rsidRPr="006D0D2A" w:rsidRDefault="006D0D2A" w:rsidP="00F50150">
      <w:pPr>
        <w:ind w:left="0" w:right="618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D0D2A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No Evidence for a Generalized Construct of Cognitive Effort Aversion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Poldrak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Lab, Stanford University. February 2024. Invited Talk. </w:t>
      </w:r>
    </w:p>
    <w:p w14:paraId="5928C6E5" w14:textId="3D15ED7C" w:rsidR="005E5322" w:rsidRPr="005E5322" w:rsidRDefault="005E5322" w:rsidP="00F50150">
      <w:pPr>
        <w:ind w:left="0" w:right="618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E532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Distinguishing between Intrinsic and Instrumental Sources of the Value of Choice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UNSW Cognition Group, University of South Wales. May 2023. </w:t>
      </w:r>
      <w:r w:rsidR="006D0D2A">
        <w:rPr>
          <w:rFonts w:ascii="Times New Roman" w:hAnsi="Times New Roman" w:cs="Times New Roman"/>
          <w:color w:val="000000" w:themeColor="text1"/>
          <w:sz w:val="20"/>
          <w:szCs w:val="20"/>
        </w:rPr>
        <w:t>Invited Talk.</w:t>
      </w:r>
    </w:p>
    <w:p w14:paraId="7B2BC6B1" w14:textId="138ADC24" w:rsidR="005E5322" w:rsidRDefault="005E5322" w:rsidP="00F50150">
      <w:pPr>
        <w:ind w:left="0" w:right="618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Making Progress on the Effort Paradox: Information about Task Progress Modulates Cognitive Demand Avoidance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Control and Decision-Making Lab, University of Washington in St. Louis. March 2021. Invited Talk.</w:t>
      </w:r>
    </w:p>
    <w:p w14:paraId="4A55DCE4" w14:textId="5C492271" w:rsidR="005E5322" w:rsidRPr="005E5322" w:rsidRDefault="005E5322" w:rsidP="00F50150">
      <w:pPr>
        <w:ind w:left="0" w:right="618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Making Progress on the Effort Paradox: Information about Task Progress Modulates Cognitive Demand Avoidance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Motivational &amp; Cognitive Control Lab, Radboud University. March 2021. Invited Talk.</w:t>
      </w:r>
    </w:p>
    <w:p w14:paraId="1B73C172" w14:textId="30A59B09" w:rsidR="00FD2035" w:rsidRPr="00C34982" w:rsidRDefault="00C34982" w:rsidP="00C34982">
      <w:pPr>
        <w:pStyle w:val="Heading2"/>
      </w:pPr>
      <w:r w:rsidRPr="00C34982">
        <w:t>Conference Proceedings and Published Abstracts</w:t>
      </w:r>
    </w:p>
    <w:p w14:paraId="42D0E225" w14:textId="77777777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 xml:space="preserve">Sean Devine </w:t>
      </w:r>
      <w:r w:rsidRPr="00CE5128">
        <w:rPr>
          <w:lang w:val="en-CA"/>
        </w:rPr>
        <w:t xml:space="preserve">&amp; A. Ross Otto. Making Progress on the Effort Paradox: Information about task progress modulates cognitive demand avoidance. (2021). In </w:t>
      </w:r>
      <w:r w:rsidRPr="00CE5128">
        <w:rPr>
          <w:i/>
          <w:lang w:val="en-CA"/>
        </w:rPr>
        <w:t>Proceedings of the 43rd Annual Meeting of the Cognitive Science Society</w:t>
      </w:r>
      <w:r w:rsidRPr="00CE5128">
        <w:rPr>
          <w:lang w:val="en-CA"/>
        </w:rPr>
        <w:t>.</w:t>
      </w:r>
    </w:p>
    <w:p w14:paraId="628073F7" w14:textId="60EAF69D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Cassandra Neumann, David E. </w:t>
      </w:r>
      <w:proofErr w:type="spellStart"/>
      <w:r w:rsidRPr="00CE5128">
        <w:rPr>
          <w:lang w:val="en-CA"/>
        </w:rPr>
        <w:t>Levari</w:t>
      </w:r>
      <w:proofErr w:type="spellEnd"/>
      <w:r w:rsidRPr="00CE5128">
        <w:rPr>
          <w:lang w:val="en-CA"/>
        </w:rPr>
        <w:t>, Robert Wilson, &amp; Ben Eppinger. (2020). Prevalence</w:t>
      </w:r>
      <w:r w:rsidR="0093639B" w:rsidRPr="00CE5128">
        <w:rPr>
          <w:lang w:val="en-CA"/>
        </w:rPr>
        <w:t>-</w:t>
      </w:r>
      <w:r w:rsidRPr="00CE5128">
        <w:rPr>
          <w:lang w:val="en-CA"/>
        </w:rPr>
        <w:t xml:space="preserve">induced concept change in older adults. In </w:t>
      </w:r>
      <w:r w:rsidRPr="00CE5128">
        <w:rPr>
          <w:i/>
          <w:lang w:val="en-CA"/>
        </w:rPr>
        <w:t>Proceedings of the 42nd Annual Meeting of the Cognitive Science Society</w:t>
      </w:r>
      <w:r w:rsidRPr="00CE5128">
        <w:rPr>
          <w:lang w:val="en-CA"/>
        </w:rPr>
        <w:t>. Montreal, CA. [Contributed Talk].</w:t>
      </w:r>
    </w:p>
    <w:p w14:paraId="74EDB25A" w14:textId="3103BF06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Cassandra Neumann, David E. </w:t>
      </w:r>
      <w:proofErr w:type="spellStart"/>
      <w:r w:rsidRPr="00CE5128">
        <w:rPr>
          <w:lang w:val="en-CA"/>
        </w:rPr>
        <w:t>Levari</w:t>
      </w:r>
      <w:proofErr w:type="spellEnd"/>
      <w:r w:rsidRPr="00CE5128">
        <w:rPr>
          <w:lang w:val="en-CA"/>
        </w:rPr>
        <w:t>, Robert Wilson, &amp; Ben Eppinger. (2020). Prevalence</w:t>
      </w:r>
      <w:r w:rsidR="0093639B" w:rsidRPr="00CE5128">
        <w:rPr>
          <w:lang w:val="en-CA"/>
        </w:rPr>
        <w:t>-</w:t>
      </w:r>
      <w:r w:rsidRPr="00CE5128">
        <w:rPr>
          <w:lang w:val="en-CA"/>
        </w:rPr>
        <w:t xml:space="preserve">induced concept change in older adults. Accepted at </w:t>
      </w:r>
      <w:r w:rsidRPr="00CE5128">
        <w:rPr>
          <w:i/>
          <w:lang w:val="en-CA"/>
        </w:rPr>
        <w:t>Cognitive Ageing 2020</w:t>
      </w:r>
      <w:r w:rsidRPr="00CE5128">
        <w:rPr>
          <w:lang w:val="en-CA"/>
        </w:rPr>
        <w:t>, Atlanta, Georgia, USA.</w:t>
      </w:r>
    </w:p>
    <w:p w14:paraId="5DE02EEA" w14:textId="7F73D22E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Florian Bolenz, Joni </w:t>
      </w:r>
      <w:proofErr w:type="spellStart"/>
      <w:r w:rsidRPr="00CE5128">
        <w:rPr>
          <w:lang w:val="en-CA"/>
        </w:rPr>
        <w:t>Shuchat</w:t>
      </w:r>
      <w:proofErr w:type="spellEnd"/>
      <w:r w:rsidRPr="00CE5128">
        <w:rPr>
          <w:lang w:val="en-CA"/>
        </w:rPr>
        <w:t>, Ross Otto, &amp; Andrea Reiter. Ageing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>related changes in the effects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of opportunity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costs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on cognitive</w:t>
      </w:r>
      <w:r w:rsidR="0093639B" w:rsidRPr="00CE5128">
        <w:rPr>
          <w:lang w:val="en-CA"/>
        </w:rPr>
        <w:t xml:space="preserve"> </w:t>
      </w:r>
      <w:proofErr w:type="gramStart"/>
      <w:r w:rsidRPr="00CE5128">
        <w:rPr>
          <w:lang w:val="en-CA"/>
        </w:rPr>
        <w:t>effort(</w:t>
      </w:r>
      <w:proofErr w:type="gramEnd"/>
      <w:r w:rsidRPr="00CE5128">
        <w:rPr>
          <w:lang w:val="en-CA"/>
        </w:rPr>
        <w:t xml:space="preserve">2019). In </w:t>
      </w:r>
      <w:r w:rsidRPr="00CE5128">
        <w:rPr>
          <w:i/>
          <w:lang w:val="en-CA"/>
        </w:rPr>
        <w:t>The Multidisciplinary Conference on Reinforcement Learning and Decision Making 2019</w:t>
      </w:r>
      <w:r w:rsidRPr="00CE5128">
        <w:rPr>
          <w:lang w:val="en-CA"/>
        </w:rPr>
        <w:t>. Montreal, QC, Canada.</w:t>
      </w:r>
    </w:p>
    <w:p w14:paraId="7C74A989" w14:textId="2D38497A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lang w:val="en-CA"/>
        </w:rPr>
        <w:t xml:space="preserve">Ben Eppinger, </w:t>
      </w: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Florian Bolenz, Joni </w:t>
      </w:r>
      <w:proofErr w:type="spellStart"/>
      <w:r w:rsidRPr="00CE5128">
        <w:rPr>
          <w:lang w:val="en-CA"/>
        </w:rPr>
        <w:t>Shuchat</w:t>
      </w:r>
      <w:proofErr w:type="spellEnd"/>
      <w:r w:rsidRPr="00CE5128">
        <w:rPr>
          <w:lang w:val="en-CA"/>
        </w:rPr>
        <w:t>, Ross Otto, &amp; Andrea Reiter. Ageing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>related changes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in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the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effects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of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opportunity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costs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on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cognitive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effort. Accepted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 xml:space="preserve">at </w:t>
      </w:r>
      <w:r w:rsidRPr="00CE5128">
        <w:rPr>
          <w:i/>
          <w:lang w:val="en-CA"/>
        </w:rPr>
        <w:t>FENS2018</w:t>
      </w:r>
      <w:r w:rsidRPr="00CE5128">
        <w:rPr>
          <w:lang w:val="en-CA"/>
        </w:rPr>
        <w:t>, Berlin, Germany, July 2018.</w:t>
      </w:r>
    </w:p>
    <w:p w14:paraId="2298E781" w14:textId="33EF2656" w:rsidR="00FD2035" w:rsidRPr="00C34982" w:rsidRDefault="00C34982" w:rsidP="00C34982">
      <w:pPr>
        <w:pStyle w:val="Heading2"/>
      </w:pPr>
      <w:r w:rsidRPr="00C34982">
        <w:t>Poster Presentations</w:t>
      </w:r>
    </w:p>
    <w:p w14:paraId="576A1B47" w14:textId="2B4F4D59" w:rsidR="00FC4C16" w:rsidRPr="00FC4C16" w:rsidRDefault="00FC4C16" w:rsidP="00FC4C16">
      <w:pPr>
        <w:pStyle w:val="Citation"/>
        <w:rPr>
          <w:bCs/>
          <w:lang w:val="en-CA"/>
        </w:rPr>
      </w:pPr>
      <w:r>
        <w:rPr>
          <w:b/>
          <w:lang w:val="en-CA"/>
        </w:rPr>
        <w:t>Sean Devine</w:t>
      </w:r>
      <w:r>
        <w:rPr>
          <w:bCs/>
          <w:lang w:val="en-CA"/>
        </w:rPr>
        <w:t xml:space="preserve">, Mario Bogdanov, </w:t>
      </w:r>
      <w:proofErr w:type="spellStart"/>
      <w:r>
        <w:rPr>
          <w:bCs/>
          <w:lang w:val="en-CA"/>
        </w:rPr>
        <w:t>Ziqi</w:t>
      </w:r>
      <w:proofErr w:type="spellEnd"/>
      <w:r>
        <w:rPr>
          <w:bCs/>
          <w:lang w:val="en-CA"/>
        </w:rPr>
        <w:t xml:space="preserve"> Fu, Madeleine Sharp, A. Ross Otto. </w:t>
      </w:r>
      <w:r w:rsidRPr="00FC4C16">
        <w:rPr>
          <w:bCs/>
          <w:i/>
          <w:iCs/>
          <w:lang w:val="en-CA"/>
        </w:rPr>
        <w:t>No Evidence for a Generalized Construct of Cognitive Effort Aversion</w:t>
      </w:r>
      <w:r>
        <w:rPr>
          <w:bCs/>
          <w:lang w:val="en-CA"/>
        </w:rPr>
        <w:t xml:space="preserve">. Cognitive Neuroscience Society </w:t>
      </w:r>
      <w:r w:rsidR="002E3D9D">
        <w:rPr>
          <w:bCs/>
          <w:lang w:val="en-CA"/>
        </w:rPr>
        <w:t xml:space="preserve">Annual </w:t>
      </w:r>
      <w:r>
        <w:rPr>
          <w:bCs/>
          <w:lang w:val="en-CA"/>
        </w:rPr>
        <w:t xml:space="preserve">Meeting. Toronto, ON, Canada, 2024. </w:t>
      </w:r>
    </w:p>
    <w:p w14:paraId="76D86837" w14:textId="3D3FE612" w:rsidR="003C20A2" w:rsidRPr="00CB2E74" w:rsidRDefault="00CB2E74" w:rsidP="00C34982">
      <w:pPr>
        <w:pStyle w:val="Citation"/>
        <w:rPr>
          <w:bCs/>
          <w:lang w:val="en-CA"/>
        </w:rPr>
      </w:pPr>
      <w:r>
        <w:rPr>
          <w:b/>
          <w:lang w:val="en-CA"/>
        </w:rPr>
        <w:lastRenderedPageBreak/>
        <w:t xml:space="preserve">Sean Devine, </w:t>
      </w:r>
      <w:r>
        <w:rPr>
          <w:bCs/>
          <w:lang w:val="en-CA"/>
        </w:rPr>
        <w:t xml:space="preserve">Mario Bogdanov, </w:t>
      </w:r>
      <w:proofErr w:type="spellStart"/>
      <w:r>
        <w:rPr>
          <w:bCs/>
          <w:lang w:val="en-CA"/>
        </w:rPr>
        <w:t>Ziqi</w:t>
      </w:r>
      <w:proofErr w:type="spellEnd"/>
      <w:r>
        <w:rPr>
          <w:bCs/>
          <w:lang w:val="en-CA"/>
        </w:rPr>
        <w:t xml:space="preserve"> Fu, A. Ross Otto. T</w:t>
      </w:r>
      <w:r w:rsidRPr="00CB2E74">
        <w:rPr>
          <w:bCs/>
          <w:i/>
          <w:iCs/>
          <w:lang w:val="en-CA"/>
        </w:rPr>
        <w:t>hrowing good effort after bad: Evidence for a sunk-cost effect in cognitive effort-based decision-making</w:t>
      </w:r>
      <w:r>
        <w:rPr>
          <w:bCs/>
          <w:i/>
          <w:iCs/>
          <w:lang w:val="en-CA"/>
        </w:rPr>
        <w:t>.</w:t>
      </w:r>
      <w:r>
        <w:rPr>
          <w:bCs/>
          <w:lang w:val="en-CA"/>
        </w:rPr>
        <w:t xml:space="preserve"> </w:t>
      </w:r>
      <w:bookmarkStart w:id="0" w:name="m_-482523094562354505__Hlk139027431"/>
      <w:r w:rsidRPr="00CB2E74">
        <w:rPr>
          <w:bCs/>
          <w:lang w:val="en-CA"/>
        </w:rPr>
        <w:t>Society for Neuroeconomics Meeting</w:t>
      </w:r>
      <w:bookmarkEnd w:id="0"/>
      <w:r>
        <w:rPr>
          <w:bCs/>
          <w:lang w:val="en-CA"/>
        </w:rPr>
        <w:t xml:space="preserve">. Vancouver, BC, Canada, 2023. </w:t>
      </w:r>
    </w:p>
    <w:p w14:paraId="5EF607B8" w14:textId="1A9C3CE2" w:rsidR="00FD2035" w:rsidRPr="00CE5128" w:rsidRDefault="00000000" w:rsidP="00CB2E74">
      <w:pPr>
        <w:pStyle w:val="Citation"/>
        <w:ind w:left="-15" w:firstLine="0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Mathieu Roy, </w:t>
      </w:r>
      <w:proofErr w:type="spellStart"/>
      <w:r w:rsidRPr="00CE5128">
        <w:rPr>
          <w:lang w:val="en-CA"/>
        </w:rPr>
        <w:t>Ulrik</w:t>
      </w:r>
      <w:proofErr w:type="spellEnd"/>
      <w:r w:rsidRPr="00CE5128">
        <w:rPr>
          <w:lang w:val="en-CA"/>
        </w:rPr>
        <w:t xml:space="preserve"> </w:t>
      </w:r>
      <w:proofErr w:type="spellStart"/>
      <w:r w:rsidRPr="00CE5128">
        <w:rPr>
          <w:lang w:val="en-CA"/>
        </w:rPr>
        <w:t>Beierholm</w:t>
      </w:r>
      <w:proofErr w:type="spellEnd"/>
      <w:r w:rsidRPr="00CE5128">
        <w:rPr>
          <w:lang w:val="en-CA"/>
        </w:rPr>
        <w:t xml:space="preserve">, A. Ross Otto. Proximity to Appetitive and Aversive Goals Jointly Determines Parameters of Effortful Control Exertion. Presented at the </w:t>
      </w:r>
      <w:r w:rsidRPr="00CE5128">
        <w:rPr>
          <w:i/>
          <w:lang w:val="en-CA"/>
        </w:rPr>
        <w:t>3rd Workshop on Mental Effort</w:t>
      </w:r>
      <w:r w:rsidRPr="00CE5128">
        <w:rPr>
          <w:lang w:val="en-CA"/>
        </w:rPr>
        <w:t>. Providence, RI, USA, 2022.</w:t>
      </w:r>
    </w:p>
    <w:p w14:paraId="1F92FF1A" w14:textId="78F4EE0B" w:rsidR="00FD2035" w:rsidRPr="003C5979" w:rsidRDefault="00000000" w:rsidP="00C34982">
      <w:pPr>
        <w:pStyle w:val="Citation"/>
        <w:rPr>
          <w:lang w:val="en-CA"/>
        </w:rPr>
      </w:pPr>
      <w:r w:rsidRPr="003C5979">
        <w:rPr>
          <w:b/>
          <w:lang w:val="en-CA"/>
        </w:rPr>
        <w:t>Sean Devine</w:t>
      </w:r>
      <w:r w:rsidRPr="003C5979">
        <w:rPr>
          <w:lang w:val="en-CA"/>
        </w:rPr>
        <w:t xml:space="preserve">, Anya </w:t>
      </w:r>
      <w:proofErr w:type="spellStart"/>
      <w:r w:rsidRPr="003C5979">
        <w:rPr>
          <w:lang w:val="en-CA"/>
        </w:rPr>
        <w:t>Skatova</w:t>
      </w:r>
      <w:proofErr w:type="spellEnd"/>
      <w:r w:rsidRPr="003C5979">
        <w:rPr>
          <w:lang w:val="en-CA"/>
        </w:rPr>
        <w:t>, James Goulding, A. Ross Otto. Decoy Effects in a Massive Real</w:t>
      </w:r>
      <w:r w:rsidRPr="003C5979">
        <w:rPr>
          <w:rFonts w:ascii="Cambria Math" w:hAnsi="Cambria Math" w:cs="Cambria Math"/>
          <w:lang w:val="en-CA"/>
        </w:rPr>
        <w:t>‑</w:t>
      </w:r>
      <w:r w:rsidRPr="003C5979">
        <w:rPr>
          <w:lang w:val="en-CA"/>
        </w:rPr>
        <w:t xml:space="preserve">World Retail Dataset. Presented at </w:t>
      </w:r>
      <w:r w:rsidRPr="003C5979">
        <w:rPr>
          <w:i/>
          <w:lang w:val="en-CA"/>
        </w:rPr>
        <w:t xml:space="preserve">The Society for Judgment and </w:t>
      </w:r>
      <w:r w:rsidR="003C5979" w:rsidRPr="003C5979">
        <w:rPr>
          <w:i/>
          <w:lang w:val="en-CA"/>
        </w:rPr>
        <w:t>Decision-Making</w:t>
      </w:r>
      <w:r w:rsidRPr="003C5979">
        <w:rPr>
          <w:i/>
          <w:lang w:val="en-CA"/>
        </w:rPr>
        <w:t xml:space="preserve"> Annual Meeting 2022</w:t>
      </w:r>
      <w:r w:rsidRPr="003C5979">
        <w:rPr>
          <w:lang w:val="en-CA"/>
        </w:rPr>
        <w:t xml:space="preserve">. San </w:t>
      </w:r>
      <w:r w:rsidR="0093639B" w:rsidRPr="003C5979">
        <w:rPr>
          <w:lang w:val="en-CA"/>
        </w:rPr>
        <w:t>Diego</w:t>
      </w:r>
      <w:r w:rsidRPr="003C5979">
        <w:rPr>
          <w:lang w:val="en-CA"/>
        </w:rPr>
        <w:t xml:space="preserve">, CA, USA, 2022. </w:t>
      </w:r>
      <w:r w:rsidR="003C5979" w:rsidRPr="003C5979">
        <w:rPr>
          <w:b/>
          <w:u w:val="single"/>
          <w:lang w:val="en-CA"/>
        </w:rPr>
        <w:t>[R</w:t>
      </w:r>
      <w:r w:rsidRPr="003C5979">
        <w:rPr>
          <w:b/>
          <w:u w:val="single"/>
          <w:lang w:val="en-CA"/>
        </w:rPr>
        <w:t>unner</w:t>
      </w:r>
      <w:r w:rsidRPr="003C5979">
        <w:rPr>
          <w:rFonts w:ascii="Cambria Math" w:hAnsi="Cambria Math" w:cs="Cambria Math"/>
          <w:b/>
          <w:u w:val="single"/>
          <w:lang w:val="en-CA"/>
        </w:rPr>
        <w:t>‑</w:t>
      </w:r>
      <w:r w:rsidRPr="003C5979">
        <w:rPr>
          <w:b/>
          <w:u w:val="single"/>
          <w:lang w:val="en-CA"/>
        </w:rPr>
        <w:t>up</w:t>
      </w:r>
      <w:r w:rsidR="003C5979" w:rsidRPr="003C5979">
        <w:rPr>
          <w:b/>
          <w:u w:val="single"/>
          <w:lang w:val="en-CA"/>
        </w:rPr>
        <w:t xml:space="preserve"> for</w:t>
      </w:r>
      <w:r w:rsidRPr="003C5979">
        <w:rPr>
          <w:b/>
          <w:u w:val="single"/>
          <w:lang w:val="en-CA"/>
        </w:rPr>
        <w:t xml:space="preserve"> best student poster award</w:t>
      </w:r>
      <w:r w:rsidR="003C5979" w:rsidRPr="003C5979">
        <w:rPr>
          <w:b/>
          <w:u w:val="single"/>
          <w:lang w:val="en-CA"/>
        </w:rPr>
        <w:t>]</w:t>
      </w:r>
      <w:r w:rsidRPr="003C5979">
        <w:rPr>
          <w:lang w:val="en-CA"/>
        </w:rPr>
        <w:t>.</w:t>
      </w:r>
    </w:p>
    <w:p w14:paraId="65515971" w14:textId="77777777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Eliana </w:t>
      </w:r>
      <w:proofErr w:type="spellStart"/>
      <w:r w:rsidRPr="00CE5128">
        <w:rPr>
          <w:lang w:val="en-CA"/>
        </w:rPr>
        <w:t>Vasenna</w:t>
      </w:r>
      <w:proofErr w:type="spellEnd"/>
      <w:r w:rsidRPr="00CE5128">
        <w:rPr>
          <w:lang w:val="en-CA"/>
        </w:rPr>
        <w:t xml:space="preserve">, Emma </w:t>
      </w:r>
      <w:proofErr w:type="spellStart"/>
      <w:r w:rsidRPr="00CE5128">
        <w:rPr>
          <w:lang w:val="en-CA"/>
        </w:rPr>
        <w:t>Kiedyk</w:t>
      </w:r>
      <w:proofErr w:type="spellEnd"/>
      <w:r w:rsidRPr="00CE5128">
        <w:rPr>
          <w:lang w:val="en-CA"/>
        </w:rPr>
        <w:t>, A. Ross Otto. Physiological Measures of Affective Valence and Arousal Index Effort Costs During Decision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Making. Presented at </w:t>
      </w:r>
      <w:r w:rsidRPr="00CE5128">
        <w:rPr>
          <w:i/>
          <w:lang w:val="en-CA"/>
        </w:rPr>
        <w:t>The Multi</w:t>
      </w:r>
      <w:r w:rsidRPr="00CE5128">
        <w:rPr>
          <w:rFonts w:ascii="Cambria Math" w:hAnsi="Cambria Math" w:cs="Cambria Math"/>
          <w:i/>
          <w:lang w:val="en-CA"/>
        </w:rPr>
        <w:t>‑</w:t>
      </w:r>
      <w:r w:rsidRPr="00CE5128">
        <w:rPr>
          <w:i/>
          <w:lang w:val="en-CA"/>
        </w:rPr>
        <w:t>disciplinary Conference on Reinforcement Learning and Decision Making 2022</w:t>
      </w:r>
      <w:r w:rsidRPr="00CE5128">
        <w:rPr>
          <w:lang w:val="en-CA"/>
        </w:rPr>
        <w:t>. Providence, RI, USA, 2022.</w:t>
      </w:r>
    </w:p>
    <w:p w14:paraId="7CE12B73" w14:textId="61AFF615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lang w:val="en-CA"/>
        </w:rPr>
        <w:t>Alexa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Nordine,</w:t>
      </w:r>
      <w:r w:rsidR="0093639B" w:rsidRPr="00CE5128">
        <w:rPr>
          <w:lang w:val="en-CA"/>
        </w:rPr>
        <w:t xml:space="preserve"> </w:t>
      </w:r>
      <w:r w:rsidRPr="00CE5128">
        <w:rPr>
          <w:b/>
          <w:lang w:val="en-CA"/>
        </w:rPr>
        <w:t>Sean</w:t>
      </w:r>
      <w:r w:rsidR="0093639B" w:rsidRPr="00CE5128">
        <w:rPr>
          <w:b/>
          <w:lang w:val="en-CA"/>
        </w:rPr>
        <w:t xml:space="preserve"> </w:t>
      </w:r>
      <w:r w:rsidRPr="00CE5128">
        <w:rPr>
          <w:b/>
          <w:lang w:val="en-CA"/>
        </w:rPr>
        <w:t>Devine</w:t>
      </w:r>
      <w:r w:rsidRPr="00CE5128">
        <w:rPr>
          <w:lang w:val="en-CA"/>
        </w:rPr>
        <w:t>,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Emma</w:t>
      </w:r>
      <w:r w:rsidR="0093639B" w:rsidRPr="00CE5128">
        <w:rPr>
          <w:lang w:val="en-CA"/>
        </w:rPr>
        <w:t xml:space="preserve"> </w:t>
      </w:r>
      <w:proofErr w:type="spellStart"/>
      <w:r w:rsidRPr="00CE5128">
        <w:rPr>
          <w:lang w:val="en-CA"/>
        </w:rPr>
        <w:t>Kiedyk</w:t>
      </w:r>
      <w:proofErr w:type="spellEnd"/>
      <w:r w:rsidRPr="00CE5128">
        <w:rPr>
          <w:lang w:val="en-CA"/>
        </w:rPr>
        <w:t>,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A.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Ross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Otto. Physiological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Measurements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of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Emotion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in</w:t>
      </w:r>
      <w:r w:rsidR="0093639B" w:rsidRPr="00CE5128">
        <w:rPr>
          <w:lang w:val="en-CA"/>
        </w:rPr>
        <w:t xml:space="preserve"> </w:t>
      </w:r>
      <w:r w:rsidRPr="00CE5128">
        <w:rPr>
          <w:lang w:val="en-CA"/>
        </w:rPr>
        <w:t>Risky Decision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Making: Examining EMG and SCR Responses to Choice Outcome. Presented at </w:t>
      </w:r>
      <w:r w:rsidRPr="00CE5128">
        <w:rPr>
          <w:i/>
          <w:lang w:val="en-CA"/>
        </w:rPr>
        <w:t>CPA’s 83rd Annual National Convention</w:t>
      </w:r>
      <w:r w:rsidRPr="00CE5128">
        <w:rPr>
          <w:lang w:val="en-CA"/>
        </w:rPr>
        <w:t>. Calgary, AB, Canada, 2022.</w:t>
      </w:r>
    </w:p>
    <w:p w14:paraId="654CCE17" w14:textId="77777777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lang w:val="en-CA"/>
        </w:rPr>
        <w:t xml:space="preserve">A. Ross Otto, </w:t>
      </w:r>
      <w:r w:rsidRPr="00CE5128">
        <w:rPr>
          <w:b/>
          <w:lang w:val="en-CA"/>
        </w:rPr>
        <w:t>Sean Devine</w:t>
      </w:r>
      <w:r w:rsidRPr="00CE5128">
        <w:rPr>
          <w:lang w:val="en-CA"/>
        </w:rPr>
        <w:t>, Aaron M. Bornstein, &amp; Kenway Louie. Context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>dependent choice and evaluation in real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world consumer behavior. Presented at the </w:t>
      </w:r>
      <w:r w:rsidRPr="00CE5128">
        <w:rPr>
          <w:i/>
          <w:lang w:val="en-CA"/>
        </w:rPr>
        <w:t>Society for Neuroeconomics Annual Meeting 2021</w:t>
      </w:r>
      <w:r w:rsidRPr="00CE5128">
        <w:rPr>
          <w:lang w:val="en-CA"/>
        </w:rPr>
        <w:t>. Online, 2021.</w:t>
      </w:r>
    </w:p>
    <w:p w14:paraId="4E8B372D" w14:textId="77777777" w:rsidR="00FD2035" w:rsidRPr="00AE7B8F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 xml:space="preserve">Sean Devine </w:t>
      </w:r>
      <w:r w:rsidRPr="00CE5128">
        <w:rPr>
          <w:lang w:val="en-CA"/>
        </w:rPr>
        <w:t xml:space="preserve">&amp; A. Ross Otto. Making Progress on the Effort Paradox: Information about task progress modulates cognitive demand avoidance. </w:t>
      </w:r>
      <w:r w:rsidRPr="00AE7B8F">
        <w:rPr>
          <w:lang w:val="en-CA"/>
        </w:rPr>
        <w:t xml:space="preserve">Presented at </w:t>
      </w:r>
      <w:r w:rsidRPr="00AE7B8F">
        <w:rPr>
          <w:i/>
          <w:lang w:val="en-CA"/>
        </w:rPr>
        <w:t>CogSci2021</w:t>
      </w:r>
      <w:r w:rsidRPr="00AE7B8F">
        <w:rPr>
          <w:lang w:val="en-CA"/>
        </w:rPr>
        <w:t>, Montreal, Canada, 2021.</w:t>
      </w:r>
    </w:p>
    <w:p w14:paraId="4DD085A0" w14:textId="77777777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Nathalie Germaine, Stefan </w:t>
      </w:r>
      <w:proofErr w:type="spellStart"/>
      <w:r w:rsidRPr="00CE5128">
        <w:rPr>
          <w:lang w:val="en-CA"/>
        </w:rPr>
        <w:t>Erhlich</w:t>
      </w:r>
      <w:proofErr w:type="spellEnd"/>
      <w:r w:rsidRPr="00CE5128">
        <w:rPr>
          <w:lang w:val="en-CA"/>
        </w:rPr>
        <w:t xml:space="preserve">, &amp; Ben Eppinger. Changes in The Prevalence </w:t>
      </w:r>
      <w:proofErr w:type="gramStart"/>
      <w:r w:rsidRPr="00CE5128">
        <w:rPr>
          <w:lang w:val="en-CA"/>
        </w:rPr>
        <w:t>Of</w:t>
      </w:r>
      <w:proofErr w:type="gramEnd"/>
      <w:r w:rsidRPr="00CE5128">
        <w:rPr>
          <w:lang w:val="en-CA"/>
        </w:rPr>
        <w:t xml:space="preserve"> Thin Bodies Biases Young Women’s Judgements about Body Size. Presented at </w:t>
      </w:r>
      <w:r w:rsidRPr="00CE5128">
        <w:rPr>
          <w:i/>
          <w:lang w:val="en-CA"/>
        </w:rPr>
        <w:t>Canadian Society for Brain, Behaviour and Cognitive Science: Annual Meeting 2021</w:t>
      </w:r>
      <w:r w:rsidRPr="00CE5128">
        <w:rPr>
          <w:lang w:val="en-CA"/>
        </w:rPr>
        <w:t>, Montreal, Canada, 2021.</w:t>
      </w:r>
    </w:p>
    <w:p w14:paraId="53A32184" w14:textId="36805DEB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 xml:space="preserve">Sean Devine </w:t>
      </w:r>
      <w:r w:rsidRPr="00CE5128">
        <w:rPr>
          <w:lang w:val="en-CA"/>
        </w:rPr>
        <w:t xml:space="preserve">&amp; A. Ross Otto. Making Progress on the Effort Paradox: Information about task progress modulates cognitive demand avoidance. Presented at </w:t>
      </w:r>
      <w:r w:rsidRPr="00CE5128">
        <w:rPr>
          <w:i/>
          <w:lang w:val="en-CA"/>
        </w:rPr>
        <w:t>Canadian Society for Brain, Behaviour and Cognitive Science: Annual Meeting 2021</w:t>
      </w:r>
      <w:r w:rsidRPr="00CE5128">
        <w:rPr>
          <w:lang w:val="en-CA"/>
        </w:rPr>
        <w:t>, Montreal, Canada, 2021.</w:t>
      </w:r>
    </w:p>
    <w:p w14:paraId="3449AF5A" w14:textId="77777777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Cassandra Neumann, David E. </w:t>
      </w:r>
      <w:proofErr w:type="spellStart"/>
      <w:r w:rsidRPr="00CE5128">
        <w:rPr>
          <w:lang w:val="en-CA"/>
        </w:rPr>
        <w:t>Levari</w:t>
      </w:r>
      <w:proofErr w:type="spellEnd"/>
      <w:r w:rsidRPr="00CE5128">
        <w:rPr>
          <w:lang w:val="en-CA"/>
        </w:rPr>
        <w:t>, Robert Wilson, &amp; Ben Eppinger. Prevalence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induced concept change in older adults. Accepted at </w:t>
      </w:r>
      <w:r w:rsidRPr="00CE5128">
        <w:rPr>
          <w:i/>
          <w:lang w:val="en-CA"/>
        </w:rPr>
        <w:t>Cognitive Ageing 2020</w:t>
      </w:r>
      <w:r w:rsidRPr="00CE5128">
        <w:rPr>
          <w:lang w:val="en-CA"/>
        </w:rPr>
        <w:t>, Atlanta, Georgia, USA, 2020.</w:t>
      </w:r>
    </w:p>
    <w:p w14:paraId="09D8E6D7" w14:textId="77777777" w:rsidR="00FD2035" w:rsidRPr="00CE5128" w:rsidRDefault="00000000" w:rsidP="00C34982">
      <w:pPr>
        <w:pStyle w:val="Citation"/>
        <w:rPr>
          <w:lang w:val="en-CA"/>
        </w:rPr>
      </w:pPr>
      <w:r w:rsidRPr="00CE5128">
        <w:rPr>
          <w:b/>
          <w:lang w:val="en-CA"/>
        </w:rPr>
        <w:t>Sean Devine</w:t>
      </w:r>
      <w:r w:rsidRPr="00CE5128">
        <w:rPr>
          <w:lang w:val="en-CA"/>
        </w:rPr>
        <w:t xml:space="preserve">, Cassandra Neumann, David E. </w:t>
      </w:r>
      <w:proofErr w:type="spellStart"/>
      <w:r w:rsidRPr="00CE5128">
        <w:rPr>
          <w:lang w:val="en-CA"/>
        </w:rPr>
        <w:t>Levari</w:t>
      </w:r>
      <w:proofErr w:type="spellEnd"/>
      <w:r w:rsidRPr="00CE5128">
        <w:rPr>
          <w:lang w:val="en-CA"/>
        </w:rPr>
        <w:t>, Robert Wilson, &amp; Ben Eppinger. Prevalence</w:t>
      </w:r>
      <w:r w:rsidRPr="00CE5128">
        <w:rPr>
          <w:rFonts w:ascii="Cambria Math" w:hAnsi="Cambria Math" w:cs="Cambria Math"/>
          <w:lang w:val="en-CA"/>
        </w:rPr>
        <w:t>‑</w:t>
      </w:r>
      <w:r w:rsidRPr="00CE5128">
        <w:rPr>
          <w:lang w:val="en-CA"/>
        </w:rPr>
        <w:t xml:space="preserve">induced Concept Change in Older Adults. Presented at the Annual </w:t>
      </w:r>
      <w:r w:rsidRPr="00CE5128">
        <w:rPr>
          <w:i/>
          <w:lang w:val="en-CA"/>
        </w:rPr>
        <w:t>CRDH Conference 2020</w:t>
      </w:r>
      <w:r w:rsidRPr="00CE5128">
        <w:rPr>
          <w:lang w:val="en-CA"/>
        </w:rPr>
        <w:t xml:space="preserve">, Montreal, Canada, </w:t>
      </w:r>
      <w:proofErr w:type="gramStart"/>
      <w:r w:rsidRPr="00CE5128">
        <w:rPr>
          <w:lang w:val="en-CA"/>
        </w:rPr>
        <w:t>January,</w:t>
      </w:r>
      <w:proofErr w:type="gramEnd"/>
      <w:r w:rsidRPr="00CE5128">
        <w:rPr>
          <w:lang w:val="en-CA"/>
        </w:rPr>
        <w:t xml:space="preserve"> 2020.</w:t>
      </w:r>
    </w:p>
    <w:p w14:paraId="611C8318" w14:textId="77777777" w:rsidR="00FD2035" w:rsidRPr="00830354" w:rsidRDefault="00000000" w:rsidP="00C34982">
      <w:pPr>
        <w:pStyle w:val="Citation"/>
        <w:rPr>
          <w:lang w:val="en-CA"/>
        </w:rPr>
      </w:pPr>
      <w:r w:rsidRPr="00830354">
        <w:rPr>
          <w:b/>
          <w:lang w:val="en-CA"/>
        </w:rPr>
        <w:t>Sean Devine</w:t>
      </w:r>
      <w:r w:rsidRPr="00830354">
        <w:rPr>
          <w:lang w:val="en-CA"/>
        </w:rPr>
        <w:t xml:space="preserve">, Florian Bolenz, Joni </w:t>
      </w:r>
      <w:proofErr w:type="spellStart"/>
      <w:r w:rsidRPr="00830354">
        <w:rPr>
          <w:lang w:val="en-CA"/>
        </w:rPr>
        <w:t>Shuchat</w:t>
      </w:r>
      <w:proofErr w:type="spellEnd"/>
      <w:r w:rsidRPr="00830354">
        <w:rPr>
          <w:lang w:val="en-CA"/>
        </w:rPr>
        <w:t>, Ross Otto, &amp; Andrea Reiter. Ageing</w:t>
      </w:r>
      <w:r w:rsidRPr="00830354">
        <w:rPr>
          <w:rFonts w:ascii="Cambria Math" w:hAnsi="Cambria Math" w:cs="Cambria Math"/>
          <w:lang w:val="en-CA"/>
        </w:rPr>
        <w:t>‑</w:t>
      </w:r>
      <w:r w:rsidRPr="00830354">
        <w:rPr>
          <w:lang w:val="en-CA"/>
        </w:rPr>
        <w:t xml:space="preserve">related changes in the effects of opportunity costs on cognitive effort. Presented at </w:t>
      </w:r>
      <w:r w:rsidRPr="00830354">
        <w:rPr>
          <w:i/>
          <w:lang w:val="en-CA"/>
        </w:rPr>
        <w:t>RLDM2019</w:t>
      </w:r>
      <w:r w:rsidRPr="00830354">
        <w:rPr>
          <w:lang w:val="en-CA"/>
        </w:rPr>
        <w:t>, Montreal, Canada, July 2019.</w:t>
      </w:r>
    </w:p>
    <w:p w14:paraId="1DDE2A61" w14:textId="191ADA31" w:rsidR="00FD2035" w:rsidRPr="00830354" w:rsidRDefault="00000000" w:rsidP="00C34982">
      <w:pPr>
        <w:pStyle w:val="Citation"/>
        <w:rPr>
          <w:lang w:val="en-CA"/>
        </w:rPr>
      </w:pPr>
      <w:r w:rsidRPr="00830354">
        <w:rPr>
          <w:b/>
          <w:lang w:val="en-CA"/>
        </w:rPr>
        <w:t>Sean Devine</w:t>
      </w:r>
      <w:r w:rsidRPr="00830354">
        <w:rPr>
          <w:lang w:val="en-CA"/>
        </w:rPr>
        <w:t xml:space="preserve">, Florian Bolenz, Joni </w:t>
      </w:r>
      <w:proofErr w:type="spellStart"/>
      <w:r w:rsidRPr="00830354">
        <w:rPr>
          <w:lang w:val="en-CA"/>
        </w:rPr>
        <w:t>Shuchat</w:t>
      </w:r>
      <w:proofErr w:type="spellEnd"/>
      <w:r w:rsidRPr="00830354">
        <w:rPr>
          <w:lang w:val="en-CA"/>
        </w:rPr>
        <w:t>, Ross Otto, &amp; Andrea Reiter. Ageing</w:t>
      </w:r>
      <w:r w:rsidRPr="00830354">
        <w:rPr>
          <w:rFonts w:ascii="Cambria Math" w:hAnsi="Cambria Math" w:cs="Cambria Math"/>
          <w:lang w:val="en-CA"/>
        </w:rPr>
        <w:t>‑</w:t>
      </w:r>
      <w:r w:rsidRPr="00830354">
        <w:rPr>
          <w:lang w:val="en-CA"/>
        </w:rPr>
        <w:t>related changes in the effects</w:t>
      </w:r>
      <w:r w:rsidR="0093639B" w:rsidRPr="00830354">
        <w:rPr>
          <w:lang w:val="en-CA"/>
        </w:rPr>
        <w:t xml:space="preserve"> </w:t>
      </w:r>
      <w:r w:rsidRPr="00830354">
        <w:rPr>
          <w:lang w:val="en-CA"/>
        </w:rPr>
        <w:t>of</w:t>
      </w:r>
      <w:r w:rsidR="0093639B" w:rsidRPr="00830354">
        <w:rPr>
          <w:lang w:val="en-CA"/>
        </w:rPr>
        <w:t xml:space="preserve"> </w:t>
      </w:r>
      <w:r w:rsidRPr="00830354">
        <w:rPr>
          <w:lang w:val="en-CA"/>
        </w:rPr>
        <w:t>opportunity</w:t>
      </w:r>
      <w:r w:rsidR="0093639B" w:rsidRPr="00830354">
        <w:rPr>
          <w:lang w:val="en-CA"/>
        </w:rPr>
        <w:t xml:space="preserve"> </w:t>
      </w:r>
      <w:r w:rsidRPr="00830354">
        <w:rPr>
          <w:lang w:val="en-CA"/>
        </w:rPr>
        <w:t>costs</w:t>
      </w:r>
      <w:r w:rsidR="0093639B" w:rsidRPr="00830354">
        <w:rPr>
          <w:lang w:val="en-CA"/>
        </w:rPr>
        <w:t xml:space="preserve"> </w:t>
      </w:r>
      <w:r w:rsidRPr="00830354">
        <w:rPr>
          <w:lang w:val="en-CA"/>
        </w:rPr>
        <w:t>on</w:t>
      </w:r>
      <w:r w:rsidR="0093639B" w:rsidRPr="00830354">
        <w:rPr>
          <w:lang w:val="en-CA"/>
        </w:rPr>
        <w:t xml:space="preserve"> </w:t>
      </w:r>
      <w:r w:rsidRPr="00830354">
        <w:rPr>
          <w:lang w:val="en-CA"/>
        </w:rPr>
        <w:t>cognitive</w:t>
      </w:r>
      <w:r w:rsidR="0093639B" w:rsidRPr="00830354">
        <w:rPr>
          <w:lang w:val="en-CA"/>
        </w:rPr>
        <w:t xml:space="preserve"> </w:t>
      </w:r>
      <w:r w:rsidRPr="00830354">
        <w:rPr>
          <w:lang w:val="en-CA"/>
        </w:rPr>
        <w:t>effort. Presented</w:t>
      </w:r>
      <w:r w:rsidR="00945487">
        <w:rPr>
          <w:lang w:val="en-CA"/>
        </w:rPr>
        <w:t xml:space="preserve"> </w:t>
      </w:r>
      <w:r w:rsidRPr="00830354">
        <w:rPr>
          <w:lang w:val="en-CA"/>
        </w:rPr>
        <w:t>at</w:t>
      </w:r>
      <w:r w:rsidR="00945487">
        <w:rPr>
          <w:lang w:val="en-CA"/>
        </w:rPr>
        <w:t xml:space="preserve"> </w:t>
      </w:r>
      <w:r w:rsidRPr="00830354">
        <w:rPr>
          <w:lang w:val="en-CA"/>
        </w:rPr>
        <w:t>the</w:t>
      </w:r>
      <w:r w:rsidR="00945487">
        <w:rPr>
          <w:lang w:val="en-CA"/>
        </w:rPr>
        <w:t xml:space="preserve"> </w:t>
      </w:r>
      <w:r w:rsidRPr="00830354">
        <w:rPr>
          <w:lang w:val="en-CA"/>
        </w:rPr>
        <w:t>Annual</w:t>
      </w:r>
      <w:r w:rsidR="00945487">
        <w:rPr>
          <w:lang w:val="en-CA"/>
        </w:rPr>
        <w:t xml:space="preserve"> </w:t>
      </w:r>
      <w:r w:rsidRPr="00830354">
        <w:rPr>
          <w:i/>
          <w:lang w:val="en-CA"/>
        </w:rPr>
        <w:t>CRDH</w:t>
      </w:r>
      <w:r w:rsidR="00945487">
        <w:rPr>
          <w:i/>
          <w:lang w:val="en-CA"/>
        </w:rPr>
        <w:t xml:space="preserve"> C</w:t>
      </w:r>
      <w:r w:rsidRPr="00830354">
        <w:rPr>
          <w:i/>
          <w:lang w:val="en-CA"/>
        </w:rPr>
        <w:t>onference</w:t>
      </w:r>
      <w:r w:rsidR="00945487">
        <w:rPr>
          <w:i/>
          <w:lang w:val="en-CA"/>
        </w:rPr>
        <w:t xml:space="preserve"> </w:t>
      </w:r>
      <w:r w:rsidRPr="00830354">
        <w:rPr>
          <w:i/>
          <w:lang w:val="en-CA"/>
        </w:rPr>
        <w:t>2020</w:t>
      </w:r>
      <w:r w:rsidRPr="00830354">
        <w:rPr>
          <w:lang w:val="en-CA"/>
        </w:rPr>
        <w:t>,</w:t>
      </w:r>
      <w:r w:rsidR="0093639B" w:rsidRPr="00830354">
        <w:rPr>
          <w:lang w:val="en-CA"/>
        </w:rPr>
        <w:t xml:space="preserve"> </w:t>
      </w:r>
      <w:r w:rsidRPr="00830354">
        <w:rPr>
          <w:lang w:val="en-CA"/>
        </w:rPr>
        <w:t>Montreal, Canada, February 2019. Winner of the best undergraduate poster presentation award (value: $100).</w:t>
      </w:r>
    </w:p>
    <w:p w14:paraId="6F0C8BF9" w14:textId="77777777" w:rsidR="00FD2035" w:rsidRPr="00830354" w:rsidRDefault="00000000" w:rsidP="00C34982">
      <w:pPr>
        <w:pStyle w:val="Citation"/>
        <w:rPr>
          <w:lang w:val="en-CA"/>
        </w:rPr>
      </w:pPr>
      <w:r w:rsidRPr="00830354">
        <w:rPr>
          <w:b/>
          <w:lang w:val="en-CA"/>
        </w:rPr>
        <w:t>Sean Devine</w:t>
      </w:r>
      <w:r w:rsidRPr="00830354">
        <w:rPr>
          <w:lang w:val="en-CA"/>
        </w:rPr>
        <w:t xml:space="preserve">, Florian Bolenz, Joni </w:t>
      </w:r>
      <w:proofErr w:type="spellStart"/>
      <w:r w:rsidRPr="00830354">
        <w:rPr>
          <w:lang w:val="en-CA"/>
        </w:rPr>
        <w:t>Shuchat</w:t>
      </w:r>
      <w:proofErr w:type="spellEnd"/>
      <w:r w:rsidRPr="00830354">
        <w:rPr>
          <w:lang w:val="en-CA"/>
        </w:rPr>
        <w:t>, Ross Otto, &amp; Andrea Reiter. Ageing</w:t>
      </w:r>
      <w:r w:rsidRPr="00830354">
        <w:rPr>
          <w:rFonts w:ascii="Cambria Math" w:hAnsi="Cambria Math" w:cs="Cambria Math"/>
          <w:lang w:val="en-CA"/>
        </w:rPr>
        <w:t>‑</w:t>
      </w:r>
      <w:r w:rsidRPr="00830354">
        <w:rPr>
          <w:lang w:val="en-CA"/>
        </w:rPr>
        <w:t xml:space="preserve"> related changes in the effects of opportunity costs on cognitive effort Presented at the </w:t>
      </w:r>
      <w:r w:rsidRPr="00830354">
        <w:rPr>
          <w:i/>
          <w:lang w:val="en-CA"/>
        </w:rPr>
        <w:t>6th FLUX Conference</w:t>
      </w:r>
      <w:r w:rsidRPr="00830354">
        <w:rPr>
          <w:lang w:val="en-CA"/>
        </w:rPr>
        <w:t>, Berlin, Germany, August 2018.</w:t>
      </w:r>
    </w:p>
    <w:p w14:paraId="4F62CD43" w14:textId="77777777" w:rsidR="00FD2035" w:rsidRPr="00830354" w:rsidRDefault="00000000" w:rsidP="00C34982">
      <w:pPr>
        <w:pStyle w:val="Citation"/>
        <w:rPr>
          <w:lang w:val="en-CA"/>
        </w:rPr>
      </w:pPr>
      <w:r w:rsidRPr="00830354">
        <w:rPr>
          <w:lang w:val="en-CA"/>
        </w:rPr>
        <w:t xml:space="preserve">Ben Eppinger, </w:t>
      </w:r>
      <w:r w:rsidRPr="00830354">
        <w:rPr>
          <w:b/>
          <w:lang w:val="en-CA"/>
        </w:rPr>
        <w:t>Sean Devine</w:t>
      </w:r>
      <w:r w:rsidRPr="00830354">
        <w:rPr>
          <w:lang w:val="en-CA"/>
        </w:rPr>
        <w:t xml:space="preserve">, Florian Bolenz, Joni </w:t>
      </w:r>
      <w:proofErr w:type="spellStart"/>
      <w:r w:rsidRPr="00830354">
        <w:rPr>
          <w:lang w:val="en-CA"/>
        </w:rPr>
        <w:t>Shuchat</w:t>
      </w:r>
      <w:proofErr w:type="spellEnd"/>
      <w:r w:rsidRPr="00830354">
        <w:rPr>
          <w:lang w:val="en-CA"/>
        </w:rPr>
        <w:t>, Ross Otto, &amp; Andrea Reiter. Ageing</w:t>
      </w:r>
      <w:r w:rsidRPr="00830354">
        <w:rPr>
          <w:rFonts w:ascii="Cambria Math" w:hAnsi="Cambria Math" w:cs="Cambria Math"/>
          <w:lang w:val="en-CA"/>
        </w:rPr>
        <w:t>‑</w:t>
      </w:r>
      <w:r w:rsidRPr="00830354">
        <w:rPr>
          <w:lang w:val="en-CA"/>
        </w:rPr>
        <w:t xml:space="preserve">related changes in the effects of opportunity costs on cognitive effort. Presented at the </w:t>
      </w:r>
      <w:r w:rsidRPr="00830354">
        <w:rPr>
          <w:i/>
          <w:lang w:val="en-CA"/>
        </w:rPr>
        <w:t>11th FENS (Forum of Neuroscience)</w:t>
      </w:r>
      <w:r w:rsidRPr="00830354">
        <w:rPr>
          <w:lang w:val="en-CA"/>
        </w:rPr>
        <w:t>, Berlin, Germany, August 2018.</w:t>
      </w:r>
    </w:p>
    <w:p w14:paraId="1C695C48" w14:textId="7EBDE6DF" w:rsidR="00FD2035" w:rsidRPr="00F90EC8" w:rsidRDefault="00C34982" w:rsidP="00B26E47">
      <w:pPr>
        <w:pStyle w:val="Heading2"/>
      </w:pPr>
      <w:r w:rsidRPr="00F90EC8">
        <w:t>Conference Talks</w:t>
      </w:r>
    </w:p>
    <w:p w14:paraId="542AEBFE" w14:textId="62D07486" w:rsidR="00333ABB" w:rsidRPr="00333ABB" w:rsidRDefault="00333ABB" w:rsidP="00333ABB">
      <w:pPr>
        <w:pStyle w:val="Citation"/>
        <w:rPr>
          <w:bCs/>
          <w:lang w:val="en-CA"/>
        </w:rPr>
      </w:pPr>
      <w:r>
        <w:rPr>
          <w:b/>
          <w:lang w:val="en-CA"/>
        </w:rPr>
        <w:t>Sean Devine</w:t>
      </w:r>
      <w:r>
        <w:rPr>
          <w:bCs/>
          <w:lang w:val="en-CA"/>
        </w:rPr>
        <w:t xml:space="preserve">, Carl F. Falk, Ken A. Fujimoto. </w:t>
      </w:r>
      <w:r w:rsidRPr="001979CE">
        <w:rPr>
          <w:bCs/>
          <w:i/>
          <w:iCs/>
          <w:lang w:val="en-CA"/>
        </w:rPr>
        <w:t>Comparing the Accuracy of Three Predictive Information Criteria for Bayesian Linear Multilevel Model Selection</w:t>
      </w:r>
      <w:r>
        <w:rPr>
          <w:bCs/>
          <w:i/>
          <w:iCs/>
          <w:lang w:val="en-CA"/>
        </w:rPr>
        <w:t xml:space="preserve">. </w:t>
      </w:r>
      <w:r>
        <w:rPr>
          <w:bCs/>
          <w:lang w:val="en-CA"/>
        </w:rPr>
        <w:t xml:space="preserve">Modern Modeling Methods. </w:t>
      </w:r>
      <w:r w:rsidRPr="001979CE">
        <w:rPr>
          <w:bCs/>
          <w:lang w:val="en-CA"/>
        </w:rPr>
        <w:t>Storrs, C</w:t>
      </w:r>
      <w:r>
        <w:rPr>
          <w:bCs/>
          <w:lang w:val="en-CA"/>
        </w:rPr>
        <w:t>T</w:t>
      </w:r>
      <w:r w:rsidRPr="001979CE">
        <w:rPr>
          <w:bCs/>
          <w:lang w:val="en-CA"/>
        </w:rPr>
        <w:t xml:space="preserve">, </w:t>
      </w:r>
      <w:r>
        <w:rPr>
          <w:bCs/>
          <w:lang w:val="en-CA"/>
        </w:rPr>
        <w:t>USA, 2024.</w:t>
      </w:r>
    </w:p>
    <w:p w14:paraId="382B3D76" w14:textId="2A9FEBEF" w:rsidR="006E7599" w:rsidRPr="003C5979" w:rsidRDefault="006E7599" w:rsidP="006E7599">
      <w:pPr>
        <w:pStyle w:val="Citation"/>
        <w:rPr>
          <w:lang w:val="en-CA"/>
        </w:rPr>
      </w:pPr>
      <w:r w:rsidRPr="003C5979">
        <w:rPr>
          <w:b/>
          <w:lang w:val="en-CA"/>
        </w:rPr>
        <w:t>Sean Devine</w:t>
      </w:r>
      <w:r w:rsidRPr="003C5979">
        <w:rPr>
          <w:lang w:val="en-CA"/>
        </w:rPr>
        <w:t xml:space="preserve">, Anya </w:t>
      </w:r>
      <w:proofErr w:type="spellStart"/>
      <w:r w:rsidRPr="003C5979">
        <w:rPr>
          <w:lang w:val="en-CA"/>
        </w:rPr>
        <w:t>Skatova</w:t>
      </w:r>
      <w:proofErr w:type="spellEnd"/>
      <w:r w:rsidRPr="003C5979">
        <w:rPr>
          <w:lang w:val="en-CA"/>
        </w:rPr>
        <w:t>, James Goulding, A. Ross Otto. Decoy Effects in a Massive Real</w:t>
      </w:r>
      <w:r w:rsidRPr="003C5979">
        <w:rPr>
          <w:rFonts w:ascii="Cambria Math" w:hAnsi="Cambria Math" w:cs="Cambria Math"/>
          <w:lang w:val="en-CA"/>
        </w:rPr>
        <w:t>‑</w:t>
      </w:r>
      <w:r w:rsidRPr="003C5979">
        <w:rPr>
          <w:lang w:val="en-CA"/>
        </w:rPr>
        <w:t xml:space="preserve">World Retail Dataset. Presented at </w:t>
      </w:r>
      <w:r w:rsidRPr="003C5979">
        <w:rPr>
          <w:i/>
          <w:lang w:val="en-CA"/>
        </w:rPr>
        <w:t>The Society for Judgment and Decision-Making Annual</w:t>
      </w:r>
      <w:r>
        <w:rPr>
          <w:i/>
          <w:lang w:val="en-CA"/>
        </w:rPr>
        <w:t xml:space="preserve"> Doctoral</w:t>
      </w:r>
      <w:r w:rsidRPr="003C5979">
        <w:rPr>
          <w:i/>
          <w:lang w:val="en-CA"/>
        </w:rPr>
        <w:t xml:space="preserve"> </w:t>
      </w:r>
      <w:r>
        <w:rPr>
          <w:i/>
          <w:lang w:val="en-CA"/>
        </w:rPr>
        <w:t>Symposium</w:t>
      </w:r>
      <w:r w:rsidRPr="003C5979">
        <w:rPr>
          <w:i/>
          <w:lang w:val="en-CA"/>
        </w:rPr>
        <w:t xml:space="preserve"> 202</w:t>
      </w:r>
      <w:r>
        <w:rPr>
          <w:i/>
          <w:lang w:val="en-CA"/>
        </w:rPr>
        <w:t>3</w:t>
      </w:r>
      <w:r w:rsidRPr="003C5979">
        <w:rPr>
          <w:lang w:val="en-CA"/>
        </w:rPr>
        <w:t xml:space="preserve">. </w:t>
      </w:r>
      <w:r>
        <w:rPr>
          <w:lang w:val="en-CA"/>
        </w:rPr>
        <w:t>Online, 2023</w:t>
      </w:r>
      <w:r w:rsidRPr="003C5979">
        <w:rPr>
          <w:lang w:val="en-CA"/>
        </w:rPr>
        <w:t xml:space="preserve">. </w:t>
      </w:r>
      <w:r w:rsidRPr="003C5979">
        <w:rPr>
          <w:b/>
          <w:u w:val="single"/>
          <w:lang w:val="en-CA"/>
        </w:rPr>
        <w:t>[</w:t>
      </w:r>
      <w:r>
        <w:rPr>
          <w:b/>
          <w:u w:val="single"/>
          <w:lang w:val="en-CA"/>
        </w:rPr>
        <w:t>Invited speaker</w:t>
      </w:r>
      <w:r w:rsidRPr="003C5979">
        <w:rPr>
          <w:b/>
          <w:u w:val="single"/>
          <w:lang w:val="en-CA"/>
        </w:rPr>
        <w:t>]</w:t>
      </w:r>
      <w:r w:rsidRPr="003C5979">
        <w:rPr>
          <w:lang w:val="en-CA"/>
        </w:rPr>
        <w:t>.</w:t>
      </w:r>
    </w:p>
    <w:p w14:paraId="110600F0" w14:textId="4043220D" w:rsidR="00FD2035" w:rsidRPr="00830354" w:rsidRDefault="00000000" w:rsidP="00C34982">
      <w:pPr>
        <w:pStyle w:val="Citation"/>
        <w:rPr>
          <w:lang w:val="en-CA"/>
        </w:rPr>
      </w:pPr>
      <w:r w:rsidRPr="00830354">
        <w:rPr>
          <w:b/>
          <w:lang w:val="en-CA"/>
        </w:rPr>
        <w:t>Sean Devine</w:t>
      </w:r>
      <w:r w:rsidRPr="00830354">
        <w:rPr>
          <w:lang w:val="en-CA"/>
        </w:rPr>
        <w:t xml:space="preserve">, Mathieu Roy, </w:t>
      </w:r>
      <w:proofErr w:type="spellStart"/>
      <w:r w:rsidRPr="00830354">
        <w:rPr>
          <w:lang w:val="en-CA"/>
        </w:rPr>
        <w:t>Ulrik</w:t>
      </w:r>
      <w:proofErr w:type="spellEnd"/>
      <w:r w:rsidRPr="00830354">
        <w:rPr>
          <w:lang w:val="en-CA"/>
        </w:rPr>
        <w:t xml:space="preserve"> </w:t>
      </w:r>
      <w:proofErr w:type="spellStart"/>
      <w:r w:rsidRPr="00830354">
        <w:rPr>
          <w:lang w:val="en-CA"/>
        </w:rPr>
        <w:t>Beierholm</w:t>
      </w:r>
      <w:proofErr w:type="spellEnd"/>
      <w:r w:rsidRPr="00830354">
        <w:rPr>
          <w:lang w:val="en-CA"/>
        </w:rPr>
        <w:t xml:space="preserve">, A. Ross Otto. Proximity to Appetitive and Aversive Goals Jointly Determines Parameters of Effortful Control Exertion. Presented at </w:t>
      </w:r>
      <w:r w:rsidRPr="00830354">
        <w:rPr>
          <w:i/>
          <w:lang w:val="en-CA"/>
        </w:rPr>
        <w:t>Society for Neuroscience Meeting 2022</w:t>
      </w:r>
      <w:r w:rsidRPr="00830354">
        <w:rPr>
          <w:lang w:val="en-CA"/>
        </w:rPr>
        <w:t>. San Diego, CA, USA, 2022.</w:t>
      </w:r>
    </w:p>
    <w:p w14:paraId="2E5EB54E" w14:textId="77777777" w:rsidR="00FD2035" w:rsidRPr="00830354" w:rsidRDefault="00000000" w:rsidP="00C34982">
      <w:pPr>
        <w:pStyle w:val="Citation"/>
        <w:rPr>
          <w:lang w:val="en-CA"/>
        </w:rPr>
      </w:pPr>
      <w:r w:rsidRPr="00830354">
        <w:rPr>
          <w:b/>
          <w:lang w:val="en-CA"/>
        </w:rPr>
        <w:lastRenderedPageBreak/>
        <w:t>Sean Devine</w:t>
      </w:r>
      <w:r w:rsidRPr="00830354">
        <w:rPr>
          <w:lang w:val="en-CA"/>
        </w:rPr>
        <w:t>, A. Ross Otto, Aaron M. Bornstein, &amp; Kenway Louie. Context</w:t>
      </w:r>
      <w:r w:rsidRPr="00830354">
        <w:rPr>
          <w:rFonts w:ascii="Cambria Math" w:hAnsi="Cambria Math" w:cs="Cambria Math"/>
          <w:lang w:val="en-CA"/>
        </w:rPr>
        <w:t>‑</w:t>
      </w:r>
      <w:r w:rsidRPr="00830354">
        <w:rPr>
          <w:lang w:val="en-CA"/>
        </w:rPr>
        <w:t>dependent choice and evaluation in real</w:t>
      </w:r>
      <w:r w:rsidRPr="00830354">
        <w:rPr>
          <w:rFonts w:ascii="Cambria Math" w:hAnsi="Cambria Math" w:cs="Cambria Math"/>
          <w:lang w:val="en-CA"/>
        </w:rPr>
        <w:t>‑</w:t>
      </w:r>
      <w:r w:rsidRPr="00830354">
        <w:rPr>
          <w:lang w:val="en-CA"/>
        </w:rPr>
        <w:t xml:space="preserve">world consumer behavior. Talk given at </w:t>
      </w:r>
      <w:r w:rsidRPr="00830354">
        <w:rPr>
          <w:i/>
          <w:lang w:val="en-CA"/>
        </w:rPr>
        <w:t>Math Psych 2021</w:t>
      </w:r>
      <w:r w:rsidRPr="00830354">
        <w:rPr>
          <w:lang w:val="en-CA"/>
        </w:rPr>
        <w:t>, online. July 2021.</w:t>
      </w:r>
    </w:p>
    <w:p w14:paraId="025E3B12" w14:textId="77777777" w:rsidR="00FD2035" w:rsidRPr="00830354" w:rsidRDefault="00000000" w:rsidP="00C34982">
      <w:pPr>
        <w:pStyle w:val="Citation"/>
        <w:rPr>
          <w:lang w:val="en-CA"/>
        </w:rPr>
      </w:pPr>
      <w:r w:rsidRPr="00830354">
        <w:rPr>
          <w:b/>
          <w:lang w:val="en-CA"/>
        </w:rPr>
        <w:t>Sean Devine</w:t>
      </w:r>
      <w:r w:rsidRPr="00830354">
        <w:rPr>
          <w:lang w:val="en-CA"/>
        </w:rPr>
        <w:t xml:space="preserve">, Cassandra Neumann, David E. </w:t>
      </w:r>
      <w:proofErr w:type="spellStart"/>
      <w:r w:rsidRPr="00830354">
        <w:rPr>
          <w:lang w:val="en-CA"/>
        </w:rPr>
        <w:t>Levari</w:t>
      </w:r>
      <w:proofErr w:type="spellEnd"/>
      <w:r w:rsidRPr="00830354">
        <w:rPr>
          <w:lang w:val="en-CA"/>
        </w:rPr>
        <w:t>, Robert Wilson, &amp; Ben Eppinger. Prevalence</w:t>
      </w:r>
      <w:r w:rsidRPr="00830354">
        <w:rPr>
          <w:rFonts w:ascii="Cambria Math" w:hAnsi="Cambria Math" w:cs="Cambria Math"/>
          <w:lang w:val="en-CA"/>
        </w:rPr>
        <w:t>‑</w:t>
      </w:r>
      <w:r w:rsidRPr="00830354">
        <w:rPr>
          <w:lang w:val="en-CA"/>
        </w:rPr>
        <w:t xml:space="preserve">induced concept change in older adults. Speech given at </w:t>
      </w:r>
      <w:r w:rsidRPr="00830354">
        <w:rPr>
          <w:i/>
          <w:lang w:val="en-CA"/>
        </w:rPr>
        <w:t>CogSci2020</w:t>
      </w:r>
      <w:r w:rsidRPr="00830354">
        <w:rPr>
          <w:lang w:val="en-CA"/>
        </w:rPr>
        <w:t>, Toronto, Canada, July 2020. [Online due to COVID].</w:t>
      </w:r>
    </w:p>
    <w:p w14:paraId="33862B75" w14:textId="59DF65B9" w:rsidR="00AE7B8F" w:rsidRDefault="00000000" w:rsidP="003624C3">
      <w:pPr>
        <w:pStyle w:val="Citation"/>
        <w:rPr>
          <w:lang w:val="en-CA"/>
        </w:rPr>
      </w:pPr>
      <w:r w:rsidRPr="00BC363B">
        <w:rPr>
          <w:b/>
          <w:lang w:val="en-CA"/>
        </w:rPr>
        <w:t>Sean Devine</w:t>
      </w:r>
      <w:r w:rsidRPr="00BC363B">
        <w:rPr>
          <w:lang w:val="en-CA"/>
        </w:rPr>
        <w:t xml:space="preserve">, Cassandra Neumann, &amp; Alexa Ruel. </w:t>
      </w:r>
      <w:r w:rsidRPr="00830354">
        <w:rPr>
          <w:lang w:val="en-CA"/>
        </w:rPr>
        <w:t xml:space="preserve">Life of the mind: Judgment and decision making in human ageing. Speech given at </w:t>
      </w:r>
      <w:r w:rsidRPr="00830354">
        <w:rPr>
          <w:i/>
          <w:lang w:val="en-CA"/>
        </w:rPr>
        <w:t>First Annual CRDH Webinar Series</w:t>
      </w:r>
      <w:r w:rsidRPr="00830354">
        <w:rPr>
          <w:lang w:val="en-CA"/>
        </w:rPr>
        <w:t>, Montreal, Canada, April 2020.</w:t>
      </w:r>
    </w:p>
    <w:p w14:paraId="2DAF436E" w14:textId="22D04464" w:rsidR="00BD00AA" w:rsidRDefault="00BD00AA" w:rsidP="00BD00AA">
      <w:pPr>
        <w:pStyle w:val="Heading1"/>
        <w:spacing w:before="240"/>
      </w:pPr>
      <w:r>
        <w:t>Professional Skills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0FA96477" wp14:editId="5AFE3CDA">
                <wp:extent cx="5053286" cy="282383"/>
                <wp:effectExtent l="0" t="0" r="1460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53286" cy="282383"/>
                          <a:chOff x="0" y="0"/>
                          <a:chExt cx="5129048" cy="11387"/>
                        </a:xfrm>
                      </wpg:grpSpPr>
                      <wps:wsp>
                        <wps:cNvPr id="20" name="Shape 421"/>
                        <wps:cNvSpPr/>
                        <wps:spPr>
                          <a:xfrm>
                            <a:off x="0" y="0"/>
                            <a:ext cx="5129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048">
                                <a:moveTo>
                                  <a:pt x="0" y="0"/>
                                </a:moveTo>
                                <a:lnTo>
                                  <a:pt x="512904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E3316" id="Group 19" o:spid="_x0000_s1026" style="width:397.9pt;height:22.25pt;flip:y;mso-position-horizontal-relative:char;mso-position-vertical-relative:line" coordsize="5129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">
                <v:shape id="Shape 421" o:spid="_x0000_s1027" style="position:absolute;width:51290;height:0;visibility:visible;mso-wrap-style:square;v-text-anchor:top" coordsize="512904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" path="m,l5129048,e" filled="f" strokecolor="#5d5d5d" strokeweight=".31631mm">
                  <v:stroke miterlimit="83231f" joinstyle="miter"/>
                  <v:path arrowok="t" textboxrect="0,0,5129048,0"/>
                </v:shape>
                <w10:anchorlock/>
              </v:group>
            </w:pict>
          </mc:Fallback>
        </mc:AlternateContent>
      </w:r>
    </w:p>
    <w:p w14:paraId="02DA3478" w14:textId="0F4A3A67" w:rsidR="00FD2035" w:rsidRPr="00AF5DEA" w:rsidRDefault="00AF5DEA" w:rsidP="00257958">
      <w:pPr>
        <w:pStyle w:val="Heading2"/>
        <w:spacing w:before="0" w:after="0"/>
        <w:ind w:left="0" w:firstLine="0"/>
      </w:pPr>
      <w:r w:rsidRPr="00AF5DEA">
        <w:t>Programming Languages</w:t>
      </w:r>
    </w:p>
    <w:p w14:paraId="081B84D6" w14:textId="042861A5" w:rsidR="00FD2035" w:rsidRPr="00F90EC8" w:rsidRDefault="00DD1AEE" w:rsidP="00BC363B">
      <w:pPr>
        <w:spacing w:after="0" w:line="259" w:lineRule="auto"/>
        <w:ind w:left="0" w:firstLine="0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drawing>
          <wp:inline distT="0" distB="0" distL="0" distR="0" wp14:anchorId="1C369C7C" wp14:editId="1BE90DFE">
            <wp:extent cx="5450186" cy="2448527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30" cy="24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7DC9" w14:textId="19045DAC" w:rsidR="00DE5A49" w:rsidRDefault="00DE5A49">
      <w:pPr>
        <w:spacing w:after="0" w:line="240" w:lineRule="auto"/>
        <w:ind w:left="0" w:firstLine="0"/>
        <w:jc w:val="left"/>
        <w:rPr>
          <w:rFonts w:ascii="Times" w:hAnsi="Times"/>
          <w:b/>
          <w:color w:val="000000" w:themeColor="text1"/>
          <w:sz w:val="32"/>
        </w:rPr>
      </w:pPr>
    </w:p>
    <w:p w14:paraId="22C3C3CA" w14:textId="662CBF73" w:rsidR="00FD2035" w:rsidRPr="00F90EC8" w:rsidRDefault="00000000" w:rsidP="0036220B">
      <w:pPr>
        <w:pStyle w:val="Heading1"/>
      </w:pPr>
      <w:r w:rsidRPr="00F90EC8">
        <w:t>Other Work and Extracurricular Experience</w:t>
      </w:r>
      <w:r w:rsidRPr="00F90EC8">
        <w:rPr>
          <w:rFonts w:eastAsia="Calibri" w:cs="Calibri"/>
          <w:noProof/>
          <w:sz w:val="22"/>
        </w:rPr>
        <mc:AlternateContent>
          <mc:Choice Requires="wpg">
            <w:drawing>
              <wp:inline distT="0" distB="0" distL="0" distR="0" wp14:anchorId="511F0194" wp14:editId="5ADD9ED5">
                <wp:extent cx="2723205" cy="90997"/>
                <wp:effectExtent l="0" t="0" r="7620" b="0"/>
                <wp:docPr id="6206" name="Group 6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723205" cy="90997"/>
                          <a:chOff x="0" y="0"/>
                          <a:chExt cx="2657653" cy="11387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26576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653">
                                <a:moveTo>
                                  <a:pt x="0" y="0"/>
                                </a:moveTo>
                                <a:lnTo>
                                  <a:pt x="265765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9B8B6" id="Group 6206" o:spid="_x0000_s1026" style="width:214.45pt;height:7.15pt;flip:y;mso-position-horizontal-relative:char;mso-position-vertical-relative:line" coordsize="26576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">
                <v:shape id="Shape 507" o:spid="_x0000_s1027" style="position:absolute;width:26576;height:0;visibility:visible;mso-wrap-style:square;v-text-anchor:top" coordsize="265765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" path="m,l2657653,e" filled="f" strokecolor="#5d5d5d" strokeweight=".31631mm">
                  <v:stroke miterlimit="83231f" joinstyle="miter"/>
                  <v:path arrowok="t" textboxrect="0,0,2657653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8931"/>
        <w:gridCol w:w="1387"/>
      </w:tblGrid>
      <w:tr w:rsidR="0057301D" w:rsidRPr="00F90EC8" w14:paraId="4D2A7D82" w14:textId="77777777" w:rsidTr="001825E9">
        <w:trPr>
          <w:trHeight w:val="30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0842668E" w14:textId="77777777" w:rsidR="0057301D" w:rsidRDefault="0057301D" w:rsidP="001825E9">
            <w:pPr>
              <w:pStyle w:val="Entry"/>
            </w:pPr>
            <w:r>
              <w:t>Journal of Trial and Error</w:t>
            </w:r>
          </w:p>
          <w:p w14:paraId="7664FC9F" w14:textId="77777777" w:rsidR="0057301D" w:rsidRDefault="0057301D" w:rsidP="001825E9">
            <w:pPr>
              <w:pStyle w:val="Entrydescription"/>
            </w:pPr>
            <w:r>
              <w:t>Editor of Psychology</w:t>
            </w:r>
          </w:p>
          <w:p w14:paraId="1B3C51F4" w14:textId="77777777" w:rsidR="0057301D" w:rsidRDefault="0057301D" w:rsidP="001825E9">
            <w:pPr>
              <w:pStyle w:val="Entrydescription"/>
              <w:numPr>
                <w:ilvl w:val="0"/>
                <w:numId w:val="12"/>
              </w:numPr>
              <w:spacing w:after="0"/>
              <w:ind w:left="709" w:hanging="111"/>
            </w:pPr>
            <w:r w:rsidRPr="00C51F80">
              <w:t>Edit</w:t>
            </w:r>
            <w:r>
              <w:t>or</w:t>
            </w:r>
            <w:r w:rsidRPr="00C51F80">
              <w:t xml:space="preserve"> for an international journal that aims to close the gap between what is research and</w:t>
            </w:r>
            <w:r>
              <w:t xml:space="preserve"> </w:t>
            </w:r>
            <w:r w:rsidRPr="00C51F80">
              <w:t>what is published by highlighting important scientific failures</w:t>
            </w:r>
          </w:p>
          <w:p w14:paraId="7420D095" w14:textId="77777777" w:rsidR="0057301D" w:rsidRPr="00C34982" w:rsidRDefault="0057301D" w:rsidP="001825E9">
            <w:pPr>
              <w:pStyle w:val="Entrydescription"/>
              <w:numPr>
                <w:ilvl w:val="0"/>
                <w:numId w:val="12"/>
              </w:numPr>
              <w:ind w:left="709" w:hanging="111"/>
            </w:pPr>
            <w:r w:rsidRPr="00F90EC8">
              <w:rPr>
                <w:sz w:val="18"/>
              </w:rPr>
              <w:t>Write and contribute to editorials on the role of failure in psychological science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9EEE741" w14:textId="6110C2EB" w:rsidR="0057301D" w:rsidRPr="00F90EC8" w:rsidRDefault="0057301D" w:rsidP="001825E9">
            <w:pPr>
              <w:pStyle w:val="Entrydescription"/>
              <w:jc w:val="right"/>
            </w:pPr>
            <w:r>
              <w:t>2019-</w:t>
            </w:r>
            <w:r w:rsidR="004322C5">
              <w:t>2024</w:t>
            </w:r>
          </w:p>
        </w:tc>
      </w:tr>
      <w:tr w:rsidR="0057301D" w:rsidRPr="00F90EC8" w14:paraId="2B753579" w14:textId="77777777" w:rsidTr="001825E9">
        <w:trPr>
          <w:trHeight w:val="307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721DB658" w14:textId="77777777" w:rsidR="0057301D" w:rsidRDefault="0057301D" w:rsidP="001825E9">
            <w:pPr>
              <w:pStyle w:val="Entry"/>
              <w:rPr>
                <w:i/>
                <w:iCs/>
              </w:rPr>
            </w:pPr>
          </w:p>
          <w:p w14:paraId="78E9512A" w14:textId="77777777" w:rsidR="0057301D" w:rsidRDefault="0057301D" w:rsidP="001825E9">
            <w:pPr>
              <w:pStyle w:val="Entry"/>
            </w:pPr>
            <w:r w:rsidRPr="00C51F80">
              <w:rPr>
                <w:i/>
                <w:iCs/>
              </w:rPr>
              <w:t>Science of Learning</w:t>
            </w:r>
            <w:r>
              <w:t xml:space="preserve"> Symposium, Berlin, Germany</w:t>
            </w:r>
          </w:p>
          <w:p w14:paraId="29DBBA8F" w14:textId="77777777" w:rsidR="0057301D" w:rsidRDefault="0057301D" w:rsidP="001825E9">
            <w:pPr>
              <w:pStyle w:val="Entrydescription"/>
            </w:pPr>
            <w:r>
              <w:t>Assistant Organizer</w:t>
            </w:r>
          </w:p>
          <w:p w14:paraId="6D90D4FE" w14:textId="77777777" w:rsidR="0057301D" w:rsidRPr="00682833" w:rsidRDefault="0057301D" w:rsidP="001825E9">
            <w:pPr>
              <w:pStyle w:val="ListParagraph"/>
              <w:numPr>
                <w:ilvl w:val="0"/>
                <w:numId w:val="12"/>
              </w:numPr>
              <w:spacing w:after="21" w:line="259" w:lineRule="auto"/>
              <w:ind w:left="709" w:right="598" w:hanging="111"/>
              <w:jc w:val="left"/>
              <w:rPr>
                <w:rFonts w:ascii="Times" w:hAnsi="Times"/>
                <w:color w:val="000000" w:themeColor="text1"/>
              </w:rPr>
            </w:pPr>
            <w:r w:rsidRPr="00C51F80">
              <w:rPr>
                <w:rFonts w:ascii="Times" w:hAnsi="Times"/>
                <w:color w:val="000000" w:themeColor="text1"/>
                <w:sz w:val="18"/>
              </w:rPr>
              <w:t>Assisted in planning and organization of an international symposium on recent neuroscientific, developmental, and social advancements in learning science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847F454" w14:textId="77777777" w:rsidR="0057301D" w:rsidRPr="00F90EC8" w:rsidRDefault="0057301D" w:rsidP="001825E9">
            <w:pPr>
              <w:pStyle w:val="Entrydescription"/>
              <w:jc w:val="right"/>
            </w:pPr>
            <w:r>
              <w:t>2018</w:t>
            </w:r>
          </w:p>
        </w:tc>
      </w:tr>
    </w:tbl>
    <w:p w14:paraId="38CCFDE8" w14:textId="77777777" w:rsidR="00423437" w:rsidRDefault="00423437" w:rsidP="006F6586"/>
    <w:p w14:paraId="18DB8DE3" w14:textId="51655DD1" w:rsidR="00172702" w:rsidRDefault="006F78B4" w:rsidP="0096672E">
      <w:pPr>
        <w:pStyle w:val="Heading2"/>
        <w:spacing w:before="0"/>
        <w:ind w:left="0" w:firstLine="0"/>
      </w:pPr>
      <w:r>
        <w:t>Editorial Activities—Reviewer</w:t>
      </w:r>
    </w:p>
    <w:p w14:paraId="794BB41E" w14:textId="7ADA4A1F" w:rsidR="006F78B4" w:rsidRDefault="006F78B4" w:rsidP="00A455B7">
      <w:pPr>
        <w:pStyle w:val="Citation"/>
        <w:ind w:left="0" w:hanging="15"/>
        <w:rPr>
          <w:lang w:val="en-CA"/>
        </w:rPr>
      </w:pPr>
      <w:r w:rsidRPr="006F78B4">
        <w:rPr>
          <w:lang w:val="en-CA"/>
        </w:rPr>
        <w:t xml:space="preserve">I have </w:t>
      </w:r>
      <w:r w:rsidR="00DE58F4">
        <w:rPr>
          <w:lang w:val="en-CA"/>
        </w:rPr>
        <w:t xml:space="preserve">served as </w:t>
      </w:r>
      <w:r w:rsidRPr="006F78B4">
        <w:rPr>
          <w:lang w:val="en-CA"/>
        </w:rPr>
        <w:t>reviewe</w:t>
      </w:r>
      <w:r w:rsidR="00DE58F4">
        <w:rPr>
          <w:lang w:val="en-CA"/>
        </w:rPr>
        <w:t xml:space="preserve">r </w:t>
      </w:r>
      <w:r w:rsidRPr="006F78B4">
        <w:rPr>
          <w:lang w:val="en-CA"/>
        </w:rPr>
        <w:t>for the following journals:</w:t>
      </w:r>
      <w:r>
        <w:rPr>
          <w:lang w:val="en-CA"/>
        </w:rPr>
        <w:t xml:space="preserve"> </w:t>
      </w:r>
      <w:r w:rsidR="00CE380C">
        <w:rPr>
          <w:lang w:val="en-CA"/>
        </w:rPr>
        <w:t xml:space="preserve">The Psychological Science Accelerator, </w:t>
      </w:r>
      <w:r w:rsidR="00A455B7" w:rsidRPr="00A455B7">
        <w:rPr>
          <w:lang w:val="en-CA"/>
        </w:rPr>
        <w:t>Personality and Social Psychology Bulletin</w:t>
      </w:r>
      <w:r w:rsidR="00A455B7">
        <w:rPr>
          <w:lang w:val="en-CA"/>
        </w:rPr>
        <w:t xml:space="preserve">, </w:t>
      </w:r>
      <w:r w:rsidRPr="0087002B">
        <w:rPr>
          <w:lang w:val="en-CA"/>
        </w:rPr>
        <w:t xml:space="preserve">Perspectives in Psychological Science, Cognitive, Affective, &amp; Behavioural Neuroscience, Cognition, </w:t>
      </w:r>
      <w:r w:rsidRPr="006F78B4">
        <w:rPr>
          <w:lang w:val="en-CA"/>
        </w:rPr>
        <w:t>Royal Society for Open Science</w:t>
      </w:r>
      <w:r w:rsidRPr="0087002B">
        <w:rPr>
          <w:lang w:val="en-CA"/>
        </w:rPr>
        <w:t xml:space="preserve">, Advances in Cognitive Science, </w:t>
      </w:r>
      <w:r w:rsidR="00DB3B67">
        <w:rPr>
          <w:lang w:val="en-CA"/>
        </w:rPr>
        <w:t xml:space="preserve">and the </w:t>
      </w:r>
      <w:r w:rsidRPr="0087002B">
        <w:rPr>
          <w:lang w:val="en-CA"/>
        </w:rPr>
        <w:t xml:space="preserve">Journal of Trial and Error. </w:t>
      </w:r>
    </w:p>
    <w:p w14:paraId="2029D410" w14:textId="175A3324" w:rsidR="006F78B4" w:rsidRPr="006F78B4" w:rsidRDefault="0087002B" w:rsidP="0087002B">
      <w:pPr>
        <w:pStyle w:val="Heading2"/>
        <w:rPr>
          <w:sz w:val="20"/>
          <w:szCs w:val="20"/>
        </w:rPr>
      </w:pPr>
      <w:r>
        <w:t>Additional Training</w:t>
      </w:r>
    </w:p>
    <w:tbl>
      <w:tblPr>
        <w:tblStyle w:val="TableGrid"/>
        <w:tblW w:w="10318" w:type="dxa"/>
        <w:tblInd w:w="0" w:type="dxa"/>
        <w:tblLook w:val="04A0" w:firstRow="1" w:lastRow="0" w:firstColumn="1" w:lastColumn="0" w:noHBand="0" w:noVBand="1"/>
      </w:tblPr>
      <w:tblGrid>
        <w:gridCol w:w="9214"/>
        <w:gridCol w:w="1104"/>
      </w:tblGrid>
      <w:tr w:rsidR="0087002B" w:rsidRPr="00F90EC8" w14:paraId="5931BA56" w14:textId="77777777" w:rsidTr="00196F48">
        <w:trPr>
          <w:trHeight w:val="307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758B6946" w14:textId="0421D112" w:rsidR="0087002B" w:rsidRDefault="0087002B" w:rsidP="00196F48">
            <w:pPr>
              <w:spacing w:after="0" w:line="259" w:lineRule="auto"/>
              <w:ind w:left="0" w:firstLine="0"/>
              <w:jc w:val="left"/>
              <w:rPr>
                <w:rFonts w:ascii="Times" w:hAnsi="Times"/>
                <w:b/>
                <w:color w:val="000000" w:themeColor="text1"/>
                <w:sz w:val="20"/>
              </w:rPr>
            </w:pPr>
            <w:r>
              <w:rPr>
                <w:rFonts w:ascii="Times" w:hAnsi="Times"/>
                <w:b/>
                <w:color w:val="000000" w:themeColor="text1"/>
                <w:sz w:val="20"/>
              </w:rPr>
              <w:t>Deep Learning Summer School</w:t>
            </w:r>
          </w:p>
          <w:p w14:paraId="00528DCE" w14:textId="2ED7A3F7" w:rsidR="0087002B" w:rsidRPr="00F90EC8" w:rsidRDefault="0087002B" w:rsidP="00196F48">
            <w:pPr>
              <w:pStyle w:val="Entrydescription"/>
            </w:pPr>
            <w:proofErr w:type="spellStart"/>
            <w:r>
              <w:t>Neuromatch</w:t>
            </w:r>
            <w:proofErr w:type="spellEnd"/>
            <w:r>
              <w:t xml:space="preserve"> Academy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14:paraId="7A16D68C" w14:textId="6DD15165" w:rsidR="0087002B" w:rsidRPr="00F90EC8" w:rsidRDefault="0087002B" w:rsidP="00196F48">
            <w:pPr>
              <w:pStyle w:val="Entrydescription"/>
              <w:jc w:val="right"/>
            </w:pPr>
            <w:r>
              <w:t>2021</w:t>
            </w:r>
          </w:p>
        </w:tc>
      </w:tr>
    </w:tbl>
    <w:p w14:paraId="1D17F31B" w14:textId="43456774" w:rsidR="00DB186F" w:rsidRDefault="00DB186F" w:rsidP="00DB186F">
      <w:pPr>
        <w:ind w:left="0" w:firstLine="0"/>
        <w:rPr>
          <w:rFonts w:ascii="Times" w:hAnsi="Times"/>
          <w:color w:val="000000" w:themeColor="text1"/>
        </w:rPr>
      </w:pPr>
    </w:p>
    <w:sectPr w:rsidR="00DB186F">
      <w:footerReference w:type="even" r:id="rId21"/>
      <w:footerReference w:type="default" r:id="rId22"/>
      <w:footerReference w:type="first" r:id="rId23"/>
      <w:pgSz w:w="11906" w:h="16838"/>
      <w:pgMar w:top="366" w:right="146" w:bottom="951" w:left="794" w:header="72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D98B9" w14:textId="77777777" w:rsidR="00391068" w:rsidRDefault="00391068">
      <w:pPr>
        <w:spacing w:after="0" w:line="240" w:lineRule="auto"/>
      </w:pPr>
      <w:r>
        <w:separator/>
      </w:r>
    </w:p>
  </w:endnote>
  <w:endnote w:type="continuationSeparator" w:id="0">
    <w:p w14:paraId="488159DF" w14:textId="77777777" w:rsidR="00391068" w:rsidRDefault="0039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F9372" w14:textId="77777777" w:rsidR="00FD2035" w:rsidRDefault="00000000">
    <w:pPr>
      <w:tabs>
        <w:tab w:val="center" w:pos="5159"/>
        <w:tab w:val="center" w:pos="10290"/>
      </w:tabs>
      <w:spacing w:after="0" w:line="259" w:lineRule="auto"/>
      <w:ind w:left="0" w:firstLine="0"/>
      <w:jc w:val="left"/>
    </w:pPr>
    <w:r>
      <w:rPr>
        <w:color w:val="999999"/>
        <w:sz w:val="16"/>
      </w:rPr>
      <w:t>DECEMBER 2022</w:t>
    </w:r>
    <w:r>
      <w:rPr>
        <w:color w:val="999999"/>
        <w:sz w:val="16"/>
      </w:rPr>
      <w:tab/>
      <w:t xml:space="preserve">SEAN </w:t>
    </w:r>
    <w:proofErr w:type="spellStart"/>
    <w:r>
      <w:rPr>
        <w:color w:val="999999"/>
        <w:sz w:val="16"/>
      </w:rPr>
      <w:t>DEViNE</w:t>
    </w:r>
    <w:proofErr w:type="spellEnd"/>
    <w:r>
      <w:rPr>
        <w:color w:val="999999"/>
        <w:sz w:val="16"/>
      </w:rPr>
      <w:t xml:space="preserve"> · </w:t>
    </w:r>
    <w:proofErr w:type="spellStart"/>
    <w:r>
      <w:rPr>
        <w:color w:val="999999"/>
        <w:sz w:val="16"/>
      </w:rPr>
      <w:t>CURRiCULUM</w:t>
    </w:r>
    <w:proofErr w:type="spellEnd"/>
    <w:r>
      <w:rPr>
        <w:color w:val="999999"/>
        <w:sz w:val="16"/>
      </w:rPr>
      <w:t xml:space="preserve"> </w:t>
    </w:r>
    <w:proofErr w:type="spellStart"/>
    <w:r>
      <w:rPr>
        <w:color w:val="999999"/>
        <w:sz w:val="16"/>
      </w:rPr>
      <w:t>ViTAE</w:t>
    </w:r>
    <w:proofErr w:type="spellEnd"/>
    <w:r>
      <w:rPr>
        <w:color w:val="99999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1</w:t>
    </w:r>
    <w:r>
      <w:rPr>
        <w:color w:val="999999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07D82" w14:textId="3BA06D9E" w:rsidR="00FD2035" w:rsidRDefault="003624C3">
    <w:pPr>
      <w:tabs>
        <w:tab w:val="center" w:pos="5159"/>
        <w:tab w:val="center" w:pos="10290"/>
      </w:tabs>
      <w:spacing w:after="0" w:line="259" w:lineRule="auto"/>
      <w:ind w:left="0" w:firstLine="0"/>
      <w:jc w:val="left"/>
    </w:pPr>
    <w:r>
      <w:rPr>
        <w:color w:val="999999"/>
        <w:sz w:val="16"/>
      </w:rPr>
      <w:t>MAY</w:t>
    </w:r>
    <w:r w:rsidR="0090116A">
      <w:rPr>
        <w:color w:val="999999"/>
        <w:sz w:val="16"/>
      </w:rPr>
      <w:t xml:space="preserve"> 2024</w:t>
    </w:r>
    <w:r w:rsidR="00CF5EC2">
      <w:rPr>
        <w:color w:val="999999"/>
        <w:sz w:val="16"/>
      </w:rPr>
      <w:tab/>
    </w:r>
    <w:r w:rsidR="00977F4B">
      <w:rPr>
        <w:color w:val="999999"/>
        <w:sz w:val="16"/>
      </w:rPr>
      <w:t xml:space="preserve">SEAN DEVINE </w:t>
    </w:r>
    <w:r w:rsidR="00CF5EC2">
      <w:rPr>
        <w:color w:val="999999"/>
        <w:sz w:val="16"/>
      </w:rPr>
      <w:t xml:space="preserve">· </w:t>
    </w:r>
    <w:r w:rsidR="00977F4B">
      <w:rPr>
        <w:color w:val="999999"/>
        <w:sz w:val="16"/>
      </w:rPr>
      <w:t>CURRICULUM VITAE</w:t>
    </w:r>
    <w:r w:rsidR="00CF5EC2">
      <w:rPr>
        <w:color w:val="999999"/>
        <w:sz w:val="16"/>
      </w:rPr>
      <w:tab/>
    </w:r>
    <w:r w:rsidR="00CF5EC2">
      <w:fldChar w:fldCharType="begin"/>
    </w:r>
    <w:r w:rsidR="00CF5EC2">
      <w:instrText xml:space="preserve"> PAGE   \* MERGEFORMAT </w:instrText>
    </w:r>
    <w:r w:rsidR="00CF5EC2">
      <w:fldChar w:fldCharType="separate"/>
    </w:r>
    <w:r w:rsidR="00CF5EC2">
      <w:rPr>
        <w:color w:val="999999"/>
        <w:sz w:val="16"/>
      </w:rPr>
      <w:t>1</w:t>
    </w:r>
    <w:r w:rsidR="00CF5EC2">
      <w:rPr>
        <w:color w:val="999999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AEB9C" w14:textId="77777777" w:rsidR="00FD2035" w:rsidRDefault="00000000">
    <w:pPr>
      <w:tabs>
        <w:tab w:val="center" w:pos="5159"/>
        <w:tab w:val="center" w:pos="10290"/>
      </w:tabs>
      <w:spacing w:after="0" w:line="259" w:lineRule="auto"/>
      <w:ind w:left="0" w:firstLine="0"/>
      <w:jc w:val="left"/>
    </w:pPr>
    <w:r>
      <w:rPr>
        <w:color w:val="999999"/>
        <w:sz w:val="16"/>
      </w:rPr>
      <w:t>DECEMBER 2022</w:t>
    </w:r>
    <w:r>
      <w:rPr>
        <w:color w:val="999999"/>
        <w:sz w:val="16"/>
      </w:rPr>
      <w:tab/>
      <w:t xml:space="preserve">SEAN </w:t>
    </w:r>
    <w:proofErr w:type="spellStart"/>
    <w:r>
      <w:rPr>
        <w:color w:val="999999"/>
        <w:sz w:val="16"/>
      </w:rPr>
      <w:t>DEViNE</w:t>
    </w:r>
    <w:proofErr w:type="spellEnd"/>
    <w:r>
      <w:rPr>
        <w:color w:val="999999"/>
        <w:sz w:val="16"/>
      </w:rPr>
      <w:t xml:space="preserve"> · </w:t>
    </w:r>
    <w:proofErr w:type="spellStart"/>
    <w:r>
      <w:rPr>
        <w:color w:val="999999"/>
        <w:sz w:val="16"/>
      </w:rPr>
      <w:t>CURRiCULUM</w:t>
    </w:r>
    <w:proofErr w:type="spellEnd"/>
    <w:r>
      <w:rPr>
        <w:color w:val="999999"/>
        <w:sz w:val="16"/>
      </w:rPr>
      <w:t xml:space="preserve"> </w:t>
    </w:r>
    <w:proofErr w:type="spellStart"/>
    <w:r>
      <w:rPr>
        <w:color w:val="999999"/>
        <w:sz w:val="16"/>
      </w:rPr>
      <w:t>ViTAE</w:t>
    </w:r>
    <w:proofErr w:type="spellEnd"/>
    <w:r>
      <w:rPr>
        <w:color w:val="99999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1</w:t>
    </w:r>
    <w:r>
      <w:rPr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1D220" w14:textId="77777777" w:rsidR="00391068" w:rsidRDefault="00391068">
      <w:pPr>
        <w:spacing w:after="0" w:line="240" w:lineRule="auto"/>
      </w:pPr>
      <w:r>
        <w:separator/>
      </w:r>
    </w:p>
  </w:footnote>
  <w:footnote w:type="continuationSeparator" w:id="0">
    <w:p w14:paraId="5CFB1228" w14:textId="77777777" w:rsidR="00391068" w:rsidRDefault="00391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D6B"/>
    <w:multiLevelType w:val="hybridMultilevel"/>
    <w:tmpl w:val="EFE250E6"/>
    <w:lvl w:ilvl="0" w:tplc="CEFC499C">
      <w:numFmt w:val="bullet"/>
      <w:lvlText w:val="-"/>
      <w:lvlJc w:val="left"/>
      <w:pPr>
        <w:ind w:left="567" w:firstLine="31"/>
      </w:pPr>
      <w:rPr>
        <w:rFonts w:ascii="Times" w:eastAsia="Source Sans Pro" w:hAnsi="Times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87A1E"/>
    <w:multiLevelType w:val="multilevel"/>
    <w:tmpl w:val="40D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2137A"/>
    <w:multiLevelType w:val="hybridMultilevel"/>
    <w:tmpl w:val="51801F1C"/>
    <w:lvl w:ilvl="0" w:tplc="EF703FE0">
      <w:start w:val="2016"/>
      <w:numFmt w:val="bullet"/>
      <w:lvlText w:val="-"/>
      <w:lvlJc w:val="left"/>
      <w:pPr>
        <w:ind w:left="567" w:firstLine="31"/>
      </w:pPr>
      <w:rPr>
        <w:rFonts w:ascii="Times" w:eastAsia="Source Sans Pro" w:hAnsi="Times" w:cs="Source Sans Pro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5A4E"/>
    <w:multiLevelType w:val="multilevel"/>
    <w:tmpl w:val="2FC85CC0"/>
    <w:styleLink w:val="CurrentList4"/>
    <w:lvl w:ilvl="0">
      <w:start w:val="2016"/>
      <w:numFmt w:val="bullet"/>
      <w:lvlText w:val="-"/>
      <w:lvlJc w:val="left"/>
      <w:pPr>
        <w:ind w:left="720" w:hanging="360"/>
      </w:pPr>
      <w:rPr>
        <w:rFonts w:ascii="Times" w:eastAsia="Source Sans Pro" w:hAnsi="Times" w:cs="Source Sans Pro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F77F4"/>
    <w:multiLevelType w:val="hybridMultilevel"/>
    <w:tmpl w:val="5BC86708"/>
    <w:lvl w:ilvl="0" w:tplc="0B18DC6C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D05A7E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72AF50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A07780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4423C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6CB13C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5CD67E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1CA3C3C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D7A576C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350AC2"/>
    <w:multiLevelType w:val="hybridMultilevel"/>
    <w:tmpl w:val="9E34CB40"/>
    <w:lvl w:ilvl="0" w:tplc="C414CDEE">
      <w:numFmt w:val="bullet"/>
      <w:lvlText w:val="-"/>
      <w:lvlJc w:val="left"/>
      <w:pPr>
        <w:ind w:left="720" w:hanging="360"/>
      </w:pPr>
      <w:rPr>
        <w:rFonts w:ascii="Times" w:eastAsia="Source Sans Pro" w:hAnsi="Times" w:cs="Source Sans Pro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728E7"/>
    <w:multiLevelType w:val="hybridMultilevel"/>
    <w:tmpl w:val="ACB09126"/>
    <w:lvl w:ilvl="0" w:tplc="F36AE92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84D016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687E34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F6E5F0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4551A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298CFA2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36109E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3E902C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8AA472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530B15"/>
    <w:multiLevelType w:val="multilevel"/>
    <w:tmpl w:val="73D8AB9C"/>
    <w:styleLink w:val="CurrentList3"/>
    <w:lvl w:ilvl="0">
      <w:numFmt w:val="bullet"/>
      <w:lvlText w:val="-"/>
      <w:lvlJc w:val="left"/>
      <w:pPr>
        <w:ind w:left="851" w:hanging="253"/>
      </w:pPr>
      <w:rPr>
        <w:rFonts w:ascii="Times" w:eastAsia="Source Sans Pro" w:hAnsi="Times" w:cs="Source Sans Pro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24E6"/>
    <w:multiLevelType w:val="multilevel"/>
    <w:tmpl w:val="83F24248"/>
    <w:styleLink w:val="CurrentList1"/>
    <w:lvl w:ilvl="0">
      <w:start w:val="1"/>
      <w:numFmt w:val="bullet"/>
      <w:lvlText w:val="•"/>
      <w:lvlJc w:val="left"/>
      <w:pPr>
        <w:ind w:left="598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3E6485"/>
    <w:multiLevelType w:val="multilevel"/>
    <w:tmpl w:val="8FBEE520"/>
    <w:styleLink w:val="CurrentList5"/>
    <w:lvl w:ilvl="0">
      <w:start w:val="2016"/>
      <w:numFmt w:val="bullet"/>
      <w:lvlText w:val="-"/>
      <w:lvlJc w:val="left"/>
      <w:pPr>
        <w:ind w:left="720" w:hanging="360"/>
      </w:pPr>
      <w:rPr>
        <w:rFonts w:ascii="Times" w:eastAsia="Source Sans Pro" w:hAnsi="Times" w:cs="Source Sans Pro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935CD"/>
    <w:multiLevelType w:val="hybridMultilevel"/>
    <w:tmpl w:val="3D9CE920"/>
    <w:lvl w:ilvl="0" w:tplc="464653D6">
      <w:start w:val="2016"/>
      <w:numFmt w:val="bullet"/>
      <w:lvlText w:val="-"/>
      <w:lvlJc w:val="left"/>
      <w:pPr>
        <w:ind w:left="567" w:firstLine="31"/>
      </w:pPr>
      <w:rPr>
        <w:rFonts w:ascii="Times" w:eastAsia="Source Sans Pro" w:hAnsi="Times" w:cs="Source Sans Pro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B4765"/>
    <w:multiLevelType w:val="hybridMultilevel"/>
    <w:tmpl w:val="8F0A0FF4"/>
    <w:lvl w:ilvl="0" w:tplc="55644D5C">
      <w:start w:val="1"/>
      <w:numFmt w:val="bullet"/>
      <w:lvlText w:val="–"/>
      <w:lvlJc w:val="left"/>
      <w:pPr>
        <w:ind w:left="594" w:firstLine="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A4D54">
      <w:start w:val="1"/>
      <w:numFmt w:val="bullet"/>
      <w:lvlText w:val="o"/>
      <w:lvlJc w:val="left"/>
      <w:pPr>
        <w:ind w:left="148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58292E">
      <w:start w:val="1"/>
      <w:numFmt w:val="bullet"/>
      <w:lvlText w:val="▪"/>
      <w:lvlJc w:val="left"/>
      <w:pPr>
        <w:ind w:left="220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42A166">
      <w:start w:val="1"/>
      <w:numFmt w:val="bullet"/>
      <w:lvlText w:val="•"/>
      <w:lvlJc w:val="left"/>
      <w:pPr>
        <w:ind w:left="292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E85B94">
      <w:start w:val="1"/>
      <w:numFmt w:val="bullet"/>
      <w:lvlText w:val="o"/>
      <w:lvlJc w:val="left"/>
      <w:pPr>
        <w:ind w:left="364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0A6CA0">
      <w:start w:val="1"/>
      <w:numFmt w:val="bullet"/>
      <w:lvlText w:val="▪"/>
      <w:lvlJc w:val="left"/>
      <w:pPr>
        <w:ind w:left="436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A9DC8">
      <w:start w:val="1"/>
      <w:numFmt w:val="bullet"/>
      <w:lvlText w:val="•"/>
      <w:lvlJc w:val="left"/>
      <w:pPr>
        <w:ind w:left="508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2D0D4">
      <w:start w:val="1"/>
      <w:numFmt w:val="bullet"/>
      <w:lvlText w:val="o"/>
      <w:lvlJc w:val="left"/>
      <w:pPr>
        <w:ind w:left="580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E21A8">
      <w:start w:val="1"/>
      <w:numFmt w:val="bullet"/>
      <w:lvlText w:val="▪"/>
      <w:lvlJc w:val="left"/>
      <w:pPr>
        <w:ind w:left="652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5D5D5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831074"/>
    <w:multiLevelType w:val="hybridMultilevel"/>
    <w:tmpl w:val="EF4614D8"/>
    <w:lvl w:ilvl="0" w:tplc="FEA47B22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08E16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6253C0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B4D366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9E4934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944F0C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264586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E4CCB8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32EC62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795280"/>
    <w:multiLevelType w:val="multilevel"/>
    <w:tmpl w:val="C41E643E"/>
    <w:styleLink w:val="CurrentList2"/>
    <w:lvl w:ilvl="0">
      <w:numFmt w:val="bullet"/>
      <w:lvlText w:val="-"/>
      <w:lvlJc w:val="left"/>
      <w:pPr>
        <w:ind w:left="720" w:hanging="360"/>
      </w:pPr>
      <w:rPr>
        <w:rFonts w:ascii="Times" w:eastAsia="Source Sans Pro" w:hAnsi="Times" w:cs="Source Sans Pro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17DAA"/>
    <w:multiLevelType w:val="hybridMultilevel"/>
    <w:tmpl w:val="4DBCBF4A"/>
    <w:lvl w:ilvl="0" w:tplc="F7448FC0">
      <w:start w:val="1"/>
      <w:numFmt w:val="bullet"/>
      <w:lvlText w:val="•"/>
      <w:lvlJc w:val="left"/>
      <w:pPr>
        <w:ind w:left="17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F0C216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364D56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A22D32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6C32E0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1EC42E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7E6A1C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12382E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C054B8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629600">
    <w:abstractNumId w:val="11"/>
  </w:num>
  <w:num w:numId="2" w16cid:durableId="961427166">
    <w:abstractNumId w:val="14"/>
  </w:num>
  <w:num w:numId="3" w16cid:durableId="1383749998">
    <w:abstractNumId w:val="12"/>
  </w:num>
  <w:num w:numId="4" w16cid:durableId="700862340">
    <w:abstractNumId w:val="4"/>
  </w:num>
  <w:num w:numId="5" w16cid:durableId="1146825972">
    <w:abstractNumId w:val="6"/>
  </w:num>
  <w:num w:numId="6" w16cid:durableId="1245450895">
    <w:abstractNumId w:val="8"/>
  </w:num>
  <w:num w:numId="7" w16cid:durableId="1356272023">
    <w:abstractNumId w:val="0"/>
  </w:num>
  <w:num w:numId="8" w16cid:durableId="1334916489">
    <w:abstractNumId w:val="13"/>
  </w:num>
  <w:num w:numId="9" w16cid:durableId="1501234338">
    <w:abstractNumId w:val="7"/>
  </w:num>
  <w:num w:numId="10" w16cid:durableId="1060786101">
    <w:abstractNumId w:val="2"/>
  </w:num>
  <w:num w:numId="11" w16cid:durableId="1040857891">
    <w:abstractNumId w:val="3"/>
  </w:num>
  <w:num w:numId="12" w16cid:durableId="60519816">
    <w:abstractNumId w:val="10"/>
  </w:num>
  <w:num w:numId="13" w16cid:durableId="300423380">
    <w:abstractNumId w:val="9"/>
  </w:num>
  <w:num w:numId="14" w16cid:durableId="1249924597">
    <w:abstractNumId w:val="1"/>
  </w:num>
  <w:num w:numId="15" w16cid:durableId="866213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35"/>
    <w:rsid w:val="00017F9D"/>
    <w:rsid w:val="0003415E"/>
    <w:rsid w:val="000724D8"/>
    <w:rsid w:val="00087374"/>
    <w:rsid w:val="000943FA"/>
    <w:rsid w:val="000A0290"/>
    <w:rsid w:val="000C29E3"/>
    <w:rsid w:val="000D6B41"/>
    <w:rsid w:val="000F3494"/>
    <w:rsid w:val="0010194A"/>
    <w:rsid w:val="00111313"/>
    <w:rsid w:val="00124CED"/>
    <w:rsid w:val="001518E9"/>
    <w:rsid w:val="00162F69"/>
    <w:rsid w:val="00172702"/>
    <w:rsid w:val="001772B7"/>
    <w:rsid w:val="00195EA3"/>
    <w:rsid w:val="001962D9"/>
    <w:rsid w:val="001979CE"/>
    <w:rsid w:val="001A252B"/>
    <w:rsid w:val="001A440D"/>
    <w:rsid w:val="001A7A7D"/>
    <w:rsid w:val="001C0258"/>
    <w:rsid w:val="001C4249"/>
    <w:rsid w:val="001D2F19"/>
    <w:rsid w:val="001E13BF"/>
    <w:rsid w:val="001E6E6B"/>
    <w:rsid w:val="001F268D"/>
    <w:rsid w:val="001F65AE"/>
    <w:rsid w:val="00201CC0"/>
    <w:rsid w:val="00206328"/>
    <w:rsid w:val="00230443"/>
    <w:rsid w:val="002555E9"/>
    <w:rsid w:val="00257958"/>
    <w:rsid w:val="00267137"/>
    <w:rsid w:val="00275D3F"/>
    <w:rsid w:val="00281D02"/>
    <w:rsid w:val="002B2FA3"/>
    <w:rsid w:val="002D2EB5"/>
    <w:rsid w:val="002D7FAB"/>
    <w:rsid w:val="002E3D9D"/>
    <w:rsid w:val="002E7C40"/>
    <w:rsid w:val="002F1BF0"/>
    <w:rsid w:val="002F3576"/>
    <w:rsid w:val="002F76FB"/>
    <w:rsid w:val="00304377"/>
    <w:rsid w:val="00333ABB"/>
    <w:rsid w:val="00337F85"/>
    <w:rsid w:val="0034730B"/>
    <w:rsid w:val="003564E5"/>
    <w:rsid w:val="00356B17"/>
    <w:rsid w:val="0036220B"/>
    <w:rsid w:val="003624C3"/>
    <w:rsid w:val="003674EC"/>
    <w:rsid w:val="00391068"/>
    <w:rsid w:val="003A3D5B"/>
    <w:rsid w:val="003B379F"/>
    <w:rsid w:val="003C20A2"/>
    <w:rsid w:val="003C5979"/>
    <w:rsid w:val="003C7973"/>
    <w:rsid w:val="003E7BA0"/>
    <w:rsid w:val="003F7DCE"/>
    <w:rsid w:val="00413059"/>
    <w:rsid w:val="00423437"/>
    <w:rsid w:val="00430266"/>
    <w:rsid w:val="004322C5"/>
    <w:rsid w:val="00442B91"/>
    <w:rsid w:val="00444D82"/>
    <w:rsid w:val="00452959"/>
    <w:rsid w:val="00455075"/>
    <w:rsid w:val="00462FAA"/>
    <w:rsid w:val="00482937"/>
    <w:rsid w:val="00495A6B"/>
    <w:rsid w:val="00496D5D"/>
    <w:rsid w:val="004B6A0C"/>
    <w:rsid w:val="004C3C88"/>
    <w:rsid w:val="004D3A83"/>
    <w:rsid w:val="004D3EAD"/>
    <w:rsid w:val="004E4530"/>
    <w:rsid w:val="004F2185"/>
    <w:rsid w:val="00502829"/>
    <w:rsid w:val="00511173"/>
    <w:rsid w:val="005362E7"/>
    <w:rsid w:val="0054665C"/>
    <w:rsid w:val="005476B5"/>
    <w:rsid w:val="00556796"/>
    <w:rsid w:val="0057301D"/>
    <w:rsid w:val="0057723D"/>
    <w:rsid w:val="00584A87"/>
    <w:rsid w:val="005C5D88"/>
    <w:rsid w:val="005E0116"/>
    <w:rsid w:val="005E021A"/>
    <w:rsid w:val="005E41A9"/>
    <w:rsid w:val="005E5322"/>
    <w:rsid w:val="00630095"/>
    <w:rsid w:val="00634D1D"/>
    <w:rsid w:val="0064774C"/>
    <w:rsid w:val="00680D6F"/>
    <w:rsid w:val="00682833"/>
    <w:rsid w:val="0069120B"/>
    <w:rsid w:val="006A3BB4"/>
    <w:rsid w:val="006B2F7F"/>
    <w:rsid w:val="006B5133"/>
    <w:rsid w:val="006C5075"/>
    <w:rsid w:val="006D0D2A"/>
    <w:rsid w:val="006E2E37"/>
    <w:rsid w:val="006E679B"/>
    <w:rsid w:val="006E7599"/>
    <w:rsid w:val="006F6586"/>
    <w:rsid w:val="006F78B4"/>
    <w:rsid w:val="00703C7E"/>
    <w:rsid w:val="00704306"/>
    <w:rsid w:val="00705027"/>
    <w:rsid w:val="00713590"/>
    <w:rsid w:val="00714F5C"/>
    <w:rsid w:val="00732A22"/>
    <w:rsid w:val="00743AFB"/>
    <w:rsid w:val="00745941"/>
    <w:rsid w:val="007549FF"/>
    <w:rsid w:val="00764928"/>
    <w:rsid w:val="007661BC"/>
    <w:rsid w:val="00771549"/>
    <w:rsid w:val="00774C7E"/>
    <w:rsid w:val="00780AF7"/>
    <w:rsid w:val="0079031F"/>
    <w:rsid w:val="007A153D"/>
    <w:rsid w:val="007A24BE"/>
    <w:rsid w:val="007C3CE1"/>
    <w:rsid w:val="007C58C6"/>
    <w:rsid w:val="007D197D"/>
    <w:rsid w:val="007E03BC"/>
    <w:rsid w:val="007E141C"/>
    <w:rsid w:val="00810069"/>
    <w:rsid w:val="00810B98"/>
    <w:rsid w:val="00830354"/>
    <w:rsid w:val="00840590"/>
    <w:rsid w:val="00845EA5"/>
    <w:rsid w:val="00861464"/>
    <w:rsid w:val="0086209D"/>
    <w:rsid w:val="00867218"/>
    <w:rsid w:val="0087002B"/>
    <w:rsid w:val="008C1800"/>
    <w:rsid w:val="008C34FE"/>
    <w:rsid w:val="008E14A2"/>
    <w:rsid w:val="008E620B"/>
    <w:rsid w:val="00900197"/>
    <w:rsid w:val="0090116A"/>
    <w:rsid w:val="00914F33"/>
    <w:rsid w:val="0093639B"/>
    <w:rsid w:val="00942D19"/>
    <w:rsid w:val="0094414C"/>
    <w:rsid w:val="00945487"/>
    <w:rsid w:val="0096672E"/>
    <w:rsid w:val="00977F4B"/>
    <w:rsid w:val="0098338B"/>
    <w:rsid w:val="009862C3"/>
    <w:rsid w:val="009940B5"/>
    <w:rsid w:val="009A6D1A"/>
    <w:rsid w:val="009C6433"/>
    <w:rsid w:val="009E3A43"/>
    <w:rsid w:val="009F0CEC"/>
    <w:rsid w:val="009F2793"/>
    <w:rsid w:val="009F700F"/>
    <w:rsid w:val="00A11241"/>
    <w:rsid w:val="00A412FF"/>
    <w:rsid w:val="00A455B7"/>
    <w:rsid w:val="00A71313"/>
    <w:rsid w:val="00A83A9C"/>
    <w:rsid w:val="00A8533F"/>
    <w:rsid w:val="00A9525A"/>
    <w:rsid w:val="00AA41AE"/>
    <w:rsid w:val="00AB6ADB"/>
    <w:rsid w:val="00AC6C6D"/>
    <w:rsid w:val="00AC748A"/>
    <w:rsid w:val="00AE56CC"/>
    <w:rsid w:val="00AE7B8F"/>
    <w:rsid w:val="00AF3CA5"/>
    <w:rsid w:val="00AF456C"/>
    <w:rsid w:val="00AF5DEA"/>
    <w:rsid w:val="00B149DC"/>
    <w:rsid w:val="00B15C2E"/>
    <w:rsid w:val="00B2197F"/>
    <w:rsid w:val="00B23BD5"/>
    <w:rsid w:val="00B26E47"/>
    <w:rsid w:val="00B57C40"/>
    <w:rsid w:val="00B6173C"/>
    <w:rsid w:val="00B64182"/>
    <w:rsid w:val="00B77275"/>
    <w:rsid w:val="00B82208"/>
    <w:rsid w:val="00B83DBA"/>
    <w:rsid w:val="00B85F21"/>
    <w:rsid w:val="00BB053E"/>
    <w:rsid w:val="00BB5131"/>
    <w:rsid w:val="00BB6BFA"/>
    <w:rsid w:val="00BC363B"/>
    <w:rsid w:val="00BC478D"/>
    <w:rsid w:val="00BD00AA"/>
    <w:rsid w:val="00BE3B8B"/>
    <w:rsid w:val="00C326CD"/>
    <w:rsid w:val="00C34982"/>
    <w:rsid w:val="00C51F80"/>
    <w:rsid w:val="00C82FCD"/>
    <w:rsid w:val="00CB2E74"/>
    <w:rsid w:val="00CC5FAA"/>
    <w:rsid w:val="00CD4050"/>
    <w:rsid w:val="00CE125D"/>
    <w:rsid w:val="00CE380C"/>
    <w:rsid w:val="00CE5128"/>
    <w:rsid w:val="00CE5E02"/>
    <w:rsid w:val="00CF5EC2"/>
    <w:rsid w:val="00D023F3"/>
    <w:rsid w:val="00D3204F"/>
    <w:rsid w:val="00D341E8"/>
    <w:rsid w:val="00D35958"/>
    <w:rsid w:val="00D44492"/>
    <w:rsid w:val="00D53D49"/>
    <w:rsid w:val="00D651A9"/>
    <w:rsid w:val="00D84223"/>
    <w:rsid w:val="00DB186F"/>
    <w:rsid w:val="00DB3B67"/>
    <w:rsid w:val="00DD1AEE"/>
    <w:rsid w:val="00DD708F"/>
    <w:rsid w:val="00DE58F4"/>
    <w:rsid w:val="00DE5A49"/>
    <w:rsid w:val="00DE61ED"/>
    <w:rsid w:val="00E127B4"/>
    <w:rsid w:val="00E40680"/>
    <w:rsid w:val="00E438F1"/>
    <w:rsid w:val="00E54338"/>
    <w:rsid w:val="00E664EF"/>
    <w:rsid w:val="00E77874"/>
    <w:rsid w:val="00E8263A"/>
    <w:rsid w:val="00EB603C"/>
    <w:rsid w:val="00EB713E"/>
    <w:rsid w:val="00EC4772"/>
    <w:rsid w:val="00ED1B4E"/>
    <w:rsid w:val="00EE06BB"/>
    <w:rsid w:val="00EE5910"/>
    <w:rsid w:val="00EF35AC"/>
    <w:rsid w:val="00F22E3D"/>
    <w:rsid w:val="00F25DE8"/>
    <w:rsid w:val="00F50150"/>
    <w:rsid w:val="00F559CD"/>
    <w:rsid w:val="00F57BD4"/>
    <w:rsid w:val="00F625BA"/>
    <w:rsid w:val="00F76D0C"/>
    <w:rsid w:val="00F90EC8"/>
    <w:rsid w:val="00FA59E9"/>
    <w:rsid w:val="00FB5499"/>
    <w:rsid w:val="00FB6A04"/>
    <w:rsid w:val="00FC4C16"/>
    <w:rsid w:val="00F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E0D8"/>
  <w15:docId w15:val="{D6C9F8AA-E94D-AF4A-8479-13FEC60A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42" w:lineRule="auto"/>
      <w:ind w:left="703" w:hanging="298"/>
      <w:jc w:val="both"/>
    </w:pPr>
    <w:rPr>
      <w:rFonts w:ascii="Source Sans Pro" w:eastAsia="Source Sans Pro" w:hAnsi="Source Sans Pro" w:cs="Source Sans Pro"/>
      <w:color w:val="5D5D5D"/>
    </w:rPr>
  </w:style>
  <w:style w:type="paragraph" w:styleId="Heading1">
    <w:name w:val="heading 1"/>
    <w:next w:val="Normal"/>
    <w:link w:val="Heading1Char"/>
    <w:uiPriority w:val="9"/>
    <w:qFormat/>
    <w:rsid w:val="0036220B"/>
    <w:pPr>
      <w:keepNext/>
      <w:keepLines/>
      <w:spacing w:line="259" w:lineRule="auto"/>
      <w:ind w:left="-5" w:right="51" w:hanging="10"/>
      <w:outlineLvl w:val="0"/>
    </w:pPr>
    <w:rPr>
      <w:rFonts w:ascii="Times" w:eastAsia="Source Sans Pro" w:hAnsi="Times" w:cs="Source Sans Pro"/>
      <w:b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E47"/>
    <w:pPr>
      <w:keepNext/>
      <w:keepLines/>
      <w:spacing w:before="240" w:after="124" w:line="259" w:lineRule="auto"/>
      <w:ind w:left="-5" w:hanging="10"/>
      <w:jc w:val="left"/>
      <w:outlineLvl w:val="1"/>
    </w:pPr>
    <w:rPr>
      <w:rFonts w:ascii="Times" w:hAnsi="Times"/>
      <w:i/>
      <w:iCs/>
      <w:color w:val="000000" w:themeColor="text1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26E47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26E47"/>
    <w:rPr>
      <w:rFonts w:ascii="Times" w:eastAsia="Source Sans Pro" w:hAnsi="Times" w:cs="Source Sans Pro"/>
      <w:i/>
      <w:iCs/>
      <w:color w:val="000000" w:themeColor="text1"/>
    </w:rPr>
  </w:style>
  <w:style w:type="character" w:customStyle="1" w:styleId="Heading1Char">
    <w:name w:val="Heading 1 Char"/>
    <w:link w:val="Heading1"/>
    <w:uiPriority w:val="9"/>
    <w:rsid w:val="0036220B"/>
    <w:rPr>
      <w:rFonts w:ascii="Times" w:eastAsia="Source Sans Pro" w:hAnsi="Times" w:cs="Source Sans Pro"/>
      <w:b/>
      <w:color w:val="000000" w:themeColor="text1"/>
      <w:sz w:val="32"/>
    </w:rPr>
  </w:style>
  <w:style w:type="character" w:customStyle="1" w:styleId="Heading3Char">
    <w:name w:val="Heading 3 Char"/>
    <w:link w:val="Heading3"/>
    <w:uiPriority w:val="9"/>
    <w:rsid w:val="00B26E47"/>
    <w:rPr>
      <w:rFonts w:ascii="Times" w:eastAsia="Source Sans Pro" w:hAnsi="Times" w:cs="Source Sans Pro"/>
      <w:i/>
      <w:iCs/>
      <w:color w:val="000000" w:themeColor="text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4B"/>
    <w:rPr>
      <w:rFonts w:ascii="Source Sans Pro" w:eastAsia="Source Sans Pro" w:hAnsi="Source Sans Pro" w:cs="Source Sans Pro"/>
      <w:color w:val="5D5D5D"/>
    </w:rPr>
  </w:style>
  <w:style w:type="paragraph" w:styleId="ListParagraph">
    <w:name w:val="List Paragraph"/>
    <w:basedOn w:val="Normal"/>
    <w:uiPriority w:val="34"/>
    <w:qFormat/>
    <w:rsid w:val="00F90EC8"/>
    <w:pPr>
      <w:ind w:left="720"/>
      <w:contextualSpacing/>
    </w:pPr>
  </w:style>
  <w:style w:type="numbering" w:customStyle="1" w:styleId="CurrentList1">
    <w:name w:val="Current List1"/>
    <w:uiPriority w:val="99"/>
    <w:rsid w:val="00F90EC8"/>
    <w:pPr>
      <w:numPr>
        <w:numId w:val="6"/>
      </w:numPr>
    </w:pPr>
  </w:style>
  <w:style w:type="paragraph" w:customStyle="1" w:styleId="Entry">
    <w:name w:val="Entry"/>
    <w:basedOn w:val="Normal"/>
    <w:qFormat/>
    <w:rsid w:val="0036220B"/>
    <w:pPr>
      <w:spacing w:after="0" w:line="259" w:lineRule="auto"/>
      <w:ind w:left="0" w:firstLine="0"/>
      <w:jc w:val="left"/>
    </w:pPr>
    <w:rPr>
      <w:rFonts w:ascii="Times" w:hAnsi="Times"/>
      <w:b/>
      <w:color w:val="000000" w:themeColor="text1"/>
      <w:sz w:val="20"/>
    </w:rPr>
  </w:style>
  <w:style w:type="paragraph" w:customStyle="1" w:styleId="Entrydescription">
    <w:name w:val="Entry description"/>
    <w:basedOn w:val="Normal"/>
    <w:qFormat/>
    <w:rsid w:val="007E03BC"/>
    <w:pPr>
      <w:spacing w:after="80" w:line="259" w:lineRule="auto"/>
      <w:ind w:left="0" w:firstLine="0"/>
      <w:jc w:val="left"/>
    </w:pPr>
    <w:rPr>
      <w:rFonts w:ascii="Times" w:hAnsi="Times"/>
      <w:color w:val="000000" w:themeColor="text1"/>
      <w:sz w:val="16"/>
    </w:rPr>
  </w:style>
  <w:style w:type="numbering" w:customStyle="1" w:styleId="CurrentList2">
    <w:name w:val="Current List2"/>
    <w:uiPriority w:val="99"/>
    <w:rsid w:val="0036220B"/>
    <w:pPr>
      <w:numPr>
        <w:numId w:val="8"/>
      </w:numPr>
    </w:pPr>
  </w:style>
  <w:style w:type="numbering" w:customStyle="1" w:styleId="CurrentList3">
    <w:name w:val="Current List3"/>
    <w:uiPriority w:val="99"/>
    <w:rsid w:val="0036220B"/>
    <w:pPr>
      <w:numPr>
        <w:numId w:val="9"/>
      </w:numPr>
    </w:pPr>
  </w:style>
  <w:style w:type="numbering" w:customStyle="1" w:styleId="CurrentList4">
    <w:name w:val="Current List4"/>
    <w:uiPriority w:val="99"/>
    <w:rsid w:val="00C82FCD"/>
    <w:pPr>
      <w:numPr>
        <w:numId w:val="11"/>
      </w:numPr>
    </w:pPr>
  </w:style>
  <w:style w:type="numbering" w:customStyle="1" w:styleId="CurrentList5">
    <w:name w:val="Current List5"/>
    <w:uiPriority w:val="99"/>
    <w:rsid w:val="00C82FCD"/>
    <w:pPr>
      <w:numPr>
        <w:numId w:val="13"/>
      </w:numPr>
    </w:pPr>
  </w:style>
  <w:style w:type="paragraph" w:customStyle="1" w:styleId="Citation">
    <w:name w:val="Citation"/>
    <w:basedOn w:val="Normal"/>
    <w:qFormat/>
    <w:rsid w:val="00B26E47"/>
    <w:pPr>
      <w:spacing w:after="174"/>
      <w:ind w:left="283" w:right="633"/>
      <w:jc w:val="left"/>
    </w:pPr>
    <w:rPr>
      <w:rFonts w:ascii="Times" w:hAnsi="Times"/>
      <w:color w:val="000000" w:themeColor="text1"/>
      <w:sz w:val="20"/>
      <w:szCs w:val="20"/>
      <w:lang w:val="fr-CA"/>
    </w:rPr>
  </w:style>
  <w:style w:type="character" w:styleId="Hyperlink">
    <w:name w:val="Hyperlink"/>
    <w:basedOn w:val="DefaultParagraphFont"/>
    <w:uiPriority w:val="99"/>
    <w:unhideWhenUsed/>
    <w:rsid w:val="006C5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6D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2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ndevine.org/" TargetMode="External"/><Relationship Id="rId13" Type="http://schemas.openxmlformats.org/officeDocument/2006/relationships/hyperlink" Target="https://psycnet.apa.org/doi/10.1037/xge0001561" TargetMode="External"/><Relationship Id="rId18" Type="http://schemas.openxmlformats.org/officeDocument/2006/relationships/hyperlink" Target="https://doi.org/10.1177/0956797622108294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seandevine.org/" TargetMode="External"/><Relationship Id="rId12" Type="http://schemas.openxmlformats.org/officeDocument/2006/relationships/hyperlink" Target="https://doi.org/10.36850/8716-5abe" TargetMode="External"/><Relationship Id="rId17" Type="http://schemas.openxmlformats.org/officeDocument/2006/relationships/hyperlink" Target="https://doi.org/10.1177/0956797622108294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3758/s13423-022-02197-8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7/men000047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gnition.2024.105742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seandamiandevine" TargetMode="External"/><Relationship Id="rId19" Type="http://schemas.openxmlformats.org/officeDocument/2006/relationships/hyperlink" Target="https://doi.org/10.1016/j.cognition.2022.105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andamiandevine" TargetMode="External"/><Relationship Id="rId14" Type="http://schemas.openxmlformats.org/officeDocument/2006/relationships/hyperlink" Target="https://doi.org/10.1525/collabra.9426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Devine</dc:creator>
  <cp:keywords/>
  <cp:lastModifiedBy>Sean Devine</cp:lastModifiedBy>
  <cp:revision>31</cp:revision>
  <cp:lastPrinted>2024-04-18T13:54:00Z</cp:lastPrinted>
  <dcterms:created xsi:type="dcterms:W3CDTF">2024-04-18T13:54:00Z</dcterms:created>
  <dcterms:modified xsi:type="dcterms:W3CDTF">2024-08-30T13:09:00Z</dcterms:modified>
</cp:coreProperties>
</file>