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07BA" w14:textId="6C805878" w:rsidR="00130B7E" w:rsidRDefault="00130B7E" w:rsidP="00130B7E">
      <w:pPr>
        <w:pStyle w:val="Heading2"/>
      </w:pPr>
      <w:r>
        <w:t>Steps</w:t>
      </w:r>
    </w:p>
    <w:p w14:paraId="25D0C8DD" w14:textId="1D44AC1C" w:rsidR="00130B7E" w:rsidRPr="00130B7E" w:rsidRDefault="00130B7E" w:rsidP="00130B7E">
      <w:pPr>
        <w:pStyle w:val="Heading4"/>
      </w:pPr>
      <w:r>
        <w:t>Alignment</w:t>
      </w:r>
    </w:p>
    <w:p w14:paraId="1800C29C" w14:textId="71CF3C8E" w:rsidR="00D31CFD" w:rsidRDefault="00130B7E">
      <w:proofErr w:type="spellStart"/>
      <w:r>
        <w:t>TopHat</w:t>
      </w:r>
      <w:proofErr w:type="spellEnd"/>
      <w:r>
        <w:t xml:space="preserve"> is deprecated, so I wasn’t sure what RNA aligner would be best to use. I did some research and decided to use STAR. The dataset isn’t that large, so I wasn’t worried about speed, and STAR seems to be very popular now for this sort of task.</w:t>
      </w:r>
    </w:p>
    <w:p w14:paraId="63CCAE1A" w14:textId="1D7C2B22" w:rsidR="00040F2F" w:rsidRPr="00040F2F" w:rsidRDefault="00130B7E" w:rsidP="00040F2F">
      <w:pPr>
        <w:pStyle w:val="Heading4"/>
      </w:pPr>
      <w:r>
        <w:t>Processing</w:t>
      </w:r>
    </w:p>
    <w:p w14:paraId="250D8AB1" w14:textId="3547ABDD" w:rsidR="00040F2F" w:rsidRDefault="00130B7E" w:rsidP="00130B7E">
      <w:r>
        <w:t xml:space="preserve">The full process can be run by calling </w:t>
      </w:r>
      <w:r w:rsidRPr="00130B7E">
        <w:rPr>
          <w:rStyle w:val="HTMLCode"/>
          <w:rFonts w:eastAsiaTheme="majorEastAsia"/>
          <w:sz w:val="21"/>
          <w:szCs w:val="21"/>
          <w:highlight w:val="lightGray"/>
        </w:rPr>
        <w:t>bash ./Question1.sh</w:t>
      </w:r>
      <w:r>
        <w:t xml:space="preserve">. This script will </w:t>
      </w:r>
      <w:r w:rsidR="00040F2F">
        <w:t>do the following:</w:t>
      </w:r>
    </w:p>
    <w:p w14:paraId="1818DD5A" w14:textId="489CD8A1" w:rsidR="00040F2F" w:rsidRDefault="00130B7E" w:rsidP="00040F2F">
      <w:pPr>
        <w:pStyle w:val="ListParagraph"/>
        <w:numPr>
          <w:ilvl w:val="0"/>
          <w:numId w:val="1"/>
        </w:numPr>
      </w:pPr>
      <w:r>
        <w:t xml:space="preserve">collect the necessary </w:t>
      </w:r>
      <w:r w:rsidR="004F2E3B">
        <w:t>files.</w:t>
      </w:r>
    </w:p>
    <w:p w14:paraId="642DC18D" w14:textId="442F6EBB" w:rsidR="00040F2F" w:rsidRDefault="00130B7E" w:rsidP="00040F2F">
      <w:pPr>
        <w:pStyle w:val="ListParagraph"/>
        <w:numPr>
          <w:ilvl w:val="0"/>
          <w:numId w:val="1"/>
        </w:numPr>
      </w:pPr>
      <w:r>
        <w:t>install the required dependencies</w:t>
      </w:r>
      <w:r w:rsidR="004F2E3B">
        <w:t>.</w:t>
      </w:r>
    </w:p>
    <w:p w14:paraId="54F7AA4A" w14:textId="4B29F143" w:rsidR="00040F2F" w:rsidRDefault="00040F2F" w:rsidP="00040F2F">
      <w:pPr>
        <w:pStyle w:val="ListParagraph"/>
        <w:numPr>
          <w:ilvl w:val="0"/>
          <w:numId w:val="1"/>
        </w:numPr>
      </w:pPr>
      <w:r>
        <w:t xml:space="preserve">index the Danio genome using STAR </w:t>
      </w:r>
      <w:proofErr w:type="spellStart"/>
      <w:r w:rsidRPr="00040F2F">
        <w:t>genomeGenerate</w:t>
      </w:r>
      <w:proofErr w:type="spellEnd"/>
      <w:r w:rsidR="004F2E3B">
        <w:t>.</w:t>
      </w:r>
    </w:p>
    <w:p w14:paraId="2C87C980" w14:textId="6AB7D865" w:rsidR="00130B7E" w:rsidRDefault="00040F2F" w:rsidP="00040F2F">
      <w:pPr>
        <w:pStyle w:val="ListParagraph"/>
        <w:numPr>
          <w:ilvl w:val="0"/>
          <w:numId w:val="1"/>
        </w:numPr>
      </w:pPr>
      <w:r>
        <w:t>align each of the RNA reads to the reference using STAR</w:t>
      </w:r>
      <w:r w:rsidR="004F2E3B">
        <w:t>.</w:t>
      </w:r>
    </w:p>
    <w:p w14:paraId="714F2141" w14:textId="78680F90" w:rsidR="00040F2F" w:rsidRDefault="00040F2F" w:rsidP="00040F2F">
      <w:pPr>
        <w:pStyle w:val="ListParagraph"/>
        <w:numPr>
          <w:ilvl w:val="0"/>
          <w:numId w:val="1"/>
        </w:numPr>
      </w:pPr>
      <w:r>
        <w:t xml:space="preserve">produce count tables using </w:t>
      </w:r>
      <w:proofErr w:type="spellStart"/>
      <w:r>
        <w:t>HTSeq</w:t>
      </w:r>
      <w:proofErr w:type="spellEnd"/>
      <w:r w:rsidR="004F2E3B">
        <w:t>.</w:t>
      </w:r>
    </w:p>
    <w:p w14:paraId="23DA5CB3" w14:textId="29F57A14" w:rsidR="00040F2F" w:rsidRDefault="00040F2F" w:rsidP="00040F2F">
      <w:pPr>
        <w:pStyle w:val="ListParagraph"/>
        <w:numPr>
          <w:ilvl w:val="0"/>
          <w:numId w:val="1"/>
        </w:numPr>
      </w:pPr>
      <w:r>
        <w:t xml:space="preserve">call an </w:t>
      </w:r>
      <w:proofErr w:type="spellStart"/>
      <w:r>
        <w:t>Rscript</w:t>
      </w:r>
      <w:proofErr w:type="spellEnd"/>
      <w:r>
        <w:t xml:space="preserve"> file that processes the </w:t>
      </w:r>
      <w:proofErr w:type="spellStart"/>
      <w:r>
        <w:t>HTSeq</w:t>
      </w:r>
      <w:proofErr w:type="spellEnd"/>
      <w:r>
        <w:t xml:space="preserve"> count table using DESeq2</w:t>
      </w:r>
      <w:r w:rsidR="004F2E3B">
        <w:t>.</w:t>
      </w:r>
    </w:p>
    <w:p w14:paraId="42C879EE" w14:textId="49590D82" w:rsidR="00040F2F" w:rsidRDefault="00040F2F" w:rsidP="00040F2F">
      <w:pPr>
        <w:pStyle w:val="ListParagraph"/>
        <w:numPr>
          <w:ilvl w:val="0"/>
          <w:numId w:val="1"/>
        </w:numPr>
      </w:pPr>
      <w:r>
        <w:t>call a python file that condenses and cleans up the results</w:t>
      </w:r>
      <w:r w:rsidR="004F2E3B">
        <w:t>.</w:t>
      </w:r>
    </w:p>
    <w:p w14:paraId="1E0B1B7A" w14:textId="6CE80AB4" w:rsidR="00DD1DFC" w:rsidRDefault="00DD1DFC" w:rsidP="00130B7E">
      <w:r>
        <w:t xml:space="preserve">The script assumes there is a directory called </w:t>
      </w:r>
      <w:proofErr w:type="spellStart"/>
      <w:r>
        <w:t>danio_genome</w:t>
      </w:r>
      <w:proofErr w:type="spellEnd"/>
      <w:r>
        <w:t xml:space="preserve"> with </w:t>
      </w:r>
      <w:proofErr w:type="gramStart"/>
      <w:r>
        <w:t>the .fa</w:t>
      </w:r>
      <w:proofErr w:type="gramEnd"/>
      <w:r>
        <w:t xml:space="preserve"> and .gtf.gz </w:t>
      </w:r>
      <w:proofErr w:type="spellStart"/>
      <w:r>
        <w:t>danio_rerio</w:t>
      </w:r>
      <w:proofErr w:type="spellEnd"/>
      <w:r>
        <w:t xml:space="preserve"> reference genome files in this directory structure:</w:t>
      </w:r>
    </w:p>
    <w:p w14:paraId="22C9B4CF" w14:textId="1FA7C635" w:rsidR="00DD1DFC" w:rsidRDefault="00DD1DFC" w:rsidP="00DD1DFC">
      <w:pPr>
        <w:pStyle w:val="NoSpacing"/>
        <w:rPr>
          <w:rFonts w:ascii="Courier New" w:hAnsi="Courier New" w:cs="Courier New"/>
        </w:rPr>
      </w:pPr>
      <w:r w:rsidRPr="00DD1DFC">
        <w:rPr>
          <w:rFonts w:ascii="Courier New" w:hAnsi="Courier New" w:cs="Courier New"/>
        </w:rPr>
        <w:t>.</w:t>
      </w:r>
    </w:p>
    <w:p w14:paraId="2B56F440" w14:textId="0B729006" w:rsidR="00DD1DFC" w:rsidRPr="00DD1DFC" w:rsidRDefault="00DD1DFC" w:rsidP="00DD1DFC">
      <w:pPr>
        <w:pStyle w:val="NoSpacing"/>
        <w:rPr>
          <w:rFonts w:ascii="Courier New" w:hAnsi="Courier New" w:cs="Courier New"/>
        </w:rPr>
      </w:pPr>
      <w:r w:rsidRPr="00DD1DFC">
        <w:rPr>
          <w:rFonts w:ascii="Courier New" w:hAnsi="Courier New" w:cs="Courier New"/>
        </w:rPr>
        <w:t>├── Fahey_assignment3.docx</w:t>
      </w:r>
    </w:p>
    <w:p w14:paraId="49802341" w14:textId="0C9590C6" w:rsidR="00DD1DFC" w:rsidRPr="00DD1DFC" w:rsidRDefault="00DD1DFC" w:rsidP="00DD1DFC">
      <w:pPr>
        <w:pStyle w:val="NoSpacing"/>
        <w:rPr>
          <w:rFonts w:ascii="Courier New" w:hAnsi="Courier New" w:cs="Courier New"/>
        </w:rPr>
      </w:pPr>
      <w:r w:rsidRPr="00DD1DFC">
        <w:rPr>
          <w:rFonts w:ascii="Courier New" w:eastAsia="Malgun Gothic" w:hAnsi="Courier New" w:cs="Courier New"/>
        </w:rPr>
        <w:t>├</w:t>
      </w:r>
      <w:r w:rsidRPr="00DD1DFC">
        <w:rPr>
          <w:rFonts w:ascii="Courier New" w:hAnsi="Courier New" w:cs="Courier New"/>
        </w:rPr>
        <w:t xml:space="preserve">── </w:t>
      </w:r>
      <w:proofErr w:type="spellStart"/>
      <w:r w:rsidRPr="00DD1DFC">
        <w:rPr>
          <w:rFonts w:ascii="Courier New" w:hAnsi="Courier New" w:cs="Courier New"/>
        </w:rPr>
        <w:t>danio_genome</w:t>
      </w:r>
      <w:proofErr w:type="spellEnd"/>
      <w:r>
        <w:rPr>
          <w:rFonts w:ascii="Courier New" w:hAnsi="Courier New" w:cs="Courier New"/>
        </w:rPr>
        <w:t>/</w:t>
      </w:r>
    </w:p>
    <w:p w14:paraId="53D55AAA" w14:textId="77777777" w:rsidR="00DD1DFC" w:rsidRPr="00DD1DFC" w:rsidRDefault="00DD1DFC" w:rsidP="00DD1DFC">
      <w:pPr>
        <w:pStyle w:val="NoSpacing"/>
        <w:rPr>
          <w:rFonts w:ascii="Courier New" w:hAnsi="Courier New" w:cs="Courier New"/>
        </w:rPr>
      </w:pPr>
      <w:r w:rsidRPr="00DD1DFC">
        <w:rPr>
          <w:rFonts w:ascii="Courier New" w:hAnsi="Courier New" w:cs="Courier New"/>
        </w:rPr>
        <w:t xml:space="preserve">│   </w:t>
      </w:r>
      <w:r w:rsidRPr="00DD1DFC">
        <w:rPr>
          <w:rFonts w:ascii="Courier New" w:eastAsia="Malgun Gothic" w:hAnsi="Courier New" w:cs="Courier New"/>
        </w:rPr>
        <w:t>├</w:t>
      </w:r>
      <w:r w:rsidRPr="00DD1DFC">
        <w:rPr>
          <w:rFonts w:ascii="Courier New" w:hAnsi="Courier New" w:cs="Courier New"/>
        </w:rPr>
        <w:t>── Danio_rerio.Zv9.66.dna.fa</w:t>
      </w:r>
    </w:p>
    <w:p w14:paraId="34DAD3DF" w14:textId="3FECAEE9" w:rsidR="00DD1DFC" w:rsidRDefault="00DD1DFC" w:rsidP="00DD1DFC">
      <w:pPr>
        <w:pStyle w:val="NoSpacing"/>
        <w:rPr>
          <w:rFonts w:ascii="Courier New" w:hAnsi="Courier New" w:cs="Courier New"/>
        </w:rPr>
      </w:pPr>
      <w:r w:rsidRPr="00DD1DFC">
        <w:rPr>
          <w:rFonts w:ascii="Courier New" w:hAnsi="Courier New" w:cs="Courier New"/>
        </w:rPr>
        <w:t xml:space="preserve">│   </w:t>
      </w:r>
      <w:r w:rsidRPr="00DD1DFC">
        <w:rPr>
          <w:rFonts w:ascii="Courier New" w:eastAsia="Malgun Gothic" w:hAnsi="Courier New" w:cs="Courier New"/>
        </w:rPr>
        <w:t>├</w:t>
      </w:r>
      <w:r w:rsidRPr="00DD1DFC">
        <w:rPr>
          <w:rFonts w:ascii="Courier New" w:hAnsi="Courier New" w:cs="Courier New"/>
        </w:rPr>
        <w:t>── Danio_rerio.Zv9.66.gtf.gz</w:t>
      </w:r>
    </w:p>
    <w:p w14:paraId="1C3D4692" w14:textId="3F776554" w:rsidR="00DD1DFC" w:rsidRPr="00DD1DFC" w:rsidRDefault="00DD1DFC" w:rsidP="00DD1DFC">
      <w:pPr>
        <w:pStyle w:val="NoSpacing"/>
        <w:rPr>
          <w:rFonts w:ascii="Courier New" w:hAnsi="Courier New" w:cs="Courier New"/>
        </w:rPr>
      </w:pPr>
      <w:r w:rsidRPr="00DD1DFC">
        <w:rPr>
          <w:rFonts w:ascii="Courier New" w:eastAsia="Malgun Gothic" w:hAnsi="Courier New" w:cs="Courier New"/>
        </w:rPr>
        <w:t>├</w:t>
      </w:r>
      <w:r w:rsidRPr="00DD1DFC">
        <w:rPr>
          <w:rFonts w:ascii="Courier New" w:hAnsi="Courier New" w:cs="Courier New"/>
        </w:rPr>
        <w:t>── Question1.sh</w:t>
      </w:r>
    </w:p>
    <w:p w14:paraId="657A1F35" w14:textId="62770F5F" w:rsidR="00DD1DFC" w:rsidRPr="00DD1DFC" w:rsidRDefault="00DD1DFC" w:rsidP="00DD1DFC">
      <w:pPr>
        <w:pStyle w:val="NoSpacing"/>
        <w:rPr>
          <w:rFonts w:ascii="Courier New" w:hAnsi="Courier New" w:cs="Courier New"/>
        </w:rPr>
      </w:pPr>
      <w:r w:rsidRPr="00DD1DFC">
        <w:rPr>
          <w:rFonts w:ascii="Courier New" w:eastAsia="Malgun Gothic" w:hAnsi="Courier New" w:cs="Courier New"/>
        </w:rPr>
        <w:t>├</w:t>
      </w:r>
      <w:r w:rsidRPr="00DD1DFC">
        <w:rPr>
          <w:rFonts w:ascii="Courier New" w:hAnsi="Courier New" w:cs="Courier New"/>
        </w:rPr>
        <w:t>── deseq2.R</w:t>
      </w:r>
    </w:p>
    <w:p w14:paraId="7030C538" w14:textId="3D066142" w:rsidR="00DD1DFC" w:rsidRDefault="00DD1DFC" w:rsidP="00DD1DFC">
      <w:pPr>
        <w:pStyle w:val="NoSpacing"/>
        <w:rPr>
          <w:rFonts w:ascii="Courier New" w:hAnsi="Courier New" w:cs="Courier New"/>
        </w:rPr>
      </w:pPr>
      <w:r w:rsidRPr="00DD1DFC">
        <w:rPr>
          <w:rFonts w:ascii="Courier New" w:hAnsi="Courier New" w:cs="Courier New"/>
        </w:rPr>
        <w:t>└── merge_outputs.py</w:t>
      </w:r>
    </w:p>
    <w:p w14:paraId="6657F6BC" w14:textId="77777777" w:rsidR="00DD1DFC" w:rsidRDefault="00DD1DFC" w:rsidP="00130B7E"/>
    <w:p w14:paraId="28CA4A1E" w14:textId="4FC1647F" w:rsidR="00DD1DFC" w:rsidRDefault="00DD1DFC" w:rsidP="00130B7E">
      <w:r>
        <w:t>All other necessary files are collected when the script is called.</w:t>
      </w:r>
    </w:p>
    <w:p w14:paraId="6272E8B7" w14:textId="2AEB2AED" w:rsidR="00130B7E" w:rsidRDefault="00130B7E" w:rsidP="00130B7E">
      <w:r>
        <w:t xml:space="preserve">The </w:t>
      </w:r>
      <w:r w:rsidR="00040F2F">
        <w:t xml:space="preserve">resulting </w:t>
      </w:r>
      <w:r w:rsidRPr="00130B7E">
        <w:t>DESeq2_results_gene_name.csv</w:t>
      </w:r>
      <w:r>
        <w:t xml:space="preserve"> file contains all differently expressed genes using an FDR-adjusted p-value cutoff of 0.05, sorted by FDR-adjusted p-value. The </w:t>
      </w:r>
      <w:proofErr w:type="spellStart"/>
      <w:r w:rsidR="007078DF">
        <w:t>LociID</w:t>
      </w:r>
      <w:proofErr w:type="spellEnd"/>
      <w:r>
        <w:t xml:space="preserve"> column indicates the row from the </w:t>
      </w:r>
      <w:proofErr w:type="spellStart"/>
      <w:r>
        <w:t>HTSeq</w:t>
      </w:r>
      <w:proofErr w:type="spellEnd"/>
      <w:r>
        <w:t xml:space="preserve"> count table, and the </w:t>
      </w:r>
      <w:proofErr w:type="spellStart"/>
      <w:r w:rsidRPr="00130B7E">
        <w:t>gene_name</w:t>
      </w:r>
      <w:proofErr w:type="spellEnd"/>
      <w:r>
        <w:t xml:space="preserve"> connects that column back to the gene name from the Danio reference </w:t>
      </w:r>
      <w:proofErr w:type="spellStart"/>
      <w:r>
        <w:t>gtf</w:t>
      </w:r>
      <w:proofErr w:type="spellEnd"/>
      <w:r>
        <w:t xml:space="preserve"> file.</w:t>
      </w:r>
    </w:p>
    <w:p w14:paraId="5DDCA295" w14:textId="3314E38B" w:rsidR="00130B7E" w:rsidRPr="00130B7E" w:rsidRDefault="00130B7E" w:rsidP="00130B7E">
      <w:pPr>
        <w:pStyle w:val="Heading2"/>
      </w:pPr>
      <w:r>
        <w:t>Results</w:t>
      </w:r>
    </w:p>
    <w:p w14:paraId="11A9F12F" w14:textId="7B6AE9BA" w:rsidR="00130B7E" w:rsidRDefault="00040F2F">
      <w:r>
        <w:t>There are 484</w:t>
      </w:r>
      <w:r w:rsidR="007078DF">
        <w:t xml:space="preserve"> outlier</w:t>
      </w:r>
      <w:r>
        <w:t xml:space="preserve"> </w:t>
      </w:r>
      <w:r w:rsidR="007078DF">
        <w:t>loci</w:t>
      </w:r>
      <w:r>
        <w:t xml:space="preserve"> that are differently expressed with a p-value below 0.05 using this method. When sorted by p-value, the 5 most differently expressed are:</w:t>
      </w:r>
    </w:p>
    <w:tbl>
      <w:tblPr>
        <w:tblStyle w:val="GridTable2"/>
        <w:tblW w:w="9540" w:type="dxa"/>
        <w:tblLook w:val="04A0" w:firstRow="1" w:lastRow="0" w:firstColumn="1" w:lastColumn="0" w:noHBand="0" w:noVBand="1"/>
      </w:tblPr>
      <w:tblGrid>
        <w:gridCol w:w="1980"/>
        <w:gridCol w:w="1170"/>
        <w:gridCol w:w="1260"/>
        <w:gridCol w:w="1084"/>
        <w:gridCol w:w="1084"/>
        <w:gridCol w:w="1072"/>
        <w:gridCol w:w="990"/>
        <w:gridCol w:w="1212"/>
      </w:tblGrid>
      <w:tr w:rsidR="00040F2F" w:rsidRPr="00040F2F" w14:paraId="3530AF4C" w14:textId="77777777" w:rsidTr="0004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135DB27" w14:textId="17D202CE" w:rsidR="00040F2F" w:rsidRPr="00040F2F" w:rsidRDefault="007078D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LociID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A2505AB" w14:textId="77777777" w:rsidR="00040F2F" w:rsidRPr="00040F2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baseMean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8DC285D" w14:textId="77777777" w:rsidR="00040F2F" w:rsidRPr="007078D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078D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log2</w:t>
            </w:r>
          </w:p>
          <w:p w14:paraId="495721D3" w14:textId="136B5D04" w:rsidR="00040F2F" w:rsidRPr="00040F2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FoldChange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EB9838B" w14:textId="77777777" w:rsidR="00040F2F" w:rsidRPr="00040F2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lfcSE</w:t>
            </w:r>
            <w:proofErr w:type="spellEnd"/>
          </w:p>
        </w:tc>
        <w:tc>
          <w:tcPr>
            <w:tcW w:w="1084" w:type="dxa"/>
            <w:noWrap/>
            <w:hideMark/>
          </w:tcPr>
          <w:p w14:paraId="1DF82C3D" w14:textId="77777777" w:rsidR="00040F2F" w:rsidRPr="00040F2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stat</w:t>
            </w:r>
          </w:p>
        </w:tc>
        <w:tc>
          <w:tcPr>
            <w:tcW w:w="1072" w:type="dxa"/>
            <w:noWrap/>
            <w:hideMark/>
          </w:tcPr>
          <w:p w14:paraId="54C5D13D" w14:textId="77777777" w:rsidR="00040F2F" w:rsidRPr="00040F2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pvalue</w:t>
            </w:r>
            <w:proofErr w:type="spellEnd"/>
          </w:p>
        </w:tc>
        <w:tc>
          <w:tcPr>
            <w:tcW w:w="990" w:type="dxa"/>
            <w:noWrap/>
            <w:hideMark/>
          </w:tcPr>
          <w:p w14:paraId="43F8EA06" w14:textId="77777777" w:rsidR="00040F2F" w:rsidRPr="00040F2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padj</w:t>
            </w:r>
            <w:proofErr w:type="spellEnd"/>
          </w:p>
        </w:tc>
        <w:tc>
          <w:tcPr>
            <w:tcW w:w="900" w:type="dxa"/>
            <w:noWrap/>
            <w:hideMark/>
          </w:tcPr>
          <w:p w14:paraId="3F36D25A" w14:textId="77777777" w:rsidR="00040F2F" w:rsidRPr="00040F2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gene_name</w:t>
            </w:r>
            <w:proofErr w:type="spellEnd"/>
          </w:p>
        </w:tc>
      </w:tr>
      <w:tr w:rsidR="00040F2F" w:rsidRPr="00040F2F" w14:paraId="6BF56939" w14:textId="77777777" w:rsidTr="0004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7C1BFF7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ENSDARG00000091150</w:t>
            </w:r>
          </w:p>
        </w:tc>
        <w:tc>
          <w:tcPr>
            <w:tcW w:w="1170" w:type="dxa"/>
            <w:noWrap/>
            <w:hideMark/>
          </w:tcPr>
          <w:p w14:paraId="4EEE39E6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12524.0926</w:t>
            </w:r>
          </w:p>
        </w:tc>
        <w:tc>
          <w:tcPr>
            <w:tcW w:w="1260" w:type="dxa"/>
            <w:noWrap/>
            <w:hideMark/>
          </w:tcPr>
          <w:p w14:paraId="24301E39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13.6124185</w:t>
            </w:r>
          </w:p>
        </w:tc>
        <w:tc>
          <w:tcPr>
            <w:tcW w:w="1084" w:type="dxa"/>
            <w:noWrap/>
            <w:hideMark/>
          </w:tcPr>
          <w:p w14:paraId="6504393C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1.09241196</w:t>
            </w:r>
          </w:p>
        </w:tc>
        <w:tc>
          <w:tcPr>
            <w:tcW w:w="1084" w:type="dxa"/>
            <w:noWrap/>
            <w:hideMark/>
          </w:tcPr>
          <w:p w14:paraId="6E14AC67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12.4608838</w:t>
            </w:r>
          </w:p>
        </w:tc>
        <w:tc>
          <w:tcPr>
            <w:tcW w:w="1072" w:type="dxa"/>
            <w:noWrap/>
            <w:hideMark/>
          </w:tcPr>
          <w:p w14:paraId="2A26E40E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1.22E-35</w:t>
            </w:r>
          </w:p>
        </w:tc>
        <w:tc>
          <w:tcPr>
            <w:tcW w:w="990" w:type="dxa"/>
            <w:noWrap/>
            <w:hideMark/>
          </w:tcPr>
          <w:p w14:paraId="3107B17F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7.09E-33</w:t>
            </w:r>
          </w:p>
        </w:tc>
        <w:tc>
          <w:tcPr>
            <w:tcW w:w="900" w:type="dxa"/>
            <w:noWrap/>
            <w:hideMark/>
          </w:tcPr>
          <w:p w14:paraId="0F3128C3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MKI67</w:t>
            </w:r>
          </w:p>
        </w:tc>
      </w:tr>
      <w:tr w:rsidR="00040F2F" w:rsidRPr="00040F2F" w14:paraId="361E2970" w14:textId="77777777" w:rsidTr="00040F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0D2AC3D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ENSDARG00000057484</w:t>
            </w:r>
          </w:p>
        </w:tc>
        <w:tc>
          <w:tcPr>
            <w:tcW w:w="1170" w:type="dxa"/>
            <w:noWrap/>
            <w:hideMark/>
          </w:tcPr>
          <w:p w14:paraId="6D2675A7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10991.341</w:t>
            </w:r>
          </w:p>
        </w:tc>
        <w:tc>
          <w:tcPr>
            <w:tcW w:w="1260" w:type="dxa"/>
            <w:noWrap/>
            <w:hideMark/>
          </w:tcPr>
          <w:p w14:paraId="777C6B2B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13.4240798</w:t>
            </w:r>
          </w:p>
        </w:tc>
        <w:tc>
          <w:tcPr>
            <w:tcW w:w="1084" w:type="dxa"/>
            <w:noWrap/>
            <w:hideMark/>
          </w:tcPr>
          <w:p w14:paraId="7B285936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1.12924438</w:t>
            </w:r>
          </w:p>
        </w:tc>
        <w:tc>
          <w:tcPr>
            <w:tcW w:w="1084" w:type="dxa"/>
            <w:noWrap/>
            <w:hideMark/>
          </w:tcPr>
          <w:p w14:paraId="55F371EA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11.8876658</w:t>
            </w:r>
          </w:p>
        </w:tc>
        <w:tc>
          <w:tcPr>
            <w:tcW w:w="1072" w:type="dxa"/>
            <w:noWrap/>
            <w:hideMark/>
          </w:tcPr>
          <w:p w14:paraId="7765FD3D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1.37E-32</w:t>
            </w:r>
          </w:p>
        </w:tc>
        <w:tc>
          <w:tcPr>
            <w:tcW w:w="990" w:type="dxa"/>
            <w:noWrap/>
            <w:hideMark/>
          </w:tcPr>
          <w:p w14:paraId="1EB10832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2.66E-30</w:t>
            </w:r>
          </w:p>
        </w:tc>
        <w:tc>
          <w:tcPr>
            <w:tcW w:w="900" w:type="dxa"/>
            <w:noWrap/>
            <w:hideMark/>
          </w:tcPr>
          <w:p w14:paraId="08942362" w14:textId="77777777" w:rsidR="00040F2F" w:rsidRPr="00040F2F" w:rsidRDefault="00040F2F" w:rsidP="0004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srsf2</w:t>
            </w:r>
          </w:p>
        </w:tc>
      </w:tr>
      <w:tr w:rsidR="00040F2F" w:rsidRPr="00040F2F" w14:paraId="532E8DD8" w14:textId="77777777" w:rsidTr="0004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E28886D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ENSDARG00000074849</w:t>
            </w:r>
          </w:p>
        </w:tc>
        <w:tc>
          <w:tcPr>
            <w:tcW w:w="1170" w:type="dxa"/>
            <w:noWrap/>
            <w:hideMark/>
          </w:tcPr>
          <w:p w14:paraId="3406962A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7542.32393</w:t>
            </w:r>
          </w:p>
        </w:tc>
        <w:tc>
          <w:tcPr>
            <w:tcW w:w="1260" w:type="dxa"/>
            <w:noWrap/>
            <w:hideMark/>
          </w:tcPr>
          <w:p w14:paraId="7BBB978E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12.8807934</w:t>
            </w:r>
          </w:p>
        </w:tc>
        <w:tc>
          <w:tcPr>
            <w:tcW w:w="1084" w:type="dxa"/>
            <w:noWrap/>
            <w:hideMark/>
          </w:tcPr>
          <w:p w14:paraId="66B21BAB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1.08302696</w:t>
            </w:r>
          </w:p>
        </w:tc>
        <w:tc>
          <w:tcPr>
            <w:tcW w:w="1084" w:type="dxa"/>
            <w:noWrap/>
            <w:hideMark/>
          </w:tcPr>
          <w:p w14:paraId="59DC5D57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11.8933266</w:t>
            </w:r>
          </w:p>
        </w:tc>
        <w:tc>
          <w:tcPr>
            <w:tcW w:w="1072" w:type="dxa"/>
            <w:noWrap/>
            <w:hideMark/>
          </w:tcPr>
          <w:p w14:paraId="75F5B3DC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1.28E-32</w:t>
            </w:r>
          </w:p>
        </w:tc>
        <w:tc>
          <w:tcPr>
            <w:tcW w:w="990" w:type="dxa"/>
            <w:noWrap/>
            <w:hideMark/>
          </w:tcPr>
          <w:p w14:paraId="6E01F648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2.66E-30</w:t>
            </w:r>
          </w:p>
        </w:tc>
        <w:tc>
          <w:tcPr>
            <w:tcW w:w="900" w:type="dxa"/>
            <w:noWrap/>
            <w:hideMark/>
          </w:tcPr>
          <w:p w14:paraId="5C520FA1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rac1</w:t>
            </w:r>
          </w:p>
        </w:tc>
      </w:tr>
      <w:tr w:rsidR="00040F2F" w:rsidRPr="00040F2F" w14:paraId="0CF03D06" w14:textId="77777777" w:rsidTr="00040F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C048910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ENSDARG00000077375</w:t>
            </w:r>
          </w:p>
        </w:tc>
        <w:tc>
          <w:tcPr>
            <w:tcW w:w="1170" w:type="dxa"/>
            <w:noWrap/>
            <w:hideMark/>
          </w:tcPr>
          <w:p w14:paraId="150AEC61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5147.88343</w:t>
            </w:r>
          </w:p>
        </w:tc>
        <w:tc>
          <w:tcPr>
            <w:tcW w:w="1260" w:type="dxa"/>
            <w:noWrap/>
            <w:hideMark/>
          </w:tcPr>
          <w:p w14:paraId="5F1AF63D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12.3297637</w:t>
            </w:r>
          </w:p>
        </w:tc>
        <w:tc>
          <w:tcPr>
            <w:tcW w:w="1084" w:type="dxa"/>
            <w:noWrap/>
            <w:hideMark/>
          </w:tcPr>
          <w:p w14:paraId="28657A6C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1.08559274</w:t>
            </w:r>
          </w:p>
        </w:tc>
        <w:tc>
          <w:tcPr>
            <w:tcW w:w="1084" w:type="dxa"/>
            <w:noWrap/>
            <w:hideMark/>
          </w:tcPr>
          <w:p w14:paraId="5816492A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11.3576328</w:t>
            </w:r>
          </w:p>
        </w:tc>
        <w:tc>
          <w:tcPr>
            <w:tcW w:w="1072" w:type="dxa"/>
            <w:noWrap/>
            <w:hideMark/>
          </w:tcPr>
          <w:p w14:paraId="6A01B87B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6.80E-30</w:t>
            </w:r>
          </w:p>
        </w:tc>
        <w:tc>
          <w:tcPr>
            <w:tcW w:w="990" w:type="dxa"/>
            <w:noWrap/>
            <w:hideMark/>
          </w:tcPr>
          <w:p w14:paraId="5F0F39EC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9.87E-28</w:t>
            </w:r>
          </w:p>
        </w:tc>
        <w:tc>
          <w:tcPr>
            <w:tcW w:w="900" w:type="dxa"/>
            <w:noWrap/>
            <w:hideMark/>
          </w:tcPr>
          <w:p w14:paraId="662DFA82" w14:textId="77777777" w:rsidR="00040F2F" w:rsidRPr="00040F2F" w:rsidRDefault="00040F2F" w:rsidP="0004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KIF22</w:t>
            </w:r>
          </w:p>
        </w:tc>
      </w:tr>
      <w:tr w:rsidR="00040F2F" w:rsidRPr="00040F2F" w14:paraId="33A6A18C" w14:textId="77777777" w:rsidTr="0004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761C2F4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ENSDARG00000023920</w:t>
            </w:r>
          </w:p>
        </w:tc>
        <w:tc>
          <w:tcPr>
            <w:tcW w:w="1170" w:type="dxa"/>
            <w:noWrap/>
            <w:hideMark/>
          </w:tcPr>
          <w:p w14:paraId="7C80F82F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4542.24251</w:t>
            </w:r>
          </w:p>
        </w:tc>
        <w:tc>
          <w:tcPr>
            <w:tcW w:w="1260" w:type="dxa"/>
            <w:noWrap/>
            <w:hideMark/>
          </w:tcPr>
          <w:p w14:paraId="7ABE1257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12.149189</w:t>
            </w:r>
          </w:p>
        </w:tc>
        <w:tc>
          <w:tcPr>
            <w:tcW w:w="1084" w:type="dxa"/>
            <w:noWrap/>
            <w:hideMark/>
          </w:tcPr>
          <w:p w14:paraId="68D289C4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1.07999046</w:t>
            </w:r>
          </w:p>
        </w:tc>
        <w:tc>
          <w:tcPr>
            <w:tcW w:w="1084" w:type="dxa"/>
            <w:noWrap/>
            <w:hideMark/>
          </w:tcPr>
          <w:p w14:paraId="6FFC0F46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11.2493485</w:t>
            </w:r>
          </w:p>
        </w:tc>
        <w:tc>
          <w:tcPr>
            <w:tcW w:w="1072" w:type="dxa"/>
            <w:noWrap/>
            <w:hideMark/>
          </w:tcPr>
          <w:p w14:paraId="33E2DFED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2.33E-29</w:t>
            </w:r>
          </w:p>
        </w:tc>
        <w:tc>
          <w:tcPr>
            <w:tcW w:w="990" w:type="dxa"/>
            <w:noWrap/>
            <w:hideMark/>
          </w:tcPr>
          <w:p w14:paraId="21B5455E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2.71E-27</w:t>
            </w:r>
          </w:p>
        </w:tc>
        <w:tc>
          <w:tcPr>
            <w:tcW w:w="900" w:type="dxa"/>
            <w:noWrap/>
            <w:hideMark/>
          </w:tcPr>
          <w:p w14:paraId="4232D874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llgl2</w:t>
            </w:r>
          </w:p>
        </w:tc>
      </w:tr>
    </w:tbl>
    <w:p w14:paraId="3B3449B1" w14:textId="77777777" w:rsidR="00040F2F" w:rsidRDefault="00040F2F"/>
    <w:p w14:paraId="2A500B8E" w14:textId="6EC25AC5" w:rsidR="00040F2F" w:rsidRDefault="004F2E3B">
      <w:r>
        <w:t>I searched these genes in the Danio genome in the NCBI gene database and summarized the descriptions:</w:t>
      </w:r>
    </w:p>
    <w:tbl>
      <w:tblPr>
        <w:tblStyle w:val="GridTable2"/>
        <w:tblW w:w="9561" w:type="dxa"/>
        <w:tblLook w:val="04A0" w:firstRow="1" w:lastRow="0" w:firstColumn="1" w:lastColumn="0" w:noHBand="0" w:noVBand="1"/>
      </w:tblPr>
      <w:tblGrid>
        <w:gridCol w:w="1260"/>
        <w:gridCol w:w="8301"/>
      </w:tblGrid>
      <w:tr w:rsidR="008A1765" w:rsidRPr="00040F2F" w14:paraId="760227F4" w14:textId="77777777" w:rsidTr="008A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3FCDE52" w14:textId="2C51D210" w:rsidR="00040F2F" w:rsidRPr="00040F2F" w:rsidRDefault="008A1765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Gene Name</w:t>
            </w:r>
          </w:p>
        </w:tc>
        <w:tc>
          <w:tcPr>
            <w:tcW w:w="8301" w:type="dxa"/>
            <w:noWrap/>
            <w:hideMark/>
          </w:tcPr>
          <w:p w14:paraId="26E9E4FB" w14:textId="5C87F6FE" w:rsidR="00040F2F" w:rsidRPr="00040F2F" w:rsidRDefault="008A1765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Function (summarized from NCBI gene database)</w:t>
            </w:r>
          </w:p>
        </w:tc>
      </w:tr>
      <w:tr w:rsidR="008A1765" w:rsidRPr="00040F2F" w14:paraId="0544C3D4" w14:textId="77777777" w:rsidTr="008A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BC3B360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MKI67</w:t>
            </w:r>
          </w:p>
        </w:tc>
        <w:tc>
          <w:tcPr>
            <w:tcW w:w="8301" w:type="dxa"/>
            <w:noWrap/>
            <w:hideMark/>
          </w:tcPr>
          <w:p w14:paraId="2DC54DC1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Involved in regulation of chromosome segregation and regulation of mitotic nuclear division.</w:t>
            </w:r>
          </w:p>
        </w:tc>
      </w:tr>
      <w:tr w:rsidR="00040F2F" w:rsidRPr="00040F2F" w14:paraId="4F2FF38C" w14:textId="77777777" w:rsidTr="008A17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A193FE8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srsf2</w:t>
            </w:r>
          </w:p>
        </w:tc>
        <w:tc>
          <w:tcPr>
            <w:tcW w:w="8301" w:type="dxa"/>
            <w:noWrap/>
            <w:hideMark/>
          </w:tcPr>
          <w:p w14:paraId="75B58158" w14:textId="77777777" w:rsidR="00040F2F" w:rsidRPr="00040F2F" w:rsidRDefault="00040F2F" w:rsidP="0004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serine/arginine (SR)-rich family of pre-mRNA splicing factors</w:t>
            </w:r>
          </w:p>
        </w:tc>
      </w:tr>
      <w:tr w:rsidR="008A1765" w:rsidRPr="00040F2F" w14:paraId="5DFF2201" w14:textId="77777777" w:rsidTr="008A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D9F0EF5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rac1</w:t>
            </w:r>
          </w:p>
        </w:tc>
        <w:tc>
          <w:tcPr>
            <w:tcW w:w="8301" w:type="dxa"/>
            <w:noWrap/>
            <w:hideMark/>
          </w:tcPr>
          <w:p w14:paraId="5A0DC9AF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RAS superfamily of small GTP-binding proteins. Members of this superfamily appear to regulate a diverse array of cellular events, including the control of cell growth, cytoskeletal reorganization, and the activation of protein kinases</w:t>
            </w:r>
          </w:p>
        </w:tc>
      </w:tr>
      <w:tr w:rsidR="00040F2F" w:rsidRPr="00040F2F" w14:paraId="34C19FA0" w14:textId="77777777" w:rsidTr="008A17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1FC85BA1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KIF22</w:t>
            </w:r>
          </w:p>
        </w:tc>
        <w:tc>
          <w:tcPr>
            <w:tcW w:w="8301" w:type="dxa"/>
            <w:noWrap/>
            <w:hideMark/>
          </w:tcPr>
          <w:p w14:paraId="646FEC1A" w14:textId="77777777" w:rsidR="00040F2F" w:rsidRPr="00040F2F" w:rsidRDefault="00040F2F" w:rsidP="0004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Predicted to enable ATP hydrolysis activity; microtubule binding activity; and microtubule motor activity. Acts upstream of or within several processes, including central nervous system development; </w:t>
            </w: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somitogenesis</w:t>
            </w:r>
            <w:proofErr w:type="spellEnd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; and thigmotaxis.</w:t>
            </w:r>
          </w:p>
        </w:tc>
      </w:tr>
      <w:tr w:rsidR="008A1765" w:rsidRPr="00040F2F" w14:paraId="4F049E5F" w14:textId="77777777" w:rsidTr="008A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3159279" w14:textId="77777777" w:rsidR="00040F2F" w:rsidRPr="00040F2F" w:rsidRDefault="00040F2F" w:rsidP="00040F2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llgl2</w:t>
            </w:r>
          </w:p>
        </w:tc>
        <w:tc>
          <w:tcPr>
            <w:tcW w:w="8301" w:type="dxa"/>
            <w:noWrap/>
            <w:hideMark/>
          </w:tcPr>
          <w:p w14:paraId="6DA0DB29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Predicted to enable GTPase activator activity and myosin II binding activity. Acts upstream of or within with a positive effect on cell projection assembly.</w:t>
            </w:r>
          </w:p>
        </w:tc>
      </w:tr>
    </w:tbl>
    <w:p w14:paraId="39E80A64" w14:textId="49DE282C" w:rsidR="00040F2F" w:rsidRDefault="00040F2F" w:rsidP="00040F2F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</w:p>
    <w:p w14:paraId="2B99492D" w14:textId="26906D77" w:rsidR="00894D84" w:rsidRDefault="004F2E3B" w:rsidP="004F2E3B">
      <w:r>
        <w:t>MK167</w:t>
      </w:r>
      <w:r w:rsidR="00894D84">
        <w:t xml:space="preserve"> is involved in regulating cell division, which is obviously an important step of the early embryo development.</w:t>
      </w:r>
    </w:p>
    <w:p w14:paraId="6E9B8E53" w14:textId="77BB68CA" w:rsidR="00894D84" w:rsidRDefault="00894D84" w:rsidP="004F2E3B">
      <w:r>
        <w:t>KIF22 is important in brain development, which is expected to happen between the 2</w:t>
      </w:r>
      <w:r w:rsidR="00C52599">
        <w:t>-</w:t>
      </w:r>
      <w:r>
        <w:t>cell and 6-hour mark.</w:t>
      </w:r>
    </w:p>
    <w:p w14:paraId="056CC6E1" w14:textId="52504F15" w:rsidR="00894D84" w:rsidRDefault="00894D84" w:rsidP="004F2E3B">
      <w:r>
        <w:t>LLGL2 and RAC1 are involved in the physical growth of the cell itself</w:t>
      </w:r>
      <w:r w:rsidR="00C52599">
        <w:t>, LLGL2 about the direction the cell extends (</w:t>
      </w:r>
      <w:proofErr w:type="spellStart"/>
      <w:r w:rsidR="00C52599">
        <w:t>eg.</w:t>
      </w:r>
      <w:proofErr w:type="spellEnd"/>
      <w:r w:rsidR="00C52599">
        <w:t xml:space="preserve"> A neuron making a connection to another neuron), and RAC1 about the reorganization of the cytoskeleton that is necessary as the cell changes phases from growth to division</w:t>
      </w:r>
      <w:r>
        <w:t xml:space="preserve">. </w:t>
      </w:r>
    </w:p>
    <w:p w14:paraId="3A5ED6A1" w14:textId="598DA1B0" w:rsidR="00894D84" w:rsidRDefault="00894D84" w:rsidP="004F2E3B">
      <w:r>
        <w:t xml:space="preserve">SRSF2 is involved in differential splicing of mRNA, </w:t>
      </w:r>
      <w:r w:rsidR="0030443C">
        <w:t xml:space="preserve">which I think it the more interesting </w:t>
      </w:r>
      <w:r w:rsidR="00C52599">
        <w:t>gene</w:t>
      </w:r>
      <w:r w:rsidR="0030443C">
        <w:t xml:space="preserve"> from these 5. It makes sense that there are many splice variants that would be different between the 2</w:t>
      </w:r>
      <w:r w:rsidR="00C52599">
        <w:t>-</w:t>
      </w:r>
      <w:r w:rsidR="0030443C">
        <w:t xml:space="preserve">cell and 6-hour time points, but seeing the expression of this gene change doesn’t tell us what </w:t>
      </w:r>
      <w:r w:rsidR="002C1822">
        <w:t>mRNA is being spliced differently, just that there must be splice variants between the two time points.</w:t>
      </w:r>
    </w:p>
    <w:p w14:paraId="2A71AB0E" w14:textId="77777777" w:rsidR="00C52599" w:rsidRPr="00040F2F" w:rsidRDefault="00C52599" w:rsidP="004F2E3B"/>
    <w:sectPr w:rsidR="00C52599" w:rsidRPr="0004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4604"/>
    <w:multiLevelType w:val="hybridMultilevel"/>
    <w:tmpl w:val="7B64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E"/>
    <w:rsid w:val="00040F2F"/>
    <w:rsid w:val="00130B7E"/>
    <w:rsid w:val="002C1822"/>
    <w:rsid w:val="0030443C"/>
    <w:rsid w:val="004F2E3B"/>
    <w:rsid w:val="007078DF"/>
    <w:rsid w:val="00851BE5"/>
    <w:rsid w:val="0088300E"/>
    <w:rsid w:val="00894D84"/>
    <w:rsid w:val="008A1765"/>
    <w:rsid w:val="00C45FC4"/>
    <w:rsid w:val="00C52599"/>
    <w:rsid w:val="00D31CFD"/>
    <w:rsid w:val="00D455CC"/>
    <w:rsid w:val="00DD1DFC"/>
    <w:rsid w:val="00F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30ED"/>
  <w15:chartTrackingRefBased/>
  <w15:docId w15:val="{4AB7EBF8-1ACC-774C-A32D-8D6379C7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7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30B7E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040F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040F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40F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40F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Spacing">
    <w:name w:val="No Spacing"/>
    <w:uiPriority w:val="1"/>
    <w:qFormat/>
    <w:rsid w:val="00DD1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Fahey</dc:creator>
  <cp:keywords/>
  <dc:description/>
  <cp:lastModifiedBy>Sean Fahey</cp:lastModifiedBy>
  <cp:revision>8</cp:revision>
  <dcterms:created xsi:type="dcterms:W3CDTF">2024-03-24T23:00:00Z</dcterms:created>
  <dcterms:modified xsi:type="dcterms:W3CDTF">2024-03-24T23:54:00Z</dcterms:modified>
</cp:coreProperties>
</file>