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EF6E" w14:textId="1AF4F083" w:rsidR="00A77986" w:rsidRDefault="00D66913">
      <w:pPr>
        <w:jc w:val="center"/>
      </w:pPr>
      <w:r>
        <w:rPr>
          <w:rFonts w:ascii="Helvetica" w:hAnsi="Helvetica" w:cs="Arial"/>
          <w:sz w:val="20"/>
          <w:szCs w:val="20"/>
        </w:rPr>
        <w:t xml:space="preserve">EECS 427 </w:t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  <w:t>CAD GRADING SHEET</w:t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  <w:t xml:space="preserve"> </w:t>
      </w:r>
      <w:r w:rsidR="00461636">
        <w:rPr>
          <w:rFonts w:ascii="Helvetica" w:hAnsi="Helvetica" w:cs="Arial"/>
          <w:sz w:val="20"/>
          <w:szCs w:val="20"/>
        </w:rPr>
        <w:t>Winter</w:t>
      </w:r>
      <w:r>
        <w:rPr>
          <w:rFonts w:ascii="Helvetica" w:hAnsi="Helvetica" w:cs="Arial"/>
          <w:sz w:val="20"/>
          <w:szCs w:val="20"/>
        </w:rPr>
        <w:t xml:space="preserve"> 20</w:t>
      </w:r>
      <w:r w:rsidR="009A32CE">
        <w:rPr>
          <w:rFonts w:ascii="Helvetica" w:hAnsi="Helvetica" w:cs="Arial"/>
          <w:sz w:val="20"/>
          <w:szCs w:val="20"/>
        </w:rPr>
        <w:t>2</w:t>
      </w:r>
      <w:r w:rsidR="00461636">
        <w:rPr>
          <w:rFonts w:ascii="Helvetica" w:hAnsi="Helvetica" w:cs="Arial"/>
          <w:sz w:val="20"/>
          <w:szCs w:val="20"/>
        </w:rPr>
        <w:t>3</w:t>
      </w:r>
    </w:p>
    <w:p w14:paraId="16474068" w14:textId="77777777" w:rsidR="00A77986" w:rsidRDefault="00A77986">
      <w:pPr>
        <w:jc w:val="center"/>
        <w:rPr>
          <w:rFonts w:ascii="Helvetica" w:hAnsi="Helvetica" w:cs="Arial"/>
          <w:sz w:val="20"/>
          <w:szCs w:val="20"/>
        </w:rPr>
      </w:pPr>
    </w:p>
    <w:p w14:paraId="467E898E" w14:textId="497533A6" w:rsidR="00A77986" w:rsidRDefault="00D66913">
      <w:pPr>
        <w:jc w:val="right"/>
      </w:pPr>
      <w:r>
        <w:rPr>
          <w:rFonts w:ascii="Helvetica" w:hAnsi="Helvetica" w:cs="Arial"/>
          <w:b/>
          <w:bCs/>
        </w:rPr>
        <w:t>CAD9</w:t>
      </w:r>
      <w:r>
        <w:rPr>
          <w:rFonts w:ascii="Helvetica" w:hAnsi="Helvetica" w:cs="Arial"/>
          <w:b/>
          <w:bCs/>
        </w:rPr>
        <w:tab/>
        <w:t xml:space="preserve">             </w:t>
      </w:r>
      <w:r>
        <w:rPr>
          <w:rFonts w:ascii="Helvetica" w:hAnsi="Helvetica" w:cs="Arial"/>
        </w:rPr>
        <w:t>Name:</w:t>
      </w:r>
      <w:r>
        <w:rPr>
          <w:rFonts w:ascii="Helvetica" w:hAnsi="Helvetica" w:cs="Arial"/>
          <w:b/>
          <w:bCs/>
        </w:rPr>
        <w:t xml:space="preserve"> ____Group </w:t>
      </w:r>
      <w:r w:rsidR="006F4DDF">
        <w:rPr>
          <w:rFonts w:ascii="Helvetica" w:hAnsi="Helvetica" w:cs="Arial"/>
          <w:b/>
          <w:bCs/>
        </w:rPr>
        <w:t>7</w:t>
      </w:r>
      <w:r>
        <w:rPr>
          <w:rFonts w:ascii="Helvetica" w:hAnsi="Helvetica" w:cs="Arial"/>
          <w:b/>
          <w:bCs/>
        </w:rPr>
        <w:t>_____</w:t>
      </w:r>
    </w:p>
    <w:p w14:paraId="7F6FFA21" w14:textId="77777777" w:rsidR="00A77986" w:rsidRDefault="00A77986">
      <w:pPr>
        <w:rPr>
          <w:rFonts w:ascii="Helvetica" w:hAnsi="Helvetica" w:cs="Arial"/>
          <w:b/>
          <w:bCs/>
        </w:rPr>
      </w:pPr>
    </w:p>
    <w:tbl>
      <w:tblPr>
        <w:tblW w:w="8655" w:type="dxa"/>
        <w:tblInd w:w="9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081"/>
        <w:gridCol w:w="1711"/>
        <w:gridCol w:w="3598"/>
        <w:gridCol w:w="811"/>
        <w:gridCol w:w="720"/>
        <w:gridCol w:w="734"/>
      </w:tblGrid>
      <w:tr w:rsidR="00A77986" w14:paraId="349D6083" w14:textId="77777777" w:rsidTr="00C22491">
        <w:trPr>
          <w:trHeight w:val="288"/>
        </w:trPr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5DBB343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878BAC6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Cell</w:t>
            </w: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AA228EE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Item</w:t>
            </w:r>
          </w:p>
        </w:tc>
        <w:tc>
          <w:tcPr>
            <w:tcW w:w="226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A08F4A0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Credit</w:t>
            </w:r>
          </w:p>
        </w:tc>
      </w:tr>
      <w:tr w:rsidR="00A77986" w14:paraId="0738B0B0" w14:textId="77777777" w:rsidTr="00C22491">
        <w:trPr>
          <w:cantSplit/>
          <w:trHeight w:val="288"/>
        </w:trPr>
        <w:tc>
          <w:tcPr>
            <w:tcW w:w="108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48C58E2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Complete</w:t>
            </w:r>
          </w:p>
        </w:tc>
        <w:tc>
          <w:tcPr>
            <w:tcW w:w="17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73AA107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Baseline</w:t>
            </w: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F407BF5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 xml:space="preserve">Schematic 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7E04DDA" w14:textId="6BC92A92" w:rsidR="00A77986" w:rsidRDefault="002E5E6E">
            <w:pPr>
              <w:ind w:left="-129" w:right="252"/>
              <w:jc w:val="right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3179AF4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A07F18" w14:textId="77777777" w:rsidR="00A77986" w:rsidRDefault="00D66913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1</w:t>
            </w:r>
          </w:p>
        </w:tc>
      </w:tr>
      <w:tr w:rsidR="00A77986" w14:paraId="357AD975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4DEF1E2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17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7F22972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02CB2AF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Layout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DCFCD3A" w14:textId="1F73020D" w:rsidR="00A77986" w:rsidRDefault="002E5E6E">
            <w:pPr>
              <w:ind w:left="-129" w:right="252"/>
              <w:jc w:val="right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800E1E4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4E6CE08" w14:textId="77777777" w:rsidR="00A77986" w:rsidRDefault="00D66913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1</w:t>
            </w:r>
          </w:p>
        </w:tc>
      </w:tr>
      <w:tr w:rsidR="00A77986" w14:paraId="143A1FE1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80C379D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17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7BE68FD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ECE7B6B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Speed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261729D" w14:textId="6FB51E7E" w:rsidR="00A77986" w:rsidRDefault="00C90383">
            <w:pPr>
              <w:ind w:left="-129" w:right="252"/>
              <w:jc w:val="right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F76DA76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A7AA39" w14:textId="3EB9AFD0" w:rsidR="00A77986" w:rsidRDefault="00303A0A">
            <w:pPr>
              <w:ind w:left="-129" w:right="252"/>
              <w:jc w:val="right"/>
            </w:pPr>
            <w:r>
              <w:t>3</w:t>
            </w:r>
          </w:p>
        </w:tc>
      </w:tr>
      <w:tr w:rsidR="00A77986" w14:paraId="0E2A4C9C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4E5C60B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17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DEB5C87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9497A49" w14:textId="1BCD98FA" w:rsidR="00A77986" w:rsidRDefault="00C22491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Assembly Program</w:t>
            </w:r>
            <w:r w:rsidR="00D66913"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2E53B27" w14:textId="5EB78993" w:rsidR="00A77986" w:rsidRDefault="00BB665E">
            <w:pPr>
              <w:ind w:left="-129" w:right="252"/>
              <w:jc w:val="right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F1B31F0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57BE3F" w14:textId="77777777" w:rsidR="00A77986" w:rsidRDefault="00D66913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1</w:t>
            </w:r>
          </w:p>
        </w:tc>
      </w:tr>
      <w:tr w:rsidR="00A77986" w14:paraId="18F40BE5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7C9A85C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17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E4C80ED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7FAE415" w14:textId="66F50C23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 xml:space="preserve">NCVerilog </w:t>
            </w:r>
            <w:r w:rsidR="00C22491"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 xml:space="preserve">One Cycle </w:t>
            </w: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Correctness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F0CC742" w14:textId="5ED00A4E" w:rsidR="00A77986" w:rsidRDefault="001A26A9">
            <w:pPr>
              <w:ind w:left="-129" w:right="252"/>
              <w:jc w:val="right"/>
            </w:pPr>
            <w:r>
              <w:t>3.5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844E959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6B8C1EB" w14:textId="573BFE17" w:rsidR="00A77986" w:rsidRDefault="00C22491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4</w:t>
            </w:r>
          </w:p>
        </w:tc>
      </w:tr>
      <w:tr w:rsidR="00A77986" w14:paraId="3DC7E376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5791A85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17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1FB4159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F06D5CA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DRC/LVS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44473EF" w14:textId="3127CEEE" w:rsidR="00A77986" w:rsidRDefault="001B0AB0">
            <w:pPr>
              <w:ind w:left="-129" w:right="252"/>
              <w:jc w:val="right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1207196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B2788F" w14:textId="2B45C809" w:rsidR="00A77986" w:rsidRDefault="00303A0A">
            <w:pPr>
              <w:ind w:left="-129" w:right="252"/>
              <w:jc w:val="right"/>
            </w:pPr>
            <w:r>
              <w:t>2</w:t>
            </w:r>
          </w:p>
        </w:tc>
      </w:tr>
      <w:tr w:rsidR="00A77986" w14:paraId="39B14869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86DF3B8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17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D2BA91E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F03C47B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Pipelined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E9581C5" w14:textId="5F3A6144" w:rsidR="00A77986" w:rsidRDefault="001B0AB0">
            <w:pPr>
              <w:ind w:left="-129" w:right="252"/>
              <w:jc w:val="right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8A0294D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35D346E" w14:textId="77777777" w:rsidR="00A77986" w:rsidRDefault="00D66913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1</w:t>
            </w:r>
          </w:p>
        </w:tc>
      </w:tr>
      <w:tr w:rsidR="00A77986" w14:paraId="2EC3C619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133C5ED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17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A3CF083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Project</w:t>
            </w: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EE39C25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Correct Waveforms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CEA0703" w14:textId="0A6072AE" w:rsidR="00A77986" w:rsidRDefault="009D1FBB">
            <w:pPr>
              <w:ind w:left="-129" w:right="252"/>
              <w:jc w:val="right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91BFA8B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679B75" w14:textId="77777777" w:rsidR="00A77986" w:rsidRDefault="00D66913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2</w:t>
            </w:r>
          </w:p>
        </w:tc>
      </w:tr>
      <w:tr w:rsidR="00A77986" w14:paraId="2DC08C7B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0DC32C5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17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A946C55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B0CDEA1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DRC/LVS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7C5B9F3" w14:textId="03CDD491" w:rsidR="00A77986" w:rsidRDefault="009D1FBB">
            <w:pPr>
              <w:ind w:left="-129" w:right="252"/>
              <w:jc w:val="right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77B9C09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1DC94E" w14:textId="7BBD65CC" w:rsidR="00A77986" w:rsidRDefault="0071091E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2</w:t>
            </w:r>
          </w:p>
        </w:tc>
      </w:tr>
      <w:tr w:rsidR="00A77986" w14:paraId="44367DDE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EDA07AD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17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D654C25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226E82E" w14:textId="51E0B041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Quality</w:t>
            </w:r>
            <w:r w:rsidR="00C22491"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 xml:space="preserve"> (Design Considerations, Difficulty)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9A60427" w14:textId="0EF882D9" w:rsidR="00A77986" w:rsidRDefault="00020501">
            <w:pPr>
              <w:ind w:left="-129" w:right="252"/>
              <w:jc w:val="right"/>
            </w:pPr>
            <w:r>
              <w:t>1.5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0FA2509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6B8E15" w14:textId="1363A183" w:rsidR="00A77986" w:rsidRDefault="00303A0A">
            <w:pPr>
              <w:ind w:left="-129" w:right="252"/>
              <w:jc w:val="right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5</w:t>
            </w:r>
          </w:p>
        </w:tc>
      </w:tr>
      <w:tr w:rsidR="00A77986" w14:paraId="6F826035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877700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171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CED3488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305373A" w14:textId="267AF33E" w:rsidR="00A77986" w:rsidRDefault="00D66913">
            <w:pPr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 xml:space="preserve">Co-simulation with baseline 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A245C2D" w14:textId="03935FFA" w:rsidR="00A77986" w:rsidRDefault="00801738">
            <w:pPr>
              <w:ind w:left="-129" w:right="252"/>
              <w:jc w:val="right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FF0F559" w14:textId="77777777" w:rsidR="00A77986" w:rsidRDefault="00D66913">
            <w:pPr>
              <w:ind w:right="252"/>
              <w:jc w:val="right"/>
            </w:pPr>
            <w: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A0150B8" w14:textId="04FE5987" w:rsidR="00A77986" w:rsidRDefault="00C22491">
            <w:pPr>
              <w:ind w:left="-129" w:right="252"/>
              <w:jc w:val="right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2</w:t>
            </w:r>
          </w:p>
        </w:tc>
      </w:tr>
      <w:tr w:rsidR="00A77986" w14:paraId="1BD1937A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7B1C863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5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A6176F9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Total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81E15C9" w14:textId="159A89F6" w:rsidR="00A77986" w:rsidRDefault="00543E8E">
            <w:pPr>
              <w:ind w:left="-129" w:right="252"/>
              <w:jc w:val="right"/>
            </w:pPr>
            <w:r>
              <w:t>16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5368615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C280BD" w14:textId="6AA86132" w:rsidR="00A77986" w:rsidRDefault="003039F8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24</w:t>
            </w:r>
          </w:p>
        </w:tc>
      </w:tr>
      <w:tr w:rsidR="00A77986" w14:paraId="27EB3797" w14:textId="77777777" w:rsidTr="00C22491">
        <w:trPr>
          <w:cantSplit/>
          <w:trHeight w:val="288"/>
        </w:trPr>
        <w:tc>
          <w:tcPr>
            <w:tcW w:w="108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213675E" w14:textId="77777777" w:rsidR="00A77986" w:rsidRDefault="00D66913">
            <w:pPr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Quality</w:t>
            </w:r>
          </w:p>
          <w:p w14:paraId="4D7155E4" w14:textId="77777777" w:rsidR="00A77986" w:rsidRDefault="00A77986">
            <w:pPr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5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FF8F661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Area Efficiency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D10A5F4" w14:textId="6E2A5655" w:rsidR="00A77986" w:rsidRDefault="00E96F99">
            <w:pPr>
              <w:ind w:left="-129" w:right="252"/>
              <w:jc w:val="right"/>
            </w:pPr>
            <w:r>
              <w:t>1.5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2BB5CC0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E22D28" w14:textId="573FA550" w:rsidR="00A77986" w:rsidRDefault="005359F6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3</w:t>
            </w:r>
          </w:p>
        </w:tc>
      </w:tr>
      <w:tr w:rsidR="00C22491" w14:paraId="35578C14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4B464E9" w14:textId="77777777" w:rsidR="00C22491" w:rsidRDefault="00C22491">
            <w:pPr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5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78FFC76" w14:textId="0F190129" w:rsidR="00C22491" w:rsidRDefault="00C22491">
            <w:pPr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Clock Tree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9D50F17" w14:textId="60D1B536" w:rsidR="00C22491" w:rsidRDefault="00BA75BE">
            <w:pPr>
              <w:ind w:left="-129" w:right="252"/>
              <w:jc w:val="right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DB09F1F" w14:textId="4D4E4E2C" w:rsidR="00C22491" w:rsidRDefault="00C22491">
            <w:pPr>
              <w:ind w:right="252"/>
              <w:jc w:val="right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D56A30" w14:textId="5019C460" w:rsidR="00C22491" w:rsidRDefault="00C22491">
            <w:pPr>
              <w:ind w:left="-129" w:right="252"/>
              <w:jc w:val="right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1</w:t>
            </w:r>
          </w:p>
        </w:tc>
      </w:tr>
      <w:tr w:rsidR="00A77986" w14:paraId="6BFD5757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5C07074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5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2A6C864" w14:textId="4DA05F04" w:rsidR="00A77986" w:rsidRDefault="00C22491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Power Routing/Rings/Stripes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3626B4A" w14:textId="2BA72A86" w:rsidR="00A77986" w:rsidRDefault="00BA75BE">
            <w:pPr>
              <w:ind w:left="-129" w:right="252"/>
              <w:jc w:val="right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1BAA9E2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141F31" w14:textId="77777777" w:rsidR="00A77986" w:rsidRDefault="00D66913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1</w:t>
            </w:r>
          </w:p>
        </w:tc>
      </w:tr>
      <w:tr w:rsidR="00A77986" w14:paraId="7CC85770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10C9BD0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5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BC27A78" w14:textId="57BAE49E" w:rsidR="00A77986" w:rsidRDefault="00C22491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Off-chip Inputs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EE10378" w14:textId="31ECD10C" w:rsidR="00A77986" w:rsidRDefault="00C74BD1">
            <w:pPr>
              <w:ind w:left="-129" w:right="252"/>
              <w:jc w:val="right"/>
            </w:pPr>
            <w:r>
              <w:t>0.5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94EDD12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83EA82" w14:textId="77777777" w:rsidR="00A77986" w:rsidRDefault="00D66913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1</w:t>
            </w:r>
          </w:p>
        </w:tc>
      </w:tr>
      <w:tr w:rsidR="00A77986" w14:paraId="57FEF10C" w14:textId="77777777" w:rsidTr="00C22491">
        <w:trPr>
          <w:cantSplit/>
          <w:trHeight w:val="288"/>
        </w:trPr>
        <w:tc>
          <w:tcPr>
            <w:tcW w:w="108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CCF5834" w14:textId="77777777" w:rsidR="00A77986" w:rsidRDefault="00A77986">
            <w:pPr>
              <w:snapToGrid w:val="0"/>
              <w:rPr>
                <w:rFonts w:ascii="Helvetica" w:eastAsia="Arial Unicode MS" w:hAnsi="Helvetica" w:cs="Arial Unicode MS"/>
                <w:bCs/>
                <w:sz w:val="20"/>
                <w:szCs w:val="20"/>
              </w:rPr>
            </w:pPr>
          </w:p>
        </w:tc>
        <w:tc>
          <w:tcPr>
            <w:tcW w:w="5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97787C0" w14:textId="77777777" w:rsidR="00A77986" w:rsidRDefault="00D66913"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Total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99FA7D1" w14:textId="43F0FDD9" w:rsidR="00A77986" w:rsidRDefault="00D27798">
            <w:pPr>
              <w:ind w:left="-129" w:right="252"/>
              <w:jc w:val="right"/>
            </w:pPr>
            <w:r>
              <w:t>4</w:t>
            </w:r>
          </w:p>
        </w:tc>
        <w:tc>
          <w:tcPr>
            <w:tcW w:w="72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CF5D950" w14:textId="77777777" w:rsidR="00A77986" w:rsidRDefault="00D66913">
            <w:pPr>
              <w:ind w:right="252"/>
              <w:jc w:val="right"/>
            </w:pPr>
            <w:r>
              <w:rPr>
                <w:rFonts w:ascii="Helvetica" w:eastAsia="Arial Unicode MS" w:hAnsi="Helvetica" w:cs="Arial Unicode MS"/>
                <w:bCs/>
                <w:sz w:val="20"/>
                <w:szCs w:val="20"/>
              </w:rPr>
              <w:t>/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E9EAA7A" w14:textId="3B33010F" w:rsidR="00A77986" w:rsidRDefault="005359F6">
            <w:pPr>
              <w:ind w:left="-129" w:right="252"/>
              <w:jc w:val="right"/>
            </w:pPr>
            <w:r>
              <w:rPr>
                <w:rFonts w:ascii="Helvetica" w:eastAsia="Arial Unicode MS" w:hAnsi="Helvetica" w:cs="Arial Unicode MS"/>
                <w:sz w:val="20"/>
                <w:szCs w:val="20"/>
              </w:rPr>
              <w:t>6</w:t>
            </w:r>
          </w:p>
        </w:tc>
      </w:tr>
    </w:tbl>
    <w:p w14:paraId="6A723465" w14:textId="77777777" w:rsidR="00A77986" w:rsidRDefault="00A77986">
      <w:pPr>
        <w:rPr>
          <w:rFonts w:ascii="Helvetica" w:hAnsi="Helvetica" w:cs="Arial"/>
          <w:b/>
          <w:bCs/>
        </w:rPr>
      </w:pPr>
    </w:p>
    <w:p w14:paraId="3A50FB21" w14:textId="1BA475AB" w:rsidR="00A77986" w:rsidRDefault="00D66913">
      <w:pPr>
        <w:ind w:left="5310"/>
      </w:pPr>
      <w:r>
        <w:rPr>
          <w:rFonts w:ascii="Helvetica" w:hAnsi="Helvetica" w:cs="Arial"/>
          <w:b/>
          <w:bCs/>
          <w:sz w:val="20"/>
          <w:szCs w:val="20"/>
        </w:rPr>
        <w:t>Total Score</w:t>
      </w:r>
      <w:r>
        <w:rPr>
          <w:rFonts w:ascii="Helvetica" w:hAnsi="Helvetica" w:cs="Arial"/>
          <w:sz w:val="20"/>
          <w:szCs w:val="20"/>
        </w:rPr>
        <w:t xml:space="preserve">:    </w:t>
      </w:r>
      <w:r w:rsidR="004A15E6">
        <w:rPr>
          <w:rFonts w:ascii="Helvetica" w:hAnsi="Helvetica" w:cs="Arial"/>
          <w:sz w:val="20"/>
          <w:szCs w:val="20"/>
        </w:rPr>
        <w:t>2</w:t>
      </w:r>
      <w:r w:rsidR="00543E8E">
        <w:rPr>
          <w:rFonts w:ascii="Helvetica" w:hAnsi="Helvetica" w:cs="Arial"/>
          <w:sz w:val="20"/>
          <w:szCs w:val="20"/>
        </w:rPr>
        <w:t>0</w:t>
      </w:r>
      <w:r w:rsidR="0024325D">
        <w:rPr>
          <w:rFonts w:ascii="Helvetica" w:hAnsi="Helvetica" w:cs="Arial"/>
          <w:sz w:val="20"/>
          <w:szCs w:val="20"/>
        </w:rPr>
        <w:t xml:space="preserve"> </w:t>
      </w:r>
      <w:r>
        <w:rPr>
          <w:rFonts w:ascii="Helvetica" w:hAnsi="Helvetica" w:cs="Arial"/>
          <w:sz w:val="20"/>
          <w:szCs w:val="20"/>
        </w:rPr>
        <w:t xml:space="preserve">/ </w:t>
      </w:r>
      <w:r w:rsidR="005359F6">
        <w:rPr>
          <w:rFonts w:ascii="Helvetica" w:hAnsi="Helvetica" w:cs="Arial"/>
          <w:sz w:val="20"/>
          <w:szCs w:val="20"/>
        </w:rPr>
        <w:t>3</w:t>
      </w:r>
      <w:r>
        <w:rPr>
          <w:rFonts w:ascii="Helvetica" w:hAnsi="Helvetica" w:cs="Arial"/>
          <w:sz w:val="20"/>
          <w:szCs w:val="20"/>
        </w:rPr>
        <w:t>0</w:t>
      </w:r>
    </w:p>
    <w:p w14:paraId="4FBF052B" w14:textId="27664C6C" w:rsidR="00A77986" w:rsidRDefault="00D66913">
      <w:pPr>
        <w:ind w:left="5310"/>
      </w:pPr>
      <w:r>
        <w:rPr>
          <w:rFonts w:ascii="Helvetica" w:hAnsi="Helvetica" w:cs="Arial"/>
          <w:b/>
          <w:sz w:val="20"/>
          <w:szCs w:val="20"/>
        </w:rPr>
        <w:t>Timestamp</w:t>
      </w:r>
      <w:r>
        <w:rPr>
          <w:rFonts w:ascii="Helvetica" w:hAnsi="Helvetica" w:cs="Arial"/>
          <w:sz w:val="20"/>
          <w:szCs w:val="20"/>
        </w:rPr>
        <w:t xml:space="preserve">: </w:t>
      </w:r>
      <w:r w:rsidR="000438BA">
        <w:rPr>
          <w:rFonts w:ascii="Helvetica" w:hAnsi="Helvetica" w:cs="Arial"/>
          <w:sz w:val="20"/>
          <w:szCs w:val="20"/>
        </w:rPr>
        <w:t>4</w:t>
      </w:r>
      <w:r>
        <w:rPr>
          <w:rFonts w:ascii="Helvetica" w:hAnsi="Helvetica" w:cs="Arial"/>
          <w:sz w:val="20"/>
          <w:szCs w:val="20"/>
        </w:rPr>
        <w:t>/</w:t>
      </w:r>
      <w:r w:rsidR="000438BA">
        <w:rPr>
          <w:rFonts w:ascii="Helvetica" w:hAnsi="Helvetica" w:cs="Arial"/>
          <w:sz w:val="20"/>
          <w:szCs w:val="20"/>
        </w:rPr>
        <w:t>20</w:t>
      </w:r>
      <w:r>
        <w:rPr>
          <w:rFonts w:ascii="Helvetica" w:hAnsi="Helvetica" w:cs="Arial"/>
          <w:sz w:val="20"/>
          <w:szCs w:val="20"/>
        </w:rPr>
        <w:t>/</w:t>
      </w:r>
      <w:r w:rsidR="005359F6">
        <w:rPr>
          <w:rFonts w:ascii="Helvetica" w:hAnsi="Helvetica" w:cs="Arial"/>
          <w:sz w:val="20"/>
          <w:szCs w:val="20"/>
        </w:rPr>
        <w:t>202</w:t>
      </w:r>
      <w:r w:rsidR="000438BA">
        <w:rPr>
          <w:rFonts w:ascii="Helvetica" w:hAnsi="Helvetica" w:cs="Arial"/>
          <w:sz w:val="20"/>
          <w:szCs w:val="20"/>
        </w:rPr>
        <w:t>3</w:t>
      </w:r>
    </w:p>
    <w:p w14:paraId="6E3616D7" w14:textId="77777777" w:rsidR="00A77986" w:rsidRDefault="00A77986">
      <w:pPr>
        <w:ind w:left="5310"/>
        <w:rPr>
          <w:rFonts w:ascii="Helvetica" w:hAnsi="Helvetica" w:cs="Arial"/>
          <w:sz w:val="20"/>
          <w:szCs w:val="20"/>
        </w:rPr>
      </w:pPr>
    </w:p>
    <w:p w14:paraId="16BAC188" w14:textId="23CB5FD7" w:rsidR="0064486D" w:rsidRDefault="00D66913" w:rsidP="00BA01E7">
      <w:r>
        <w:rPr>
          <w:rFonts w:ascii="Helvetica" w:hAnsi="Helvetica" w:cs="Arial"/>
          <w:b/>
          <w:bCs/>
          <w:sz w:val="20"/>
          <w:szCs w:val="20"/>
        </w:rPr>
        <w:t xml:space="preserve">Comments: </w:t>
      </w:r>
    </w:p>
    <w:p w14:paraId="2138C6DB" w14:textId="2E7EF8D0" w:rsidR="00757E87" w:rsidRDefault="004C5F0C" w:rsidP="00B378C6">
      <w:r>
        <w:t xml:space="preserve">+ </w:t>
      </w:r>
      <w:r w:rsidR="00757E87">
        <w:t>Organized presentation</w:t>
      </w:r>
    </w:p>
    <w:p w14:paraId="11EE9282" w14:textId="76CC09CA" w:rsidR="004C5F0C" w:rsidRDefault="00757E87" w:rsidP="00B378C6">
      <w:r>
        <w:t xml:space="preserve">+ </w:t>
      </w:r>
      <w:r w:rsidR="004C5F0C">
        <w:t>Good illustration for clk tree</w:t>
      </w:r>
    </w:p>
    <w:p w14:paraId="12E0FBAC" w14:textId="0D7BA7A9" w:rsidR="00BA75BE" w:rsidRDefault="00BA75BE" w:rsidP="00B378C6">
      <w:r>
        <w:t>+ Power routing is good for the core</w:t>
      </w:r>
    </w:p>
    <w:p w14:paraId="18E915E1" w14:textId="78549379" w:rsidR="00E96F99" w:rsidRDefault="00E96F99" w:rsidP="00E96F99">
      <w:r>
        <w:t>- Floorplan can be further optimized</w:t>
      </w:r>
    </w:p>
    <w:p w14:paraId="5FAA9213" w14:textId="6BC5590D" w:rsidR="00C90383" w:rsidRDefault="00C90383" w:rsidP="00E96F99">
      <w:r>
        <w:t>- Okay baseline clock speed</w:t>
      </w:r>
    </w:p>
    <w:p w14:paraId="0CF6344C" w14:textId="6E729D53" w:rsidR="001A26A9" w:rsidRDefault="001A26A9" w:rsidP="00E96F99">
      <w:r>
        <w:t>- Fibonacci</w:t>
      </w:r>
      <w:r w:rsidR="00AF4AF9">
        <w:t xml:space="preserve"> calculation</w:t>
      </w:r>
      <w:r>
        <w:t xml:space="preserve"> not optimal for registers</w:t>
      </w:r>
    </w:p>
    <w:p w14:paraId="2F163B8E" w14:textId="30A7520B" w:rsidR="00A77986" w:rsidRDefault="00020501">
      <w:r>
        <w:t>- Scope of the project is small</w:t>
      </w:r>
    </w:p>
    <w:p w14:paraId="1E03377B" w14:textId="6202EC14" w:rsidR="000F7896" w:rsidRDefault="000F7896">
      <w:r>
        <w:t xml:space="preserve">- Needs a </w:t>
      </w:r>
      <w:r w:rsidR="00094DD9">
        <w:t>NOR</w:t>
      </w:r>
      <w:r>
        <w:t xml:space="preserve"> for SRAM Boolean calculation, not optimal for instruction per cycle, output is not hold for the entire 2-cycle</w:t>
      </w:r>
    </w:p>
    <w:p w14:paraId="6A4C5AF4" w14:textId="0E4605EF" w:rsidR="00801738" w:rsidRDefault="00801738">
      <w:r>
        <w:t>- Missing baseline co-simulation</w:t>
      </w:r>
    </w:p>
    <w:p w14:paraId="2F5E676F" w14:textId="651C90E0" w:rsidR="00080C7F" w:rsidRDefault="00080C7F">
      <w:r>
        <w:t>- Limited simulation results, lacking enough analog simulation results</w:t>
      </w:r>
    </w:p>
    <w:p w14:paraId="13EEC136" w14:textId="22B056E9" w:rsidR="00C74BD1" w:rsidRDefault="00C74BD1">
      <w:r>
        <w:t>- Missing explanation for off-chip inputs/pads</w:t>
      </w:r>
    </w:p>
    <w:p w14:paraId="5F794A5E" w14:textId="77777777" w:rsidR="000F7896" w:rsidRDefault="000F7896"/>
    <w:sectPr w:rsidR="000F7896">
      <w:pgSz w:w="12240" w:h="15840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3CB1"/>
    <w:multiLevelType w:val="hybridMultilevel"/>
    <w:tmpl w:val="8E666DE2"/>
    <w:lvl w:ilvl="0" w:tplc="1B588974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67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7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986"/>
    <w:rsid w:val="00020501"/>
    <w:rsid w:val="000438BA"/>
    <w:rsid w:val="00080C7F"/>
    <w:rsid w:val="00094DD9"/>
    <w:rsid w:val="000C64CD"/>
    <w:rsid w:val="000F7896"/>
    <w:rsid w:val="001504F0"/>
    <w:rsid w:val="0019782A"/>
    <w:rsid w:val="001A26A9"/>
    <w:rsid w:val="001B0AB0"/>
    <w:rsid w:val="0024325D"/>
    <w:rsid w:val="00282518"/>
    <w:rsid w:val="002E5E6E"/>
    <w:rsid w:val="003039F8"/>
    <w:rsid w:val="00303A0A"/>
    <w:rsid w:val="00335FB7"/>
    <w:rsid w:val="004021CB"/>
    <w:rsid w:val="00461636"/>
    <w:rsid w:val="004A15E6"/>
    <w:rsid w:val="004C5F0C"/>
    <w:rsid w:val="00533663"/>
    <w:rsid w:val="005359F6"/>
    <w:rsid w:val="00543E8E"/>
    <w:rsid w:val="00547525"/>
    <w:rsid w:val="0064486D"/>
    <w:rsid w:val="006F4DDF"/>
    <w:rsid w:val="0071091E"/>
    <w:rsid w:val="00757E87"/>
    <w:rsid w:val="00795028"/>
    <w:rsid w:val="007A6397"/>
    <w:rsid w:val="00801738"/>
    <w:rsid w:val="00805D96"/>
    <w:rsid w:val="008C66AB"/>
    <w:rsid w:val="008E32B5"/>
    <w:rsid w:val="009A32CE"/>
    <w:rsid w:val="009D1FBB"/>
    <w:rsid w:val="00A655EC"/>
    <w:rsid w:val="00A77986"/>
    <w:rsid w:val="00AD55A6"/>
    <w:rsid w:val="00AE6AE6"/>
    <w:rsid w:val="00AF4AF9"/>
    <w:rsid w:val="00B378C6"/>
    <w:rsid w:val="00BA01E7"/>
    <w:rsid w:val="00BA24FF"/>
    <w:rsid w:val="00BA75BE"/>
    <w:rsid w:val="00BB665E"/>
    <w:rsid w:val="00C22491"/>
    <w:rsid w:val="00C74BD1"/>
    <w:rsid w:val="00C90383"/>
    <w:rsid w:val="00D27798"/>
    <w:rsid w:val="00D66913"/>
    <w:rsid w:val="00DB0150"/>
    <w:rsid w:val="00DF2391"/>
    <w:rsid w:val="00E20B08"/>
    <w:rsid w:val="00E87A96"/>
    <w:rsid w:val="00E96F99"/>
    <w:rsid w:val="00E97DBD"/>
    <w:rsid w:val="00EE3094"/>
    <w:rsid w:val="00EF1D83"/>
    <w:rsid w:val="00F45535"/>
    <w:rsid w:val="00F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A7F3"/>
  <w15:docId w15:val="{FF42276E-98D8-4F41-AFEF-91AEC269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color w:val="00000A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72"/>
    <w:rsid w:val="0015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EECS 427 </vt:lpstr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EECS 427 </dc:title>
  <dc:subject/>
  <dc:creator>wsma</dc:creator>
  <dc:description/>
  <cp:lastModifiedBy>Chen Lili</cp:lastModifiedBy>
  <cp:revision>64</cp:revision>
  <cp:lastPrinted>2007-09-19T18:47:00Z</cp:lastPrinted>
  <dcterms:created xsi:type="dcterms:W3CDTF">2018-09-19T18:36:00Z</dcterms:created>
  <dcterms:modified xsi:type="dcterms:W3CDTF">2023-04-21T03:23:00Z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