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A46A0">
      <w:pPr>
        <w:spacing w:before="1800" w:after="0"/>
      </w:pPr>
    </w:p>
    <w:p w14:paraId="7B6AB091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E3A5F"/>
          <w:sz w:val="96"/>
          <w:szCs w:val="96"/>
        </w:rPr>
        <w:t>DECK</w:t>
      </w:r>
    </w:p>
    <w:p w14:paraId="64CEFDAA">
      <w:pPr>
        <w:spacing w:before="0" w:after="240"/>
        <w:jc w:val="center"/>
      </w:pPr>
      <w:r>
        <w:rPr>
          <w:rFonts w:ascii="Arial" w:hAnsi="Arial" w:eastAsia="Arial" w:cs="Arial"/>
          <w:b/>
          <w:bCs/>
          <w:color w:val="2563EB"/>
          <w:sz w:val="44"/>
          <w:szCs w:val="44"/>
        </w:rPr>
        <w:t>深度研究与知识创作平台</w:t>
      </w:r>
    </w:p>
    <w:p w14:paraId="76840DAE">
      <w:pPr>
        <w:spacing w:before="0" w:after="120"/>
        <w:jc w:val="center"/>
      </w:pPr>
      <w:r>
        <w:rPr>
          <w:rFonts w:ascii="Arial" w:hAnsi="Arial" w:eastAsia="Arial" w:cs="Arial"/>
          <w:color w:val="6B7280"/>
          <w:sz w:val="28"/>
          <w:szCs w:val="28"/>
        </w:rPr>
        <w:t>产品设计文档（PRD）</w:t>
      </w:r>
    </w:p>
    <w:p w14:paraId="3FEF5531">
      <w:pPr>
        <w:spacing w:before="0" w:after="2400"/>
        <w:jc w:val="center"/>
      </w:pPr>
      <w:r>
        <w:rPr>
          <w:rFonts w:ascii="Arial" w:hAnsi="Arial" w:eastAsia="Arial" w:cs="Arial"/>
          <w:color w:val="9CA3AF"/>
          <w:sz w:val="22"/>
          <w:szCs w:val="22"/>
        </w:rPr>
        <w:t>版本 1.0  |  2026年2月</w:t>
      </w:r>
    </w:p>
    <w:p w14:paraId="0F56565C">
      <w:pPr>
        <w:spacing w:before="0" w:after="0"/>
        <w:jc w:val="center"/>
      </w:pPr>
      <w:r>
        <w:rPr>
          <w:rFonts w:ascii="Arial" w:hAnsi="Arial" w:eastAsia="Arial" w:cs="Arial"/>
          <w:i/>
          <w:iCs/>
          <w:color w:val="9CA3AF"/>
          <w:sz w:val="18"/>
          <w:szCs w:val="18"/>
        </w:rPr>
        <w:t>本文档为机密文件，仅供内部使用</w:t>
      </w:r>
    </w:p>
    <w:p w14:paraId="10B0FD14">
      <w:r>
        <w:br w:type="page"/>
      </w:r>
    </w:p>
    <w:sdt>
      <w:sdtPr>
        <w:alias w:val="目录"/>
        <w:id w:val="147481366"/>
      </w:sdtPr>
      <w:sdtContent>
        <w:p w14:paraId="4ED65D62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46C6810">
          <w:r>
            <w:fldChar w:fldCharType="end"/>
          </w:r>
        </w:p>
      </w:sdtContent>
    </w:sdt>
    <w:p w14:paraId="589F08CB">
      <w:r>
        <w:br w:type="page"/>
      </w:r>
    </w:p>
    <w:p w14:paraId="360674F3">
      <w:pPr>
        <w:pStyle w:val="2"/>
        <w:pageBreakBefore/>
        <w:spacing w:before="360" w:after="18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1. 产品概述</w:t>
      </w:r>
    </w:p>
    <w:p w14:paraId="42B1AF4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1.1 背景与愿景</w:t>
      </w:r>
    </w:p>
    <w:p w14:paraId="5A773AC1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随着AI技术的快速发展，个人专业用户在日常工作中面临信息过载、知识碎片化以及内容创作效率低下等挑战。现有工具往往各自为政，用户需要在多个工具之间频繁切换，导致工作流断裂、效率低下。</w:t>
      </w:r>
    </w:p>
    <w:p w14:paraId="71671CED">
      <w:pPr>
        <w:spacing w:before="60" w:after="60"/>
      </w:pPr>
    </w:p>
    <w:p w14:paraId="008A4EC8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Deck 旨在打造一个面向个人专业用户的「深度研究与知识创作一体化平台」。用户只需在 Deck 中完成从「资料导入 → 深度研究 → 报告生成 → 演示文稿制作 → 导出分享」的全链路工作，真正实现「一个工具，完成所有事」。</w:t>
      </w:r>
    </w:p>
    <w:p w14:paraId="14D74FF1">
      <w:pPr>
        <w:spacing w:before="60" w:after="60"/>
      </w:pPr>
    </w:p>
    <w:p w14:paraId="55E5127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1.2 核心价值主张</w:t>
      </w:r>
    </w:p>
    <w:p w14:paraId="3673214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统一工作流：将资料收集、AI研究、报告写作、幻灯片制作整合在一个平台</w:t>
      </w:r>
    </w:p>
    <w:p w14:paraId="28CB3F2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智能引导：基于「技能」（Skill）系统提供场景化工作流模板，降低使用门槛</w:t>
      </w:r>
    </w:p>
    <w:p w14:paraId="3F4BF19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深度研究能力：类 NotebookLM 的多源知识融合分析，支持财务分析等专业场景</w:t>
      </w:r>
    </w:p>
    <w:p w14:paraId="3A6D9B7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可编辑输出：报告与幻灯片均支持实时编辑和多格式导出（PDF/DOCX/PPTX）</w:t>
      </w:r>
    </w:p>
    <w:p w14:paraId="5E97E20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全中文界面：面向中文用户优化，界面与AI输出均为简体中文</w:t>
      </w:r>
    </w:p>
    <w:p w14:paraId="0E8465DA">
      <w:pPr>
        <w:spacing w:before="60" w:after="60"/>
      </w:pPr>
    </w:p>
    <w:p w14:paraId="5243FB4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1.3 产品定位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2"/>
        <w:gridCol w:w="3016"/>
        <w:gridCol w:w="3028"/>
      </w:tblGrid>
      <w:tr w14:paraId="7056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AA3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BF0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Deck定位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0A8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竞品对比</w:t>
            </w:r>
          </w:p>
        </w:tc>
      </w:tr>
      <w:tr w14:paraId="46167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BF8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目标用户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DA7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个人专业用户（分析师、咨询顾问、研究员）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873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—</w:t>
            </w:r>
          </w:p>
        </w:tc>
      </w:tr>
      <w:tr w14:paraId="13E9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25C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核心场景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777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深度研究、报告创作、演示制作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07E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NotebookLM仅聚焦研究问答</w:t>
            </w:r>
          </w:p>
        </w:tc>
      </w:tr>
      <w:tr w14:paraId="09139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0CB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技术底座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114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Gemini API + Fabric Worker + Cloudflare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83B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Google AI</w:t>
            </w:r>
          </w:p>
        </w:tc>
      </w:tr>
      <w:tr w14:paraId="74A5A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0FA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语言支持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513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简体中文优先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AD5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英文为主</w:t>
            </w:r>
          </w:p>
        </w:tc>
      </w:tr>
      <w:tr w14:paraId="6610A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A86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输出格式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E47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可编辑报告 + 幻灯片 + 导出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57D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仅问答形式</w:t>
            </w:r>
          </w:p>
        </w:tc>
      </w:tr>
    </w:tbl>
    <w:p w14:paraId="01519E56">
      <w:pPr>
        <w:spacing w:before="60" w:after="60"/>
      </w:pPr>
    </w:p>
    <w:p w14:paraId="30A186B5">
      <w:pPr>
        <w:pStyle w:val="2"/>
        <w:pageBreakBefore/>
        <w:spacing w:before="360" w:after="18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2. 目标用户与使用场景</w:t>
      </w:r>
    </w:p>
    <w:p w14:paraId="1E62AF8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2.1 用户画像</w:t>
      </w:r>
    </w:p>
    <w:p w14:paraId="2AEA644E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主要用户：个人专业用户</w:t>
      </w:r>
    </w:p>
    <w:p w14:paraId="1812EDD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典型职业：金融分析师、咨询顾问、市场研究员、企业战略规划人员、学术研究者</w:t>
      </w:r>
    </w:p>
    <w:p w14:paraId="1DA6928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技能水平：具备一定的数字工具使用能力，熟悉Office套件</w:t>
      </w:r>
    </w:p>
    <w:p w14:paraId="7CBCCC9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核心痛点：</w:t>
      </w:r>
    </w:p>
    <w:p w14:paraId="0AD56342">
      <w:pPr>
        <w:pStyle w:val="14"/>
        <w:numPr>
          <w:ilvl w:val="1"/>
          <w:numId w:val="1"/>
        </w:numPr>
        <w:spacing w:before="20" w:after="20"/>
      </w:pPr>
      <w:r>
        <w:rPr>
          <w:rFonts w:ascii="Arial" w:hAnsi="Arial" w:eastAsia="Arial" w:cs="Arial"/>
          <w:color w:val="6B7280"/>
          <w:sz w:val="20"/>
          <w:szCs w:val="20"/>
        </w:rPr>
        <w:t>资料分散：研究资料分布在网页、PDF、视频等不同来源</w:t>
      </w:r>
    </w:p>
    <w:p w14:paraId="379FDBD6">
      <w:pPr>
        <w:pStyle w:val="14"/>
        <w:numPr>
          <w:ilvl w:val="1"/>
          <w:numId w:val="1"/>
        </w:numPr>
        <w:spacing w:before="20" w:after="20"/>
      </w:pPr>
      <w:r>
        <w:rPr>
          <w:rFonts w:ascii="Arial" w:hAnsi="Arial" w:eastAsia="Arial" w:cs="Arial"/>
          <w:color w:val="6B7280"/>
          <w:sz w:val="20"/>
          <w:szCs w:val="20"/>
        </w:rPr>
        <w:t>分析耗时：手动整合多份资料进行深度分析耗时耗力</w:t>
      </w:r>
    </w:p>
    <w:p w14:paraId="638F398F">
      <w:pPr>
        <w:pStyle w:val="14"/>
        <w:numPr>
          <w:ilvl w:val="1"/>
          <w:numId w:val="1"/>
        </w:numPr>
        <w:spacing w:before="20" w:after="20"/>
      </w:pPr>
      <w:r>
        <w:rPr>
          <w:rFonts w:ascii="Arial" w:hAnsi="Arial" w:eastAsia="Arial" w:cs="Arial"/>
          <w:color w:val="6B7280"/>
          <w:sz w:val="20"/>
          <w:szCs w:val="20"/>
        </w:rPr>
        <w:t>报告制作：将研究成果转化为专业报告和PPT耗费大量精力</w:t>
      </w:r>
    </w:p>
    <w:p w14:paraId="6419B64E">
      <w:pPr>
        <w:pStyle w:val="14"/>
        <w:numPr>
          <w:ilvl w:val="1"/>
          <w:numId w:val="1"/>
        </w:numPr>
        <w:spacing w:before="20" w:after="20"/>
      </w:pPr>
      <w:r>
        <w:rPr>
          <w:rFonts w:ascii="Arial" w:hAnsi="Arial" w:eastAsia="Arial" w:cs="Arial"/>
          <w:color w:val="6B7280"/>
          <w:sz w:val="20"/>
          <w:szCs w:val="20"/>
        </w:rPr>
        <w:t>工具切换：需要在浏览器、文档工具、演示工具之间频繁切换</w:t>
      </w:r>
    </w:p>
    <w:p w14:paraId="1587C0D3">
      <w:pPr>
        <w:spacing w:before="60" w:after="60"/>
      </w:pPr>
    </w:p>
    <w:p w14:paraId="1ADE416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2.2 核心使用场景</w:t>
      </w:r>
    </w:p>
    <w:p w14:paraId="6EA22BA5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场景一：财务分析报告</w:t>
      </w:r>
    </w:p>
    <w:p w14:paraId="3B12682E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用户导入公司年报PDF、新闻URL、行业研报等资料，选择「财务分析」技能模板，AI自动提取关键财务指标，生成包含图表的深度分析报告，一键转换为专业PPT用于汇报。</w:t>
      </w:r>
    </w:p>
    <w:p w14:paraId="5BBDBC07">
      <w:pPr>
        <w:spacing w:before="60" w:after="60"/>
      </w:pPr>
    </w:p>
    <w:p w14:paraId="68E61C51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场景二：行业研究报告</w:t>
      </w:r>
    </w:p>
    <w:p w14:paraId="29568CD1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用户导入多篇行业资讯文章、YouTube视频（自动提取字幕），选择「行业研究」技能，AI生成竞争格局分析、市场趋势预测，支持用户在线编辑后导出为Word文档。</w:t>
      </w:r>
    </w:p>
    <w:p w14:paraId="1647FA29">
      <w:pPr>
        <w:spacing w:before="60" w:after="60"/>
      </w:pPr>
    </w:p>
    <w:p w14:paraId="5211B2FC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场景三：会议演示准备</w:t>
      </w:r>
    </w:p>
    <w:p w14:paraId="7C30ED26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用户上传内部数据文档，直接选择「演示文稿生成」技能，AI根据文档内容生成结构化幻灯片，用户可拖拽调整布局，完成后导出为PPTX格式。</w:t>
      </w:r>
    </w:p>
    <w:p w14:paraId="733745D3">
      <w:pPr>
        <w:spacing w:before="60" w:after="60"/>
      </w:pPr>
    </w:p>
    <w:p w14:paraId="4118E9A8">
      <w:pPr>
        <w:pStyle w:val="2"/>
        <w:pageBreakBefore/>
        <w:spacing w:before="360" w:after="18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3. 功能架构设计</w:t>
      </w:r>
    </w:p>
    <w:p w14:paraId="1038A1A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3.1 整体功能架构</w:t>
      </w:r>
    </w:p>
    <w:p w14:paraId="04DF5AFC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Deck 由六大核心模块构成，各模块之间通过统一的数据层（Session + Asset）进行关联：</w:t>
      </w:r>
    </w:p>
    <w:p w14:paraId="5208A1FB">
      <w:pPr>
        <w:spacing w:before="60" w:after="6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6"/>
        <w:gridCol w:w="2985"/>
        <w:gridCol w:w="3025"/>
      </w:tblGrid>
      <w:tr w14:paraId="727D7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225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3FF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中文名称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F19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</w:tr>
      <w:tr w14:paraId="51C65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A4E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Sources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494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知识库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1BA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导入URL、文档、视频；自动提取内容；管理资料来源</w:t>
            </w:r>
          </w:p>
        </w:tc>
      </w:tr>
      <w:tr w14:paraId="3F2A6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7AD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Research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D19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深度研究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500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多源融合分析；AI对话问答；知识图谱构建；专项分析（财务/行业等）</w:t>
            </w:r>
          </w:p>
        </w:tc>
      </w:tr>
      <w:tr w14:paraId="08724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C2C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Report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C42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报告生成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178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AI生成结构化报告；富文本编辑器；导出DOCX/PDF</w:t>
            </w:r>
          </w:p>
        </w:tc>
      </w:tr>
      <w:tr w14:paraId="76596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ECB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Slides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C21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演示文稿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819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AI生成幻灯片；可视化编辑器；导出PPTX/PDF</w:t>
            </w:r>
          </w:p>
        </w:tc>
      </w:tr>
      <w:tr w14:paraId="07A40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58D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Skills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A23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技能中心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DD6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工作流模板库；行业场景引导；自定义技能</w:t>
            </w:r>
          </w:p>
        </w:tc>
      </w:tr>
      <w:tr w14:paraId="1ED9E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F80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Profile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B37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用户中心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2E2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账户管理；历史记录；偏好设置；使用统计</w:t>
            </w:r>
          </w:p>
        </w:tc>
      </w:tr>
    </w:tbl>
    <w:p w14:paraId="5ED1CBD7">
      <w:pPr>
        <w:spacing w:before="60" w:after="60"/>
      </w:pPr>
    </w:p>
    <w:p w14:paraId="070D637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3.2 知识库（Sources）</w:t>
      </w:r>
    </w:p>
    <w:p w14:paraId="1235DDBA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3.2.1 支持的输入类型</w:t>
      </w:r>
    </w:p>
    <w:p w14:paraId="4B90D95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网页URL：自动抓取网页正文内容，去除广告和无关元素</w:t>
      </w:r>
    </w:p>
    <w:p w14:paraId="398DFC6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PDF/DOCX文档：上传后自动解析文本和表格内容</w:t>
      </w:r>
    </w:p>
    <w:p w14:paraId="5083B48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YouTube/视频链接：自动提取字幕/转录文字</w:t>
      </w:r>
    </w:p>
    <w:p w14:paraId="45D99DE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文本粘贴：支持直接粘贴文本内容</w:t>
      </w:r>
    </w:p>
    <w:p w14:paraId="009FEBA3">
      <w:pPr>
        <w:spacing w:before="60" w:after="60"/>
      </w:pPr>
    </w:p>
    <w:p w14:paraId="708EAEFA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3.2.2 知识库管理</w:t>
      </w:r>
    </w:p>
    <w:p w14:paraId="75F85F6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每个研究项目（Session）拥有独立知识库</w:t>
      </w:r>
    </w:p>
    <w:p w14:paraId="3DED645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支持批量导入，最多支持50个资料来源</w:t>
      </w:r>
    </w:p>
    <w:p w14:paraId="17A229E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资料来源显示摘要、字数、导入时间</w:t>
      </w:r>
    </w:p>
    <w:p w14:paraId="5126CBC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支持对资料来源添加标注和注释</w:t>
      </w:r>
    </w:p>
    <w:p w14:paraId="5EA19649">
      <w:pPr>
        <w:spacing w:before="60" w:after="60"/>
      </w:pPr>
    </w:p>
    <w:p w14:paraId="3909C37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3.3 深度研究（Research）</w:t>
      </w:r>
    </w:p>
    <w:p w14:paraId="7D1A19E5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3.3.1 研究模式</w:t>
      </w:r>
    </w:p>
    <w:p w14:paraId="7AA614F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自由对话模式：基于知识库进行开放式问答</w:t>
      </w:r>
    </w:p>
    <w:p w14:paraId="6090C36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结构化分析模式：按预设框架（SWOT、波特五力等）进行分析</w:t>
      </w:r>
    </w:p>
    <w:p w14:paraId="20D00C1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专项分析模式（技能引导）：</w:t>
      </w:r>
    </w:p>
    <w:p w14:paraId="2FA9F911">
      <w:pPr>
        <w:pStyle w:val="14"/>
        <w:numPr>
          <w:ilvl w:val="1"/>
          <w:numId w:val="1"/>
        </w:numPr>
        <w:spacing w:before="20" w:after="20"/>
      </w:pPr>
      <w:r>
        <w:rPr>
          <w:rFonts w:ascii="Arial" w:hAnsi="Arial" w:eastAsia="Arial" w:cs="Arial"/>
          <w:color w:val="6B7280"/>
          <w:sz w:val="20"/>
          <w:szCs w:val="20"/>
        </w:rPr>
        <w:t>财务分析：PE、PS、营收增长、盈利能力等核心指标</w:t>
      </w:r>
    </w:p>
    <w:p w14:paraId="56BE1946">
      <w:pPr>
        <w:pStyle w:val="14"/>
        <w:numPr>
          <w:ilvl w:val="1"/>
          <w:numId w:val="1"/>
        </w:numPr>
        <w:spacing w:before="20" w:after="20"/>
      </w:pPr>
      <w:r>
        <w:rPr>
          <w:rFonts w:ascii="Arial" w:hAnsi="Arial" w:eastAsia="Arial" w:cs="Arial"/>
          <w:color w:val="6B7280"/>
          <w:sz w:val="20"/>
          <w:szCs w:val="20"/>
        </w:rPr>
        <w:t>行业研究：市场规模、竞争格局、趋势预测</w:t>
      </w:r>
    </w:p>
    <w:p w14:paraId="24965A35">
      <w:pPr>
        <w:pStyle w:val="14"/>
        <w:numPr>
          <w:ilvl w:val="1"/>
          <w:numId w:val="1"/>
        </w:numPr>
        <w:spacing w:before="20" w:after="20"/>
      </w:pPr>
      <w:r>
        <w:rPr>
          <w:rFonts w:ascii="Arial" w:hAnsi="Arial" w:eastAsia="Arial" w:cs="Arial"/>
          <w:color w:val="6B7280"/>
          <w:sz w:val="20"/>
          <w:szCs w:val="20"/>
        </w:rPr>
        <w:t>风险评估：识别关键风险点和应对策略</w:t>
      </w:r>
    </w:p>
    <w:p w14:paraId="3C941FBC">
      <w:pPr>
        <w:spacing w:before="60" w:after="60"/>
      </w:pPr>
    </w:p>
    <w:p w14:paraId="5FC4D1E2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3.3.2 AI能力</w:t>
      </w:r>
    </w:p>
    <w:p w14:paraId="4D91093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多文档联合分析：跨多个资料来源进行信息整合</w:t>
      </w:r>
    </w:p>
    <w:p w14:paraId="58F522F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引用溯源：AI回答自动标注信息来源</w:t>
      </w:r>
    </w:p>
    <w:p w14:paraId="5D5CC39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知识地图：可视化展示不同来源之间的知识关联</w:t>
      </w:r>
    </w:p>
    <w:p w14:paraId="7FE4C8E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对比分析：支持对多个主体（公司、产品等）进行横向对比</w:t>
      </w:r>
    </w:p>
    <w:p w14:paraId="42FB0EFD">
      <w:pPr>
        <w:spacing w:before="60" w:after="60"/>
      </w:pPr>
    </w:p>
    <w:p w14:paraId="60A84F9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3.4 报告生成（Report）</w:t>
      </w:r>
    </w:p>
    <w:p w14:paraId="6A3C9E45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3.4.1 报告生成流程</w:t>
      </w:r>
    </w:p>
    <w:p w14:paraId="4ACCE206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研究 → 选择报告模板 → AI生成初稿 → 用户编辑 → 导出</w:t>
      </w:r>
    </w:p>
    <w:p w14:paraId="2A2CFEA1">
      <w:pPr>
        <w:spacing w:before="60" w:after="60"/>
      </w:pPr>
    </w:p>
    <w:p w14:paraId="0043FE7F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3.4.2 报告编辑器功能</w:t>
      </w:r>
    </w:p>
    <w:p w14:paraId="3127AF0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富文本编辑：标题层级、段落格式、粗体/斜体/下划线</w:t>
      </w:r>
    </w:p>
    <w:p w14:paraId="74F1C7F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内联AI辅助：选中文字后可调用AI改写、扩写、缩写</w:t>
      </w:r>
    </w:p>
    <w:p w14:paraId="3868818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图表插入：支持从研究数据直接生成并插入图表</w:t>
      </w:r>
    </w:p>
    <w:p w14:paraId="1323DA4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引用管理：自动生成参考文献列表</w:t>
      </w:r>
    </w:p>
    <w:p w14:paraId="2296E0D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版本历史：保存编辑历史，支持回退</w:t>
      </w:r>
    </w:p>
    <w:p w14:paraId="0DC2C802">
      <w:pPr>
        <w:spacing w:before="60" w:after="60"/>
      </w:pPr>
    </w:p>
    <w:p w14:paraId="347B1A2F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3.4.3 导出格式</w:t>
      </w:r>
    </w:p>
    <w:p w14:paraId="03EF39F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Microsoft Word（.docx）：保留完整格式</w:t>
      </w:r>
    </w:p>
    <w:p w14:paraId="288AEAF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PDF：高保真排版输出</w:t>
      </w:r>
    </w:p>
    <w:p w14:paraId="2B39393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Markdown：适合开发者使用</w:t>
      </w:r>
    </w:p>
    <w:p w14:paraId="438ED225">
      <w:pPr>
        <w:spacing w:before="60" w:after="60"/>
      </w:pPr>
    </w:p>
    <w:p w14:paraId="4C82274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3.5 演示文稿（Slides）</w:t>
      </w:r>
    </w:p>
    <w:p w14:paraId="2D4F938D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3.5.1 幻灯片生成</w:t>
      </w:r>
    </w:p>
    <w:p w14:paraId="66D7600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从报告一键生成：将报告内容智能分段为幻灯片</w:t>
      </w:r>
    </w:p>
    <w:p w14:paraId="2190E24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从研究直接生成：基于研究摘要生成幻灯片大纲</w:t>
      </w:r>
    </w:p>
    <w:p w14:paraId="48A5BCC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模板选择：提供10+专业主题模板</w:t>
      </w:r>
    </w:p>
    <w:p w14:paraId="15213BC2">
      <w:pPr>
        <w:spacing w:before="60" w:after="60"/>
      </w:pPr>
    </w:p>
    <w:p w14:paraId="2E9E920A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3.5.2 编辑功能</w:t>
      </w:r>
    </w:p>
    <w:p w14:paraId="1159084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拖拽式布局编辑</w:t>
      </w:r>
    </w:p>
    <w:p w14:paraId="4099227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文字、图片、图表元素操作</w:t>
      </w:r>
    </w:p>
    <w:p w14:paraId="073EA0E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演讲者备注编辑</w:t>
      </w:r>
    </w:p>
    <w:p w14:paraId="0FFD7B3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幻灯片顺序调整</w:t>
      </w:r>
    </w:p>
    <w:p w14:paraId="06E5E814">
      <w:pPr>
        <w:spacing w:before="60" w:after="60"/>
      </w:pPr>
    </w:p>
    <w:p w14:paraId="2E3A2BC6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3.5.3 导出格式</w:t>
      </w:r>
    </w:p>
    <w:p w14:paraId="5FBEDC1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Microsoft PowerPoint（.pptx）</w:t>
      </w:r>
    </w:p>
    <w:p w14:paraId="7C43469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PDF</w:t>
      </w:r>
    </w:p>
    <w:p w14:paraId="2BF98A0D">
      <w:pPr>
        <w:spacing w:before="60" w:after="60"/>
      </w:pPr>
    </w:p>
    <w:p w14:paraId="2E241D6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3.6 技能中心（Skills）</w:t>
      </w:r>
    </w:p>
    <w:p w14:paraId="7DE299EF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技能（Skill）是 Deck 的核心差异化功能，为不同专业场景提供预设的工作流模板。</w:t>
      </w:r>
    </w:p>
    <w:p w14:paraId="64B81113">
      <w:pPr>
        <w:spacing w:before="60" w:after="60"/>
      </w:pPr>
    </w:p>
    <w:p w14:paraId="3500A699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3.6.1 内置技能库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4"/>
        <w:gridCol w:w="3011"/>
        <w:gridCol w:w="3011"/>
      </w:tblGrid>
      <w:tr w14:paraId="6F5F6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AAD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技能名称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054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B56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输出成果</w:t>
            </w:r>
          </w:p>
        </w:tc>
      </w:tr>
      <w:tr w14:paraId="63CA4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75C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财务分析师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1BF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上市公司分析、投资研究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119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财务分析报告 + 估值模型PPT</w:t>
            </w:r>
          </w:p>
        </w:tc>
      </w:tr>
      <w:tr w14:paraId="04B51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4FB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行业研究员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D79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市场研究、竞品分析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E22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行业研究报告 + 竞争格局PPT</w:t>
            </w:r>
          </w:p>
        </w:tc>
      </w:tr>
      <w:tr w14:paraId="3BF61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764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战略规划师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CB4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企业战略制定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C19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战略分析报告 + 汇报PPT</w:t>
            </w:r>
          </w:p>
        </w:tc>
      </w:tr>
      <w:tr w14:paraId="5933E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E9D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新闻简报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E65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多来源新闻整合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6C7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新闻摘要报告</w:t>
            </w:r>
          </w:p>
        </w:tc>
      </w:tr>
      <w:tr w14:paraId="3EDD2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FEB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学术综述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94E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文献综述、研究综合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497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学术报告 + 引用列表</w:t>
            </w:r>
          </w:p>
        </w:tc>
      </w:tr>
      <w:tr w14:paraId="1B9DC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9A7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项目汇报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29F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项目进展汇报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13E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项目报告 + 汇报PPT</w:t>
            </w:r>
          </w:p>
        </w:tc>
      </w:tr>
    </w:tbl>
    <w:p w14:paraId="33EAEE4C">
      <w:pPr>
        <w:spacing w:before="60" w:after="60"/>
      </w:pPr>
    </w:p>
    <w:p w14:paraId="312FBFA7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3.6.2 技能工作流机制</w:t>
      </w:r>
    </w:p>
    <w:p w14:paraId="6E6AB1B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步骤引导：技能提供清晰的多步骤工作流引导</w:t>
      </w:r>
    </w:p>
    <w:p w14:paraId="243F4E1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提示词预设：内置优化过的AI提示词，无需用户手动设计Prompt</w:t>
      </w:r>
    </w:p>
    <w:p w14:paraId="4B0AAD0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输出规范：定义报告结构和幻灯片布局规范</w:t>
      </w:r>
    </w:p>
    <w:p w14:paraId="2554FAE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可扩展：后续版本支持用户自定义技能模板</w:t>
      </w:r>
    </w:p>
    <w:p w14:paraId="3904DE43">
      <w:pPr>
        <w:spacing w:before="60" w:after="60"/>
      </w:pPr>
    </w:p>
    <w:p w14:paraId="6A17F546">
      <w:pPr>
        <w:pStyle w:val="2"/>
        <w:pageBreakBefore/>
        <w:spacing w:before="360" w:after="18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4. 技术架构</w:t>
      </w:r>
    </w:p>
    <w:p w14:paraId="48865D5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4.1 整体架构</w:t>
      </w:r>
    </w:p>
    <w:p w14:paraId="5EFFD93C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Deck 基于现有 Fabric 生态系统构建，采用前后端分离架构：</w:t>
      </w:r>
    </w:p>
    <w:p w14:paraId="454648A1">
      <w:pPr>
        <w:spacing w:before="60" w:after="60"/>
      </w:pPr>
    </w:p>
    <w:p w14:paraId="76ACF81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前端：React 19 + TypeScript + Vite，单页应用（SPA）</w:t>
      </w:r>
    </w:p>
    <w:p w14:paraId="6938CC7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AI引擎：Google Gemini API（gemini-2.5-pro / gemini-2.5-flash）</w:t>
      </w:r>
    </w:p>
    <w:p w14:paraId="3E9CDD0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后端：Cloudflare Worker（Fabric Worker扩展）</w:t>
      </w:r>
    </w:p>
    <w:p w14:paraId="4C586CE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数据库：Cloudflare D1（SQLite）</w:t>
      </w:r>
    </w:p>
    <w:p w14:paraId="0C293CD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文件存储：Cloudflare R2（对象存储）</w:t>
      </w:r>
    </w:p>
    <w:p w14:paraId="113B616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用户认证：本期采用Mock数据，后续接入真实Auth服务</w:t>
      </w:r>
    </w:p>
    <w:p w14:paraId="10A0CC62">
      <w:pPr>
        <w:spacing w:before="60" w:after="60"/>
      </w:pPr>
    </w:p>
    <w:p w14:paraId="519FA21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4.2 前端架构</w:t>
      </w:r>
    </w:p>
    <w:p w14:paraId="16CB3710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4.2.1 目录结构</w:t>
      </w:r>
    </w:p>
    <w:p w14:paraId="3C75AB24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deck/</w:t>
      </w:r>
    </w:p>
    <w:p w14:paraId="3C504053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index.html          # 入口文件</w:t>
      </w:r>
    </w:p>
    <w:p w14:paraId="0DB05F47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index.tsx           # React初始化</w:t>
      </w:r>
    </w:p>
    <w:p w14:paraId="1EFA6635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App.tsx             # 路由与全局状态</w:t>
      </w:r>
    </w:p>
    <w:p w14:paraId="0737ED08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types.ts            # TypeScript类型定义</w:t>
      </w:r>
    </w:p>
    <w:p w14:paraId="25265228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pages/              # 页面组件</w:t>
      </w:r>
    </w:p>
    <w:p w14:paraId="6940971B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LoginPage       # 登录/注册</w:t>
      </w:r>
    </w:p>
    <w:p w14:paraId="4A25E068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DashboardPage   # 工作台首页</w:t>
      </w:r>
    </w:p>
    <w:p w14:paraId="298D86D1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ProjectPage     # 项目工作区</w:t>
      </w:r>
    </w:p>
    <w:p w14:paraId="7AF0B178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│   ├── SkillsPage      # 技能中心</w:t>
      </w:r>
    </w:p>
    <w:p w14:paraId="0A89AF8C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│   └── ProfilePage     # 用户中心</w:t>
      </w:r>
    </w:p>
    <w:p w14:paraId="0FFF4555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├── components/         # 可复用组件</w:t>
      </w:r>
    </w:p>
    <w:p w14:paraId="09E7776A">
      <w:pPr>
        <w:spacing w:before="60" w:after="80"/>
      </w:pPr>
      <w:r>
        <w:rPr>
          <w:rFonts w:ascii="Courier New" w:hAnsi="Courier New" w:eastAsia="Courier New" w:cs="Courier New"/>
          <w:sz w:val="18"/>
          <w:szCs w:val="18"/>
        </w:rPr>
        <w:t xml:space="preserve">  └── services/           # API服务层</w:t>
      </w:r>
    </w:p>
    <w:p w14:paraId="07D8F3F8">
      <w:pPr>
        <w:spacing w:before="60" w:after="60"/>
      </w:pPr>
    </w:p>
    <w:p w14:paraId="19A1F16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4.3 数据模型</w:t>
      </w:r>
    </w:p>
    <w:p w14:paraId="7E7BE07E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用户（User）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3"/>
        <w:gridCol w:w="3015"/>
      </w:tblGrid>
      <w:tr w14:paraId="267C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F9A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767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7F4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D1EB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09F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id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D3D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string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388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唯一标识符（nanoid）</w:t>
            </w:r>
          </w:p>
        </w:tc>
      </w:tr>
      <w:tr w14:paraId="3DAD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43A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email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E27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string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325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用户邮箱（登录凭证）</w:t>
            </w:r>
          </w:p>
        </w:tc>
      </w:tr>
      <w:tr w14:paraId="5F413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494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name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6A8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string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7B7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用户显示名称</w:t>
            </w:r>
          </w:p>
        </w:tc>
      </w:tr>
      <w:tr w14:paraId="4485F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945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avatarUrl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B39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string?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40A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头像URL</w:t>
            </w:r>
          </w:p>
        </w:tc>
      </w:tr>
      <w:tr w14:paraId="0FC5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072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createdAt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AB7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datetime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5D5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注册时间</w:t>
            </w:r>
          </w:p>
        </w:tc>
      </w:tr>
      <w:tr w14:paraId="14149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580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plan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3D7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string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F7C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套餐类型：free / pro</w:t>
            </w:r>
          </w:p>
        </w:tc>
      </w:tr>
    </w:tbl>
    <w:p w14:paraId="77C56F09">
      <w:pPr>
        <w:spacing w:before="60" w:after="60"/>
      </w:pPr>
    </w:p>
    <w:p w14:paraId="249132EB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项目（Project）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2997"/>
        <w:gridCol w:w="3006"/>
      </w:tblGrid>
      <w:tr w14:paraId="6245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AD8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6F6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1DA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5D9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842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id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A2E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string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B6C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项目ID（Fabric Session ID）</w:t>
            </w:r>
          </w:p>
        </w:tc>
      </w:tr>
      <w:tr w14:paraId="4DFF9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7A2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userId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F09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string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833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所属用户</w:t>
            </w:r>
          </w:p>
        </w:tc>
      </w:tr>
      <w:tr w14:paraId="3D82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F2D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title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D37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string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BDA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项目标题</w:t>
            </w:r>
          </w:p>
        </w:tc>
      </w:tr>
      <w:tr w14:paraId="7DB9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2D3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skillId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794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string?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FF8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使用的技能ID</w:t>
            </w:r>
          </w:p>
        </w:tc>
      </w:tr>
      <w:tr w14:paraId="0D8A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3F8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status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6D0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string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666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状态：active / completed / archived</w:t>
            </w:r>
          </w:p>
        </w:tc>
      </w:tr>
      <w:tr w14:paraId="1D39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F6E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sourcesCount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F05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number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DCF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资料来源数量</w:t>
            </w:r>
          </w:p>
        </w:tc>
      </w:tr>
      <w:tr w14:paraId="0E5EE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4D4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createdAt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620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datetime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090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创建时间</w:t>
            </w:r>
          </w:p>
        </w:tc>
      </w:tr>
      <w:tr w14:paraId="7D4CE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D49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updatedAt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1F5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datetime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DC7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最后更新时间</w:t>
            </w:r>
          </w:p>
        </w:tc>
      </w:tr>
    </w:tbl>
    <w:p w14:paraId="0A475E56">
      <w:pPr>
        <w:spacing w:before="60" w:after="60"/>
      </w:pPr>
    </w:p>
    <w:p w14:paraId="31066C8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4.4 Fabric Worker 扩展</w:t>
      </w:r>
    </w:p>
    <w:p w14:paraId="6C4E2939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在现有 Fabric Worker 基础上，Deck 需要增加以下API端点：</w:t>
      </w:r>
    </w:p>
    <w:p w14:paraId="0C99655A">
      <w:pPr>
        <w:spacing w:before="60" w:after="6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55"/>
        <w:gridCol w:w="3008"/>
        <w:gridCol w:w="2963"/>
      </w:tblGrid>
      <w:tr w14:paraId="36D11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372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端点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BB3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233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798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8E3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/users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84B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POST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6B7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创建用户</w:t>
            </w:r>
          </w:p>
        </w:tc>
      </w:tr>
      <w:tr w14:paraId="38A09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FAE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/users/:id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06E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GET/PUT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D15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获取/更新用户信息</w:t>
            </w:r>
          </w:p>
        </w:tc>
      </w:tr>
      <w:tr w14:paraId="1A90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9AC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/projects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D6B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POST/GET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F23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创建/列举项目</w:t>
            </w:r>
          </w:p>
        </w:tc>
      </w:tr>
      <w:tr w14:paraId="4B41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59C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/projects/:id/sources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216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POST/GET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3B5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添加/获取资料来源</w:t>
            </w:r>
          </w:p>
        </w:tc>
      </w:tr>
      <w:tr w14:paraId="5CDCF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9D7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/projects/:id/research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C90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POST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1B3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发起AI研究请求</w:t>
            </w:r>
          </w:p>
        </w:tc>
      </w:tr>
      <w:tr w14:paraId="09F6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6E1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/projects/:id/report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B74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POST/GET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462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生成/获取报告</w:t>
            </w:r>
          </w:p>
        </w:tc>
      </w:tr>
      <w:tr w14:paraId="6C695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03A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/projects/:id/slides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2C6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POST/GET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E9A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生成/获取幻灯片</w:t>
            </w:r>
          </w:p>
        </w:tc>
      </w:tr>
    </w:tbl>
    <w:p w14:paraId="7D4B7875">
      <w:pPr>
        <w:spacing w:before="60" w:after="60"/>
      </w:pPr>
    </w:p>
    <w:p w14:paraId="3C1D35D0">
      <w:pPr>
        <w:pStyle w:val="2"/>
        <w:pageBreakBefore/>
        <w:spacing w:before="360" w:after="18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5. UI/UX 设计规范</w:t>
      </w:r>
    </w:p>
    <w:p w14:paraId="74FB42C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5.1 设计原则</w:t>
      </w:r>
    </w:p>
    <w:p w14:paraId="70C85F1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简洁高效：减少视觉噪音，突出核心任务流</w:t>
      </w:r>
    </w:p>
    <w:p w14:paraId="2D67A02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引导式体验：通过技能系统降低用户学习成本</w:t>
      </w:r>
    </w:p>
    <w:p w14:paraId="71029A2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即时反馈：AI处理过程中提供实时流式输出</w:t>
      </w:r>
    </w:p>
    <w:p w14:paraId="0420AB2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专业感：适合专业用户场景的视觉语言</w:t>
      </w:r>
    </w:p>
    <w:p w14:paraId="4026E80B">
      <w:pPr>
        <w:spacing w:before="60" w:after="60"/>
      </w:pPr>
    </w:p>
    <w:p w14:paraId="650EA4A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5.2 色彩系统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1"/>
        <w:gridCol w:w="3023"/>
        <w:gridCol w:w="3002"/>
      </w:tblGrid>
      <w:tr w14:paraId="7401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698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C1A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色值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6FE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F4E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BCC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主色（品牌蓝）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BE0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#1E3A5F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1B9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用于品牌标识、主要按钮</w:t>
            </w:r>
          </w:p>
        </w:tc>
      </w:tr>
      <w:tr w14:paraId="47BE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BD8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辅助色（科技蓝）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AB2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#2563EB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B9D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用于链接、标题、强调</w:t>
            </w:r>
          </w:p>
        </w:tc>
      </w:tr>
      <w:tr w14:paraId="53120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9CE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强调色（活力橙）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D85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#F59E0B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F24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用于徽章、高亮、CTA按钮</w:t>
            </w:r>
          </w:p>
        </w:tc>
      </w:tr>
      <w:tr w14:paraId="6104F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E7E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背景色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F07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#F8FAFC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674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页面主背景</w:t>
            </w:r>
          </w:p>
        </w:tc>
      </w:tr>
      <w:tr w14:paraId="644B3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441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卡片背景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5B6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#FFFFFF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957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卡片、弹窗背景</w:t>
            </w:r>
          </w:p>
        </w:tc>
      </w:tr>
      <w:tr w14:paraId="4A253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FD2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分隔线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E29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#E5E7EB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04E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分隔线、边框</w:t>
            </w:r>
          </w:p>
        </w:tc>
      </w:tr>
      <w:tr w14:paraId="5883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B66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正文文字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003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#111827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635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主要文字</w:t>
            </w:r>
          </w:p>
        </w:tc>
      </w:tr>
      <w:tr w14:paraId="120A7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0A3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次要文字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BFD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#6B7280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84C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辅助说明文字</w:t>
            </w:r>
          </w:p>
        </w:tc>
      </w:tr>
    </w:tbl>
    <w:p w14:paraId="1CB51E4B">
      <w:pPr>
        <w:spacing w:before="60" w:after="60"/>
      </w:pPr>
    </w:p>
    <w:p w14:paraId="1BFE142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5.3 页面结构</w:t>
      </w:r>
    </w:p>
    <w:p w14:paraId="75C4BAFC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主要页面</w:t>
      </w:r>
    </w:p>
    <w:p w14:paraId="58ACD2A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登录/注册页：极简设计，支持邮箱密码登录</w:t>
      </w:r>
    </w:p>
    <w:p w14:paraId="3D65090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工作台（Dashboard）：项目卡片网格，技能快速入口，近期活动</w:t>
      </w:r>
    </w:p>
    <w:p w14:paraId="0AC70D9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项目工作区：三栏布局（资料库 | 研究区 | 输出区），状态进度条</w:t>
      </w:r>
    </w:p>
    <w:p w14:paraId="7BA018F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技能中心：技能卡片展示，分类筛选，技能详情页</w:t>
      </w:r>
    </w:p>
    <w:p w14:paraId="55A5F8C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用户中心：个人信息编辑，使用统计，主题设置</w:t>
      </w:r>
    </w:p>
    <w:p w14:paraId="5E805FF4">
      <w:pPr>
        <w:spacing w:before="60" w:after="60"/>
      </w:pPr>
    </w:p>
    <w:p w14:paraId="18ADDBD8">
      <w:pPr>
        <w:pStyle w:val="2"/>
        <w:pageBreakBefore/>
        <w:spacing w:before="360" w:after="18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6. 开发路线图</w:t>
      </w:r>
    </w:p>
    <w:p w14:paraId="76F8506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6.1 第一期（MVP）</w:t>
      </w:r>
    </w:p>
    <w:p w14:paraId="3F347970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目标：完成核心研究→报告链路</w:t>
      </w:r>
    </w:p>
    <w:p w14:paraId="3FAB5DD2">
      <w:pPr>
        <w:spacing w:before="60" w:after="6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5"/>
        <w:gridCol w:w="3028"/>
        <w:gridCol w:w="3003"/>
      </w:tblGrid>
      <w:tr w14:paraId="220A0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650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83C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3DE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工作量（人天）</w:t>
            </w:r>
          </w:p>
        </w:tc>
      </w:tr>
      <w:tr w14:paraId="7033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CEF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338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用户登录/注册（Mock）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AA7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2</w:t>
            </w:r>
          </w:p>
        </w:tc>
      </w:tr>
      <w:tr w14:paraId="217A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BB7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DA5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项目创建与管理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0EC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3</w:t>
            </w:r>
          </w:p>
        </w:tc>
      </w:tr>
      <w:tr w14:paraId="1B108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E47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C4E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资料导入（URL + PDF）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C85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5</w:t>
            </w:r>
          </w:p>
        </w:tc>
      </w:tr>
      <w:tr w14:paraId="795BB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DF5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57D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AI深度研究对话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0DF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4</w:t>
            </w:r>
          </w:p>
        </w:tc>
      </w:tr>
      <w:tr w14:paraId="737EA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236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E7B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报告生成与导出（DOCX）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995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5</w:t>
            </w:r>
          </w:p>
        </w:tc>
      </w:tr>
      <w:tr w14:paraId="52F71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A2D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7FA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幻灯片生成与导出（PPTX）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487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5</w:t>
            </w:r>
          </w:p>
        </w:tc>
      </w:tr>
      <w:tr w14:paraId="329D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6BB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A5A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财务分析技能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791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4</w:t>
            </w:r>
          </w:p>
        </w:tc>
      </w:tr>
      <w:tr w14:paraId="61C5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390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7A3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报告富文本编辑器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282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5</w:t>
            </w:r>
          </w:p>
        </w:tc>
      </w:tr>
      <w:tr w14:paraId="70F81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9EB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C83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视频字幕提取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6B2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3</w:t>
            </w:r>
          </w:p>
        </w:tc>
      </w:tr>
      <w:tr w14:paraId="161D7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557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P2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316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更多技能模板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5D8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3</w:t>
            </w:r>
          </w:p>
        </w:tc>
      </w:tr>
    </w:tbl>
    <w:p w14:paraId="5B30A5AC">
      <w:pPr>
        <w:pStyle w:val="3"/>
        <w:spacing w:before="280" w:after="120"/>
      </w:pPr>
      <w:bookmarkStart w:id="0" w:name="_GoBack"/>
      <w:bookmarkEnd w:id="0"/>
    </w:p>
    <w:p w14:paraId="6A783009">
      <w:pPr>
        <w:pStyle w:val="2"/>
        <w:pageBreakBefore/>
        <w:spacing w:before="360" w:after="18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7. 非功能性需求</w:t>
      </w:r>
    </w:p>
    <w:p w14:paraId="4A06A6C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7.1 性能要求</w:t>
      </w:r>
    </w:p>
    <w:p w14:paraId="5E3C791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页面首次加载时间：≤ 2秒（3G网络）</w:t>
      </w:r>
    </w:p>
    <w:p w14:paraId="64659DE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AI流式输出延迟：首字符 ≤ 1.5秒</w:t>
      </w:r>
    </w:p>
    <w:p w14:paraId="1E2F816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文件上传大小：单文件 ≤ 50MB</w:t>
      </w:r>
    </w:p>
    <w:p w14:paraId="6EB94AA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最大资料来源数：50个/项目</w:t>
      </w:r>
    </w:p>
    <w:p w14:paraId="12CD8A61">
      <w:pPr>
        <w:spacing w:before="60" w:after="60"/>
      </w:pPr>
    </w:p>
    <w:p w14:paraId="0F7FC21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7.2 安全要求</w:t>
      </w:r>
    </w:p>
    <w:p w14:paraId="4C1FCF9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所有API请求使用HTTPS加密</w:t>
      </w:r>
    </w:p>
    <w:p w14:paraId="05DC0F2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用户数据隔离：每个用户只能访问自己的数据</w:t>
      </w:r>
    </w:p>
    <w:p w14:paraId="33E287A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API密钥安全存储：使用Cloudflare Secrets管理</w:t>
      </w:r>
    </w:p>
    <w:p w14:paraId="518146B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上传文件内容安全扫描</w:t>
      </w:r>
    </w:p>
    <w:p w14:paraId="529C9442">
      <w:pPr>
        <w:spacing w:before="60" w:after="60"/>
      </w:pPr>
    </w:p>
    <w:p w14:paraId="3D51616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7.3 兼容性</w:t>
      </w:r>
    </w:p>
    <w:p w14:paraId="7463F66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浏览器：Chrome 100+、Edge 100+、Safari 15+</w:t>
      </w:r>
    </w:p>
    <w:p w14:paraId="3C1E120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分辨率：1280×720及以上</w:t>
      </w:r>
    </w:p>
    <w:p w14:paraId="04B87CC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设备：桌面端（移动端后续优化）</w:t>
      </w:r>
    </w:p>
    <w:p w14:paraId="47879EDF">
      <w:pPr>
        <w:spacing w:before="60" w:after="60"/>
      </w:pPr>
    </w:p>
    <w:p w14:paraId="311390BA">
      <w:pPr>
        <w:pStyle w:val="2"/>
        <w:pageBreakBefore/>
        <w:spacing w:before="360" w:after="18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8. 附录</w:t>
      </w:r>
    </w:p>
    <w:p w14:paraId="0D31909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8.1 术语表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9"/>
        <w:gridCol w:w="4517"/>
      </w:tblGrid>
      <w:tr w14:paraId="440D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472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83D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定义</w:t>
            </w:r>
          </w:p>
        </w:tc>
      </w:tr>
      <w:tr w14:paraId="4E6F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3C3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Session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1C3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一次完整的研究项目，对应Fabric中的Session</w:t>
            </w:r>
          </w:p>
        </w:tc>
      </w:tr>
      <w:tr w14:paraId="2C05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F6F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Source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D7B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用户导入的资料来源（URL/文件/视频）</w:t>
            </w:r>
          </w:p>
        </w:tc>
      </w:tr>
      <w:tr w14:paraId="181E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139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Skill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3BC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预设的工作流模板，引导用户完成特定场景的分析任务</w:t>
            </w:r>
          </w:p>
        </w:tc>
      </w:tr>
      <w:tr w14:paraId="47CBF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66B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Report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F68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由AI基于研究内容生成的结构化报告文档</w:t>
            </w:r>
          </w:p>
        </w:tc>
      </w:tr>
      <w:tr w14:paraId="64F1A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2FD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Slide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B68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由AI或报告转换生成的演示文稿</w:t>
            </w:r>
          </w:p>
        </w:tc>
      </w:tr>
      <w:tr w14:paraId="42899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074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Fabric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279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现有的Cloudflare Worker后端生态系统</w:t>
            </w:r>
          </w:p>
        </w:tc>
      </w:tr>
      <w:tr w14:paraId="5E3D9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05F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Gemini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1DC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Google的AI大语言模型，Deck的AI引擎</w:t>
            </w:r>
          </w:p>
        </w:tc>
      </w:tr>
    </w:tbl>
    <w:p w14:paraId="78BADE0D">
      <w:pPr>
        <w:spacing w:before="60" w:after="60"/>
      </w:pPr>
    </w:p>
    <w:p w14:paraId="4692204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563EB"/>
          <w:sz w:val="28"/>
          <w:szCs w:val="28"/>
        </w:rPr>
        <w:t>8.2 参考资料</w:t>
      </w:r>
    </w:p>
    <w:p w14:paraId="605E719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Google NotebookLM 产品分析</w:t>
      </w:r>
    </w:p>
    <w:p w14:paraId="7E0B60D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Fabric Worker 架构文档（worker/ADAPTER_GUIDE.md）</w:t>
      </w:r>
    </w:p>
    <w:p w14:paraId="5D99F3A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Gemini API 文档（gemini-2.5-pro, gemini-2.5-flash）</w:t>
      </w:r>
    </w:p>
    <w:p w14:paraId="07A1F48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Cloudflare D1 &amp; R2 文档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43EB7">
    <w:pPr>
      <w:pBdr>
        <w:top w:val="single" w:color="E5E7EB" w:sz="4" w:space="1"/>
      </w:pBdr>
      <w:tabs>
        <w:tab w:val="right" w:pos="9026"/>
      </w:tabs>
      <w:jc w:val="left"/>
    </w:pPr>
    <w:r>
      <w:rPr>
        <w:rFonts w:ascii="Arial" w:hAnsi="Arial" w:eastAsia="Arial" w:cs="Arial"/>
        <w:color w:val="9CA3AF"/>
        <w:sz w:val="16"/>
        <w:szCs w:val="16"/>
      </w:rPr>
      <w:t>机密文件  |  版本 1.0  |  2026年2月</w:t>
    </w:r>
    <w:r>
      <w:rPr>
        <w:rFonts w:ascii="Arial" w:hAnsi="Arial" w:eastAsia="Arial" w:cs="Arial"/>
        <w:color w:val="9CA3AF"/>
        <w:sz w:val="16"/>
        <w:szCs w:val="16"/>
      </w:rPr>
      <w:tab/>
      <w:t xml:space="preserve">第 </w:t>
    </w:r>
    <w:r>
      <w:rPr>
        <w:rFonts w:ascii="Arial" w:hAnsi="Arial" w:eastAsia="Arial" w:cs="Arial"/>
        <w:color w:val="9CA3AF"/>
        <w:sz w:val="16"/>
        <w:szCs w:val="16"/>
      </w:rPr>
      <w:fldChar w:fldCharType="begin"/>
    </w:r>
    <w:r>
      <w:rPr>
        <w:rFonts w:ascii="Arial" w:hAnsi="Arial" w:eastAsia="Arial" w:cs="Arial"/>
        <w:color w:val="9CA3AF"/>
        <w:sz w:val="16"/>
        <w:szCs w:val="16"/>
      </w:rPr>
      <w:instrText xml:space="preserve">PAGE</w:instrText>
    </w:r>
    <w:r>
      <w:rPr>
        <w:rFonts w:ascii="Arial" w:hAnsi="Arial" w:eastAsia="Arial" w:cs="Arial"/>
        <w:color w:val="9CA3AF"/>
        <w:sz w:val="16"/>
        <w:szCs w:val="16"/>
      </w:rPr>
      <w:fldChar w:fldCharType="separate"/>
    </w:r>
    <w:r>
      <w:rPr>
        <w:rFonts w:ascii="Arial" w:hAnsi="Arial" w:eastAsia="Arial" w:cs="Arial"/>
        <w:color w:val="9CA3AF"/>
        <w:sz w:val="16"/>
        <w:szCs w:val="16"/>
      </w:rPr>
      <w:fldChar w:fldCharType="end"/>
    </w:r>
    <w:r>
      <w:rPr>
        <w:rFonts w:ascii="Arial" w:hAnsi="Arial" w:eastAsia="Arial" w:cs="Arial"/>
        <w:color w:val="9CA3AF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23C86">
    <w:pPr>
      <w:pBdr>
        <w:bottom w:val="single" w:color="E5E7EB" w:sz="4" w:space="1"/>
      </w:pBdr>
    </w:pPr>
    <w:r>
      <w:rPr>
        <w:rFonts w:ascii="Arial" w:hAnsi="Arial" w:eastAsia="Arial" w:cs="Arial"/>
        <w:color w:val="6B7280"/>
        <w:sz w:val="18"/>
        <w:szCs w:val="18"/>
      </w:rPr>
      <w:t>Deck —— 深度研究与知识创作平台  |  产品设计文档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870A9"/>
    <w:multiLevelType w:val="multilevel"/>
    <w:tmpl w:val="99E870A9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B1B0E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563EB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1572</Words>
  <Characters>1846</Characters>
  <TotalTime>1</TotalTime>
  <ScaleCrop>false</ScaleCrop>
  <LinksUpToDate>false</LinksUpToDate>
  <CharactersWithSpaces>1903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2026-02-26T07:51:00Z</dcterms:created>
  <dc:creator>Un-named</dc:creator>
  <cp:lastModifiedBy>董宇</cp:lastModifiedBy>
  <dcterms:modified xsi:type="dcterms:W3CDTF">2026-03-06T10:03:06Z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eyJoZGlkIjoiMDI5ZGU1MjUxMWQ1Y2Q3YzlhOWI5Mzk5ZTY5ZDY1MTgiLCJ1c2VySWQiOiIxNTk2OTAwMDE1In0=</vt:lpwstr>
  </property>
  <property fmtid="{D5CDD505-2E9C-101B-9397-08002B2CF9AE}" pid="3" name="KSOProductBuildVer">
    <vt:lpwstr>2052-12.1.0.25225</vt:lpwstr>
  </property>
  <property fmtid="{D5CDD505-2E9C-101B-9397-08002B2CF9AE}" pid="4" name="ICV">
    <vt:lpwstr>EE814581860A466AB2675BF3CCF55812_12</vt:lpwstr>
  </property>
</Properties>
</file>