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spacing w:before="200" w:after="120"/>
        <w:rPr>
          <w:vanish/>
          <w:specVanish/>
        </w:rPr>
      </w:pPr>
      <w:r>
        <w:rPr/>
        <w:t>Advanced Character Design Evolution</w:t>
      </w:r>
    </w:p>
    <w:p>
      <w:pPr>
        <w:pStyle w:val="BodyText"/>
        <w:rPr/>
      </w:pPr>
      <w:r/>
      <w:r>
        <w:rPr/>
      </w:r>
      <w:r>
        <w:rPr/>
        <w:t xml:space="preserve"> 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Autafon “Amber” Deliamber</w:t>
      </w:r>
    </w:p>
    <w:p>
      <w:pPr>
        <w:pStyle w:val="BodyText"/>
        <w:rPr/>
      </w:pPr>
      <w:r>
        <w:rPr/>
        <w:t>These versions represent early design iterations of Amber prior to final player selection. They are mechanically valid but would require tuning before being reintroduced into the current campaign.</w:t>
      </w:r>
    </w:p>
    <w:p>
      <w:pPr>
        <w:pStyle w:val="BodyText"/>
        <w:rPr/>
      </w:pPr>
      <w:r>
        <w:rPr/>
        <w:t>They illustrate how a character’s method of applying force can shift campaign tone without altering core identity.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Dragon Breath Version</w:t>
      </w:r>
    </w:p>
    <w:p>
      <w:pPr>
        <w:pStyle w:val="BodyText"/>
        <w:rPr/>
      </w:pPr>
      <w:r>
        <w:rPr/>
        <w:t>This version is the most overtly cinematic.</w:t>
      </w:r>
    </w:p>
    <w:p>
      <w:pPr>
        <w:pStyle w:val="BodyText"/>
        <w:rPr/>
      </w:pPr>
      <w:r>
        <w:rPr>
          <w:rStyle w:val="Strong"/>
        </w:rPr>
        <w:t>Core Identity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DX 17 / IQ 17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Judo 17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Guns (Pistol) 19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Psionic Healing 18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Telepathy 5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ESP 5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Dragon’s Breath 16 (5d fire, 3/day)</w:t>
      </w:r>
    </w:p>
    <w:p>
      <w:pPr>
        <w:pStyle w:val="BodyText"/>
        <w:rPr/>
      </w:pPr>
      <w:r>
        <w:rPr/>
        <w:t xml:space="preserve">Page 1 makes it clear: this Amber can walk into a warehouse and resolve the situation. 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What This Version Does Well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Clear combat fallback.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Flashy supernatural hook.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Strong medical backbone (Diagnosis 17, Physician 17).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Strong social read tools (Empathy, Detect Lies 18*).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Design Implication</w:t>
      </w:r>
    </w:p>
    <w:p>
      <w:pPr>
        <w:pStyle w:val="BodyText"/>
        <w:rPr/>
      </w:pPr>
      <w:r>
        <w:rPr/>
        <w:t>Dragon’s Breath alters campaign tone.</w:t>
      </w:r>
    </w:p>
    <w:p>
      <w:pPr>
        <w:pStyle w:val="BodyText"/>
        <w:rPr/>
      </w:pPr>
      <w:r>
        <w:rPr/>
        <w:t>In a 1923 investigative horror framework, a 5d flame jet at range 50 is: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Spectacular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Loud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Reputation-altering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Campaign-shifting</w:t>
      </w:r>
    </w:p>
    <w:p>
      <w:pPr>
        <w:pStyle w:val="BodyText"/>
        <w:rPr/>
      </w:pPr>
      <w:r>
        <w:rPr/>
        <w:t>It tilts the game toward pulp action.</w:t>
      </w:r>
    </w:p>
    <w:p>
      <w:pPr>
        <w:pStyle w:val="BodyText"/>
        <w:rPr/>
      </w:pPr>
      <w:r>
        <w:rPr/>
        <w:t>This Amber feels like:</w:t>
        <w:br/>
      </w:r>
      <w:r>
        <w:rPr>
          <w:rStyle w:val="Emphasis"/>
        </w:rPr>
        <w:t>Lotus Bell enforcer who can also heal.</w:t>
      </w:r>
      <w:r>
        <w:rPr/>
        <w:t xml:space="preserve"> 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Martial Artist Version</w:t>
      </w:r>
    </w:p>
    <w:p>
      <w:pPr>
        <w:pStyle w:val="BodyText"/>
        <w:rPr/>
      </w:pPr>
      <w:r>
        <w:rPr/>
        <w:t>This version emphasizes controlled lethality.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Notable Differences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Judo 18 (Parry 13)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Pressure Points 17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Pressure Secrets 15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Hit Location (Eye) techniques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Power Blow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Blinding Touch</w:t>
      </w:r>
    </w:p>
    <w:p>
      <w:pPr>
        <w:pStyle w:val="BodyText"/>
        <w:rPr/>
      </w:pPr>
      <w:r>
        <w:rPr/>
        <w:t>Dragon’s Breath is removed.</w:t>
      </w:r>
    </w:p>
    <w:p>
      <w:pPr>
        <w:pStyle w:val="BodyText"/>
        <w:rPr/>
      </w:pPr>
      <w:r>
        <w:rPr/>
        <w:t>Now she is:</w:t>
      </w:r>
    </w:p>
    <w:p>
      <w:pPr>
        <w:pStyle w:val="BlockQuotation"/>
        <w:spacing w:lineRule="auto" w:line="276" w:before="0" w:after="140"/>
        <w:rPr>
          <w:i/>
          <w:iCs/>
        </w:rPr>
      </w:pPr>
      <w:r>
        <w:rPr>
          <w:i/>
          <w:iCs/>
        </w:rPr>
        <w:t>A disciplined close-quarters specialist built for controlled lethality.</w:t>
      </w:r>
    </w:p>
    <w:p>
      <w:pPr>
        <w:pStyle w:val="BodyText"/>
        <w:rPr/>
      </w:pPr>
      <w:r>
        <w:rPr/>
        <w:t>She retains: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Psionic Healing 18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Telepathy 5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ESP 5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Tone Effect</w:t>
      </w:r>
    </w:p>
    <w:p>
      <w:pPr>
        <w:pStyle w:val="BodyText"/>
        <w:rPr/>
      </w:pPr>
      <w:r>
        <w:rPr/>
        <w:t>This version: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Fits investigative horror tone more cleanly.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Keeps violence intimate.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Maintains plausible deniability.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Is frightening without spectacle.</w:t>
      </w:r>
    </w:p>
    <w:p>
      <w:pPr>
        <w:pStyle w:val="BodyText"/>
        <w:rPr/>
      </w:pPr>
      <w:r>
        <w:rPr/>
        <w:t xml:space="preserve">This integrates cleanly with FRH’s “consequences matter” ethos. 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Psi Version (Final Selection Basis)</w:t>
      </w:r>
    </w:p>
    <w:p>
      <w:pPr>
        <w:pStyle w:val="BodyText"/>
        <w:rPr/>
      </w:pPr>
      <w:r>
        <w:rPr/>
        <w:t>This is the conceptual direction that evolved into the final Amber.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What Changed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IQ 18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DX 16 (reduced physical dominance)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Astral Projection 3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Telepathy 6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Strong Will 21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Psionic Healing 18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Expanded perception and control suite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Reduced martial specialization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Identity Shift</w:t>
      </w:r>
    </w:p>
    <w:p>
      <w:pPr>
        <w:pStyle w:val="BodyText"/>
        <w:rPr/>
      </w:pPr>
      <w:r>
        <w:rPr/>
        <w:t>She becomes:</w:t>
      </w:r>
    </w:p>
    <w:p>
      <w:pPr>
        <w:pStyle w:val="BlockQuotation"/>
        <w:spacing w:lineRule="auto" w:line="276" w:before="0" w:after="140"/>
        <w:rPr>
          <w:i/>
          <w:iCs/>
        </w:rPr>
      </w:pPr>
      <w:r>
        <w:rPr>
          <w:i/>
          <w:iCs/>
        </w:rPr>
        <w:t>Psychic intelligence officer + healer + institutional operator.</w:t>
      </w:r>
    </w:p>
    <w:p>
      <w:pPr>
        <w:pStyle w:val="BodyText"/>
        <w:rPr/>
      </w:pPr>
      <w:r>
        <w:rPr/>
        <w:t>This version: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Controls tempo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Extracts information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Stabilizes the team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Escalates lore carefully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Enables others without dominating spotlight</w:t>
      </w:r>
    </w:p>
    <w:p>
      <w:pPr>
        <w:pStyle w:val="BodyText"/>
        <w:rPr/>
      </w:pPr>
      <w:r>
        <w:rPr/>
        <w:t>It aligns best with FRH’s tone and table dynamics.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Design Continuity</w:t>
      </w:r>
    </w:p>
    <w:p>
      <w:pPr>
        <w:pStyle w:val="BodyText"/>
        <w:rPr/>
      </w:pPr>
      <w:r>
        <w:rPr/>
        <w:t>Across all versions: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Patron (Followers of the Right Hand)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Secret (Lotus Bell)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Minority Group disadvantage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Pacifism (Cannot Harm Innocents)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Strong Will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High medical competency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Awareness + Empathy core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Unnatural Feature (Eyes Glow Green)</w:t>
      </w:r>
    </w:p>
    <w:p>
      <w:pPr>
        <w:pStyle w:val="BodyText"/>
        <w:rPr/>
      </w:pPr>
      <w:r>
        <w:rPr/>
        <w:t>Amber’s spine never changed.</w:t>
        <w:br/>
        <w:t>Only her method of applying force evolved.</w:t>
        <w:br/>
        <w:t xml:space="preserve">The character concept remained constant; only the vector of power shifted. 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Table Note</w:t>
      </w:r>
    </w:p>
    <w:p>
      <w:pPr>
        <w:pStyle w:val="BodyText"/>
        <w:rPr/>
      </w:pPr>
      <w:r>
        <w:rPr/>
        <w:t>Ashley ultimately chose the psychic healer direction.</w:t>
        <w:br/>
        <w:t xml:space="preserve">She also could not say “Autafon,” and the character became known simply as </w:t>
      </w:r>
      <w:r>
        <w:rPr>
          <w:rStyle w:val="Strong"/>
        </w:rPr>
        <w:t>Amber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Why This Appendix Exists</w:t>
      </w:r>
    </w:p>
    <w:p>
      <w:pPr>
        <w:pStyle w:val="BodyText"/>
        <w:rPr/>
      </w:pPr>
      <w:r>
        <w:rPr/>
        <w:t>This folder exists to show: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Power scaling choices affect tone.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Small mechanical adjustments can shift genre.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Character identity is deeper than combat role.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Final builds are the result of deliberate tuning.</w:t>
      </w:r>
    </w:p>
    <w:p>
      <w:pPr>
        <w:pStyle w:val="BodyText"/>
        <w:rPr/>
      </w:pPr>
      <w:r>
        <w:rPr/>
        <w:t>These drafts are mechanically playable but would require adjustment for current campaign balance.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Why This Is Valuable</w:t>
      </w:r>
    </w:p>
    <w:p>
      <w:pPr>
        <w:pStyle w:val="BodyText"/>
        <w:rPr/>
      </w:pPr>
      <w:r>
        <w:rPr/>
        <w:t>This appendix quietly teaches your players: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How to think about builds.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How tone emerges from mechanics.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That you’re not winging balance.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That iteration is normal.</w:t>
      </w:r>
    </w:p>
    <w:p>
      <w:pPr>
        <w:pStyle w:val="BodyText"/>
        <w:rPr/>
      </w:pPr>
      <w:r>
        <w:rPr/>
        <w:t xml:space="preserve">It encourages thoughtful character construction and tone awareness at the table. </w:t>
      </w:r>
    </w:p>
    <w:p>
      <w:pPr>
        <w:pStyle w:val="HorizontalLine"/>
        <w:spacing w:lineRule="auto" w:line="276"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bidi w:val="0"/>
      <w:spacing w:lineRule="auto" w:line="276" w:before="0" w:after="140"/>
      <w:jc w:val="start"/>
    </w:pPr>
    <w:rPr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LibreOffice/25.8.4.2$Windows_X86_64 LibreOffice_project/290daaa01b999472f0c7a3890eb6a550fd74c6df</Application>
  <AppVersion>15.0000</AppVersion>
  <Pages>4</Pages>
  <Words>562</Words>
  <Characters>2992</Characters>
  <CharactersWithSpaces>3404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2026-02-28T21:21:09Z</dcterms:created>
  <dc:creator/>
  <dc:description/>
  <dc:language>en-US</dc:language>
  <cp:lastModifiedBy/>
  <dcterms:modified xsi:type="dcterms:W3CDTF">2026-02-28T21:44:28Z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