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264" w:rsidRDefault="009C2EE0" w:rsidP="009E2264">
      <w:pPr>
        <w:jc w:val="right"/>
      </w:pPr>
      <w:r>
        <w:t xml:space="preserve">Dallas Fontaine, Scott </w:t>
      </w:r>
      <w:proofErr w:type="spellStart"/>
      <w:r>
        <w:t>Forysth</w:t>
      </w:r>
      <w:proofErr w:type="spellEnd"/>
      <w:r w:rsidR="009E2264">
        <w:t xml:space="preserve">, Wells </w:t>
      </w:r>
      <w:proofErr w:type="spellStart"/>
      <w:r w:rsidR="009E2264">
        <w:t>Macey</w:t>
      </w:r>
      <w:proofErr w:type="spellEnd"/>
      <w:r w:rsidR="009E2264">
        <w:t xml:space="preserve">, Hannah </w:t>
      </w:r>
      <w:proofErr w:type="spellStart"/>
      <w:r w:rsidR="009E2264">
        <w:t>VandenBrink</w:t>
      </w:r>
      <w:proofErr w:type="spellEnd"/>
    </w:p>
    <w:p w:rsidR="00EA279C" w:rsidRDefault="00F34E1E">
      <w:r>
        <w:t>Stats Project</w:t>
      </w:r>
      <w:r w:rsidR="009C2EE0">
        <w:t>: The One Percent.</w:t>
      </w:r>
    </w:p>
    <w:p w:rsidR="00F34E1E" w:rsidRDefault="00F34E1E" w:rsidP="00F34E1E">
      <w:pPr>
        <w:pStyle w:val="ListParagraph"/>
        <w:numPr>
          <w:ilvl w:val="0"/>
          <w:numId w:val="1"/>
        </w:numPr>
      </w:pPr>
      <w:r>
        <w:t>The data collecte</w:t>
      </w:r>
      <w:r w:rsidR="009C2EE0">
        <w:t>d was found from Forbes.com</w:t>
      </w:r>
      <w:r>
        <w:t xml:space="preserve">- </w:t>
      </w:r>
      <w:r w:rsidR="009C2EE0">
        <w:t xml:space="preserve">an </w:t>
      </w:r>
      <w:r>
        <w:t>online source</w:t>
      </w:r>
      <w:r w:rsidR="009C2EE0">
        <w:t xml:space="preserve"> called</w:t>
      </w:r>
      <w:r w:rsidR="006E20FA">
        <w:t xml:space="preserve">: </w:t>
      </w:r>
      <w:r>
        <w:t xml:space="preserve"> “America’s Highest Paid Chief Executives.”</w:t>
      </w:r>
    </w:p>
    <w:p w:rsidR="00F34E1E" w:rsidRDefault="00F34E1E" w:rsidP="00F34E1E">
      <w:pPr>
        <w:pStyle w:val="ListParagraph"/>
        <w:numPr>
          <w:ilvl w:val="0"/>
          <w:numId w:val="1"/>
        </w:numPr>
      </w:pPr>
      <w:r>
        <w:t>It is owned by Forbes Media LLC</w:t>
      </w:r>
    </w:p>
    <w:p w:rsidR="00F34E1E" w:rsidRDefault="00F34E1E" w:rsidP="00500DDD">
      <w:pPr>
        <w:pStyle w:val="ListParagraph"/>
        <w:numPr>
          <w:ilvl w:val="0"/>
          <w:numId w:val="1"/>
        </w:numPr>
      </w:pPr>
      <w:r>
        <w:t>This is data shown on this website is public, the Terms of Service are</w:t>
      </w:r>
      <w:r w:rsidR="00500DDD">
        <w:t xml:space="preserve"> found</w:t>
      </w:r>
      <w:r w:rsidR="006E20FA">
        <w:t xml:space="preserve"> at</w:t>
      </w:r>
      <w:r w:rsidR="00500DDD">
        <w:t xml:space="preserve">: </w:t>
      </w:r>
      <w:hyperlink r:id="rId5" w:history="1">
        <w:r w:rsidR="00500DDD" w:rsidRPr="008A4B55">
          <w:rPr>
            <w:rStyle w:val="Hyperlink"/>
          </w:rPr>
          <w:t>www.forbes.com/fdc/terms.html</w:t>
        </w:r>
      </w:hyperlink>
    </w:p>
    <w:p w:rsidR="00500DDD" w:rsidRDefault="0098166C" w:rsidP="00500DDD">
      <w:pPr>
        <w:pStyle w:val="ListParagraph"/>
        <w:numPr>
          <w:ilvl w:val="0"/>
          <w:numId w:val="1"/>
        </w:numPr>
      </w:pPr>
      <w:r>
        <w:t>There is a sample size of 100 CEO’s</w:t>
      </w:r>
    </w:p>
    <w:p w:rsidR="0098166C" w:rsidRDefault="0098166C" w:rsidP="00500DDD">
      <w:pPr>
        <w:pStyle w:val="ListParagraph"/>
        <w:numPr>
          <w:ilvl w:val="0"/>
          <w:numId w:val="1"/>
        </w:numPr>
      </w:pPr>
      <w:r>
        <w:t>Variables:</w:t>
      </w:r>
    </w:p>
    <w:p w:rsidR="007307E8" w:rsidRDefault="007307E8" w:rsidP="0098166C">
      <w:pPr>
        <w:pStyle w:val="ListParagraph"/>
        <w:numPr>
          <w:ilvl w:val="1"/>
          <w:numId w:val="1"/>
        </w:numPr>
      </w:pPr>
      <w:r>
        <w:t>Rank: What position the individual holds in the top 100 CEO’s.</w:t>
      </w:r>
    </w:p>
    <w:p w:rsidR="0098166C" w:rsidRDefault="0098166C" w:rsidP="0098166C">
      <w:pPr>
        <w:pStyle w:val="ListParagraph"/>
        <w:numPr>
          <w:ilvl w:val="1"/>
          <w:numId w:val="1"/>
        </w:numPr>
      </w:pPr>
      <w:r>
        <w:t>Name</w:t>
      </w:r>
      <w:r w:rsidR="007307E8">
        <w:t>: the name of the CEO</w:t>
      </w:r>
    </w:p>
    <w:p w:rsidR="0098166C" w:rsidRDefault="0098166C" w:rsidP="0098166C">
      <w:pPr>
        <w:pStyle w:val="ListParagraph"/>
        <w:numPr>
          <w:ilvl w:val="1"/>
          <w:numId w:val="1"/>
        </w:numPr>
      </w:pPr>
      <w:r>
        <w:t>Company</w:t>
      </w:r>
      <w:r w:rsidR="00DB308B">
        <w:t>: What company they work for.</w:t>
      </w:r>
    </w:p>
    <w:p w:rsidR="0098166C" w:rsidRDefault="0098166C" w:rsidP="0098166C">
      <w:pPr>
        <w:pStyle w:val="ListParagraph"/>
        <w:numPr>
          <w:ilvl w:val="1"/>
          <w:numId w:val="1"/>
        </w:numPr>
      </w:pPr>
      <w:r>
        <w:t>Age</w:t>
      </w:r>
      <w:r w:rsidR="00A81CC1">
        <w:t>: How old the CEO i</w:t>
      </w:r>
      <w:r w:rsidR="007307E8">
        <w:t xml:space="preserve">s (in </w:t>
      </w:r>
      <w:r w:rsidR="00A81CC1">
        <w:t>years</w:t>
      </w:r>
      <w:r w:rsidR="007307E8">
        <w:t>).</w:t>
      </w:r>
    </w:p>
    <w:p w:rsidR="0098166C" w:rsidRDefault="0098166C" w:rsidP="0098166C">
      <w:pPr>
        <w:pStyle w:val="ListParagraph"/>
        <w:numPr>
          <w:ilvl w:val="1"/>
          <w:numId w:val="1"/>
        </w:numPr>
      </w:pPr>
      <w:r>
        <w:t>Gender</w:t>
      </w:r>
      <w:r w:rsidR="007307E8">
        <w:t>: Whether the individual is</w:t>
      </w:r>
      <w:r w:rsidR="005D491D">
        <w:t xml:space="preserve"> male or female (Male= 1, female= </w:t>
      </w:r>
      <w:r w:rsidR="00A81CC1">
        <w:t>2</w:t>
      </w:r>
      <w:r w:rsidR="005D491D">
        <w:t>).</w:t>
      </w:r>
    </w:p>
    <w:p w:rsidR="0098166C" w:rsidRDefault="0098166C" w:rsidP="0098166C">
      <w:pPr>
        <w:pStyle w:val="ListParagraph"/>
        <w:numPr>
          <w:ilvl w:val="1"/>
          <w:numId w:val="1"/>
        </w:numPr>
      </w:pPr>
      <w:r>
        <w:t>Salary</w:t>
      </w:r>
      <w:r w:rsidR="005D491D">
        <w:t>: How much the</w:t>
      </w:r>
      <w:r w:rsidR="00A81CC1">
        <w:t xml:space="preserve"> CEO is paid in one year (</w:t>
      </w:r>
      <w:r w:rsidR="005D491D">
        <w:t xml:space="preserve">measured </w:t>
      </w:r>
      <w:r w:rsidR="00A81CC1">
        <w:t>in millions)</w:t>
      </w:r>
      <w:proofErr w:type="gramStart"/>
      <w:r w:rsidR="005D491D">
        <w:t>.</w:t>
      </w:r>
      <w:proofErr w:type="gramEnd"/>
    </w:p>
    <w:p w:rsidR="0098166C" w:rsidRDefault="0098166C" w:rsidP="0098166C">
      <w:pPr>
        <w:pStyle w:val="ListParagraph"/>
        <w:numPr>
          <w:ilvl w:val="1"/>
          <w:numId w:val="1"/>
        </w:numPr>
      </w:pPr>
      <w:r>
        <w:t>Bonus</w:t>
      </w:r>
      <w:r w:rsidR="00A81CC1">
        <w:t xml:space="preserve">: </w:t>
      </w:r>
      <w:r w:rsidR="00926E64">
        <w:t>The amount (in millions) received that is above the base salary of the individual.</w:t>
      </w:r>
    </w:p>
    <w:p w:rsidR="0098166C" w:rsidRDefault="0098166C" w:rsidP="0098166C">
      <w:pPr>
        <w:pStyle w:val="ListParagraph"/>
        <w:numPr>
          <w:ilvl w:val="1"/>
          <w:numId w:val="1"/>
        </w:numPr>
      </w:pPr>
      <w:r>
        <w:t>Stock Gains</w:t>
      </w:r>
      <w:r w:rsidR="00615D04">
        <w:t>:</w:t>
      </w:r>
      <w:r w:rsidR="00926E64">
        <w:t xml:space="preserve"> The difference between the price paid for the stock and what the stock was worth the day it was calculated (measured in millions). </w:t>
      </w:r>
    </w:p>
    <w:p w:rsidR="0098166C" w:rsidRDefault="0098166C" w:rsidP="0098166C">
      <w:pPr>
        <w:pStyle w:val="ListParagraph"/>
        <w:numPr>
          <w:ilvl w:val="1"/>
          <w:numId w:val="1"/>
        </w:numPr>
      </w:pPr>
      <w:r>
        <w:t>Shares owned</w:t>
      </w:r>
      <w:r w:rsidR="00615D04">
        <w:t xml:space="preserve">: </w:t>
      </w:r>
      <w:r w:rsidR="005D491D">
        <w:t>How many shares the i</w:t>
      </w:r>
      <w:r w:rsidR="00141D27">
        <w:t xml:space="preserve">ndividual has (measured </w:t>
      </w:r>
      <w:r w:rsidR="00BC499D">
        <w:t>per millions</w:t>
      </w:r>
      <w:r w:rsidR="00141D27">
        <w:t>)</w:t>
      </w:r>
    </w:p>
    <w:p w:rsidR="005D491D" w:rsidRDefault="0098166C" w:rsidP="0098166C">
      <w:pPr>
        <w:pStyle w:val="ListParagraph"/>
        <w:numPr>
          <w:ilvl w:val="1"/>
          <w:numId w:val="1"/>
        </w:numPr>
      </w:pPr>
      <w:r>
        <w:t>Total S</w:t>
      </w:r>
      <w:r w:rsidR="005D491D">
        <w:t xml:space="preserve">alary (1 year): How </w:t>
      </w:r>
      <w:r w:rsidR="00926E64">
        <w:t xml:space="preserve">much the individual has made </w:t>
      </w:r>
      <w:r w:rsidR="005D491D">
        <w:t>total i</w:t>
      </w:r>
      <w:r w:rsidR="00926E64">
        <w:t>n 1 year (measured in millions) and includes salary, bonus, other assets, and stock gained.</w:t>
      </w:r>
    </w:p>
    <w:p w:rsidR="0098166C" w:rsidRDefault="005D491D" w:rsidP="0098166C">
      <w:pPr>
        <w:pStyle w:val="ListParagraph"/>
        <w:numPr>
          <w:ilvl w:val="1"/>
          <w:numId w:val="1"/>
        </w:numPr>
      </w:pPr>
      <w:r>
        <w:t>Total Salary (</w:t>
      </w:r>
      <w:r w:rsidR="0098166C">
        <w:t>5 year</w:t>
      </w:r>
      <w:r>
        <w:t>s</w:t>
      </w:r>
      <w:r w:rsidR="0098166C">
        <w:t>)</w:t>
      </w:r>
      <w:r>
        <w:t>: How</w:t>
      </w:r>
      <w:r w:rsidR="00926E64">
        <w:t xml:space="preserve"> much the individual has made</w:t>
      </w:r>
      <w:r>
        <w:t xml:space="preserve"> total</w:t>
      </w:r>
      <w:r w:rsidR="00615D04">
        <w:t xml:space="preserve"> in the past 5 years (</w:t>
      </w:r>
      <w:r>
        <w:t xml:space="preserve">measured </w:t>
      </w:r>
      <w:r w:rsidR="00615D04">
        <w:t>in</w:t>
      </w:r>
      <w:r w:rsidR="00926E64">
        <w:t xml:space="preserve"> millions) and includes salary, bonus, other assets and stock gained. </w:t>
      </w:r>
    </w:p>
    <w:p w:rsidR="0098166C" w:rsidRDefault="0098166C" w:rsidP="0098166C">
      <w:pPr>
        <w:pStyle w:val="ListParagraph"/>
        <w:numPr>
          <w:ilvl w:val="1"/>
          <w:numId w:val="1"/>
        </w:numPr>
      </w:pPr>
      <w:r>
        <w:t>Length of CEO</w:t>
      </w:r>
      <w:r w:rsidR="00615D04">
        <w:t>: The number of years the individual has been CEO of the company.</w:t>
      </w:r>
    </w:p>
    <w:p w:rsidR="0098166C" w:rsidRDefault="0098166C" w:rsidP="0098166C">
      <w:pPr>
        <w:pStyle w:val="ListParagraph"/>
        <w:numPr>
          <w:ilvl w:val="1"/>
          <w:numId w:val="1"/>
        </w:numPr>
      </w:pPr>
      <w:r>
        <w:t>Length with company</w:t>
      </w:r>
      <w:r w:rsidR="00615D04">
        <w:t xml:space="preserve">: The number of years the individual has been working for the company. </w:t>
      </w:r>
    </w:p>
    <w:p w:rsidR="0098166C" w:rsidRDefault="0098166C" w:rsidP="0098166C">
      <w:pPr>
        <w:pStyle w:val="ListParagraph"/>
        <w:numPr>
          <w:ilvl w:val="1"/>
          <w:numId w:val="1"/>
        </w:numPr>
      </w:pPr>
      <w:r>
        <w:t>College/</w:t>
      </w:r>
      <w:r w:rsidR="00615D04">
        <w:t>University: Whether or not they attended college or university</w:t>
      </w:r>
      <w:r w:rsidR="00DC7C7D">
        <w:t xml:space="preserve"> and the name of the institution</w:t>
      </w:r>
      <w:r w:rsidR="00615D04">
        <w:t>.</w:t>
      </w:r>
    </w:p>
    <w:p w:rsidR="0098166C" w:rsidRDefault="0098166C" w:rsidP="0098166C">
      <w:pPr>
        <w:pStyle w:val="ListParagraph"/>
        <w:numPr>
          <w:ilvl w:val="1"/>
          <w:numId w:val="1"/>
        </w:numPr>
      </w:pPr>
      <w:r>
        <w:t>Graduate School</w:t>
      </w:r>
      <w:r w:rsidR="00615D04">
        <w:t>: Whether or not they attended gr</w:t>
      </w:r>
      <w:r w:rsidR="00DC7C7D">
        <w:t>aduate school and the name of the institution</w:t>
      </w:r>
      <w:r w:rsidR="00615D04">
        <w:t>.</w:t>
      </w:r>
    </w:p>
    <w:p w:rsidR="0098166C" w:rsidRDefault="0098166C" w:rsidP="0098166C">
      <w:pPr>
        <w:pStyle w:val="ListParagraph"/>
        <w:numPr>
          <w:ilvl w:val="1"/>
          <w:numId w:val="1"/>
        </w:numPr>
      </w:pPr>
      <w:r>
        <w:t>Degree</w:t>
      </w:r>
      <w:r w:rsidR="00615D04">
        <w:t>: If they got a degree, what degr</w:t>
      </w:r>
      <w:r w:rsidR="00926E64">
        <w:t xml:space="preserve">ee they have (measured in </w:t>
      </w:r>
      <w:r w:rsidR="00615D04">
        <w:t>BA/BS/</w:t>
      </w:r>
      <w:r w:rsidR="00926E64">
        <w:t>BBA/BME/ BSEE/BSME/BSIE/</w:t>
      </w:r>
      <w:r w:rsidR="00615D04">
        <w:t>).</w:t>
      </w:r>
    </w:p>
    <w:p w:rsidR="0098166C" w:rsidRDefault="0098166C" w:rsidP="0098166C">
      <w:pPr>
        <w:pStyle w:val="ListParagraph"/>
        <w:numPr>
          <w:ilvl w:val="1"/>
          <w:numId w:val="1"/>
        </w:numPr>
      </w:pPr>
      <w:r>
        <w:t>Masters</w:t>
      </w:r>
      <w:r w:rsidR="00615D04">
        <w:t>: Whether or not the individual got their m</w:t>
      </w:r>
      <w:r w:rsidR="00926E64">
        <w:t>asters, and what it was (MBA/</w:t>
      </w:r>
      <w:r w:rsidR="00615D04">
        <w:t>).</w:t>
      </w:r>
    </w:p>
    <w:p w:rsidR="00287A69" w:rsidRDefault="00287A69" w:rsidP="00425602"/>
    <w:p w:rsidR="00425602" w:rsidRDefault="00425602" w:rsidP="00425602"/>
    <w:p w:rsidR="00425602" w:rsidRDefault="00425602" w:rsidP="00425602"/>
    <w:p w:rsidR="00425602" w:rsidRDefault="00425602" w:rsidP="00425602"/>
    <w:p w:rsidR="00425602" w:rsidRPr="0013085F" w:rsidRDefault="00425602" w:rsidP="00425602">
      <w:pPr>
        <w:rPr>
          <w:b/>
        </w:rPr>
      </w:pPr>
      <w:r w:rsidRPr="0013085F">
        <w:rPr>
          <w:b/>
        </w:rPr>
        <w:lastRenderedPageBreak/>
        <w:t>Master’s Degrees of CEOs:</w:t>
      </w:r>
    </w:p>
    <w:p w:rsidR="00425602" w:rsidRDefault="00425602" w:rsidP="00425602">
      <w:r w:rsidRPr="00425602">
        <w:drawing>
          <wp:inline distT="0" distB="0" distL="0" distR="0">
            <wp:extent cx="4762500" cy="268605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60320" w:rsidRPr="0013085F" w:rsidRDefault="00560320" w:rsidP="00425602">
      <w:pPr>
        <w:rPr>
          <w:b/>
        </w:rPr>
      </w:pPr>
      <w:r w:rsidRPr="0013085F">
        <w:rPr>
          <w:b/>
        </w:rPr>
        <w:t>Universities attended for undergrad:</w:t>
      </w:r>
    </w:p>
    <w:p w:rsidR="00560320" w:rsidRDefault="00560320" w:rsidP="00425602">
      <w:r w:rsidRPr="00560320">
        <w:drawing>
          <wp:inline distT="0" distB="0" distL="0" distR="0">
            <wp:extent cx="5514975" cy="2409825"/>
            <wp:effectExtent l="1905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60320" w:rsidRDefault="00560320" w:rsidP="00425602">
      <w:r w:rsidRPr="0013085F">
        <w:rPr>
          <w:b/>
        </w:rPr>
        <w:lastRenderedPageBreak/>
        <w:t>Graduate Schools:</w:t>
      </w:r>
      <w:r w:rsidRPr="00560320">
        <w:t xml:space="preserve"> </w:t>
      </w:r>
      <w:r w:rsidRPr="00560320">
        <w:drawing>
          <wp:inline distT="0" distB="0" distL="0" distR="0">
            <wp:extent cx="6267450" cy="2466975"/>
            <wp:effectExtent l="19050" t="0" r="19050" b="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9085C" w:rsidRDefault="0019085C" w:rsidP="00425602">
      <w:pPr>
        <w:rPr>
          <w:b/>
        </w:rPr>
      </w:pPr>
      <w:r>
        <w:rPr>
          <w:b/>
        </w:rPr>
        <w:t>Under-Graduate Degree:</w:t>
      </w:r>
    </w:p>
    <w:p w:rsidR="0019085C" w:rsidRDefault="003742CF" w:rsidP="00425602">
      <w:pPr>
        <w:rPr>
          <w:b/>
        </w:rPr>
      </w:pPr>
      <w:r w:rsidRPr="003742CF">
        <w:rPr>
          <w:b/>
        </w:rPr>
        <w:drawing>
          <wp:inline distT="0" distB="0" distL="0" distR="0">
            <wp:extent cx="4572000" cy="2743200"/>
            <wp:effectExtent l="19050" t="0" r="19050" b="0"/>
            <wp:docPr id="6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60320" w:rsidRDefault="0013085F" w:rsidP="00425602">
      <w:r>
        <w:rPr>
          <w:b/>
        </w:rPr>
        <w:t>Age:</w:t>
      </w:r>
    </w:p>
    <w:p w:rsidR="0013085F" w:rsidRDefault="0013085F" w:rsidP="00425602">
      <w:r w:rsidRPr="0013085F">
        <w:drawing>
          <wp:inline distT="0" distB="0" distL="0" distR="0">
            <wp:extent cx="1228725" cy="3905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038" w:rsidRDefault="00064FCF" w:rsidP="00425602">
      <w:r w:rsidRPr="00064FCF">
        <w:lastRenderedPageBreak/>
        <w:drawing>
          <wp:inline distT="0" distB="0" distL="0" distR="0">
            <wp:extent cx="4572000" cy="2743200"/>
            <wp:effectExtent l="19050" t="0" r="19050" b="0"/>
            <wp:docPr id="8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B5038" w:rsidRPr="0064732C" w:rsidRDefault="002B5038" w:rsidP="00425602">
      <w:pPr>
        <w:rPr>
          <w:b/>
        </w:rPr>
      </w:pPr>
      <w:r w:rsidRPr="0064732C">
        <w:rPr>
          <w:b/>
        </w:rPr>
        <w:t xml:space="preserve">Total Salary </w:t>
      </w:r>
      <w:r w:rsidR="003E7DE2">
        <w:rPr>
          <w:b/>
        </w:rPr>
        <w:t>(1year)</w:t>
      </w:r>
      <w:r w:rsidRPr="0064732C">
        <w:rPr>
          <w:b/>
        </w:rPr>
        <w:t>:</w:t>
      </w:r>
    </w:p>
    <w:p w:rsidR="00064FCF" w:rsidRDefault="00614079" w:rsidP="00425602">
      <w:r w:rsidRPr="00614079">
        <w:drawing>
          <wp:inline distT="0" distB="0" distL="0" distR="0">
            <wp:extent cx="1228725" cy="390525"/>
            <wp:effectExtent l="1905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038" w:rsidRDefault="002B5038" w:rsidP="00425602">
      <w:r w:rsidRPr="002B5038">
        <w:drawing>
          <wp:inline distT="0" distB="0" distL="0" distR="0">
            <wp:extent cx="4572000" cy="2743200"/>
            <wp:effectExtent l="19050" t="0" r="19050" b="0"/>
            <wp:docPr id="7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754E1" w:rsidRPr="0064732C" w:rsidRDefault="00B754E1" w:rsidP="00425602">
      <w:pPr>
        <w:rPr>
          <w:b/>
        </w:rPr>
      </w:pPr>
      <w:r w:rsidRPr="0064732C">
        <w:rPr>
          <w:b/>
        </w:rPr>
        <w:t xml:space="preserve">Length </w:t>
      </w:r>
      <w:r w:rsidR="007B196B" w:rsidRPr="0064732C">
        <w:rPr>
          <w:b/>
        </w:rPr>
        <w:t>as</w:t>
      </w:r>
      <w:r w:rsidRPr="0064732C">
        <w:rPr>
          <w:b/>
        </w:rPr>
        <w:t xml:space="preserve"> CEO:</w:t>
      </w:r>
    </w:p>
    <w:p w:rsidR="00B754E1" w:rsidRDefault="00B754E1" w:rsidP="00425602">
      <w:r w:rsidRPr="00B754E1">
        <w:drawing>
          <wp:inline distT="0" distB="0" distL="0" distR="0">
            <wp:extent cx="1228725" cy="390525"/>
            <wp:effectExtent l="19050" t="0" r="952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32C" w:rsidRDefault="00EF03AC" w:rsidP="00425602">
      <w:pPr>
        <w:rPr>
          <w:b/>
        </w:rPr>
      </w:pPr>
      <w:r w:rsidRPr="00EF03AC">
        <w:rPr>
          <w:b/>
        </w:rPr>
        <w:lastRenderedPageBreak/>
        <w:drawing>
          <wp:inline distT="0" distB="0" distL="0" distR="0">
            <wp:extent cx="4572000" cy="2743200"/>
            <wp:effectExtent l="19050" t="0" r="19050" b="0"/>
            <wp:docPr id="22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4732C" w:rsidRDefault="0064732C" w:rsidP="00425602">
      <w:pPr>
        <w:rPr>
          <w:b/>
        </w:rPr>
      </w:pPr>
    </w:p>
    <w:p w:rsidR="0064732C" w:rsidRDefault="0064732C" w:rsidP="00425602">
      <w:pPr>
        <w:rPr>
          <w:b/>
        </w:rPr>
      </w:pPr>
      <w:r w:rsidRPr="0064732C">
        <w:rPr>
          <w:b/>
        </w:rPr>
        <w:t>Shares Owned:</w:t>
      </w:r>
    </w:p>
    <w:p w:rsidR="0064732C" w:rsidRDefault="0064732C" w:rsidP="00425602">
      <w:pPr>
        <w:rPr>
          <w:b/>
        </w:rPr>
      </w:pPr>
      <w:r w:rsidRPr="0064732C">
        <w:drawing>
          <wp:inline distT="0" distB="0" distL="0" distR="0">
            <wp:extent cx="1228725" cy="390525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4C2" w:rsidRDefault="00FD0C9C" w:rsidP="00425602">
      <w:pPr>
        <w:rPr>
          <w:b/>
        </w:rPr>
      </w:pPr>
      <w:r w:rsidRPr="00FD0C9C">
        <w:rPr>
          <w:b/>
        </w:rPr>
        <w:drawing>
          <wp:inline distT="0" distB="0" distL="0" distR="0">
            <wp:extent cx="4705350" cy="2743200"/>
            <wp:effectExtent l="19050" t="0" r="19050" b="0"/>
            <wp:docPr id="21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024C2" w:rsidRDefault="003024C2" w:rsidP="00425602">
      <w:pPr>
        <w:rPr>
          <w:b/>
        </w:rPr>
      </w:pPr>
    </w:p>
    <w:p w:rsidR="002C5F43" w:rsidRDefault="002C5F43" w:rsidP="00425602">
      <w:pPr>
        <w:rPr>
          <w:b/>
        </w:rPr>
      </w:pPr>
      <w:r>
        <w:rPr>
          <w:b/>
        </w:rPr>
        <w:t>Total Salary (5years):</w:t>
      </w:r>
    </w:p>
    <w:p w:rsidR="002C5F43" w:rsidRDefault="002C5F43" w:rsidP="00425602">
      <w:pPr>
        <w:rPr>
          <w:b/>
        </w:rPr>
      </w:pPr>
      <w:r w:rsidRPr="002C5F43">
        <w:drawing>
          <wp:inline distT="0" distB="0" distL="0" distR="0">
            <wp:extent cx="1228725" cy="390525"/>
            <wp:effectExtent l="19050" t="0" r="952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ACE" w:rsidRDefault="009F7ACE" w:rsidP="00425602">
      <w:pPr>
        <w:rPr>
          <w:b/>
        </w:rPr>
      </w:pPr>
      <w:r w:rsidRPr="009F7ACE">
        <w:rPr>
          <w:b/>
        </w:rPr>
        <w:lastRenderedPageBreak/>
        <w:drawing>
          <wp:inline distT="0" distB="0" distL="0" distR="0">
            <wp:extent cx="4572000" cy="2743200"/>
            <wp:effectExtent l="19050" t="0" r="19050" b="0"/>
            <wp:docPr id="20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308C6" w:rsidRDefault="00F308C6" w:rsidP="00425602">
      <w:pPr>
        <w:rPr>
          <w:b/>
        </w:rPr>
      </w:pPr>
    </w:p>
    <w:p w:rsidR="00F308C6" w:rsidRDefault="00F308C6" w:rsidP="00425602">
      <w:pPr>
        <w:rPr>
          <w:b/>
        </w:rPr>
      </w:pPr>
      <w:r>
        <w:rPr>
          <w:b/>
        </w:rPr>
        <w:t>Salary (no extras):</w:t>
      </w:r>
    </w:p>
    <w:p w:rsidR="00F308C6" w:rsidRDefault="00F308C6" w:rsidP="00425602">
      <w:pPr>
        <w:rPr>
          <w:b/>
        </w:rPr>
      </w:pPr>
      <w:r w:rsidRPr="00F308C6">
        <w:drawing>
          <wp:inline distT="0" distB="0" distL="0" distR="0">
            <wp:extent cx="1228725" cy="390525"/>
            <wp:effectExtent l="19050" t="0" r="9525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0D4" w:rsidRDefault="00EC30D4" w:rsidP="00425602">
      <w:pPr>
        <w:rPr>
          <w:b/>
        </w:rPr>
      </w:pPr>
      <w:r w:rsidRPr="00EC30D4">
        <w:rPr>
          <w:b/>
        </w:rPr>
        <w:drawing>
          <wp:inline distT="0" distB="0" distL="0" distR="0">
            <wp:extent cx="4572000" cy="2743200"/>
            <wp:effectExtent l="19050" t="0" r="19050" b="0"/>
            <wp:docPr id="15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F308C6" w:rsidRDefault="00F308C6" w:rsidP="00425602">
      <w:pPr>
        <w:rPr>
          <w:b/>
        </w:rPr>
      </w:pPr>
    </w:p>
    <w:p w:rsidR="00F308C6" w:rsidRDefault="00F308C6" w:rsidP="00425602">
      <w:pPr>
        <w:rPr>
          <w:b/>
        </w:rPr>
      </w:pPr>
      <w:r>
        <w:rPr>
          <w:b/>
        </w:rPr>
        <w:t>Stock Gains:</w:t>
      </w:r>
    </w:p>
    <w:p w:rsidR="00F308C6" w:rsidRDefault="00F308C6" w:rsidP="00425602">
      <w:pPr>
        <w:rPr>
          <w:b/>
        </w:rPr>
      </w:pPr>
      <w:r w:rsidRPr="00F308C6">
        <w:drawing>
          <wp:inline distT="0" distB="0" distL="0" distR="0">
            <wp:extent cx="1228725" cy="390525"/>
            <wp:effectExtent l="19050" t="0" r="9525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85" w:rsidRDefault="00381266" w:rsidP="00425602">
      <w:pPr>
        <w:rPr>
          <w:b/>
        </w:rPr>
      </w:pPr>
      <w:r w:rsidRPr="00381266">
        <w:rPr>
          <w:b/>
        </w:rPr>
        <w:lastRenderedPageBreak/>
        <w:drawing>
          <wp:inline distT="0" distB="0" distL="0" distR="0">
            <wp:extent cx="4572000" cy="2743200"/>
            <wp:effectExtent l="19050" t="0" r="19050" b="0"/>
            <wp:docPr id="17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4A2385" w:rsidRDefault="004A2385" w:rsidP="00425602">
      <w:pPr>
        <w:rPr>
          <w:b/>
        </w:rPr>
      </w:pPr>
    </w:p>
    <w:p w:rsidR="004A2385" w:rsidRDefault="004A2385" w:rsidP="00425602">
      <w:pPr>
        <w:rPr>
          <w:b/>
        </w:rPr>
      </w:pPr>
      <w:r>
        <w:rPr>
          <w:b/>
        </w:rPr>
        <w:t>Length with Company:</w:t>
      </w:r>
    </w:p>
    <w:p w:rsidR="00E71F90" w:rsidRDefault="00E71F90" w:rsidP="00425602">
      <w:pPr>
        <w:rPr>
          <w:b/>
        </w:rPr>
      </w:pPr>
    </w:p>
    <w:p w:rsidR="00E71F90" w:rsidRDefault="00E71F90" w:rsidP="00425602">
      <w:pPr>
        <w:rPr>
          <w:b/>
        </w:rPr>
      </w:pPr>
      <w:r w:rsidRPr="00E71F90">
        <w:drawing>
          <wp:inline distT="0" distB="0" distL="0" distR="0">
            <wp:extent cx="1228725" cy="390525"/>
            <wp:effectExtent l="19050" t="0" r="9525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85" w:rsidRDefault="00E71F90" w:rsidP="00425602">
      <w:pPr>
        <w:rPr>
          <w:b/>
        </w:rPr>
      </w:pPr>
      <w:r w:rsidRPr="00E71F90">
        <w:rPr>
          <w:b/>
        </w:rPr>
        <w:drawing>
          <wp:inline distT="0" distB="0" distL="0" distR="0">
            <wp:extent cx="4572000" cy="2743200"/>
            <wp:effectExtent l="19050" t="0" r="19050" b="0"/>
            <wp:docPr id="18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4A2385" w:rsidRPr="004A2385" w:rsidRDefault="004A2385" w:rsidP="00425602">
      <w:pPr>
        <w:rPr>
          <w:b/>
        </w:rPr>
      </w:pPr>
    </w:p>
    <w:sectPr w:rsidR="004A2385" w:rsidRPr="004A2385" w:rsidSect="00EA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12199"/>
    <w:multiLevelType w:val="hybridMultilevel"/>
    <w:tmpl w:val="A20AE16E"/>
    <w:lvl w:ilvl="0" w:tplc="B31E1D5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4E1E"/>
    <w:rsid w:val="00064FCF"/>
    <w:rsid w:val="000F4A4C"/>
    <w:rsid w:val="0013085F"/>
    <w:rsid w:val="00141D27"/>
    <w:rsid w:val="001813F1"/>
    <w:rsid w:val="0019085C"/>
    <w:rsid w:val="002367F6"/>
    <w:rsid w:val="00287A69"/>
    <w:rsid w:val="002B5038"/>
    <w:rsid w:val="002C5F43"/>
    <w:rsid w:val="003024C2"/>
    <w:rsid w:val="00335014"/>
    <w:rsid w:val="003742CF"/>
    <w:rsid w:val="00381266"/>
    <w:rsid w:val="003E7DE2"/>
    <w:rsid w:val="00425602"/>
    <w:rsid w:val="004A2385"/>
    <w:rsid w:val="00500DDD"/>
    <w:rsid w:val="00560320"/>
    <w:rsid w:val="005D491D"/>
    <w:rsid w:val="00614079"/>
    <w:rsid w:val="00615D04"/>
    <w:rsid w:val="0064732C"/>
    <w:rsid w:val="006E20FA"/>
    <w:rsid w:val="007307E8"/>
    <w:rsid w:val="007959D9"/>
    <w:rsid w:val="007B196B"/>
    <w:rsid w:val="00926E64"/>
    <w:rsid w:val="0098166C"/>
    <w:rsid w:val="009C2EE0"/>
    <w:rsid w:val="009E2264"/>
    <w:rsid w:val="009F7ACE"/>
    <w:rsid w:val="00A81CC1"/>
    <w:rsid w:val="00B754E1"/>
    <w:rsid w:val="00BC499D"/>
    <w:rsid w:val="00DB308B"/>
    <w:rsid w:val="00DC7C7D"/>
    <w:rsid w:val="00E71F90"/>
    <w:rsid w:val="00EA279C"/>
    <w:rsid w:val="00EC30D4"/>
    <w:rsid w:val="00EF03AC"/>
    <w:rsid w:val="00F308C6"/>
    <w:rsid w:val="00F34E1E"/>
    <w:rsid w:val="00FD0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D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08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6.xml"/><Relationship Id="rId18" Type="http://schemas.openxmlformats.org/officeDocument/2006/relationships/image" Target="media/image5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hart" Target="charts/chart10.xml"/><Relationship Id="rId7" Type="http://schemas.openxmlformats.org/officeDocument/2006/relationships/chart" Target="charts/chart2.xml"/><Relationship Id="rId12" Type="http://schemas.openxmlformats.org/officeDocument/2006/relationships/image" Target="media/image2.emf"/><Relationship Id="rId17" Type="http://schemas.openxmlformats.org/officeDocument/2006/relationships/chart" Target="charts/chart8.xml"/><Relationship Id="rId25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5.xml"/><Relationship Id="rId24" Type="http://schemas.openxmlformats.org/officeDocument/2006/relationships/image" Target="media/image8.emf"/><Relationship Id="rId5" Type="http://schemas.openxmlformats.org/officeDocument/2006/relationships/hyperlink" Target="http://www.forbes.com/fdc/terms.html" TargetMode="External"/><Relationship Id="rId15" Type="http://schemas.openxmlformats.org/officeDocument/2006/relationships/chart" Target="charts/chart7.xml"/><Relationship Id="rId23" Type="http://schemas.openxmlformats.org/officeDocument/2006/relationships/chart" Target="charts/chart11.xml"/><Relationship Id="rId10" Type="http://schemas.openxmlformats.org/officeDocument/2006/relationships/image" Target="media/image1.emf"/><Relationship Id="rId19" Type="http://schemas.openxmlformats.org/officeDocument/2006/relationships/chart" Target="charts/chart9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enoch\users\Wells.Macey1\Stats%20275\Data%20set\Main%20Data%20se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\\enoch\users\Wells.Macey1\Stats%20275\Data%20set\Main%20Data%20se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\\enoch\users\Wells.Macey1\Stats%20275\Data%20set\Main%20Data%20set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T:\System\Profiles\Wells.Macey1\Temporary%20Internet%20Files\Content.IE5\V8D6S4T7\Main%20Data%20set%5b1%5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T:\System\Profiles\Wells.Macey1\Temporary%20Internet%20Files\Content.IE5\01LXIP0N\Main%20Data%20set%5b1%5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T:\System\Profiles\Wells.Macey1\Temporary%20Internet%20Files\Content.IE5\01LXIP0N\Main%20Data%20set%5b1%5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enoch\users\Wells.Macey1\Stats%20275\Data%20set\Main%20Data%20s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enoch\users\Wells.Macey1\Stats%20275\Data%20set\Main%20Data%20s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enoch\users\Wells.Macey1\Stats%20275\Data%20set\Main%20Data%20se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T:\System\Profiles\Wells.Macey1\Temporary%20Internet%20Files\Content.IE5\V8D6S4T7\Main%20Data%20set%5b1%5d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T:\System\Profiles\Wells.Macey1\Temporary%20Internet%20Files\Content.IE5\V8D6S4T7\Main%20Data%20set%5b1%5d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T:\System\Profiles\Wells.Macey1\Temporary%20Internet%20Files\Content.IE5\V8D6S4T7\Main%20Data%20set%5b1%5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Degrees of CEO's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val>
            <c:numRef>
              <c:f>'Master''s D'!$H$10:$H$18</c:f>
              <c:numCache>
                <c:formatCode>General</c:formatCode>
                <c:ptCount val="9"/>
                <c:pt idx="0">
                  <c:v>42</c:v>
                </c:pt>
                <c:pt idx="1">
                  <c:v>37</c:v>
                </c:pt>
                <c:pt idx="2">
                  <c:v>3</c:v>
                </c:pt>
                <c:pt idx="3">
                  <c:v>6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</c:ser>
        <c:axId val="89716992"/>
        <c:axId val="89858816"/>
      </c:barChart>
      <c:catAx>
        <c:axId val="897169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Degree</a:t>
                </a:r>
              </a:p>
            </c:rich>
          </c:tx>
          <c:layout/>
        </c:title>
        <c:tickLblPos val="nextTo"/>
        <c:crossAx val="89858816"/>
        <c:crosses val="autoZero"/>
        <c:auto val="1"/>
        <c:lblAlgn val="ctr"/>
        <c:lblOffset val="100"/>
      </c:catAx>
      <c:valAx>
        <c:axId val="898588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CEOs with Degree</a:t>
                </a:r>
              </a:p>
            </c:rich>
          </c:tx>
          <c:layout/>
        </c:title>
        <c:numFmt formatCode="General" sourceLinked="1"/>
        <c:tickLblPos val="nextTo"/>
        <c:crossAx val="89716992"/>
        <c:crosses val="autoZero"/>
        <c:crossBetween val="between"/>
      </c:valAx>
    </c:plotArea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Salary (without extra, in millions)</a:t>
            </a:r>
          </a:p>
        </c:rich>
      </c:tx>
      <c:layout/>
    </c:title>
    <c:plotArea>
      <c:layout>
        <c:manualLayout>
          <c:layoutTarget val="inner"/>
          <c:xMode val="edge"/>
          <c:yMode val="edge"/>
          <c:x val="6.3460629921259878E-2"/>
          <c:y val="0.17592592592592593"/>
          <c:w val="0.87082545931758615"/>
          <c:h val="0.70809419655876393"/>
        </c:manualLayout>
      </c:layout>
      <c:barChart>
        <c:barDir val="bar"/>
        <c:grouping val="stacked"/>
        <c:ser>
          <c:idx val="0"/>
          <c:order val="0"/>
          <c:tx>
            <c:strRef>
              <c:f>'Salary(no extra)'!$D$19</c:f>
              <c:strCache>
                <c:ptCount val="1"/>
                <c:pt idx="0">
                  <c:v>q1</c:v>
                </c:pt>
              </c:strCache>
            </c:strRef>
          </c:tx>
          <c:spPr>
            <a:noFill/>
          </c:spPr>
          <c:errBars>
            <c:errBarType val="minus"/>
            <c:errValType val="cust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Ref>
                <c:f>'Salary(no extra)'!$E$18</c:f>
                <c:numCache>
                  <c:formatCode>General</c:formatCode>
                  <c:ptCount val="1"/>
                  <c:pt idx="0">
                    <c:v>0.99</c:v>
                  </c:pt>
                </c:numCache>
              </c:numRef>
            </c:minus>
          </c:errBars>
          <c:val>
            <c:numRef>
              <c:f>'Salary(no extra)'!$E$19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1"/>
          <c:order val="1"/>
          <c:tx>
            <c:strRef>
              <c:f>'Salary(no extra)'!$D$20</c:f>
              <c:strCache>
                <c:ptCount val="1"/>
                <c:pt idx="0">
                  <c:v>med-q1</c:v>
                </c:pt>
              </c:strCache>
            </c:strRef>
          </c:tx>
          <c:val>
            <c:numRef>
              <c:f>'Salary(no extra)'!$E$20</c:f>
              <c:numCache>
                <c:formatCode>General</c:formatCode>
                <c:ptCount val="1"/>
                <c:pt idx="0">
                  <c:v>0.19999999999999996</c:v>
                </c:pt>
              </c:numCache>
            </c:numRef>
          </c:val>
        </c:ser>
        <c:ser>
          <c:idx val="2"/>
          <c:order val="2"/>
          <c:tx>
            <c:strRef>
              <c:f>'Salary(no extra)'!$D$21</c:f>
              <c:strCache>
                <c:ptCount val="1"/>
                <c:pt idx="0">
                  <c:v>q3-med</c:v>
                </c:pt>
              </c:strCache>
            </c:strRef>
          </c:tx>
          <c:errBars>
            <c:errBarType val="plus"/>
            <c:errValType val="cust"/>
            <c:plus>
              <c:numRef>
                <c:f>'Salary(no extra)'!$E$22</c:f>
                <c:numCache>
                  <c:formatCode>General</c:formatCode>
                  <c:ptCount val="1"/>
                  <c:pt idx="0">
                    <c:v>6.6924999999999999</c:v>
                  </c:pt>
                </c:numCache>
              </c:numRef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</c:errBars>
          <c:val>
            <c:numRef>
              <c:f>'Salary(no extra)'!$E$21</c:f>
              <c:numCache>
                <c:formatCode>General</c:formatCode>
                <c:ptCount val="1"/>
                <c:pt idx="0">
                  <c:v>0.20750000000000002</c:v>
                </c:pt>
              </c:numCache>
            </c:numRef>
          </c:val>
        </c:ser>
        <c:overlap val="100"/>
        <c:axId val="74334208"/>
        <c:axId val="74335744"/>
      </c:barChart>
      <c:catAx>
        <c:axId val="74334208"/>
        <c:scaling>
          <c:orientation val="minMax"/>
        </c:scaling>
        <c:axPos val="l"/>
        <c:tickLblPos val="nextTo"/>
        <c:crossAx val="74335744"/>
        <c:crosses val="autoZero"/>
        <c:auto val="1"/>
        <c:lblAlgn val="ctr"/>
        <c:lblOffset val="100"/>
      </c:catAx>
      <c:valAx>
        <c:axId val="74335744"/>
        <c:scaling>
          <c:orientation val="minMax"/>
        </c:scaling>
        <c:axPos val="b"/>
        <c:majorGridlines/>
        <c:numFmt formatCode="General" sourceLinked="1"/>
        <c:tickLblPos val="nextTo"/>
        <c:crossAx val="74334208"/>
        <c:crosses val="autoZero"/>
        <c:crossBetween val="between"/>
      </c:valAx>
    </c:plotArea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Stock Gains (in millions)</a:t>
            </a:r>
          </a:p>
        </c:rich>
      </c:tx>
      <c:layout/>
    </c:title>
    <c:plotArea>
      <c:layout/>
      <c:barChart>
        <c:barDir val="bar"/>
        <c:grouping val="stacked"/>
        <c:ser>
          <c:idx val="0"/>
          <c:order val="0"/>
          <c:tx>
            <c:strRef>
              <c:f>'Stock Gains'!$D$20</c:f>
              <c:strCache>
                <c:ptCount val="1"/>
                <c:pt idx="0">
                  <c:v>q1</c:v>
                </c:pt>
              </c:strCache>
            </c:strRef>
          </c:tx>
          <c:spPr>
            <a:noFill/>
          </c:spPr>
          <c:errBars>
            <c:errBarType val="minus"/>
            <c:errValType val="cust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Ref>
                <c:f>'Stock Gains'!$E$19</c:f>
                <c:numCache>
                  <c:formatCode>General</c:formatCode>
                  <c:ptCount val="1"/>
                  <c:pt idx="0">
                    <c:v>7.02</c:v>
                  </c:pt>
                </c:numCache>
              </c:numRef>
            </c:minus>
          </c:errBars>
          <c:val>
            <c:numRef>
              <c:f>'Stock Gains'!$E$20</c:f>
              <c:numCache>
                <c:formatCode>General</c:formatCode>
                <c:ptCount val="1"/>
                <c:pt idx="0">
                  <c:v>7.18</c:v>
                </c:pt>
              </c:numCache>
            </c:numRef>
          </c:val>
        </c:ser>
        <c:ser>
          <c:idx val="1"/>
          <c:order val="1"/>
          <c:tx>
            <c:strRef>
              <c:f>'Stock Gains'!$D$21</c:f>
              <c:strCache>
                <c:ptCount val="1"/>
                <c:pt idx="0">
                  <c:v>med-q1</c:v>
                </c:pt>
              </c:strCache>
            </c:strRef>
          </c:tx>
          <c:val>
            <c:numRef>
              <c:f>'Stock Gains'!$E$21</c:f>
              <c:numCache>
                <c:formatCode>General</c:formatCode>
                <c:ptCount val="1"/>
                <c:pt idx="0">
                  <c:v>4.9749999999999996</c:v>
                </c:pt>
              </c:numCache>
            </c:numRef>
          </c:val>
        </c:ser>
        <c:ser>
          <c:idx val="2"/>
          <c:order val="2"/>
          <c:tx>
            <c:strRef>
              <c:f>'Stock Gains'!$D$22</c:f>
              <c:strCache>
                <c:ptCount val="1"/>
                <c:pt idx="0">
                  <c:v>q3-med</c:v>
                </c:pt>
              </c:strCache>
            </c:strRef>
          </c:tx>
          <c:errBars>
            <c:errBarType val="plus"/>
            <c:errValType val="cust"/>
            <c:plus>
              <c:numRef>
                <c:f>'Stock Gains'!$E$23</c:f>
                <c:numCache>
                  <c:formatCode>General</c:formatCode>
                  <c:ptCount val="1"/>
                  <c:pt idx="0">
                    <c:v>80.977499999999992</c:v>
                  </c:pt>
                </c:numCache>
              </c:numRef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</c:errBars>
          <c:val>
            <c:numRef>
              <c:f>'Stock Gains'!$E$22</c:f>
              <c:numCache>
                <c:formatCode>General</c:formatCode>
                <c:ptCount val="1"/>
                <c:pt idx="0">
                  <c:v>5.4474999999999998</c:v>
                </c:pt>
              </c:numCache>
            </c:numRef>
          </c:val>
        </c:ser>
        <c:overlap val="100"/>
        <c:axId val="92320128"/>
        <c:axId val="92874240"/>
      </c:barChart>
      <c:catAx>
        <c:axId val="92320128"/>
        <c:scaling>
          <c:orientation val="minMax"/>
        </c:scaling>
        <c:axPos val="l"/>
        <c:tickLblPos val="nextTo"/>
        <c:crossAx val="92874240"/>
        <c:crosses val="autoZero"/>
        <c:auto val="1"/>
        <c:lblAlgn val="ctr"/>
        <c:lblOffset val="100"/>
      </c:catAx>
      <c:valAx>
        <c:axId val="92874240"/>
        <c:scaling>
          <c:orientation val="minMax"/>
        </c:scaling>
        <c:axPos val="b"/>
        <c:majorGridlines/>
        <c:numFmt formatCode="General" sourceLinked="1"/>
        <c:tickLblPos val="nextTo"/>
        <c:crossAx val="92320128"/>
        <c:crosses val="autoZero"/>
        <c:crossBetween val="between"/>
      </c:valAx>
    </c:plotArea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Length with Company (in years)</a:t>
            </a:r>
          </a:p>
        </c:rich>
      </c:tx>
      <c:layout/>
    </c:title>
    <c:plotArea>
      <c:layout/>
      <c:barChart>
        <c:barDir val="bar"/>
        <c:grouping val="stacked"/>
        <c:ser>
          <c:idx val="0"/>
          <c:order val="0"/>
          <c:tx>
            <c:strRef>
              <c:f>'Length With CO'!$E$16</c:f>
              <c:strCache>
                <c:ptCount val="1"/>
                <c:pt idx="0">
                  <c:v>q1 </c:v>
                </c:pt>
              </c:strCache>
            </c:strRef>
          </c:tx>
          <c:spPr>
            <a:noFill/>
          </c:spPr>
          <c:errBars>
            <c:errBarType val="minus"/>
            <c:errValType val="cust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Ref>
                <c:f>'Length With CO'!$F$15</c:f>
                <c:numCache>
                  <c:formatCode>General</c:formatCode>
                  <c:ptCount val="1"/>
                  <c:pt idx="0">
                    <c:v>9.5</c:v>
                  </c:pt>
                </c:numCache>
              </c:numRef>
            </c:minus>
          </c:errBars>
          <c:val>
            <c:numRef>
              <c:f>'Length With CO'!$F$16</c:f>
              <c:numCache>
                <c:formatCode>General</c:formatCode>
                <c:ptCount val="1"/>
                <c:pt idx="0">
                  <c:v>11.5</c:v>
                </c:pt>
              </c:numCache>
            </c:numRef>
          </c:val>
        </c:ser>
        <c:ser>
          <c:idx val="1"/>
          <c:order val="1"/>
          <c:tx>
            <c:strRef>
              <c:f>'Length With CO'!$E$17</c:f>
              <c:strCache>
                <c:ptCount val="1"/>
                <c:pt idx="0">
                  <c:v>med-q1</c:v>
                </c:pt>
              </c:strCache>
            </c:strRef>
          </c:tx>
          <c:val>
            <c:numRef>
              <c:f>'Length With CO'!$F$17</c:f>
              <c:numCache>
                <c:formatCode>General</c:formatCode>
                <c:ptCount val="1"/>
                <c:pt idx="0">
                  <c:v>10.5</c:v>
                </c:pt>
              </c:numCache>
            </c:numRef>
          </c:val>
        </c:ser>
        <c:ser>
          <c:idx val="2"/>
          <c:order val="2"/>
          <c:tx>
            <c:strRef>
              <c:f>'Length With CO'!$E$18</c:f>
              <c:strCache>
                <c:ptCount val="1"/>
                <c:pt idx="0">
                  <c:v>q3-med</c:v>
                </c:pt>
              </c:strCache>
            </c:strRef>
          </c:tx>
          <c:errBars>
            <c:errBarType val="plus"/>
            <c:errValType val="cust"/>
            <c:plus>
              <c:numRef>
                <c:f>'Length With CO'!$F$19</c:f>
                <c:numCache>
                  <c:formatCode>General</c:formatCode>
                  <c:ptCount val="1"/>
                  <c:pt idx="0">
                    <c:v>25</c:v>
                  </c:pt>
                </c:numCache>
              </c:numRef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</c:errBars>
          <c:val>
            <c:numRef>
              <c:f>'Length With CO'!$F$18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</c:ser>
        <c:overlap val="100"/>
        <c:axId val="51095808"/>
        <c:axId val="51799552"/>
      </c:barChart>
      <c:catAx>
        <c:axId val="51095808"/>
        <c:scaling>
          <c:orientation val="minMax"/>
        </c:scaling>
        <c:axPos val="l"/>
        <c:tickLblPos val="nextTo"/>
        <c:crossAx val="51799552"/>
        <c:crosses val="autoZero"/>
        <c:auto val="1"/>
        <c:lblAlgn val="ctr"/>
        <c:lblOffset val="100"/>
      </c:catAx>
      <c:valAx>
        <c:axId val="51799552"/>
        <c:scaling>
          <c:orientation val="minMax"/>
        </c:scaling>
        <c:axPos val="b"/>
        <c:majorGridlines/>
        <c:numFmt formatCode="General" sourceLinked="1"/>
        <c:tickLblPos val="nextTo"/>
        <c:crossAx val="51095808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Where</a:t>
            </a:r>
            <a:r>
              <a:rPr lang="en-US" baseline="0"/>
              <a:t> the CEO's went to College/University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cat>
            <c:strRef>
              <c:f>Sheet2!$I$1:$I$71</c:f>
              <c:strCache>
                <c:ptCount val="71"/>
                <c:pt idx="0">
                  <c:v>Amherst College</c:v>
                </c:pt>
                <c:pt idx="1">
                  <c:v>Ball State University</c:v>
                </c:pt>
                <c:pt idx="2">
                  <c:v>Bates College</c:v>
                </c:pt>
                <c:pt idx="3">
                  <c:v>Bowdin College</c:v>
                </c:pt>
                <c:pt idx="4">
                  <c:v>Bucknell University</c:v>
                </c:pt>
                <c:pt idx="5">
                  <c:v>California State Polytechnical University</c:v>
                </c:pt>
                <c:pt idx="6">
                  <c:v>Cleveland State University</c:v>
                </c:pt>
                <c:pt idx="7">
                  <c:v>Cornell University</c:v>
                </c:pt>
                <c:pt idx="8">
                  <c:v>CUNY</c:v>
                </c:pt>
                <c:pt idx="9">
                  <c:v>CUNY CITY</c:v>
                </c:pt>
                <c:pt idx="10">
                  <c:v>CUNY Hunter BA</c:v>
                </c:pt>
                <c:pt idx="11">
                  <c:v>Duke</c:v>
                </c:pt>
                <c:pt idx="12">
                  <c:v>Fordham University</c:v>
                </c:pt>
                <c:pt idx="13">
                  <c:v>Georgia IT</c:v>
                </c:pt>
                <c:pt idx="14">
                  <c:v>Hautes Etudes Commerciales</c:v>
                </c:pt>
                <c:pt idx="15">
                  <c:v>Ithaca C</c:v>
                </c:pt>
                <c:pt idx="16">
                  <c:v>Johns Hopkins University</c:v>
                </c:pt>
                <c:pt idx="17">
                  <c:v>Lehigh University</c:v>
                </c:pt>
                <c:pt idx="18">
                  <c:v>Loyola University</c:v>
                </c:pt>
                <c:pt idx="19">
                  <c:v>Madras Christian C (India)</c:v>
                </c:pt>
                <c:pt idx="20">
                  <c:v>Manhattan College</c:v>
                </c:pt>
                <c:pt idx="21">
                  <c:v>Mississippi State University</c:v>
                </c:pt>
                <c:pt idx="22">
                  <c:v>N/A</c:v>
                </c:pt>
                <c:pt idx="23">
                  <c:v>New York University</c:v>
                </c:pt>
                <c:pt idx="24">
                  <c:v>Northern Michigan University</c:v>
                </c:pt>
                <c:pt idx="25">
                  <c:v>Ohio State University</c:v>
                </c:pt>
                <c:pt idx="26">
                  <c:v>Oklahoma State University</c:v>
                </c:pt>
                <c:pt idx="27">
                  <c:v>Oregon State University</c:v>
                </c:pt>
                <c:pt idx="28">
                  <c:v>Penn State University</c:v>
                </c:pt>
                <c:pt idx="29">
                  <c:v>Princeton</c:v>
                </c:pt>
                <c:pt idx="30">
                  <c:v>Purdue University</c:v>
                </c:pt>
                <c:pt idx="31">
                  <c:v>Quinnipiac College</c:v>
                </c:pt>
                <c:pt idx="32">
                  <c:v>Rockhurst University</c:v>
                </c:pt>
                <c:pt idx="33">
                  <c:v>Rutgers University</c:v>
                </c:pt>
                <c:pt idx="34">
                  <c:v>Slippery Rock University</c:v>
                </c:pt>
                <c:pt idx="35">
                  <c:v>St Ambrose College</c:v>
                </c:pt>
                <c:pt idx="36">
                  <c:v>Standford University</c:v>
                </c:pt>
                <c:pt idx="37">
                  <c:v>SUNY New Paltz</c:v>
                </c:pt>
                <c:pt idx="38">
                  <c:v>Universit of Edinburgh</c:v>
                </c:pt>
                <c:pt idx="39">
                  <c:v>University of Arizona</c:v>
                </c:pt>
                <c:pt idx="40">
                  <c:v>University of California - Davis</c:v>
                </c:pt>
                <c:pt idx="41">
                  <c:v>University of California- Berkeley</c:v>
                </c:pt>
                <c:pt idx="42">
                  <c:v>University of California- Los Angeles</c:v>
                </c:pt>
                <c:pt idx="43">
                  <c:v>University of Cantebury</c:v>
                </c:pt>
                <c:pt idx="44">
                  <c:v>University of Central Oklahoma</c:v>
                </c:pt>
                <c:pt idx="45">
                  <c:v>University of Dublin</c:v>
                </c:pt>
                <c:pt idx="46">
                  <c:v>University of Flordia</c:v>
                </c:pt>
                <c:pt idx="47">
                  <c:v>University of Georgia</c:v>
                </c:pt>
                <c:pt idx="48">
                  <c:v>University of Huddersfield</c:v>
                </c:pt>
                <c:pt idx="49">
                  <c:v>University of Illinion</c:v>
                </c:pt>
                <c:pt idx="50">
                  <c:v>University of Lausanne</c:v>
                </c:pt>
                <c:pt idx="51">
                  <c:v>University of Maryland</c:v>
                </c:pt>
                <c:pt idx="52">
                  <c:v>University of Michigan</c:v>
                </c:pt>
                <c:pt idx="53">
                  <c:v>University of Minnesota</c:v>
                </c:pt>
                <c:pt idx="54">
                  <c:v>University of Missouri</c:v>
                </c:pt>
                <c:pt idx="55">
                  <c:v>University of Nebraska Omaha</c:v>
                </c:pt>
                <c:pt idx="56">
                  <c:v>University of Rhode Island</c:v>
                </c:pt>
                <c:pt idx="57">
                  <c:v>University of Rochester</c:v>
                </c:pt>
                <c:pt idx="58">
                  <c:v>University of Tennessee Knoxville</c:v>
                </c:pt>
                <c:pt idx="59">
                  <c:v>University of Texas</c:v>
                </c:pt>
                <c:pt idx="60">
                  <c:v>University of Virginia</c:v>
                </c:pt>
                <c:pt idx="61">
                  <c:v>University of Wisconsin Madison</c:v>
                </c:pt>
                <c:pt idx="62">
                  <c:v>US air force Academy</c:v>
                </c:pt>
                <c:pt idx="63">
                  <c:v>US Military Academy</c:v>
                </c:pt>
                <c:pt idx="64">
                  <c:v>Villanova</c:v>
                </c:pt>
                <c:pt idx="65">
                  <c:v>Wake Forest University</c:v>
                </c:pt>
                <c:pt idx="66">
                  <c:v>Washington College</c:v>
                </c:pt>
                <c:pt idx="67">
                  <c:v>Wesleyan University</c:v>
                </c:pt>
                <c:pt idx="68">
                  <c:v>West Virgina University</c:v>
                </c:pt>
                <c:pt idx="69">
                  <c:v>Wharton School, University of Pennsylvania</c:v>
                </c:pt>
                <c:pt idx="70">
                  <c:v>Yale</c:v>
                </c:pt>
              </c:strCache>
            </c:strRef>
          </c:cat>
          <c:val>
            <c:numRef>
              <c:f>Sheet2!$J$1:$J$71</c:f>
              <c:numCache>
                <c:formatCode>General</c:formatCode>
                <c:ptCount val="7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10</c:v>
                </c:pt>
                <c:pt idx="23">
                  <c:v>2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4</c:v>
                </c:pt>
                <c:pt idx="30">
                  <c:v>2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3</c:v>
                </c:pt>
                <c:pt idx="37">
                  <c:v>1</c:v>
                </c:pt>
                <c:pt idx="38">
                  <c:v>1</c:v>
                </c:pt>
                <c:pt idx="39">
                  <c:v>3</c:v>
                </c:pt>
                <c:pt idx="40">
                  <c:v>1</c:v>
                </c:pt>
                <c:pt idx="41">
                  <c:v>1</c:v>
                </c:pt>
                <c:pt idx="42">
                  <c:v>2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2</c:v>
                </c:pt>
                <c:pt idx="54">
                  <c:v>3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3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2</c:v>
                </c:pt>
                <c:pt idx="70">
                  <c:v>4</c:v>
                </c:pt>
              </c:numCache>
            </c:numRef>
          </c:val>
        </c:ser>
        <c:axId val="75900800"/>
        <c:axId val="90034176"/>
      </c:barChart>
      <c:catAx>
        <c:axId val="759008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College/University</a:t>
                </a:r>
              </a:p>
            </c:rich>
          </c:tx>
          <c:layout/>
        </c:title>
        <c:tickLblPos val="nextTo"/>
        <c:crossAx val="90034176"/>
        <c:crosses val="autoZero"/>
        <c:auto val="1"/>
        <c:lblAlgn val="ctr"/>
        <c:lblOffset val="100"/>
      </c:catAx>
      <c:valAx>
        <c:axId val="9003417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layout/>
        </c:title>
        <c:numFmt formatCode="General" sourceLinked="1"/>
        <c:tickLblPos val="nextTo"/>
        <c:crossAx val="75900800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Graduate School Attended</a:t>
            </a:r>
          </a:p>
        </c:rich>
      </c:tx>
      <c:layout/>
      <c:overlay val="1"/>
    </c:title>
    <c:plotArea>
      <c:layout>
        <c:manualLayout>
          <c:layoutTarget val="inner"/>
          <c:xMode val="edge"/>
          <c:yMode val="edge"/>
          <c:x val="6.4267179161703283E-2"/>
          <c:y val="6.8838368094498489E-2"/>
          <c:w val="0.93573282083829679"/>
          <c:h val="0.47876646403780387"/>
        </c:manualLayout>
      </c:layout>
      <c:barChart>
        <c:barDir val="col"/>
        <c:grouping val="clustered"/>
        <c:ser>
          <c:idx val="0"/>
          <c:order val="0"/>
          <c:cat>
            <c:strRef>
              <c:f>Sheet2!$X$1:$X$36</c:f>
              <c:strCache>
                <c:ptCount val="36"/>
                <c:pt idx="0">
                  <c:v>N/A</c:v>
                </c:pt>
                <c:pt idx="1">
                  <c:v>Case Western Reserve</c:v>
                </c:pt>
                <c:pt idx="2">
                  <c:v>Columbia University</c:v>
                </c:pt>
                <c:pt idx="3">
                  <c:v>Cornell University</c:v>
                </c:pt>
                <c:pt idx="4">
                  <c:v>Dartmouth College</c:v>
                </c:pt>
                <c:pt idx="5">
                  <c:v>Duke University</c:v>
                </c:pt>
                <c:pt idx="6">
                  <c:v>George Washington University</c:v>
                </c:pt>
                <c:pt idx="7">
                  <c:v>Georgia IT</c:v>
                </c:pt>
                <c:pt idx="8">
                  <c:v>Harvard</c:v>
                </c:pt>
                <c:pt idx="9">
                  <c:v>Indiana University</c:v>
                </c:pt>
                <c:pt idx="10">
                  <c:v>London University/College</c:v>
                </c:pt>
                <c:pt idx="11">
                  <c:v>Loyola University</c:v>
                </c:pt>
                <c:pt idx="12">
                  <c:v>Mississippi State</c:v>
                </c:pt>
                <c:pt idx="13">
                  <c:v>New York University</c:v>
                </c:pt>
                <c:pt idx="14">
                  <c:v>Northwestern University</c:v>
                </c:pt>
                <c:pt idx="15">
                  <c:v>Oxford</c:v>
                </c:pt>
                <c:pt idx="16">
                  <c:v>Pace University</c:v>
                </c:pt>
                <c:pt idx="17">
                  <c:v>Purdue University</c:v>
                </c:pt>
                <c:pt idx="18">
                  <c:v>Rutgers University</c:v>
                </c:pt>
                <c:pt idx="19">
                  <c:v>Stanford University</c:v>
                </c:pt>
                <c:pt idx="20">
                  <c:v>University of California</c:v>
                </c:pt>
                <c:pt idx="21">
                  <c:v>University of Chicago</c:v>
                </c:pt>
                <c:pt idx="22">
                  <c:v>University of Florida</c:v>
                </c:pt>
                <c:pt idx="23">
                  <c:v>University of Houston</c:v>
                </c:pt>
                <c:pt idx="24">
                  <c:v>University of Michigan</c:v>
                </c:pt>
                <c:pt idx="25">
                  <c:v>University of New Orleans</c:v>
                </c:pt>
                <c:pt idx="26">
                  <c:v>University of Oklahoma</c:v>
                </c:pt>
                <c:pt idx="27">
                  <c:v>University of Southampton</c:v>
                </c:pt>
                <c:pt idx="28">
                  <c:v>University of Texas Austin</c:v>
                </c:pt>
                <c:pt idx="29">
                  <c:v>University of Virginia</c:v>
                </c:pt>
                <c:pt idx="30">
                  <c:v>University of Wisconsin Milwaukee</c:v>
                </c:pt>
                <c:pt idx="31">
                  <c:v>Vanderbilt University</c:v>
                </c:pt>
                <c:pt idx="32">
                  <c:v>Washburn University</c:v>
                </c:pt>
                <c:pt idx="33">
                  <c:v>Wharton School, University of Pennsylvania</c:v>
                </c:pt>
                <c:pt idx="34">
                  <c:v>Xavier University</c:v>
                </c:pt>
                <c:pt idx="35">
                  <c:v>Yale</c:v>
                </c:pt>
              </c:strCache>
            </c:strRef>
          </c:cat>
          <c:val>
            <c:numRef>
              <c:f>Sheet2!$Y$1:$Y$36</c:f>
              <c:numCache>
                <c:formatCode>General</c:formatCode>
                <c:ptCount val="36"/>
                <c:pt idx="0">
                  <c:v>41</c:v>
                </c:pt>
                <c:pt idx="1">
                  <c:v>1</c:v>
                </c:pt>
                <c:pt idx="2">
                  <c:v>6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9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2</c:v>
                </c:pt>
              </c:numCache>
            </c:numRef>
          </c:val>
        </c:ser>
        <c:axId val="51016832"/>
        <c:axId val="51032448"/>
      </c:barChart>
      <c:catAx>
        <c:axId val="510168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School</a:t>
                </a:r>
              </a:p>
            </c:rich>
          </c:tx>
          <c:layout/>
        </c:title>
        <c:tickLblPos val="nextTo"/>
        <c:crossAx val="51032448"/>
        <c:crosses val="autoZero"/>
        <c:auto val="1"/>
        <c:lblAlgn val="ctr"/>
        <c:lblOffset val="100"/>
      </c:catAx>
      <c:valAx>
        <c:axId val="5103244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attended</a:t>
                </a:r>
              </a:p>
            </c:rich>
          </c:tx>
          <c:layout/>
        </c:title>
        <c:numFmt formatCode="General" sourceLinked="1"/>
        <c:tickLblPos val="nextTo"/>
        <c:crossAx val="51016832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Under-grad Degree</a:t>
            </a:r>
          </a:p>
        </c:rich>
      </c:tx>
      <c:layout/>
      <c:overlay val="1"/>
    </c:title>
    <c:plotArea>
      <c:layout/>
      <c:barChart>
        <c:barDir val="col"/>
        <c:grouping val="clustered"/>
        <c:ser>
          <c:idx val="0"/>
          <c:order val="0"/>
          <c:cat>
            <c:strRef>
              <c:f>'Undergrad deg'!$C$5:$C$12</c:f>
              <c:strCache>
                <c:ptCount val="8"/>
                <c:pt idx="0">
                  <c:v>BA</c:v>
                </c:pt>
                <c:pt idx="1">
                  <c:v>BS</c:v>
                </c:pt>
                <c:pt idx="2">
                  <c:v>None</c:v>
                </c:pt>
                <c:pt idx="3">
                  <c:v>BSEE</c:v>
                </c:pt>
                <c:pt idx="4">
                  <c:v>BBA</c:v>
                </c:pt>
                <c:pt idx="5">
                  <c:v>BME</c:v>
                </c:pt>
                <c:pt idx="6">
                  <c:v>BSME</c:v>
                </c:pt>
                <c:pt idx="7">
                  <c:v>JD</c:v>
                </c:pt>
              </c:strCache>
            </c:strRef>
          </c:cat>
          <c:val>
            <c:numRef>
              <c:f>'Undergrad deg'!$E$5:$E$12</c:f>
              <c:numCache>
                <c:formatCode>General</c:formatCode>
                <c:ptCount val="8"/>
                <c:pt idx="0">
                  <c:v>31</c:v>
                </c:pt>
                <c:pt idx="1">
                  <c:v>41</c:v>
                </c:pt>
                <c:pt idx="2">
                  <c:v>18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</c:ser>
        <c:axId val="50862720"/>
        <c:axId val="50996736"/>
      </c:barChart>
      <c:catAx>
        <c:axId val="508627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Degree</a:t>
                </a:r>
              </a:p>
            </c:rich>
          </c:tx>
          <c:layout/>
        </c:title>
        <c:tickLblPos val="nextTo"/>
        <c:crossAx val="50996736"/>
        <c:crosses val="autoZero"/>
        <c:auto val="1"/>
        <c:lblAlgn val="ctr"/>
        <c:lblOffset val="100"/>
      </c:catAx>
      <c:valAx>
        <c:axId val="5099673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CEO's with Degree</a:t>
                </a:r>
              </a:p>
            </c:rich>
          </c:tx>
          <c:layout/>
        </c:title>
        <c:numFmt formatCode="General" sourceLinked="1"/>
        <c:tickLblPos val="nextTo"/>
        <c:crossAx val="50862720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Age</a:t>
            </a:r>
          </a:p>
        </c:rich>
      </c:tx>
      <c:layout/>
    </c:title>
    <c:plotArea>
      <c:layout/>
      <c:barChart>
        <c:barDir val="bar"/>
        <c:grouping val="stacked"/>
        <c:ser>
          <c:idx val="0"/>
          <c:order val="0"/>
          <c:tx>
            <c:strRef>
              <c:f>Age!$D$19</c:f>
              <c:strCache>
                <c:ptCount val="1"/>
                <c:pt idx="0">
                  <c:v>Q1</c:v>
                </c:pt>
              </c:strCache>
            </c:strRef>
          </c:tx>
          <c:spPr>
            <a:noFill/>
          </c:spPr>
          <c:errBars>
            <c:errBarType val="minus"/>
            <c:errValType val="cust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Ref>
                <c:f>Age!$E$20</c:f>
                <c:numCache>
                  <c:formatCode>General</c:formatCode>
                  <c:ptCount val="1"/>
                  <c:pt idx="0">
                    <c:v>9.75</c:v>
                  </c:pt>
                </c:numCache>
              </c:numRef>
            </c:minus>
          </c:errBars>
          <c:val>
            <c:numRef>
              <c:f>Age!$E$19</c:f>
              <c:numCache>
                <c:formatCode>General</c:formatCode>
                <c:ptCount val="1"/>
                <c:pt idx="0">
                  <c:v>55.75</c:v>
                </c:pt>
              </c:numCache>
            </c:numRef>
          </c:val>
        </c:ser>
        <c:ser>
          <c:idx val="1"/>
          <c:order val="1"/>
          <c:tx>
            <c:strRef>
              <c:f>Age!$D$21</c:f>
              <c:strCache>
                <c:ptCount val="1"/>
                <c:pt idx="0">
                  <c:v>med-Q1</c:v>
                </c:pt>
              </c:strCache>
            </c:strRef>
          </c:tx>
          <c:val>
            <c:numRef>
              <c:f>Age!$E$21</c:f>
              <c:numCache>
                <c:formatCode>General</c:formatCode>
                <c:ptCount val="1"/>
                <c:pt idx="0">
                  <c:v>3.25</c:v>
                </c:pt>
              </c:numCache>
            </c:numRef>
          </c:val>
        </c:ser>
        <c:ser>
          <c:idx val="2"/>
          <c:order val="2"/>
          <c:tx>
            <c:strRef>
              <c:f>Age!$D$22</c:f>
              <c:strCache>
                <c:ptCount val="1"/>
                <c:pt idx="0">
                  <c:v>Q3-med</c:v>
                </c:pt>
              </c:strCache>
            </c:strRef>
          </c:tx>
          <c:errBars>
            <c:errBarType val="plus"/>
            <c:errValType val="cust"/>
            <c:plus>
              <c:numRef>
                <c:f>Age!$E$23</c:f>
                <c:numCache>
                  <c:formatCode>General</c:formatCode>
                  <c:ptCount val="1"/>
                  <c:pt idx="0">
                    <c:v>21</c:v>
                  </c:pt>
                </c:numCache>
              </c:numRef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</c:errBars>
          <c:val>
            <c:numRef>
              <c:f>Age!$E$22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overlap val="100"/>
        <c:axId val="71317760"/>
        <c:axId val="71327744"/>
      </c:barChart>
      <c:catAx>
        <c:axId val="71317760"/>
        <c:scaling>
          <c:orientation val="minMax"/>
        </c:scaling>
        <c:axPos val="l"/>
        <c:tickLblPos val="nextTo"/>
        <c:crossAx val="71327744"/>
        <c:crosses val="autoZero"/>
        <c:auto val="1"/>
        <c:lblAlgn val="ctr"/>
        <c:lblOffset val="100"/>
      </c:catAx>
      <c:valAx>
        <c:axId val="71327744"/>
        <c:scaling>
          <c:orientation val="minMax"/>
        </c:scaling>
        <c:axPos val="b"/>
        <c:majorGridlines/>
        <c:numFmt formatCode="General" sourceLinked="1"/>
        <c:tickLblPos val="nextTo"/>
        <c:crossAx val="71317760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Total Salary (1 year, in millions)</a:t>
            </a:r>
          </a:p>
        </c:rich>
      </c:tx>
      <c:layout/>
    </c:title>
    <c:plotArea>
      <c:layout/>
      <c:barChart>
        <c:barDir val="bar"/>
        <c:grouping val="stacked"/>
        <c:ser>
          <c:idx val="0"/>
          <c:order val="0"/>
          <c:tx>
            <c:strRef>
              <c:f>'Total Sal'!$E$15</c:f>
              <c:strCache>
                <c:ptCount val="1"/>
                <c:pt idx="0">
                  <c:v>Q1</c:v>
                </c:pt>
              </c:strCache>
            </c:strRef>
          </c:tx>
          <c:spPr>
            <a:noFill/>
          </c:spPr>
          <c:errBars>
            <c:errBarType val="minus"/>
            <c:errValType val="cust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Ref>
                <c:f>'Total Sal'!$H$15</c:f>
                <c:numCache>
                  <c:formatCode>General</c:formatCode>
                  <c:ptCount val="1"/>
                  <c:pt idx="0">
                    <c:v>7.3124999999999982</c:v>
                  </c:pt>
                </c:numCache>
              </c:numRef>
            </c:minus>
          </c:errBars>
          <c:val>
            <c:numRef>
              <c:f>'Total Sal'!$F$15</c:f>
              <c:numCache>
                <c:formatCode>General</c:formatCode>
                <c:ptCount val="1"/>
                <c:pt idx="0">
                  <c:v>16.642499999999998</c:v>
                </c:pt>
              </c:numCache>
            </c:numRef>
          </c:val>
        </c:ser>
        <c:ser>
          <c:idx val="1"/>
          <c:order val="1"/>
          <c:tx>
            <c:strRef>
              <c:f>'Total Sal'!$E$16</c:f>
              <c:strCache>
                <c:ptCount val="1"/>
                <c:pt idx="0">
                  <c:v>med-Q1</c:v>
                </c:pt>
              </c:strCache>
            </c:strRef>
          </c:tx>
          <c:val>
            <c:numRef>
              <c:f>'Total Sal'!$F$16</c:f>
              <c:numCache>
                <c:formatCode>General</c:formatCode>
                <c:ptCount val="1"/>
                <c:pt idx="0">
                  <c:v>3.2424999999999997</c:v>
                </c:pt>
              </c:numCache>
            </c:numRef>
          </c:val>
        </c:ser>
        <c:ser>
          <c:idx val="2"/>
          <c:order val="2"/>
          <c:tx>
            <c:strRef>
              <c:f>'Total Sal'!$E$17</c:f>
              <c:strCache>
                <c:ptCount val="1"/>
                <c:pt idx="0">
                  <c:v>Q3-med</c:v>
                </c:pt>
              </c:strCache>
            </c:strRef>
          </c:tx>
          <c:errBars>
            <c:errBarType val="plus"/>
            <c:errValType val="cust"/>
            <c:plus>
              <c:numRef>
                <c:f>'Total Sal'!$F$18</c:f>
                <c:numCache>
                  <c:formatCode>General</c:formatCode>
                  <c:ptCount val="1"/>
                  <c:pt idx="0">
                    <c:v>73.38</c:v>
                  </c:pt>
                </c:numCache>
              </c:numRef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</c:errBars>
          <c:val>
            <c:numRef>
              <c:f>'Total Sal'!$F$17</c:f>
              <c:numCache>
                <c:formatCode>General</c:formatCode>
                <c:ptCount val="1"/>
                <c:pt idx="0">
                  <c:v>8.7000000000000028</c:v>
                </c:pt>
              </c:numCache>
            </c:numRef>
          </c:val>
        </c:ser>
        <c:overlap val="100"/>
        <c:axId val="51089408"/>
        <c:axId val="51092480"/>
      </c:barChart>
      <c:catAx>
        <c:axId val="51089408"/>
        <c:scaling>
          <c:orientation val="minMax"/>
        </c:scaling>
        <c:axPos val="l"/>
        <c:tickLblPos val="nextTo"/>
        <c:crossAx val="51092480"/>
        <c:crosses val="autoZero"/>
        <c:auto val="1"/>
        <c:lblAlgn val="ctr"/>
        <c:lblOffset val="100"/>
      </c:catAx>
      <c:valAx>
        <c:axId val="51092480"/>
        <c:scaling>
          <c:orientation val="minMax"/>
        </c:scaling>
        <c:axPos val="b"/>
        <c:majorGridlines/>
        <c:numFmt formatCode="General" sourceLinked="1"/>
        <c:tickLblPos val="nextTo"/>
        <c:crossAx val="51089408"/>
        <c:crosses val="autoZero"/>
        <c:crossBetween val="between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Length as CEO (in years)</a:t>
            </a:r>
          </a:p>
        </c:rich>
      </c:tx>
      <c:layout/>
    </c:title>
    <c:plotArea>
      <c:layout/>
      <c:barChart>
        <c:barDir val="bar"/>
        <c:grouping val="stacked"/>
        <c:ser>
          <c:idx val="0"/>
          <c:order val="0"/>
          <c:tx>
            <c:strRef>
              <c:f>'Length as CEO'!$D$15</c:f>
              <c:strCache>
                <c:ptCount val="1"/>
                <c:pt idx="0">
                  <c:v>Q1</c:v>
                </c:pt>
              </c:strCache>
            </c:strRef>
          </c:tx>
          <c:spPr>
            <a:noFill/>
          </c:spPr>
          <c:errBars>
            <c:errBarType val="minus"/>
            <c:errValType val="cust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Ref>
                <c:f>'Length as CEO'!$E$14</c:f>
                <c:numCache>
                  <c:formatCode>General</c:formatCode>
                  <c:ptCount val="1"/>
                  <c:pt idx="0">
                    <c:v>4.5</c:v>
                  </c:pt>
                </c:numCache>
              </c:numRef>
            </c:minus>
          </c:errBars>
          <c:val>
            <c:numRef>
              <c:f>'Length as CEO'!$E$15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ser>
          <c:idx val="1"/>
          <c:order val="1"/>
          <c:tx>
            <c:strRef>
              <c:f>'Length as CEO'!$D$16</c:f>
              <c:strCache>
                <c:ptCount val="1"/>
                <c:pt idx="0">
                  <c:v>med-q3</c:v>
                </c:pt>
              </c:strCache>
            </c:strRef>
          </c:tx>
          <c:val>
            <c:numRef>
              <c:f>'Length as CEO'!$E$16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2"/>
          <c:order val="2"/>
          <c:tx>
            <c:strRef>
              <c:f>'Length as CEO'!$D$17</c:f>
              <c:strCache>
                <c:ptCount val="1"/>
                <c:pt idx="0">
                  <c:v>q3-med</c:v>
                </c:pt>
              </c:strCache>
            </c:strRef>
          </c:tx>
          <c:errBars>
            <c:errBarType val="plus"/>
            <c:errValType val="cust"/>
            <c:plus>
              <c:numRef>
                <c:f>'Length as CEO'!$E$18</c:f>
                <c:numCache>
                  <c:formatCode>General</c:formatCode>
                  <c:ptCount val="1"/>
                  <c:pt idx="0">
                    <c:v>32</c:v>
                  </c:pt>
                </c:numCache>
              </c:numRef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</c:errBars>
          <c:val>
            <c:numRef>
              <c:f>'Length as CEO'!$E$17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overlap val="100"/>
        <c:axId val="71258112"/>
        <c:axId val="71259648"/>
      </c:barChart>
      <c:catAx>
        <c:axId val="71258112"/>
        <c:scaling>
          <c:orientation val="minMax"/>
        </c:scaling>
        <c:axPos val="l"/>
        <c:tickLblPos val="nextTo"/>
        <c:crossAx val="71259648"/>
        <c:crosses val="autoZero"/>
        <c:auto val="1"/>
        <c:lblAlgn val="ctr"/>
        <c:lblOffset val="100"/>
      </c:catAx>
      <c:valAx>
        <c:axId val="71259648"/>
        <c:scaling>
          <c:orientation val="minMax"/>
        </c:scaling>
        <c:axPos val="b"/>
        <c:majorGridlines/>
        <c:numFmt formatCode="General" sourceLinked="1"/>
        <c:tickLblPos val="nextTo"/>
        <c:crossAx val="71258112"/>
        <c:crosses val="autoZero"/>
        <c:crossBetween val="between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Shares Owned</a:t>
            </a:r>
          </a:p>
        </c:rich>
      </c:tx>
      <c:layout/>
    </c:title>
    <c:plotArea>
      <c:layout>
        <c:manualLayout>
          <c:layoutTarget val="inner"/>
          <c:xMode val="edge"/>
          <c:yMode val="edge"/>
          <c:x val="4.7744674548910286E-2"/>
          <c:y val="0.15740740740740772"/>
          <c:w val="0.91226059125054459"/>
          <c:h val="0.72661271507728198"/>
        </c:manualLayout>
      </c:layout>
      <c:barChart>
        <c:barDir val="bar"/>
        <c:grouping val="stacked"/>
        <c:ser>
          <c:idx val="0"/>
          <c:order val="0"/>
          <c:tx>
            <c:strRef>
              <c:f>'Shares owned'!$D$17</c:f>
              <c:strCache>
                <c:ptCount val="1"/>
                <c:pt idx="0">
                  <c:v>q1</c:v>
                </c:pt>
              </c:strCache>
            </c:strRef>
          </c:tx>
          <c:spPr>
            <a:noFill/>
          </c:spPr>
          <c:errBars>
            <c:errBarType val="minus"/>
            <c:errValType val="cust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Ref>
                <c:f>'Shares owned'!$E$16</c:f>
                <c:numCache>
                  <c:formatCode>General</c:formatCode>
                  <c:ptCount val="1"/>
                  <c:pt idx="0">
                    <c:v>15.85</c:v>
                  </c:pt>
                </c:numCache>
              </c:numRef>
            </c:minus>
          </c:errBars>
          <c:val>
            <c:numRef>
              <c:f>'Shares owned'!$E$17</c:f>
              <c:numCache>
                <c:formatCode>General</c:formatCode>
                <c:ptCount val="1"/>
                <c:pt idx="0">
                  <c:v>20.25</c:v>
                </c:pt>
              </c:numCache>
            </c:numRef>
          </c:val>
        </c:ser>
        <c:ser>
          <c:idx val="1"/>
          <c:order val="1"/>
          <c:tx>
            <c:strRef>
              <c:f>'Shares owned'!$D$18</c:f>
              <c:strCache>
                <c:ptCount val="1"/>
                <c:pt idx="0">
                  <c:v>med-q1</c:v>
                </c:pt>
              </c:strCache>
            </c:strRef>
          </c:tx>
          <c:val>
            <c:numRef>
              <c:f>'Shares owned'!$E$18</c:f>
              <c:numCache>
                <c:formatCode>General</c:formatCode>
                <c:ptCount val="1"/>
                <c:pt idx="0">
                  <c:v>16.549999999999997</c:v>
                </c:pt>
              </c:numCache>
            </c:numRef>
          </c:val>
        </c:ser>
        <c:ser>
          <c:idx val="2"/>
          <c:order val="2"/>
          <c:tx>
            <c:strRef>
              <c:f>'Shares owned'!$D$19</c:f>
              <c:strCache>
                <c:ptCount val="1"/>
                <c:pt idx="0">
                  <c:v>q3-med</c:v>
                </c:pt>
              </c:strCache>
            </c:strRef>
          </c:tx>
          <c:errBars>
            <c:errBarType val="plus"/>
            <c:errValType val="cust"/>
            <c:plus>
              <c:numRef>
                <c:f>'Shares owned'!$E$20</c:f>
                <c:numCache>
                  <c:formatCode>General</c:formatCode>
                  <c:ptCount val="1"/>
                  <c:pt idx="0">
                    <c:v>5242.2</c:v>
                  </c:pt>
                </c:numCache>
              </c:numRef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</c:errBars>
          <c:val>
            <c:numRef>
              <c:f>'Shares owned'!$E$19</c:f>
              <c:numCache>
                <c:formatCode>General</c:formatCode>
                <c:ptCount val="1"/>
                <c:pt idx="0">
                  <c:v>46.8</c:v>
                </c:pt>
              </c:numCache>
            </c:numRef>
          </c:val>
        </c:ser>
        <c:overlap val="100"/>
        <c:axId val="62858368"/>
        <c:axId val="62859904"/>
      </c:barChart>
      <c:catAx>
        <c:axId val="62858368"/>
        <c:scaling>
          <c:orientation val="minMax"/>
        </c:scaling>
        <c:axPos val="l"/>
        <c:tickLblPos val="nextTo"/>
        <c:crossAx val="62859904"/>
        <c:crosses val="autoZero"/>
        <c:auto val="1"/>
        <c:lblAlgn val="ctr"/>
        <c:lblOffset val="100"/>
      </c:catAx>
      <c:valAx>
        <c:axId val="62859904"/>
        <c:scaling>
          <c:orientation val="minMax"/>
        </c:scaling>
        <c:axPos val="b"/>
        <c:majorGridlines/>
        <c:numFmt formatCode="General" sourceLinked="1"/>
        <c:tickLblPos val="nextTo"/>
        <c:crossAx val="62858368"/>
        <c:crosses val="autoZero"/>
        <c:crossBetween val="between"/>
      </c:valAx>
    </c:plotArea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Total Salary (5 years in millions)</a:t>
            </a:r>
          </a:p>
        </c:rich>
      </c:tx>
      <c:layout/>
    </c:title>
    <c:plotArea>
      <c:layout>
        <c:manualLayout>
          <c:layoutTarget val="inner"/>
          <c:xMode val="edge"/>
          <c:yMode val="edge"/>
          <c:x val="4.9571741032370949E-2"/>
          <c:y val="0.16666666666666666"/>
          <c:w val="0.86378368328958954"/>
          <c:h val="0.71735345581802279"/>
        </c:manualLayout>
      </c:layout>
      <c:barChart>
        <c:barDir val="bar"/>
        <c:grouping val="stacked"/>
        <c:ser>
          <c:idx val="0"/>
          <c:order val="0"/>
          <c:tx>
            <c:strRef>
              <c:f>'Total Sal (5yr)'!$D$17</c:f>
              <c:strCache>
                <c:ptCount val="1"/>
                <c:pt idx="0">
                  <c:v>q1</c:v>
                </c:pt>
              </c:strCache>
            </c:strRef>
          </c:tx>
          <c:spPr>
            <a:noFill/>
          </c:spPr>
          <c:errBars>
            <c:errBarType val="minus"/>
            <c:errValType val="cust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Ref>
                <c:f>'Total Sal (5yr)'!$E$16</c:f>
                <c:numCache>
                  <c:formatCode>General</c:formatCode>
                  <c:ptCount val="1"/>
                  <c:pt idx="0">
                    <c:v>28.9575</c:v>
                  </c:pt>
                </c:numCache>
              </c:numRef>
            </c:minus>
          </c:errBars>
          <c:val>
            <c:numRef>
              <c:f>'Total Sal (5yr)'!$E$17</c:f>
              <c:numCache>
                <c:formatCode>General</c:formatCode>
                <c:ptCount val="1"/>
                <c:pt idx="0">
                  <c:v>53.967500000000001</c:v>
                </c:pt>
              </c:numCache>
            </c:numRef>
          </c:val>
        </c:ser>
        <c:ser>
          <c:idx val="1"/>
          <c:order val="1"/>
          <c:tx>
            <c:strRef>
              <c:f>'Total Sal (5yr)'!$D$18</c:f>
              <c:strCache>
                <c:ptCount val="1"/>
                <c:pt idx="0">
                  <c:v>med-q1</c:v>
                </c:pt>
              </c:strCache>
            </c:strRef>
          </c:tx>
          <c:val>
            <c:numRef>
              <c:f>'Total Sal (5yr)'!$E$18</c:f>
              <c:numCache>
                <c:formatCode>General</c:formatCode>
                <c:ptCount val="1"/>
                <c:pt idx="0">
                  <c:v>23.627499999999998</c:v>
                </c:pt>
              </c:numCache>
            </c:numRef>
          </c:val>
        </c:ser>
        <c:ser>
          <c:idx val="2"/>
          <c:order val="2"/>
          <c:tx>
            <c:strRef>
              <c:f>'Total Sal (5yr)'!$D$19</c:f>
              <c:strCache>
                <c:ptCount val="1"/>
                <c:pt idx="0">
                  <c:v>q3-med</c:v>
                </c:pt>
              </c:strCache>
            </c:strRef>
          </c:tx>
          <c:errBars>
            <c:errBarType val="plus"/>
            <c:errValType val="cust"/>
            <c:plus>
              <c:numRef>
                <c:f>'Total Sal (5yr)'!$E$20</c:f>
                <c:numCache>
                  <c:formatCode>General</c:formatCode>
                  <c:ptCount val="1"/>
                  <c:pt idx="0">
                    <c:v>188.77699999999999</c:v>
                  </c:pt>
                </c:numCache>
              </c:numRef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</c:errBars>
          <c:val>
            <c:numRef>
              <c:f>'Total Sal (5yr)'!$E$19</c:f>
              <c:numCache>
                <c:formatCode>General</c:formatCode>
                <c:ptCount val="1"/>
                <c:pt idx="0">
                  <c:v>40.647999999999996</c:v>
                </c:pt>
              </c:numCache>
            </c:numRef>
          </c:val>
        </c:ser>
        <c:overlap val="100"/>
        <c:axId val="62405632"/>
        <c:axId val="62411520"/>
      </c:barChart>
      <c:catAx>
        <c:axId val="62405632"/>
        <c:scaling>
          <c:orientation val="minMax"/>
        </c:scaling>
        <c:axPos val="l"/>
        <c:tickLblPos val="nextTo"/>
        <c:crossAx val="62411520"/>
        <c:crosses val="autoZero"/>
        <c:auto val="1"/>
        <c:lblAlgn val="ctr"/>
        <c:lblOffset val="100"/>
      </c:catAx>
      <c:valAx>
        <c:axId val="62411520"/>
        <c:scaling>
          <c:orientation val="minMax"/>
        </c:scaling>
        <c:axPos val="b"/>
        <c:majorGridlines/>
        <c:numFmt formatCode="General" sourceLinked="1"/>
        <c:tickLblPos val="nextTo"/>
        <c:crossAx val="6240563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Western University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 Labs</dc:creator>
  <cp:keywords/>
  <dc:description/>
  <cp:lastModifiedBy>Academic Labs</cp:lastModifiedBy>
  <cp:revision>2</cp:revision>
  <dcterms:created xsi:type="dcterms:W3CDTF">2012-02-08T05:55:00Z</dcterms:created>
  <dcterms:modified xsi:type="dcterms:W3CDTF">2012-02-08T05:55:00Z</dcterms:modified>
</cp:coreProperties>
</file>