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8A15C" w14:textId="77777777" w:rsidR="00A529EB" w:rsidRDefault="00A529EB" w:rsidP="008C2DEA">
      <w:pPr>
        <w:pStyle w:val="Heading1"/>
        <w:spacing w:before="0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  <w:bookmarkStart w:id="0" w:name="_Toc204653557"/>
      <w:bookmarkStart w:id="1" w:name="concept-note"/>
      <w:r>
        <w:rPr>
          <w:noProof/>
        </w:rPr>
        <w:drawing>
          <wp:anchor distT="0" distB="0" distL="114300" distR="114300" simplePos="0" relativeHeight="251657728" behindDoc="0" locked="0" layoutInCell="1" allowOverlap="1" wp14:anchorId="1E57F073" wp14:editId="2EB02C11">
            <wp:simplePos x="0" y="0"/>
            <wp:positionH relativeFrom="column">
              <wp:posOffset>1714500</wp:posOffset>
            </wp:positionH>
            <wp:positionV relativeFrom="paragraph">
              <wp:posOffset>76200</wp:posOffset>
            </wp:positionV>
            <wp:extent cx="2676525" cy="868212"/>
            <wp:effectExtent l="0" t="0" r="0" b="0"/>
            <wp:wrapNone/>
            <wp:docPr id="151293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6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8733C70" w14:textId="77777777" w:rsidR="00A529EB" w:rsidRPr="00A529EB" w:rsidRDefault="00A529EB" w:rsidP="00A529EB">
      <w:r w:rsidRPr="00A529EB">
        <w:t xml:space="preserve"> </w:t>
      </w:r>
    </w:p>
    <w:p w14:paraId="47E24B63" w14:textId="77777777" w:rsidR="00A529EB" w:rsidRDefault="00A529EB" w:rsidP="00A529EB">
      <w:pPr>
        <w:tabs>
          <w:tab w:val="left" w:pos="7290"/>
        </w:tabs>
      </w:pPr>
      <w:r>
        <w:tab/>
      </w:r>
    </w:p>
    <w:p w14:paraId="4F72DF5E" w14:textId="4719E7CA" w:rsidR="00A529EB" w:rsidRPr="00A529EB" w:rsidRDefault="00486E23" w:rsidP="00A529EB">
      <w:pPr>
        <w:tabs>
          <w:tab w:val="left" w:pos="7290"/>
        </w:tabs>
      </w:pPr>
      <w:r>
        <w:t xml:space="preserve"> </w:t>
      </w:r>
    </w:p>
    <w:p w14:paraId="04F00127" w14:textId="77777777" w:rsidR="005B7E03" w:rsidRPr="00627BB1" w:rsidRDefault="00000000" w:rsidP="008C2DEA">
      <w:pPr>
        <w:pStyle w:val="Heading1"/>
        <w:spacing w:before="0"/>
        <w:jc w:val="center"/>
        <w:rPr>
          <w:rFonts w:cs="Times New Roman"/>
          <w:color w:val="000000" w:themeColor="text1"/>
          <w:sz w:val="44"/>
          <w:szCs w:val="44"/>
        </w:rPr>
      </w:pPr>
      <w:bookmarkStart w:id="2" w:name="_Toc204653558"/>
      <w:r w:rsidRPr="00627BB1">
        <w:rPr>
          <w:rFonts w:cs="Times New Roman"/>
          <w:b/>
          <w:bCs/>
          <w:color w:val="000000" w:themeColor="text1"/>
          <w:sz w:val="44"/>
          <w:szCs w:val="44"/>
        </w:rPr>
        <w:t>CONCEPT NOTE</w:t>
      </w:r>
      <w:bookmarkEnd w:id="2"/>
    </w:p>
    <w:p w14:paraId="0668ED25" w14:textId="77777777" w:rsidR="0091334C" w:rsidRPr="00627BB1" w:rsidRDefault="0091334C" w:rsidP="008C2DEA">
      <w:pPr>
        <w:pStyle w:val="FirstParagraph"/>
        <w:spacing w:before="0" w:after="80"/>
        <w:rPr>
          <w:rFonts w:cs="Times New Roman"/>
          <w:b/>
          <w:bCs/>
          <w:color w:val="000000" w:themeColor="text1"/>
          <w:sz w:val="30"/>
          <w:szCs w:val="30"/>
        </w:rPr>
      </w:pPr>
    </w:p>
    <w:p w14:paraId="025E4BDC" w14:textId="77777777" w:rsidR="005B7E03" w:rsidRPr="00627BB1" w:rsidRDefault="00000000" w:rsidP="008C2DEA">
      <w:pPr>
        <w:pStyle w:val="FirstParagraph"/>
        <w:spacing w:before="0" w:after="8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627BB1">
        <w:rPr>
          <w:rFonts w:cs="Times New Roman"/>
          <w:b/>
          <w:bCs/>
          <w:color w:val="000000" w:themeColor="text1"/>
          <w:sz w:val="36"/>
          <w:szCs w:val="36"/>
        </w:rPr>
        <w:t>PROPOSAL FOR THE IMPLEMENTATION OF A</w:t>
      </w:r>
      <w:r w:rsidRPr="00627BB1">
        <w:rPr>
          <w:rFonts w:cs="Times New Roman"/>
          <w:color w:val="000000" w:themeColor="text1"/>
          <w:sz w:val="36"/>
          <w:szCs w:val="36"/>
        </w:rPr>
        <w:br/>
      </w:r>
      <w:r w:rsidRPr="00627BB1">
        <w:rPr>
          <w:rFonts w:cs="Times New Roman"/>
          <w:b/>
          <w:bCs/>
          <w:color w:val="000000" w:themeColor="text1"/>
          <w:sz w:val="36"/>
          <w:szCs w:val="36"/>
        </w:rPr>
        <w:t>DECENTRALIZED DIGITAL CERTIFICATE MANAGEMENT SYSTEM (DDCMS)</w:t>
      </w:r>
      <w:r w:rsidRPr="00627BB1">
        <w:rPr>
          <w:rFonts w:cs="Times New Roman"/>
          <w:color w:val="000000" w:themeColor="text1"/>
          <w:sz w:val="36"/>
          <w:szCs w:val="36"/>
        </w:rPr>
        <w:br/>
        <w:t>FOR MARRIAGE, DIVORCE, BACHELOR, AND SPINSTER CERTIFICATES</w:t>
      </w:r>
    </w:p>
    <w:p w14:paraId="7690D8DD" w14:textId="6833485A" w:rsidR="0091334C" w:rsidRPr="00627BB1" w:rsidRDefault="009B75E2" w:rsidP="008C2DEA">
      <w:pPr>
        <w:pStyle w:val="BodyText"/>
        <w:spacing w:after="80"/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2DDC7AFE" w14:textId="77777777" w:rsidR="005B7E03" w:rsidRPr="00627BB1" w:rsidRDefault="00000000" w:rsidP="008C2DEA">
      <w:pPr>
        <w:pStyle w:val="BodyText"/>
        <w:spacing w:before="0" w:after="80"/>
        <w:jc w:val="center"/>
        <w:rPr>
          <w:rFonts w:cs="Times New Roman"/>
          <w:color w:val="000000" w:themeColor="text1"/>
          <w:sz w:val="36"/>
          <w:szCs w:val="36"/>
        </w:rPr>
      </w:pPr>
      <w:r w:rsidRPr="00627BB1">
        <w:rPr>
          <w:rFonts w:cs="Times New Roman"/>
          <w:b/>
          <w:bCs/>
          <w:color w:val="000000" w:themeColor="text1"/>
          <w:sz w:val="36"/>
          <w:szCs w:val="36"/>
        </w:rPr>
        <w:t>Submitted to:</w:t>
      </w:r>
      <w:r w:rsidRPr="00627BB1">
        <w:rPr>
          <w:rFonts w:cs="Times New Roman"/>
          <w:color w:val="000000" w:themeColor="text1"/>
          <w:sz w:val="36"/>
          <w:szCs w:val="36"/>
        </w:rPr>
        <w:br/>
        <w:t>The Honorable Minister</w:t>
      </w:r>
      <w:r w:rsidRPr="00627BB1">
        <w:rPr>
          <w:rFonts w:cs="Times New Roman"/>
          <w:color w:val="000000" w:themeColor="text1"/>
          <w:sz w:val="36"/>
          <w:szCs w:val="36"/>
        </w:rPr>
        <w:br/>
        <w:t>Ministry of Internal Affairs</w:t>
      </w:r>
      <w:r w:rsidRPr="00627BB1">
        <w:rPr>
          <w:rFonts w:cs="Times New Roman"/>
          <w:color w:val="000000" w:themeColor="text1"/>
          <w:sz w:val="36"/>
          <w:szCs w:val="36"/>
        </w:rPr>
        <w:br/>
        <w:t>Republic of Liberia</w:t>
      </w:r>
      <w:r w:rsidRPr="00627BB1">
        <w:rPr>
          <w:rFonts w:cs="Times New Roman"/>
          <w:color w:val="000000" w:themeColor="text1"/>
          <w:sz w:val="36"/>
          <w:szCs w:val="36"/>
        </w:rPr>
        <w:br/>
        <w:t>Monrovia, Liberia</w:t>
      </w:r>
    </w:p>
    <w:p w14:paraId="7E67319E" w14:textId="77777777" w:rsidR="0091334C" w:rsidRPr="00627BB1" w:rsidRDefault="0091334C" w:rsidP="008C2DEA">
      <w:pPr>
        <w:pStyle w:val="BodyText"/>
        <w:spacing w:before="0" w:after="80"/>
        <w:jc w:val="center"/>
        <w:rPr>
          <w:rFonts w:cs="Times New Roman"/>
          <w:color w:val="000000" w:themeColor="text1"/>
          <w:sz w:val="36"/>
          <w:szCs w:val="36"/>
        </w:rPr>
      </w:pPr>
    </w:p>
    <w:p w14:paraId="57E78850" w14:textId="77777777" w:rsidR="008B16EE" w:rsidRPr="00627BB1" w:rsidRDefault="00000000" w:rsidP="008C2DEA">
      <w:pPr>
        <w:pStyle w:val="BodyText"/>
        <w:spacing w:before="0" w:after="80"/>
        <w:jc w:val="center"/>
        <w:rPr>
          <w:rFonts w:cs="Times New Roman"/>
          <w:color w:val="000000" w:themeColor="text1"/>
          <w:sz w:val="36"/>
          <w:szCs w:val="36"/>
        </w:rPr>
      </w:pPr>
      <w:r w:rsidRPr="00627BB1">
        <w:rPr>
          <w:rFonts w:cs="Times New Roman"/>
          <w:b/>
          <w:bCs/>
          <w:color w:val="000000" w:themeColor="text1"/>
          <w:sz w:val="36"/>
          <w:szCs w:val="36"/>
        </w:rPr>
        <w:t>Submitted by:</w:t>
      </w:r>
      <w:r w:rsidRPr="00627BB1">
        <w:rPr>
          <w:rFonts w:cs="Times New Roman"/>
          <w:color w:val="000000" w:themeColor="text1"/>
          <w:sz w:val="36"/>
          <w:szCs w:val="36"/>
        </w:rPr>
        <w:br/>
        <w:t>KT-NEXUS TECHNOLOGIES</w:t>
      </w:r>
      <w:r w:rsidRPr="00627BB1">
        <w:rPr>
          <w:rFonts w:cs="Times New Roman"/>
          <w:color w:val="000000" w:themeColor="text1"/>
          <w:sz w:val="36"/>
          <w:szCs w:val="36"/>
        </w:rPr>
        <w:br/>
        <w:t>New Georgia Housing Estate</w:t>
      </w:r>
      <w:r w:rsidRPr="00627BB1">
        <w:rPr>
          <w:rFonts w:cs="Times New Roman"/>
          <w:color w:val="000000" w:themeColor="text1"/>
          <w:sz w:val="36"/>
          <w:szCs w:val="36"/>
        </w:rPr>
        <w:br/>
        <w:t>Monrovia, Liberia</w:t>
      </w:r>
    </w:p>
    <w:p w14:paraId="68654019" w14:textId="0E598766" w:rsidR="005B7E03" w:rsidRPr="00627BB1" w:rsidRDefault="00000000" w:rsidP="008C2DEA">
      <w:pPr>
        <w:pStyle w:val="BodyText"/>
        <w:spacing w:before="0" w:after="80"/>
        <w:jc w:val="center"/>
        <w:rPr>
          <w:rFonts w:cs="Times New Roman"/>
          <w:color w:val="000000" w:themeColor="text1"/>
          <w:sz w:val="36"/>
          <w:szCs w:val="36"/>
        </w:rPr>
      </w:pPr>
      <w:r w:rsidRPr="00627BB1">
        <w:rPr>
          <w:rFonts w:cs="Times New Roman"/>
          <w:color w:val="000000" w:themeColor="text1"/>
          <w:sz w:val="36"/>
          <w:szCs w:val="36"/>
        </w:rPr>
        <w:br/>
        <w:t xml:space="preserve">Email: </w:t>
      </w:r>
      <w:hyperlink r:id="rId9" w:history="1">
        <w:r w:rsidR="007253FB" w:rsidRPr="00BB309B">
          <w:rPr>
            <w:rStyle w:val="Hyperlink"/>
            <w:rFonts w:cs="Times New Roman"/>
            <w:sz w:val="36"/>
            <w:szCs w:val="36"/>
          </w:rPr>
          <w:t>ktnexus25@gmail.com</w:t>
        </w:r>
      </w:hyperlink>
      <w:r w:rsidR="007253FB">
        <w:rPr>
          <w:rFonts w:cs="Times New Roman"/>
          <w:color w:val="000000" w:themeColor="text1"/>
          <w:sz w:val="36"/>
          <w:szCs w:val="36"/>
        </w:rPr>
        <w:t xml:space="preserve"> </w:t>
      </w:r>
      <w:r w:rsidRPr="00627BB1">
        <w:rPr>
          <w:rFonts w:cs="Times New Roman"/>
          <w:color w:val="000000" w:themeColor="text1"/>
          <w:sz w:val="36"/>
          <w:szCs w:val="36"/>
        </w:rPr>
        <w:br/>
        <w:t xml:space="preserve">Phone: </w:t>
      </w:r>
      <w:r w:rsidR="007253FB" w:rsidRPr="00DC067E">
        <w:rPr>
          <w:rFonts w:cs="Times New Roman"/>
          <w:sz w:val="36"/>
          <w:szCs w:val="36"/>
        </w:rPr>
        <w:t>+231</w:t>
      </w:r>
      <w:r w:rsidR="00DC067E">
        <w:rPr>
          <w:rFonts w:cs="Times New Roman"/>
          <w:sz w:val="36"/>
          <w:szCs w:val="36"/>
        </w:rPr>
        <w:t xml:space="preserve"> 776-077-575 / 886-381-508</w:t>
      </w:r>
      <w:r w:rsidRPr="00627BB1">
        <w:rPr>
          <w:rFonts w:cs="Times New Roman"/>
          <w:color w:val="000000" w:themeColor="text1"/>
          <w:sz w:val="36"/>
          <w:szCs w:val="36"/>
        </w:rPr>
        <w:br/>
      </w:r>
    </w:p>
    <w:p w14:paraId="0F58F386" w14:textId="77777777" w:rsidR="0091334C" w:rsidRPr="00627BB1" w:rsidRDefault="0091334C" w:rsidP="008C2DEA">
      <w:pPr>
        <w:pStyle w:val="BodyText"/>
        <w:spacing w:before="0" w:after="80"/>
        <w:jc w:val="center"/>
        <w:rPr>
          <w:rFonts w:cs="Times New Roman"/>
          <w:color w:val="000000" w:themeColor="text1"/>
          <w:sz w:val="36"/>
          <w:szCs w:val="36"/>
        </w:rPr>
      </w:pPr>
    </w:p>
    <w:p w14:paraId="6283197E" w14:textId="77777777" w:rsidR="005B7E03" w:rsidRPr="00627BB1" w:rsidRDefault="00000000" w:rsidP="008C2DEA">
      <w:pPr>
        <w:pStyle w:val="BodyText"/>
        <w:spacing w:before="0" w:after="80"/>
        <w:jc w:val="center"/>
        <w:rPr>
          <w:rFonts w:cs="Times New Roman"/>
          <w:color w:val="000000" w:themeColor="text1"/>
          <w:sz w:val="36"/>
          <w:szCs w:val="36"/>
        </w:rPr>
      </w:pPr>
      <w:r w:rsidRPr="00627BB1">
        <w:rPr>
          <w:rFonts w:cs="Times New Roman"/>
          <w:b/>
          <w:bCs/>
          <w:color w:val="000000" w:themeColor="text1"/>
          <w:sz w:val="36"/>
          <w:szCs w:val="36"/>
        </w:rPr>
        <w:t>Date of Submission:</w:t>
      </w:r>
    </w:p>
    <w:p w14:paraId="5A75F15B" w14:textId="77777777" w:rsidR="0091334C" w:rsidRPr="00A20363" w:rsidRDefault="00A20363" w:rsidP="00A20363">
      <w:pPr>
        <w:pStyle w:val="BodyText"/>
        <w:spacing w:before="0" w:after="80"/>
        <w:jc w:val="center"/>
        <w:rPr>
          <w:rFonts w:cs="Times New Roman"/>
          <w:color w:val="000000" w:themeColor="text1"/>
          <w:sz w:val="34"/>
          <w:szCs w:val="34"/>
        </w:rPr>
      </w:pPr>
      <w:r w:rsidRPr="00A20363">
        <w:rPr>
          <w:rFonts w:cs="Times New Roman"/>
          <w:color w:val="000000" w:themeColor="text1"/>
          <w:sz w:val="34"/>
          <w:szCs w:val="34"/>
        </w:rPr>
        <w:t>July 29, 2025</w:t>
      </w:r>
    </w:p>
    <w:p w14:paraId="79B91030" w14:textId="77777777" w:rsidR="0091334C" w:rsidRPr="00627BB1" w:rsidRDefault="0091334C" w:rsidP="008C2DEA">
      <w:pPr>
        <w:pStyle w:val="BodyText"/>
        <w:tabs>
          <w:tab w:val="left" w:pos="2001"/>
        </w:tabs>
        <w:spacing w:before="0" w:after="80"/>
        <w:rPr>
          <w:rFonts w:cs="Times New Roman"/>
          <w:color w:val="000000" w:themeColor="text1"/>
          <w:sz w:val="26"/>
          <w:szCs w:val="26"/>
        </w:rPr>
      </w:pPr>
    </w:p>
    <w:p w14:paraId="4BAF035D" w14:textId="77777777" w:rsidR="0091334C" w:rsidRPr="00627BB1" w:rsidRDefault="0091334C" w:rsidP="008C2DEA">
      <w:pPr>
        <w:pStyle w:val="BodyText"/>
        <w:tabs>
          <w:tab w:val="left" w:pos="2001"/>
        </w:tabs>
        <w:spacing w:before="0" w:after="80"/>
        <w:rPr>
          <w:rFonts w:cs="Times New Roman"/>
          <w:color w:val="000000" w:themeColor="text1"/>
          <w:sz w:val="26"/>
          <w:szCs w:val="26"/>
        </w:rPr>
      </w:pPr>
    </w:p>
    <w:p w14:paraId="1420DF6E" w14:textId="77777777" w:rsidR="0091334C" w:rsidRPr="00627BB1" w:rsidRDefault="0091334C" w:rsidP="008C2DEA">
      <w:pPr>
        <w:pStyle w:val="BodyText"/>
        <w:tabs>
          <w:tab w:val="left" w:pos="2001"/>
        </w:tabs>
        <w:spacing w:before="0" w:after="80"/>
        <w:rPr>
          <w:rFonts w:cs="Times New Roman"/>
          <w:color w:val="000000" w:themeColor="text1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38"/>
          <w:szCs w:val="38"/>
        </w:rPr>
        <w:id w:val="37767006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C282DDE" w14:textId="77777777" w:rsidR="0091334C" w:rsidRPr="00627BB1" w:rsidRDefault="0091334C" w:rsidP="00310ABF">
          <w:pPr>
            <w:pStyle w:val="TOCHeading"/>
            <w:spacing w:line="360" w:lineRule="auto"/>
            <w:rPr>
              <w:color w:val="000000" w:themeColor="text1"/>
              <w:sz w:val="38"/>
              <w:szCs w:val="38"/>
            </w:rPr>
          </w:pPr>
          <w:r w:rsidRPr="00627BB1">
            <w:rPr>
              <w:color w:val="000000" w:themeColor="text1"/>
              <w:sz w:val="38"/>
              <w:szCs w:val="38"/>
            </w:rPr>
            <w:t>Contents</w:t>
          </w:r>
        </w:p>
        <w:p w14:paraId="3C746C40" w14:textId="581D32D7" w:rsidR="002015DC" w:rsidRDefault="0091334C" w:rsidP="00310AB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r w:rsidRPr="00627BB1">
            <w:rPr>
              <w:color w:val="000000" w:themeColor="text1"/>
              <w:sz w:val="22"/>
              <w:szCs w:val="22"/>
            </w:rPr>
            <w:fldChar w:fldCharType="begin"/>
          </w:r>
          <w:r w:rsidRPr="00627BB1">
            <w:rPr>
              <w:color w:val="000000" w:themeColor="text1"/>
              <w:sz w:val="22"/>
              <w:szCs w:val="22"/>
            </w:rPr>
            <w:instrText xml:space="preserve"> TOC \o "1-3" \h \z \u </w:instrText>
          </w:r>
          <w:r w:rsidRPr="00627BB1">
            <w:rPr>
              <w:color w:val="000000" w:themeColor="text1"/>
              <w:sz w:val="22"/>
              <w:szCs w:val="22"/>
            </w:rPr>
            <w:fldChar w:fldCharType="separate"/>
          </w:r>
          <w:hyperlink w:anchor="_Toc204653557" w:history="1">
            <w:r w:rsidR="002015DC">
              <w:rPr>
                <w:noProof/>
                <w:webHidden/>
              </w:rPr>
              <w:tab/>
            </w:r>
            <w:r w:rsidR="002015DC">
              <w:rPr>
                <w:noProof/>
                <w:webHidden/>
              </w:rPr>
              <w:fldChar w:fldCharType="begin"/>
            </w:r>
            <w:r w:rsidR="002015DC">
              <w:rPr>
                <w:noProof/>
                <w:webHidden/>
              </w:rPr>
              <w:instrText xml:space="preserve"> PAGEREF _Toc204653557 \h </w:instrText>
            </w:r>
            <w:r w:rsidR="002015DC">
              <w:rPr>
                <w:noProof/>
                <w:webHidden/>
              </w:rPr>
            </w:r>
            <w:r w:rsidR="002015DC"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1</w:t>
            </w:r>
            <w:r w:rsidR="002015DC">
              <w:rPr>
                <w:noProof/>
                <w:webHidden/>
              </w:rPr>
              <w:fldChar w:fldCharType="end"/>
            </w:r>
          </w:hyperlink>
        </w:p>
        <w:p w14:paraId="59699B7B" w14:textId="45907863" w:rsidR="002015DC" w:rsidRDefault="002015DC" w:rsidP="00310ABF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58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CONCEPT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9B6B" w14:textId="6059EE93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59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3AA0" w14:textId="42E3E6E6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0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Background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F566" w14:textId="63AAD95C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1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2.1 Current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2BD6" w14:textId="32B12F9E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2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2.2 The Need for Digital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8C28" w14:textId="0D6493CE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3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Solution Overview: The DDCMS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A515" w14:textId="660861D9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4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3.1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0C91" w14:textId="66A0AF49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5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3.2 Core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ECEA" w14:textId="446FFD8E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6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Implementation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CFD5" w14:textId="33FD4AD3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7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Expected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FDE9" w14:textId="1770D54C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8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5.1 Operational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C430" w14:textId="2A4B850A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69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5.2 Fraud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3888" w14:textId="3FB79045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70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5.3 Inclusive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A41B" w14:textId="60D88E31" w:rsidR="002015DC" w:rsidRDefault="002015DC" w:rsidP="00310ABF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71" w:history="1">
            <w:r w:rsidRPr="00051AC9">
              <w:rPr>
                <w:rStyle w:val="Hyperlink"/>
                <w:rFonts w:cs="Times New Roman"/>
                <w:b/>
                <w:bCs/>
                <w:noProof/>
              </w:rPr>
              <w:t>5.4 Data-Driven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6C77" w14:textId="50BDDAAF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72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Sustainability and Future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BDBD" w14:textId="7A22C52D" w:rsidR="002015DC" w:rsidRDefault="002015DC" w:rsidP="00310ABF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4653573" w:history="1">
            <w:r w:rsidRPr="00051A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_Toc204653573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18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D174" w14:textId="77777777" w:rsidR="0091334C" w:rsidRPr="00627BB1" w:rsidRDefault="0091334C" w:rsidP="00310ABF">
          <w:pPr>
            <w:spacing w:after="80" w:line="360" w:lineRule="auto"/>
            <w:rPr>
              <w:color w:val="000000" w:themeColor="text1"/>
              <w:sz w:val="22"/>
              <w:szCs w:val="22"/>
            </w:rPr>
          </w:pPr>
          <w:r w:rsidRPr="00627BB1">
            <w:rPr>
              <w:b/>
              <w:bCs/>
              <w:noProof/>
              <w:color w:val="000000" w:themeColor="text1"/>
              <w:sz w:val="22"/>
              <w:szCs w:val="22"/>
            </w:rPr>
            <w:fldChar w:fldCharType="end"/>
          </w:r>
        </w:p>
      </w:sdtContent>
    </w:sdt>
    <w:p w14:paraId="304B2828" w14:textId="77777777" w:rsidR="0091334C" w:rsidRPr="00627BB1" w:rsidRDefault="0091334C" w:rsidP="00310ABF">
      <w:pPr>
        <w:spacing w:after="8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505847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B577C26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42AE45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247FA2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413947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F20F2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BDFE10A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C949DF" w14:textId="77777777" w:rsidR="0091334C" w:rsidRPr="00627BB1" w:rsidRDefault="0091334C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DF7FBA" w14:textId="21CCDB3D" w:rsidR="008C2DEA" w:rsidRPr="00627BB1" w:rsidRDefault="008C2DEA" w:rsidP="00310ABF">
      <w:pPr>
        <w:tabs>
          <w:tab w:val="left" w:pos="1110"/>
        </w:tabs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3D5AA" w14:textId="77777777" w:rsidR="0091334C" w:rsidRPr="00627BB1" w:rsidRDefault="0091334C" w:rsidP="00D05FF1">
      <w:pPr>
        <w:spacing w:after="8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98C575" w14:textId="77777777" w:rsidR="005B7E03" w:rsidRPr="00627BB1" w:rsidRDefault="00000000" w:rsidP="00870F84">
      <w:pPr>
        <w:pStyle w:val="Heading2"/>
        <w:spacing w:before="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" w:name="_Toc204653559"/>
      <w:bookmarkStart w:id="4" w:name="executive-summary"/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Executive Summary</w:t>
      </w:r>
      <w:bookmarkEnd w:id="3"/>
    </w:p>
    <w:p w14:paraId="61DBE627" w14:textId="77777777" w:rsidR="005B7E03" w:rsidRDefault="00000000" w:rsidP="002B1900">
      <w:pPr>
        <w:pStyle w:val="FirstParagraph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The Ministry of Internal Affairs in Liberia has long grappled with inefficiencies in issuing, managing, and verifying civil status certificates, including marriage, divorce, bachelor, and spinster documents. The current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centralized, paper-based system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creates delays, inconsistencies, and fraud risks, disproportionately affecting rural citizens.</w:t>
      </w:r>
    </w:p>
    <w:p w14:paraId="468A406D" w14:textId="77777777" w:rsidR="002B1900" w:rsidRPr="002B1900" w:rsidRDefault="002B1900" w:rsidP="002B1900">
      <w:pPr>
        <w:pStyle w:val="BodyText"/>
        <w:spacing w:before="0" w:after="0"/>
      </w:pPr>
    </w:p>
    <w:p w14:paraId="4C195F67" w14:textId="77777777" w:rsidR="005B7E03" w:rsidRPr="00627BB1" w:rsidRDefault="00000000" w:rsidP="002B1900">
      <w:pPr>
        <w:pStyle w:val="BodyText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To address these challenges,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KT-Nexus Technologies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proposes the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Decentralized Digital Certificate Management System (DDCMS)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—a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secure, scalable, and fully automated platform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designed to modernize Liberia’s civil documentation infrastructure. Built on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PHP 8.1, CodeIgniter 4, MySQL, and Bootstrap 5</w:t>
      </w:r>
      <w:r w:rsidRPr="00627BB1">
        <w:rPr>
          <w:rFonts w:cs="Times New Roman"/>
          <w:color w:val="000000" w:themeColor="text1"/>
          <w:sz w:val="28"/>
          <w:szCs w:val="28"/>
        </w:rPr>
        <w:t>, the DDCMS will:</w:t>
      </w:r>
    </w:p>
    <w:p w14:paraId="046DC837" w14:textId="77777777" w:rsidR="005B7E03" w:rsidRPr="00627BB1" w:rsidRDefault="00000000" w:rsidP="00870F84">
      <w:pPr>
        <w:pStyle w:val="Compact"/>
        <w:numPr>
          <w:ilvl w:val="0"/>
          <w:numId w:val="168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Decentralize operations</w:t>
      </w:r>
      <w:r w:rsidRPr="00627BB1">
        <w:rPr>
          <w:rFonts w:cs="Times New Roman"/>
          <w:color w:val="000000" w:themeColor="text1"/>
          <w:sz w:val="28"/>
          <w:szCs w:val="28"/>
        </w:rPr>
        <w:t>, enabling county offices to process certificates.</w:t>
      </w:r>
    </w:p>
    <w:p w14:paraId="02A698A3" w14:textId="77777777" w:rsidR="005B7E03" w:rsidRPr="00627BB1" w:rsidRDefault="00000000" w:rsidP="00870F84">
      <w:pPr>
        <w:pStyle w:val="Compact"/>
        <w:numPr>
          <w:ilvl w:val="0"/>
          <w:numId w:val="168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Automate workflows</w:t>
      </w:r>
      <w:r w:rsidRPr="00627BB1">
        <w:rPr>
          <w:rFonts w:cs="Times New Roman"/>
          <w:color w:val="000000" w:themeColor="text1"/>
          <w:sz w:val="28"/>
          <w:szCs w:val="28"/>
        </w:rPr>
        <w:t>, eliminating manual errors and speeding up service delivery.</w:t>
      </w:r>
    </w:p>
    <w:p w14:paraId="4C3A5099" w14:textId="77777777" w:rsidR="005B7E03" w:rsidRPr="00627BB1" w:rsidRDefault="00000000" w:rsidP="00870F84">
      <w:pPr>
        <w:pStyle w:val="Compact"/>
        <w:numPr>
          <w:ilvl w:val="0"/>
          <w:numId w:val="168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Introduce QR-based verification</w:t>
      </w:r>
      <w:r w:rsidRPr="00627BB1">
        <w:rPr>
          <w:rFonts w:cs="Times New Roman"/>
          <w:color w:val="000000" w:themeColor="text1"/>
          <w:sz w:val="28"/>
          <w:szCs w:val="28"/>
        </w:rPr>
        <w:t>, allowing instant authentication by government agencies, employers, and banks.</w:t>
      </w:r>
    </w:p>
    <w:p w14:paraId="7432DDF0" w14:textId="77777777" w:rsidR="005B7E03" w:rsidRDefault="00000000" w:rsidP="00870F84">
      <w:pPr>
        <w:pStyle w:val="Compact"/>
        <w:numPr>
          <w:ilvl w:val="0"/>
          <w:numId w:val="168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Enhance transparency</w:t>
      </w:r>
      <w:r w:rsidRPr="00627BB1">
        <w:rPr>
          <w:rFonts w:cs="Times New Roman"/>
          <w:color w:val="000000" w:themeColor="text1"/>
          <w:sz w:val="28"/>
          <w:szCs w:val="28"/>
        </w:rPr>
        <w:t>, reducing fraud and bureaucratic bottlenecks.</w:t>
      </w:r>
    </w:p>
    <w:p w14:paraId="73A1A595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5E7947A8" w14:textId="77777777" w:rsidR="005B7E03" w:rsidRPr="00627BB1" w:rsidRDefault="00000000" w:rsidP="00870F84">
      <w:pPr>
        <w:pStyle w:val="FirstParagraph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This concept note outlines the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technical architecture, implementation roadmap, financial breakdown, and expected impact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of the DDCMS, demonstrating its potential to revolutionize Liberia’s civil registration system.</w:t>
      </w:r>
    </w:p>
    <w:p w14:paraId="6DBEE174" w14:textId="77777777" w:rsidR="005B7E03" w:rsidRPr="00627BB1" w:rsidRDefault="005B7E03" w:rsidP="00870F8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C0EC9" w14:textId="77777777" w:rsidR="005B7E03" w:rsidRPr="00627BB1" w:rsidRDefault="00000000" w:rsidP="00870F84">
      <w:pPr>
        <w:pStyle w:val="Heading2"/>
        <w:spacing w:before="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204653560"/>
      <w:bookmarkStart w:id="6" w:name="background-and-rationale"/>
      <w:bookmarkEnd w:id="4"/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Background and Rationale</w:t>
      </w:r>
      <w:bookmarkEnd w:id="5"/>
    </w:p>
    <w:p w14:paraId="6B30015F" w14:textId="77777777" w:rsidR="005B7E03" w:rsidRPr="00627BB1" w:rsidRDefault="00000000" w:rsidP="00870F84">
      <w:pPr>
        <w:pStyle w:val="Heading3"/>
        <w:spacing w:before="0" w:after="0"/>
        <w:jc w:val="both"/>
        <w:rPr>
          <w:rFonts w:cs="Times New Roman"/>
          <w:color w:val="000000" w:themeColor="text1"/>
          <w:sz w:val="32"/>
          <w:szCs w:val="32"/>
        </w:rPr>
      </w:pPr>
      <w:bookmarkStart w:id="7" w:name="_Toc204653561"/>
      <w:bookmarkStart w:id="8" w:name="current-challenges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2.1 Current Challenges</w:t>
      </w:r>
      <w:bookmarkEnd w:id="7"/>
    </w:p>
    <w:p w14:paraId="2BB176E0" w14:textId="77777777" w:rsidR="005B7E03" w:rsidRPr="00627BB1" w:rsidRDefault="00000000" w:rsidP="00870F84">
      <w:pPr>
        <w:pStyle w:val="FirstParagraph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>Liberia’s existing civil documentation system faces critical inefficiencies:</w:t>
      </w:r>
    </w:p>
    <w:p w14:paraId="522A2F70" w14:textId="77777777" w:rsidR="005B7E03" w:rsidRPr="00627BB1" w:rsidRDefault="00000000" w:rsidP="00870F84">
      <w:pPr>
        <w:pStyle w:val="Compact"/>
        <w:numPr>
          <w:ilvl w:val="0"/>
          <w:numId w:val="169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Centralized Bottlenecks: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All applications must be processed in Monrovia, causing long delays.</w:t>
      </w:r>
    </w:p>
    <w:p w14:paraId="376AC124" w14:textId="77777777" w:rsidR="005B7E03" w:rsidRPr="00627BB1" w:rsidRDefault="00000000" w:rsidP="00870F84">
      <w:pPr>
        <w:pStyle w:val="Compact"/>
        <w:numPr>
          <w:ilvl w:val="0"/>
          <w:numId w:val="169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Manual Processes: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Handwritten certificates are prone to errors, forgery, and inconsistencies.</w:t>
      </w:r>
    </w:p>
    <w:p w14:paraId="158059AC" w14:textId="77777777" w:rsidR="005B7E03" w:rsidRPr="00627BB1" w:rsidRDefault="00000000" w:rsidP="00870F84">
      <w:pPr>
        <w:pStyle w:val="Compact"/>
        <w:numPr>
          <w:ilvl w:val="0"/>
          <w:numId w:val="169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No Verification Mechanism: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Authenticating documents requires direct Ministry contact, enabling fraud.</w:t>
      </w:r>
    </w:p>
    <w:p w14:paraId="77FCDBEB" w14:textId="77777777" w:rsidR="005B7E03" w:rsidRDefault="00000000" w:rsidP="00870F84">
      <w:pPr>
        <w:pStyle w:val="Compact"/>
        <w:numPr>
          <w:ilvl w:val="0"/>
          <w:numId w:val="169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Rural Exclusion: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Citizens outside Monrovia face high travel costs and bureaucratic barriers.</w:t>
      </w:r>
    </w:p>
    <w:p w14:paraId="40424BF0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3A8DCEAB" w14:textId="77777777" w:rsidR="005B7E03" w:rsidRPr="00627BB1" w:rsidRDefault="00000000" w:rsidP="00870F84">
      <w:pPr>
        <w:pStyle w:val="Heading3"/>
        <w:spacing w:before="0" w:after="0"/>
        <w:jc w:val="both"/>
        <w:rPr>
          <w:rFonts w:cs="Times New Roman"/>
          <w:color w:val="000000" w:themeColor="text1"/>
          <w:sz w:val="32"/>
          <w:szCs w:val="32"/>
        </w:rPr>
      </w:pPr>
      <w:bookmarkStart w:id="9" w:name="_Toc204653562"/>
      <w:bookmarkStart w:id="10" w:name="the-need-for-digital-transformation"/>
      <w:bookmarkEnd w:id="8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2.2 The Need for Digital Transformation</w:t>
      </w:r>
      <w:bookmarkEnd w:id="9"/>
    </w:p>
    <w:p w14:paraId="6D3E392E" w14:textId="77777777" w:rsidR="005B7E03" w:rsidRPr="00627BB1" w:rsidRDefault="00000000" w:rsidP="00870F84">
      <w:pPr>
        <w:pStyle w:val="FirstParagraph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A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decentralized, digitized system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is essential to:</w:t>
      </w:r>
      <w:r w:rsidRPr="00627BB1">
        <w:rPr>
          <w:rFonts w:cs="Times New Roman"/>
          <w:color w:val="000000" w:themeColor="text1"/>
          <w:sz w:val="28"/>
          <w:szCs w:val="28"/>
        </w:rPr>
        <w:br/>
      </w:r>
      <w:r w:rsidRPr="00627BB1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Improve Accessibility: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Enable rural citizens to obtain certificates locally.</w:t>
      </w:r>
      <w:r w:rsidRPr="00627BB1">
        <w:rPr>
          <w:rFonts w:cs="Times New Roman"/>
          <w:color w:val="000000" w:themeColor="text1"/>
          <w:sz w:val="28"/>
          <w:szCs w:val="28"/>
        </w:rPr>
        <w:br/>
      </w:r>
      <w:r w:rsidRPr="00627BB1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Enhance Security: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Replace handwritten records with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digitally signed, QR-verified certificates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  <w:r w:rsidRPr="00627BB1">
        <w:rPr>
          <w:rFonts w:cs="Times New Roman"/>
          <w:color w:val="000000" w:themeColor="text1"/>
          <w:sz w:val="28"/>
          <w:szCs w:val="28"/>
        </w:rPr>
        <w:br/>
      </w:r>
      <w:r w:rsidRPr="00627BB1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Streamline Verification: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Allow instant online validation via a public portal.</w:t>
      </w:r>
      <w:r w:rsidRPr="00627BB1">
        <w:rPr>
          <w:rFonts w:cs="Times New Roman"/>
          <w:color w:val="000000" w:themeColor="text1"/>
          <w:sz w:val="28"/>
          <w:szCs w:val="28"/>
        </w:rPr>
        <w:br/>
      </w:r>
      <w:r w:rsidRPr="00627BB1">
        <w:rPr>
          <w:rFonts w:ascii="Segoe UI Symbol" w:hAnsi="Segoe UI Symbol" w:cs="Segoe UI Symbol"/>
          <w:color w:val="000000" w:themeColor="text1"/>
          <w:sz w:val="28"/>
          <w:szCs w:val="28"/>
        </w:rPr>
        <w:t>✔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Ensure Data Integrity: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Automate record-keeping to eliminate manual errors.</w:t>
      </w:r>
    </w:p>
    <w:p w14:paraId="0724895C" w14:textId="77777777" w:rsidR="005B7E03" w:rsidRPr="00627BB1" w:rsidRDefault="005B7E03" w:rsidP="00870F8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6346A" w14:textId="77777777" w:rsidR="005B7E03" w:rsidRPr="00627BB1" w:rsidRDefault="00000000" w:rsidP="00870F84">
      <w:pPr>
        <w:pStyle w:val="Heading2"/>
        <w:spacing w:before="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1" w:name="_Toc204653563"/>
      <w:bookmarkStart w:id="12" w:name="solution-overview-the-ddcms-platform"/>
      <w:bookmarkEnd w:id="6"/>
      <w:bookmarkEnd w:id="10"/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Solution Overview: The DDCMS Platform</w:t>
      </w:r>
      <w:bookmarkEnd w:id="11"/>
    </w:p>
    <w:p w14:paraId="2C057D82" w14:textId="77777777" w:rsidR="005B7E03" w:rsidRPr="00627BB1" w:rsidRDefault="00000000" w:rsidP="00870F84">
      <w:pPr>
        <w:pStyle w:val="Heading3"/>
        <w:spacing w:before="0" w:after="0"/>
        <w:jc w:val="both"/>
        <w:rPr>
          <w:rFonts w:cs="Times New Roman"/>
          <w:color w:val="000000" w:themeColor="text1"/>
          <w:sz w:val="32"/>
          <w:szCs w:val="32"/>
        </w:rPr>
      </w:pPr>
      <w:bookmarkStart w:id="13" w:name="_Toc204653564"/>
      <w:bookmarkStart w:id="14" w:name="system-architecture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3.1 System Architecture</w:t>
      </w:r>
      <w:bookmarkEnd w:id="13"/>
    </w:p>
    <w:p w14:paraId="69ACA423" w14:textId="77777777" w:rsidR="005B7E03" w:rsidRPr="00627BB1" w:rsidRDefault="00000000" w:rsidP="00870F84">
      <w:pPr>
        <w:pStyle w:val="FirstParagraph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The DDCMS leverages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enterprise-grade technologies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for security and scalability:</w:t>
      </w:r>
    </w:p>
    <w:p w14:paraId="1F21D099" w14:textId="77777777" w:rsidR="005B7E03" w:rsidRPr="00627BB1" w:rsidRDefault="00000000" w:rsidP="00870F84">
      <w:pPr>
        <w:pStyle w:val="Compact"/>
        <w:numPr>
          <w:ilvl w:val="0"/>
          <w:numId w:val="170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Backend: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PHP 8.1 with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CodeIgniter 4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(high-performance framework).</w:t>
      </w:r>
    </w:p>
    <w:p w14:paraId="6F4C370D" w14:textId="77777777" w:rsidR="005B7E03" w:rsidRPr="00627BB1" w:rsidRDefault="00000000" w:rsidP="00870F84">
      <w:pPr>
        <w:pStyle w:val="Compact"/>
        <w:numPr>
          <w:ilvl w:val="0"/>
          <w:numId w:val="170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Database: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MySQL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(structured, encrypted data storage).</w:t>
      </w:r>
    </w:p>
    <w:p w14:paraId="59E8D3C6" w14:textId="77777777" w:rsidR="005B7E03" w:rsidRDefault="00000000" w:rsidP="00870F84">
      <w:pPr>
        <w:pStyle w:val="Compact"/>
        <w:numPr>
          <w:ilvl w:val="0"/>
          <w:numId w:val="170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Frontend: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Bootstrap 5, HTML5, CSS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(responsive, user-friendly interface).</w:t>
      </w:r>
    </w:p>
    <w:p w14:paraId="0AE3DE67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54113C0E" w14:textId="77777777" w:rsidR="005B7E03" w:rsidRPr="00627BB1" w:rsidRDefault="00000000" w:rsidP="00870F84">
      <w:pPr>
        <w:pStyle w:val="Heading3"/>
        <w:spacing w:before="0" w:after="0"/>
        <w:jc w:val="both"/>
        <w:rPr>
          <w:rFonts w:cs="Times New Roman"/>
          <w:color w:val="000000" w:themeColor="text1"/>
          <w:sz w:val="32"/>
          <w:szCs w:val="32"/>
        </w:rPr>
      </w:pPr>
      <w:bookmarkStart w:id="15" w:name="_Toc204653565"/>
      <w:bookmarkStart w:id="16" w:name="core-functionalities"/>
      <w:bookmarkEnd w:id="14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3.2 Core Functionalities</w:t>
      </w:r>
      <w:bookmarkEnd w:id="15"/>
    </w:p>
    <w:p w14:paraId="3439B8DB" w14:textId="77777777" w:rsidR="005B7E03" w:rsidRPr="00627BB1" w:rsidRDefault="00000000" w:rsidP="00870F84">
      <w:pPr>
        <w:pStyle w:val="Heading4"/>
        <w:spacing w:before="0" w:after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bookmarkStart w:id="17" w:name="certificate-management-crud-operations"/>
      <w:r w:rsidRPr="00627BB1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t>1. Certificate Management (CRUD Operations)</w:t>
      </w:r>
    </w:p>
    <w:p w14:paraId="2575863F" w14:textId="77777777" w:rsidR="005B7E03" w:rsidRPr="00627BB1" w:rsidRDefault="00000000" w:rsidP="00870F84">
      <w:pPr>
        <w:pStyle w:val="Compact"/>
        <w:numPr>
          <w:ilvl w:val="0"/>
          <w:numId w:val="171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Create, Read, Update, Delete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digital certificates for marriage, divorce, bachelor, and spinster statuses.</w:t>
      </w:r>
    </w:p>
    <w:p w14:paraId="28ABECD0" w14:textId="77777777" w:rsidR="005B7E03" w:rsidRDefault="00000000" w:rsidP="00870F84">
      <w:pPr>
        <w:pStyle w:val="Compact"/>
        <w:numPr>
          <w:ilvl w:val="0"/>
          <w:numId w:val="171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Automated form-filling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reduces errors and processing time.</w:t>
      </w:r>
    </w:p>
    <w:p w14:paraId="736E4FED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66A8BDCE" w14:textId="77777777" w:rsidR="005B7E03" w:rsidRPr="00627BB1" w:rsidRDefault="00000000" w:rsidP="00870F84">
      <w:pPr>
        <w:pStyle w:val="Heading4"/>
        <w:spacing w:before="0" w:after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bookmarkStart w:id="18" w:name="branch-decentralization"/>
      <w:bookmarkEnd w:id="17"/>
      <w:r w:rsidRPr="00627BB1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t>2. Branch Decentralization</w:t>
      </w:r>
    </w:p>
    <w:p w14:paraId="7286644B" w14:textId="77777777" w:rsidR="005B7E03" w:rsidRPr="00627BB1" w:rsidRDefault="00000000" w:rsidP="00870F84">
      <w:pPr>
        <w:pStyle w:val="Compact"/>
        <w:numPr>
          <w:ilvl w:val="0"/>
          <w:numId w:val="172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County offices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can issue certificates under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central oversight from Monrovia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</w:p>
    <w:p w14:paraId="28C296FF" w14:textId="77777777" w:rsidR="005B7E03" w:rsidRDefault="00000000" w:rsidP="00870F84">
      <w:pPr>
        <w:pStyle w:val="Compact"/>
        <w:numPr>
          <w:ilvl w:val="0"/>
          <w:numId w:val="172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Role-based access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ensures only authorized personnel can approve documents.</w:t>
      </w:r>
    </w:p>
    <w:p w14:paraId="59037105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4C2770F4" w14:textId="77777777" w:rsidR="005B7E03" w:rsidRPr="00627BB1" w:rsidRDefault="00000000" w:rsidP="00870F84">
      <w:pPr>
        <w:pStyle w:val="Heading4"/>
        <w:spacing w:before="0" w:after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bookmarkStart w:id="19" w:name="qr-code-verification"/>
      <w:bookmarkEnd w:id="18"/>
      <w:r w:rsidRPr="00627BB1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t>3. QR Code Verification</w:t>
      </w:r>
    </w:p>
    <w:p w14:paraId="202522F3" w14:textId="77777777" w:rsidR="005B7E03" w:rsidRPr="00627BB1" w:rsidRDefault="00000000" w:rsidP="00870F84">
      <w:pPr>
        <w:pStyle w:val="Compact"/>
        <w:numPr>
          <w:ilvl w:val="0"/>
          <w:numId w:val="173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Each certificate includes a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unique QR code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linked to the national database.</w:t>
      </w:r>
    </w:p>
    <w:p w14:paraId="4BBA83BE" w14:textId="77777777" w:rsidR="005B7E03" w:rsidRDefault="00000000" w:rsidP="00870F84">
      <w:pPr>
        <w:pStyle w:val="Compact"/>
        <w:numPr>
          <w:ilvl w:val="0"/>
          <w:numId w:val="173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Instant validation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via mobile scan or online portal.</w:t>
      </w:r>
    </w:p>
    <w:p w14:paraId="0EFF85AF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4D5CE418" w14:textId="77777777" w:rsidR="005B7E03" w:rsidRPr="00627BB1" w:rsidRDefault="00000000" w:rsidP="00870F84">
      <w:pPr>
        <w:pStyle w:val="Heading4"/>
        <w:spacing w:before="0" w:after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bookmarkStart w:id="20" w:name="online-verification-portal"/>
      <w:bookmarkEnd w:id="19"/>
      <w:r w:rsidRPr="00627BB1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t>4. Online Verification Portal</w:t>
      </w:r>
    </w:p>
    <w:p w14:paraId="7FA73EE9" w14:textId="77777777" w:rsidR="005B7E03" w:rsidRDefault="00000000" w:rsidP="00870F84">
      <w:pPr>
        <w:pStyle w:val="Compact"/>
        <w:numPr>
          <w:ilvl w:val="0"/>
          <w:numId w:val="174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Public and institutional users (banks, courts) can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verify certificates in real time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</w:p>
    <w:p w14:paraId="2093A8E9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4E257AD0" w14:textId="77777777" w:rsidR="005B7E03" w:rsidRPr="00627BB1" w:rsidRDefault="00000000" w:rsidP="00870F84">
      <w:pPr>
        <w:pStyle w:val="Heading4"/>
        <w:spacing w:before="0" w:after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bookmarkStart w:id="21" w:name="reporting-analytics"/>
      <w:bookmarkEnd w:id="20"/>
      <w:r w:rsidRPr="00627BB1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t>5. Reporting &amp; Analytics</w:t>
      </w:r>
    </w:p>
    <w:p w14:paraId="0EE5554F" w14:textId="77777777" w:rsidR="005B7E03" w:rsidRPr="00627BB1" w:rsidRDefault="00000000" w:rsidP="00870F84">
      <w:pPr>
        <w:pStyle w:val="Compact"/>
        <w:numPr>
          <w:ilvl w:val="0"/>
          <w:numId w:val="175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Real-time dashboards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track application volumes, processing times, and fraud attempts.</w:t>
      </w:r>
    </w:p>
    <w:p w14:paraId="0F065FB7" w14:textId="77777777" w:rsidR="005B7E03" w:rsidRDefault="00000000" w:rsidP="00870F84">
      <w:pPr>
        <w:pStyle w:val="Compact"/>
        <w:numPr>
          <w:ilvl w:val="0"/>
          <w:numId w:val="175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Custom reports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support data-driven policymaking.</w:t>
      </w:r>
    </w:p>
    <w:p w14:paraId="3C7CA478" w14:textId="77777777" w:rsidR="002B1900" w:rsidRPr="00627BB1" w:rsidRDefault="002B1900" w:rsidP="002B1900">
      <w:pPr>
        <w:pStyle w:val="Compact"/>
        <w:spacing w:before="0" w:after="0"/>
        <w:ind w:left="720"/>
        <w:jc w:val="both"/>
        <w:rPr>
          <w:rFonts w:cs="Times New Roman"/>
          <w:color w:val="000000" w:themeColor="text1"/>
          <w:sz w:val="28"/>
          <w:szCs w:val="28"/>
        </w:rPr>
      </w:pPr>
    </w:p>
    <w:p w14:paraId="0292A2CF" w14:textId="77777777" w:rsidR="005B7E03" w:rsidRPr="00627BB1" w:rsidRDefault="00000000" w:rsidP="00870F84">
      <w:pPr>
        <w:pStyle w:val="Heading4"/>
        <w:spacing w:before="0" w:after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bookmarkStart w:id="22" w:name="secure-printing"/>
      <w:bookmarkEnd w:id="21"/>
      <w:r w:rsidRPr="00627BB1">
        <w:rPr>
          <w:rFonts w:cs="Times New Roman"/>
          <w:b/>
          <w:bCs/>
          <w:i w:val="0"/>
          <w:iCs w:val="0"/>
          <w:color w:val="000000" w:themeColor="text1"/>
          <w:sz w:val="28"/>
          <w:szCs w:val="28"/>
        </w:rPr>
        <w:t>6. Secure Printing</w:t>
      </w:r>
    </w:p>
    <w:p w14:paraId="4E7CA2EF" w14:textId="77777777" w:rsidR="008C2DEA" w:rsidRPr="00627BB1" w:rsidRDefault="00000000" w:rsidP="00870F84">
      <w:pPr>
        <w:pStyle w:val="Compact"/>
        <w:numPr>
          <w:ilvl w:val="0"/>
          <w:numId w:val="176"/>
        </w:numPr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Tamper-proof templates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with watermarks and serialized numbering.</w:t>
      </w:r>
      <w:bookmarkStart w:id="23" w:name="implementation-roadmap"/>
      <w:bookmarkEnd w:id="12"/>
      <w:bookmarkEnd w:id="16"/>
      <w:bookmarkEnd w:id="22"/>
    </w:p>
    <w:p w14:paraId="1E838C76" w14:textId="77777777" w:rsidR="008C2DEA" w:rsidRPr="00627BB1" w:rsidRDefault="008C2DEA" w:rsidP="00870F84">
      <w:pPr>
        <w:pStyle w:val="Compact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</w:p>
    <w:p w14:paraId="37B048FC" w14:textId="77777777" w:rsidR="008C2DEA" w:rsidRPr="00627BB1" w:rsidRDefault="008C2DEA" w:rsidP="00870F84">
      <w:pPr>
        <w:pStyle w:val="Compact"/>
        <w:spacing w:before="0" w:after="0"/>
        <w:rPr>
          <w:rFonts w:cs="Times New Roman"/>
          <w:color w:val="000000" w:themeColor="text1"/>
          <w:sz w:val="28"/>
          <w:szCs w:val="28"/>
        </w:rPr>
      </w:pPr>
    </w:p>
    <w:p w14:paraId="00ECB548" w14:textId="77777777" w:rsidR="008C2DEA" w:rsidRPr="00627BB1" w:rsidRDefault="008C2DEA" w:rsidP="00870F84">
      <w:pPr>
        <w:pStyle w:val="Compact"/>
        <w:spacing w:before="0" w:after="0"/>
        <w:rPr>
          <w:rFonts w:cs="Times New Roman"/>
          <w:color w:val="000000" w:themeColor="text1"/>
          <w:sz w:val="28"/>
          <w:szCs w:val="28"/>
        </w:rPr>
      </w:pPr>
    </w:p>
    <w:p w14:paraId="13F33472" w14:textId="77777777" w:rsidR="008C2DEA" w:rsidRPr="00627BB1" w:rsidRDefault="008C2DEA" w:rsidP="00870F84">
      <w:pPr>
        <w:pStyle w:val="Compact"/>
        <w:spacing w:before="0" w:after="0"/>
        <w:rPr>
          <w:rFonts w:cs="Times New Roman"/>
          <w:color w:val="000000" w:themeColor="text1"/>
          <w:sz w:val="28"/>
          <w:szCs w:val="28"/>
        </w:rPr>
      </w:pPr>
    </w:p>
    <w:p w14:paraId="742FB01C" w14:textId="77777777" w:rsidR="005B7E03" w:rsidRPr="00627BB1" w:rsidRDefault="00000000" w:rsidP="00870F84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4" w:name="_Toc204653566"/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Implementation Roadmap</w:t>
      </w:r>
      <w:bookmarkEnd w:id="24"/>
    </w:p>
    <w:tbl>
      <w:tblPr>
        <w:tblStyle w:val="Table"/>
        <w:tblW w:w="10260" w:type="dxa"/>
        <w:tblInd w:w="-342" w:type="dxa"/>
        <w:tblLook w:val="0020" w:firstRow="1" w:lastRow="0" w:firstColumn="0" w:lastColumn="0" w:noHBand="0" w:noVBand="0"/>
      </w:tblPr>
      <w:tblGrid>
        <w:gridCol w:w="3733"/>
        <w:gridCol w:w="1487"/>
        <w:gridCol w:w="1350"/>
        <w:gridCol w:w="3690"/>
      </w:tblGrid>
      <w:tr w:rsidR="00627BB1" w:rsidRPr="00627BB1" w14:paraId="3EFF4C81" w14:textId="77777777" w:rsidTr="008B1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33" w:type="dxa"/>
          </w:tcPr>
          <w:p w14:paraId="64841E70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Phase</w:t>
            </w:r>
          </w:p>
        </w:tc>
        <w:tc>
          <w:tcPr>
            <w:tcW w:w="1487" w:type="dxa"/>
          </w:tcPr>
          <w:p w14:paraId="3B90A573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Timeline</w:t>
            </w:r>
          </w:p>
        </w:tc>
        <w:tc>
          <w:tcPr>
            <w:tcW w:w="1350" w:type="dxa"/>
          </w:tcPr>
          <w:p w14:paraId="372802CC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Cost (USD)</w:t>
            </w:r>
          </w:p>
        </w:tc>
        <w:tc>
          <w:tcPr>
            <w:tcW w:w="3690" w:type="dxa"/>
          </w:tcPr>
          <w:p w14:paraId="150013AB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Deliverables</w:t>
            </w:r>
          </w:p>
        </w:tc>
      </w:tr>
      <w:tr w:rsidR="00627BB1" w:rsidRPr="00627BB1" w14:paraId="6324074A" w14:textId="77777777" w:rsidTr="008B16EE">
        <w:tc>
          <w:tcPr>
            <w:tcW w:w="3733" w:type="dxa"/>
          </w:tcPr>
          <w:p w14:paraId="6326D258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1. Requirement Analysis &amp; Stakeholder Engagement</w:t>
            </w:r>
          </w:p>
        </w:tc>
        <w:tc>
          <w:tcPr>
            <w:tcW w:w="1487" w:type="dxa"/>
          </w:tcPr>
          <w:p w14:paraId="63605FDF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3 Weeks</w:t>
            </w:r>
          </w:p>
        </w:tc>
        <w:tc>
          <w:tcPr>
            <w:tcW w:w="1350" w:type="dxa"/>
          </w:tcPr>
          <w:p w14:paraId="034AC90E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$2,000</w:t>
            </w:r>
          </w:p>
        </w:tc>
        <w:tc>
          <w:tcPr>
            <w:tcW w:w="3690" w:type="dxa"/>
          </w:tcPr>
          <w:p w14:paraId="670FC5CC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Finalized workflows, technical specs</w:t>
            </w:r>
          </w:p>
        </w:tc>
      </w:tr>
      <w:tr w:rsidR="00627BB1" w:rsidRPr="00627BB1" w14:paraId="0A28C120" w14:textId="77777777" w:rsidTr="008B16EE">
        <w:tc>
          <w:tcPr>
            <w:tcW w:w="3733" w:type="dxa"/>
          </w:tcPr>
          <w:p w14:paraId="78388D1A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2. UI/UX Design</w:t>
            </w:r>
          </w:p>
        </w:tc>
        <w:tc>
          <w:tcPr>
            <w:tcW w:w="1487" w:type="dxa"/>
          </w:tcPr>
          <w:p w14:paraId="2C8A1BE0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2 Weeks</w:t>
            </w:r>
          </w:p>
        </w:tc>
        <w:tc>
          <w:tcPr>
            <w:tcW w:w="1350" w:type="dxa"/>
          </w:tcPr>
          <w:p w14:paraId="495C3CE9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$2,500</w:t>
            </w:r>
          </w:p>
        </w:tc>
        <w:tc>
          <w:tcPr>
            <w:tcW w:w="3690" w:type="dxa"/>
          </w:tcPr>
          <w:p w14:paraId="72999CFE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Intuitive interfaces for clerks, admins, and public users</w:t>
            </w:r>
          </w:p>
        </w:tc>
      </w:tr>
      <w:tr w:rsidR="00627BB1" w:rsidRPr="00627BB1" w14:paraId="53CD1584" w14:textId="77777777" w:rsidTr="008B16EE">
        <w:tc>
          <w:tcPr>
            <w:tcW w:w="3733" w:type="dxa"/>
          </w:tcPr>
          <w:p w14:paraId="58859E0C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3. System Development</w:t>
            </w:r>
          </w:p>
        </w:tc>
        <w:tc>
          <w:tcPr>
            <w:tcW w:w="1487" w:type="dxa"/>
          </w:tcPr>
          <w:p w14:paraId="190D1FC2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4 Weeks</w:t>
            </w:r>
          </w:p>
        </w:tc>
        <w:tc>
          <w:tcPr>
            <w:tcW w:w="1350" w:type="dxa"/>
          </w:tcPr>
          <w:p w14:paraId="27881072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$6,000</w:t>
            </w:r>
          </w:p>
        </w:tc>
        <w:tc>
          <w:tcPr>
            <w:tcW w:w="3690" w:type="dxa"/>
          </w:tcPr>
          <w:p w14:paraId="29EBBD62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Backend API, database, frontend, security protocols</w:t>
            </w:r>
          </w:p>
        </w:tc>
      </w:tr>
      <w:tr w:rsidR="00627BB1" w:rsidRPr="00627BB1" w14:paraId="61422B9F" w14:textId="77777777" w:rsidTr="008B16EE">
        <w:tc>
          <w:tcPr>
            <w:tcW w:w="3733" w:type="dxa"/>
          </w:tcPr>
          <w:p w14:paraId="7DBF5CA4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4. Testing &amp; Pilot Deployment</w:t>
            </w:r>
          </w:p>
        </w:tc>
        <w:tc>
          <w:tcPr>
            <w:tcW w:w="1487" w:type="dxa"/>
          </w:tcPr>
          <w:p w14:paraId="3151EACD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1 Week</w:t>
            </w:r>
          </w:p>
        </w:tc>
        <w:tc>
          <w:tcPr>
            <w:tcW w:w="1350" w:type="dxa"/>
          </w:tcPr>
          <w:p w14:paraId="2EA9919E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$2,000</w:t>
            </w:r>
          </w:p>
        </w:tc>
        <w:tc>
          <w:tcPr>
            <w:tcW w:w="3690" w:type="dxa"/>
          </w:tcPr>
          <w:p w14:paraId="3A441764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Stress testing, pilot launch in Monrovia + 1 county</w:t>
            </w:r>
          </w:p>
        </w:tc>
      </w:tr>
      <w:tr w:rsidR="00627BB1" w:rsidRPr="00627BB1" w14:paraId="6C69B6BC" w14:textId="77777777" w:rsidTr="008B16EE">
        <w:tc>
          <w:tcPr>
            <w:tcW w:w="3733" w:type="dxa"/>
          </w:tcPr>
          <w:p w14:paraId="429059DD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5. Training &amp; Maintenance</w:t>
            </w:r>
          </w:p>
        </w:tc>
        <w:tc>
          <w:tcPr>
            <w:tcW w:w="1487" w:type="dxa"/>
          </w:tcPr>
          <w:p w14:paraId="36D44ABA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6 Months</w:t>
            </w:r>
          </w:p>
        </w:tc>
        <w:tc>
          <w:tcPr>
            <w:tcW w:w="1350" w:type="dxa"/>
          </w:tcPr>
          <w:p w14:paraId="09439A70" w14:textId="21D99F40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$</w:t>
            </w:r>
            <w:r w:rsidR="0017067B"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,500</w:t>
            </w:r>
          </w:p>
        </w:tc>
        <w:tc>
          <w:tcPr>
            <w:tcW w:w="3690" w:type="dxa"/>
          </w:tcPr>
          <w:p w14:paraId="01887E80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color w:val="000000" w:themeColor="text1"/>
                <w:sz w:val="28"/>
                <w:szCs w:val="28"/>
              </w:rPr>
              <w:t>Staff training, bug fixes, 24/7 support</w:t>
            </w:r>
          </w:p>
        </w:tc>
      </w:tr>
      <w:tr w:rsidR="00627BB1" w:rsidRPr="00627BB1" w14:paraId="2E5A1B73" w14:textId="77777777" w:rsidTr="008B16EE">
        <w:tc>
          <w:tcPr>
            <w:tcW w:w="3733" w:type="dxa"/>
          </w:tcPr>
          <w:p w14:paraId="2E943A04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Total Project Cost</w:t>
            </w:r>
          </w:p>
        </w:tc>
        <w:tc>
          <w:tcPr>
            <w:tcW w:w="1487" w:type="dxa"/>
          </w:tcPr>
          <w:p w14:paraId="07828A3E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6 Months</w:t>
            </w:r>
          </w:p>
        </w:tc>
        <w:tc>
          <w:tcPr>
            <w:tcW w:w="1350" w:type="dxa"/>
          </w:tcPr>
          <w:p w14:paraId="35FE1762" w14:textId="212DC25B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$1</w:t>
            </w:r>
            <w:r w:rsidR="0017067B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9</w:t>
            </w: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3690" w:type="dxa"/>
          </w:tcPr>
          <w:p w14:paraId="6FD3E08B" w14:textId="77777777" w:rsidR="005B7E03" w:rsidRPr="00627BB1" w:rsidRDefault="00000000" w:rsidP="00870F84">
            <w:pPr>
              <w:pStyle w:val="Compact"/>
              <w:spacing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27BB1">
              <w:rPr>
                <w:rFonts w:cs="Times New Roman"/>
                <w:b/>
                <w:bCs/>
                <w:color w:val="000000" w:themeColor="text1"/>
                <w:sz w:val="28"/>
                <w:szCs w:val="28"/>
              </w:rPr>
              <w:t>Fully operational DDCMS</w:t>
            </w:r>
          </w:p>
        </w:tc>
      </w:tr>
    </w:tbl>
    <w:p w14:paraId="27FA9517" w14:textId="558B2BF2" w:rsidR="00D05FF1" w:rsidRDefault="0017067B" w:rsidP="00870F84">
      <w:pPr>
        <w:pStyle w:val="Heading2"/>
        <w:spacing w:before="0"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5" w:name="_Toc204653567"/>
      <w:bookmarkStart w:id="26" w:name="expected-impact"/>
      <w:bookmarkEnd w:id="2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9716F00" w14:textId="4D3C93B0" w:rsidR="005B7E03" w:rsidRPr="00627BB1" w:rsidRDefault="00000000" w:rsidP="00870F84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 Expected Impact</w:t>
      </w:r>
      <w:bookmarkEnd w:id="25"/>
    </w:p>
    <w:p w14:paraId="0FBC5A8C" w14:textId="77777777" w:rsidR="005B7E03" w:rsidRPr="00627BB1" w:rsidRDefault="00000000" w:rsidP="00870F84">
      <w:pPr>
        <w:pStyle w:val="Heading3"/>
        <w:spacing w:before="0" w:after="0"/>
        <w:rPr>
          <w:rFonts w:cs="Times New Roman"/>
          <w:color w:val="000000" w:themeColor="text1"/>
          <w:sz w:val="32"/>
          <w:szCs w:val="32"/>
        </w:rPr>
      </w:pPr>
      <w:bookmarkStart w:id="27" w:name="_Toc204653568"/>
      <w:bookmarkStart w:id="28" w:name="operational-efficiency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5.1 Operational Efficiency</w:t>
      </w:r>
      <w:bookmarkEnd w:id="27"/>
    </w:p>
    <w:p w14:paraId="47EA76F7" w14:textId="77777777" w:rsidR="005B7E03" w:rsidRPr="00627BB1" w:rsidRDefault="00000000" w:rsidP="00870F84">
      <w:pPr>
        <w:pStyle w:val="Compact"/>
        <w:numPr>
          <w:ilvl w:val="0"/>
          <w:numId w:val="177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Reduce processing time from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weeks to hours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</w:p>
    <w:p w14:paraId="08E2ADDC" w14:textId="77777777" w:rsidR="005B7E03" w:rsidRDefault="00000000" w:rsidP="00870F84">
      <w:pPr>
        <w:pStyle w:val="Compact"/>
        <w:numPr>
          <w:ilvl w:val="0"/>
          <w:numId w:val="177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>Eliminate manual errors through automation.</w:t>
      </w:r>
    </w:p>
    <w:p w14:paraId="6F91A8E1" w14:textId="5099A062" w:rsidR="002B1900" w:rsidRPr="00627BB1" w:rsidRDefault="004D1850" w:rsidP="002B1900">
      <w:pPr>
        <w:pStyle w:val="Compact"/>
        <w:spacing w:before="0" w:after="0"/>
        <w:ind w:left="72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7B349960" w14:textId="77777777" w:rsidR="005B7E03" w:rsidRPr="00627BB1" w:rsidRDefault="00000000" w:rsidP="00870F84">
      <w:pPr>
        <w:pStyle w:val="Heading3"/>
        <w:spacing w:before="0" w:after="0"/>
        <w:rPr>
          <w:rFonts w:cs="Times New Roman"/>
          <w:color w:val="000000" w:themeColor="text1"/>
          <w:sz w:val="32"/>
          <w:szCs w:val="32"/>
        </w:rPr>
      </w:pPr>
      <w:bookmarkStart w:id="29" w:name="_Toc204653569"/>
      <w:bookmarkStart w:id="30" w:name="fraud-prevention"/>
      <w:bookmarkEnd w:id="28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5.2 Fraud Prevention</w:t>
      </w:r>
      <w:bookmarkEnd w:id="29"/>
    </w:p>
    <w:p w14:paraId="2BECEA84" w14:textId="77777777" w:rsidR="005B7E03" w:rsidRPr="00627BB1" w:rsidRDefault="00000000" w:rsidP="00870F84">
      <w:pPr>
        <w:pStyle w:val="Compact"/>
        <w:numPr>
          <w:ilvl w:val="0"/>
          <w:numId w:val="178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QR codes and digital signatures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deter forgery.</w:t>
      </w:r>
    </w:p>
    <w:p w14:paraId="3AEDA07F" w14:textId="77777777" w:rsidR="005B7E03" w:rsidRPr="00627BB1" w:rsidRDefault="00000000" w:rsidP="00870F84">
      <w:pPr>
        <w:pStyle w:val="Compact"/>
        <w:numPr>
          <w:ilvl w:val="0"/>
          <w:numId w:val="178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Audit trails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track all system activities.</w:t>
      </w:r>
    </w:p>
    <w:p w14:paraId="4932FA1C" w14:textId="77777777" w:rsidR="005B7E03" w:rsidRPr="00627BB1" w:rsidRDefault="00000000" w:rsidP="00870F84">
      <w:pPr>
        <w:pStyle w:val="Heading3"/>
        <w:spacing w:before="0" w:after="0"/>
        <w:rPr>
          <w:rFonts w:cs="Times New Roman"/>
          <w:color w:val="000000" w:themeColor="text1"/>
          <w:sz w:val="32"/>
          <w:szCs w:val="32"/>
        </w:rPr>
      </w:pPr>
      <w:bookmarkStart w:id="31" w:name="_Toc204653570"/>
      <w:bookmarkStart w:id="32" w:name="inclusive-access"/>
      <w:bookmarkEnd w:id="30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5.3 Inclusive Access</w:t>
      </w:r>
      <w:bookmarkEnd w:id="31"/>
    </w:p>
    <w:p w14:paraId="43B1D312" w14:textId="77777777" w:rsidR="005B7E03" w:rsidRPr="00627BB1" w:rsidRDefault="00000000" w:rsidP="00870F84">
      <w:pPr>
        <w:pStyle w:val="Compact"/>
        <w:numPr>
          <w:ilvl w:val="0"/>
          <w:numId w:val="179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>Rural applicants no longer need to travel to Monrovia.</w:t>
      </w:r>
    </w:p>
    <w:p w14:paraId="17FB3DA5" w14:textId="77777777" w:rsidR="005B7E03" w:rsidRPr="00627BB1" w:rsidRDefault="00000000" w:rsidP="00870F84">
      <w:pPr>
        <w:pStyle w:val="Compact"/>
        <w:numPr>
          <w:ilvl w:val="0"/>
          <w:numId w:val="179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Mobile-friendly design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supports low-infrastructure areas.</w:t>
      </w:r>
    </w:p>
    <w:p w14:paraId="1C78B032" w14:textId="77777777" w:rsidR="005B7E03" w:rsidRPr="00627BB1" w:rsidRDefault="00000000" w:rsidP="00870F84">
      <w:pPr>
        <w:pStyle w:val="Heading3"/>
        <w:spacing w:before="0" w:after="0"/>
        <w:rPr>
          <w:rFonts w:cs="Times New Roman"/>
          <w:color w:val="000000" w:themeColor="text1"/>
          <w:sz w:val="32"/>
          <w:szCs w:val="32"/>
        </w:rPr>
      </w:pPr>
      <w:bookmarkStart w:id="33" w:name="_Toc204653571"/>
      <w:bookmarkStart w:id="34" w:name="data-driven-governance"/>
      <w:bookmarkEnd w:id="32"/>
      <w:r w:rsidRPr="00627BB1">
        <w:rPr>
          <w:rFonts w:cs="Times New Roman"/>
          <w:b/>
          <w:bCs/>
          <w:color w:val="000000" w:themeColor="text1"/>
          <w:sz w:val="32"/>
          <w:szCs w:val="32"/>
        </w:rPr>
        <w:t>5.4 Data-Driven Governance</w:t>
      </w:r>
      <w:bookmarkEnd w:id="33"/>
    </w:p>
    <w:p w14:paraId="5D0C2C0E" w14:textId="77777777" w:rsidR="005B7E03" w:rsidRPr="00627BB1" w:rsidRDefault="00000000" w:rsidP="00870F84">
      <w:pPr>
        <w:pStyle w:val="Compact"/>
        <w:numPr>
          <w:ilvl w:val="0"/>
          <w:numId w:val="180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Analytics enable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evidence-based policy adjustments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</w:p>
    <w:p w14:paraId="3702F046" w14:textId="77777777" w:rsidR="005B7E03" w:rsidRPr="00627BB1" w:rsidRDefault="005B7E03" w:rsidP="00870F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88972" w14:textId="77777777" w:rsidR="005B7E03" w:rsidRPr="00627BB1" w:rsidRDefault="00000000" w:rsidP="00870F84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5" w:name="_Toc204653572"/>
      <w:bookmarkStart w:id="36" w:name="sustainability-and-future-scalability"/>
      <w:bookmarkEnd w:id="26"/>
      <w:bookmarkEnd w:id="34"/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6. Sustainability and Future Scalability</w:t>
      </w:r>
      <w:bookmarkEnd w:id="35"/>
    </w:p>
    <w:p w14:paraId="564D8FFD" w14:textId="77777777" w:rsidR="005B7E03" w:rsidRPr="00627BB1" w:rsidRDefault="00000000" w:rsidP="00870F84">
      <w:pPr>
        <w:pStyle w:val="Compact"/>
        <w:numPr>
          <w:ilvl w:val="0"/>
          <w:numId w:val="181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Revenue Model: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Nominal processing fees can fund system maintenance.</w:t>
      </w:r>
    </w:p>
    <w:p w14:paraId="7899B1E0" w14:textId="77777777" w:rsidR="005B7E03" w:rsidRPr="00627BB1" w:rsidRDefault="00000000" w:rsidP="00870F84">
      <w:pPr>
        <w:pStyle w:val="Compact"/>
        <w:numPr>
          <w:ilvl w:val="0"/>
          <w:numId w:val="181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Expansion Potential: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Integration with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birth/death registries or National ID systems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</w:p>
    <w:p w14:paraId="3B49DDD4" w14:textId="77777777" w:rsidR="005B7E03" w:rsidRPr="00627BB1" w:rsidRDefault="00000000" w:rsidP="00870F84">
      <w:pPr>
        <w:pStyle w:val="Compact"/>
        <w:numPr>
          <w:ilvl w:val="0"/>
          <w:numId w:val="181"/>
        </w:numPr>
        <w:spacing w:before="0" w:after="0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Public-Private Partnerships: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Collaborate with banks, NGOs, and telecoms for wider outreach.</w:t>
      </w:r>
    </w:p>
    <w:p w14:paraId="1BCFE6CF" w14:textId="5E88E35E" w:rsidR="005B7E03" w:rsidRPr="00627BB1" w:rsidRDefault="00ED445D" w:rsidP="008C2DEA">
      <w:pPr>
        <w:spacing w:after="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D6500B" w14:textId="2DCFD35B" w:rsidR="005B7E03" w:rsidRPr="00627BB1" w:rsidRDefault="00000000" w:rsidP="00870F84">
      <w:pPr>
        <w:pStyle w:val="Heading2"/>
        <w:spacing w:before="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7" w:name="_Toc204653573"/>
      <w:bookmarkStart w:id="38" w:name="conclusion"/>
      <w:bookmarkEnd w:id="36"/>
      <w:r w:rsidRPr="00627BB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7. Conclusion</w:t>
      </w:r>
      <w:bookmarkEnd w:id="37"/>
      <w:r w:rsidR="001007C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5C97C5A" w14:textId="77777777" w:rsidR="005B7E03" w:rsidRDefault="00000000" w:rsidP="00870F84">
      <w:pPr>
        <w:pStyle w:val="FirstParagraph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color w:val="000000" w:themeColor="text1"/>
          <w:sz w:val="28"/>
          <w:szCs w:val="28"/>
        </w:rPr>
        <w:t xml:space="preserve">The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DDCMS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represents a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transformative leap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for Liberia’s civil registration system. By replacing outdated manual processes with a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secure, decentralized digital platform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, the Ministry of Internal Affairs can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enhance service delivery, ensure data integrity, and promote equitable access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for all Liberians.</w:t>
      </w:r>
    </w:p>
    <w:p w14:paraId="41270C4F" w14:textId="77777777" w:rsidR="00870F84" w:rsidRPr="00870F84" w:rsidRDefault="00870F84" w:rsidP="00870F84">
      <w:pPr>
        <w:pStyle w:val="BodyText"/>
        <w:spacing w:before="0" w:after="0"/>
      </w:pPr>
    </w:p>
    <w:p w14:paraId="7DB47809" w14:textId="77777777" w:rsidR="005B7E03" w:rsidRPr="00627BB1" w:rsidRDefault="00000000" w:rsidP="00870F84">
      <w:pPr>
        <w:pStyle w:val="BodyText"/>
        <w:spacing w:before="0" w:after="0"/>
        <w:jc w:val="both"/>
        <w:rPr>
          <w:rFonts w:cs="Times New Roman"/>
          <w:color w:val="000000" w:themeColor="text1"/>
          <w:sz w:val="28"/>
          <w:szCs w:val="28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KT-Nexus Technologies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is ready to deploy this solution within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six months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, backed by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comprehensive training and one year of support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. We urge the Ministry to embrace this opportunity to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modernize Liberia’s bureaucratic infrastructure</w:t>
      </w:r>
      <w:r w:rsidRPr="00627BB1">
        <w:rPr>
          <w:rFonts w:cs="Times New Roman"/>
          <w:color w:val="000000" w:themeColor="text1"/>
          <w:sz w:val="28"/>
          <w:szCs w:val="28"/>
        </w:rPr>
        <w:t xml:space="preserve"> and set a 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benchmark for digital governance in West Africa</w:t>
      </w:r>
      <w:r w:rsidRPr="00627BB1">
        <w:rPr>
          <w:rFonts w:cs="Times New Roman"/>
          <w:color w:val="000000" w:themeColor="text1"/>
          <w:sz w:val="28"/>
          <w:szCs w:val="28"/>
        </w:rPr>
        <w:t>.</w:t>
      </w:r>
    </w:p>
    <w:p w14:paraId="1E75BC57" w14:textId="027D8F46" w:rsidR="0091334C" w:rsidRPr="00627BB1" w:rsidRDefault="00000000" w:rsidP="00870F84">
      <w:pPr>
        <w:pStyle w:val="BodyText"/>
        <w:spacing w:before="0" w:after="0"/>
        <w:jc w:val="both"/>
        <w:rPr>
          <w:rFonts w:cs="Times New Roman"/>
          <w:color w:val="000000" w:themeColor="text1"/>
          <w:sz w:val="26"/>
          <w:szCs w:val="26"/>
        </w:rPr>
      </w:pP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For further discussion, please contact</w:t>
      </w:r>
      <w:r w:rsidR="00D93FB4">
        <w:rPr>
          <w:rFonts w:cs="Times New Roman"/>
          <w:b/>
          <w:bCs/>
          <w:color w:val="000000" w:themeColor="text1"/>
          <w:sz w:val="28"/>
          <w:szCs w:val="28"/>
        </w:rPr>
        <w:t xml:space="preserve"> on the cover page</w:t>
      </w:r>
      <w:r w:rsidRPr="00627BB1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25C71C31" w14:textId="77777777" w:rsidR="0091334C" w:rsidRPr="00627BB1" w:rsidRDefault="0091334C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</w:p>
    <w:p w14:paraId="093CCA1D" w14:textId="77777777" w:rsidR="00E04FC0" w:rsidRDefault="00E04FC0" w:rsidP="00870F84">
      <w:pPr>
        <w:pStyle w:val="BodyText"/>
        <w:spacing w:before="0" w:after="0"/>
        <w:rPr>
          <w:rFonts w:cs="Times New Roman"/>
          <w:b/>
          <w:bCs/>
          <w:sz w:val="26"/>
          <w:szCs w:val="26"/>
        </w:rPr>
      </w:pPr>
    </w:p>
    <w:p w14:paraId="62913B52" w14:textId="3A41CC06" w:rsidR="008C2DEA" w:rsidRDefault="005076CF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  <w:proofErr w:type="spellStart"/>
      <w:r w:rsidRPr="00993D4C">
        <w:rPr>
          <w:rFonts w:cs="Times New Roman"/>
          <w:b/>
          <w:bCs/>
          <w:sz w:val="26"/>
          <w:szCs w:val="26"/>
        </w:rPr>
        <w:t>Kammah</w:t>
      </w:r>
      <w:proofErr w:type="spellEnd"/>
      <w:r w:rsidRPr="00993D4C">
        <w:rPr>
          <w:rFonts w:cs="Times New Roman"/>
          <w:b/>
          <w:bCs/>
          <w:sz w:val="26"/>
          <w:szCs w:val="26"/>
        </w:rPr>
        <w:t xml:space="preserve"> A. Duwana</w:t>
      </w:r>
      <w:r w:rsidRPr="00627BB1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Founder/CEO</w:t>
      </w:r>
      <w:r w:rsidRPr="00627BB1">
        <w:rPr>
          <w:rFonts w:cs="Times New Roman"/>
          <w:color w:val="000000" w:themeColor="text1"/>
          <w:sz w:val="26"/>
          <w:szCs w:val="26"/>
        </w:rPr>
        <w:br/>
        <w:t>KT-Nexus Technologies</w:t>
      </w:r>
    </w:p>
    <w:p w14:paraId="4E32088E" w14:textId="00072D0E" w:rsidR="00D93FB4" w:rsidRDefault="00D93FB4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</w:p>
    <w:p w14:paraId="1ED4D20D" w14:textId="754CE5BA" w:rsidR="0017067B" w:rsidRDefault="00D92FBE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 </w:t>
      </w:r>
      <w:r w:rsidR="005371E3">
        <w:rPr>
          <w:rFonts w:cs="Times New Roman"/>
          <w:color w:val="000000" w:themeColor="text1"/>
          <w:sz w:val="26"/>
          <w:szCs w:val="26"/>
        </w:rPr>
        <w:t xml:space="preserve"> </w:t>
      </w:r>
      <w:r w:rsidR="00E04FC0">
        <w:rPr>
          <w:rFonts w:cs="Times New Roman"/>
          <w:color w:val="000000" w:themeColor="text1"/>
          <w:sz w:val="26"/>
          <w:szCs w:val="26"/>
        </w:rPr>
        <w:t xml:space="preserve"> </w:t>
      </w:r>
    </w:p>
    <w:p w14:paraId="527FF314" w14:textId="6732CC76" w:rsidR="002B3370" w:rsidRPr="00627BB1" w:rsidRDefault="0017067B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  <w:proofErr w:type="spellStart"/>
      <w:r w:rsidRPr="00993D4C">
        <w:rPr>
          <w:rFonts w:cs="Times New Roman"/>
          <w:b/>
          <w:bCs/>
          <w:color w:val="000000" w:themeColor="text1"/>
          <w:sz w:val="26"/>
          <w:szCs w:val="26"/>
        </w:rPr>
        <w:t>Tarnue</w:t>
      </w:r>
      <w:proofErr w:type="spellEnd"/>
      <w:r w:rsidRPr="00993D4C">
        <w:rPr>
          <w:rFonts w:cs="Times New Roman"/>
          <w:b/>
          <w:bCs/>
          <w:color w:val="000000" w:themeColor="text1"/>
          <w:sz w:val="26"/>
          <w:szCs w:val="26"/>
        </w:rPr>
        <w:t xml:space="preserve"> P. Borbor</w:t>
      </w:r>
      <w:r w:rsidR="00E86C7C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r w:rsidR="002B3370" w:rsidRPr="00627BB1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Co-founder /Manager</w:t>
      </w:r>
      <w:r w:rsidR="00BA66E7">
        <w:rPr>
          <w:rFonts w:cs="Times New Roman"/>
          <w:color w:val="000000" w:themeColor="text1"/>
          <w:sz w:val="26"/>
          <w:szCs w:val="26"/>
        </w:rPr>
        <w:t xml:space="preserve"> </w:t>
      </w:r>
      <w:r w:rsidR="002B3370" w:rsidRPr="00627BB1">
        <w:rPr>
          <w:rFonts w:cs="Times New Roman"/>
          <w:color w:val="000000" w:themeColor="text1"/>
          <w:sz w:val="26"/>
          <w:szCs w:val="26"/>
        </w:rPr>
        <w:br/>
        <w:t>KT-Nexus Technologies</w:t>
      </w:r>
      <w:r w:rsidR="002B3370" w:rsidRPr="00627BB1">
        <w:rPr>
          <w:rFonts w:cs="Times New Roman"/>
          <w:color w:val="000000" w:themeColor="text1"/>
          <w:sz w:val="26"/>
          <w:szCs w:val="26"/>
        </w:rPr>
        <w:br/>
      </w:r>
    </w:p>
    <w:p w14:paraId="37B5BF7D" w14:textId="49DF420C" w:rsidR="002B3370" w:rsidRPr="00627BB1" w:rsidRDefault="00993D4C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 </w:t>
      </w:r>
    </w:p>
    <w:p w14:paraId="789DA97A" w14:textId="39A3470C" w:rsidR="008C2DEA" w:rsidRPr="00627BB1" w:rsidRDefault="002B1900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 </w:t>
      </w:r>
    </w:p>
    <w:p w14:paraId="537BB4B7" w14:textId="77777777" w:rsidR="008C2DEA" w:rsidRPr="00627BB1" w:rsidRDefault="008C2DEA" w:rsidP="00870F84">
      <w:pPr>
        <w:pStyle w:val="BodyText"/>
        <w:spacing w:before="0" w:after="0"/>
        <w:rPr>
          <w:rFonts w:cs="Times New Roman"/>
          <w:color w:val="000000" w:themeColor="text1"/>
          <w:sz w:val="26"/>
          <w:szCs w:val="26"/>
        </w:rPr>
      </w:pPr>
    </w:p>
    <w:p w14:paraId="20704E76" w14:textId="77777777" w:rsidR="005B7E03" w:rsidRPr="00627BB1" w:rsidRDefault="005B7E03" w:rsidP="008C2DEA">
      <w:pPr>
        <w:spacing w:after="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F7ECC94" w14:textId="77777777" w:rsidR="005B7E03" w:rsidRPr="00627BB1" w:rsidRDefault="005B7E03" w:rsidP="008C2DEA">
      <w:pPr>
        <w:pStyle w:val="FirstParagraph"/>
        <w:spacing w:before="0" w:after="80"/>
        <w:rPr>
          <w:rFonts w:cs="Times New Roman"/>
          <w:color w:val="000000" w:themeColor="text1"/>
          <w:sz w:val="26"/>
          <w:szCs w:val="26"/>
        </w:rPr>
      </w:pPr>
    </w:p>
    <w:p w14:paraId="0E7AF6BA" w14:textId="49B8B2A8" w:rsidR="008C2DEA" w:rsidRPr="00627BB1" w:rsidRDefault="008C2DEA" w:rsidP="008C2DEA">
      <w:pPr>
        <w:tabs>
          <w:tab w:val="left" w:pos="1245"/>
        </w:tabs>
        <w:rPr>
          <w:color w:val="000000" w:themeColor="text1"/>
        </w:rPr>
      </w:pPr>
      <w:r w:rsidRPr="00627BB1">
        <w:rPr>
          <w:color w:val="000000" w:themeColor="text1"/>
        </w:rPr>
        <w:tab/>
      </w:r>
      <w:bookmarkEnd w:id="1"/>
      <w:bookmarkEnd w:id="38"/>
      <w:r w:rsidR="00310ABF">
        <w:rPr>
          <w:color w:val="000000" w:themeColor="text1"/>
        </w:rPr>
        <w:t xml:space="preserve"> </w:t>
      </w:r>
      <w:r w:rsidR="00B16BC3">
        <w:rPr>
          <w:color w:val="000000" w:themeColor="text1"/>
        </w:rPr>
        <w:t xml:space="preserve">   </w:t>
      </w:r>
    </w:p>
    <w:sectPr w:rsidR="008C2DEA" w:rsidRPr="00627BB1" w:rsidSect="002B3370">
      <w:footerReference w:type="default" r:id="rId10"/>
      <w:pgSz w:w="11906" w:h="16838" w:code="9"/>
      <w:pgMar w:top="81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431BC" w14:textId="77777777" w:rsidR="00405A58" w:rsidRDefault="00405A58" w:rsidP="0091334C">
      <w:pPr>
        <w:spacing w:after="0"/>
      </w:pPr>
      <w:r>
        <w:separator/>
      </w:r>
    </w:p>
  </w:endnote>
  <w:endnote w:type="continuationSeparator" w:id="0">
    <w:p w14:paraId="1D06C3DC" w14:textId="77777777" w:rsidR="00405A58" w:rsidRDefault="00405A58" w:rsidP="00913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16729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6F438C" w14:textId="77777777" w:rsidR="008C2DEA" w:rsidRDefault="008C2D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7F2BFF" w14:textId="77777777" w:rsidR="008C2DEA" w:rsidRDefault="008C2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57B02" w14:textId="77777777" w:rsidR="00405A58" w:rsidRDefault="00405A58" w:rsidP="0091334C">
      <w:pPr>
        <w:spacing w:after="0"/>
      </w:pPr>
      <w:r>
        <w:separator/>
      </w:r>
    </w:p>
  </w:footnote>
  <w:footnote w:type="continuationSeparator" w:id="0">
    <w:p w14:paraId="56D6D350" w14:textId="77777777" w:rsidR="00405A58" w:rsidRDefault="00405A58" w:rsidP="009133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7F02D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41D888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266113492">
    <w:abstractNumId w:val="10"/>
  </w:num>
  <w:num w:numId="168" w16cid:durableId="1084113053">
    <w:abstractNumId w:val="11"/>
  </w:num>
  <w:num w:numId="169" w16cid:durableId="1792286504">
    <w:abstractNumId w:val="11"/>
  </w:num>
  <w:num w:numId="170" w16cid:durableId="278414956">
    <w:abstractNumId w:val="11"/>
  </w:num>
  <w:num w:numId="171" w16cid:durableId="1812207410">
    <w:abstractNumId w:val="11"/>
  </w:num>
  <w:num w:numId="172" w16cid:durableId="150416015">
    <w:abstractNumId w:val="11"/>
  </w:num>
  <w:num w:numId="173" w16cid:durableId="132796266">
    <w:abstractNumId w:val="11"/>
  </w:num>
  <w:num w:numId="174" w16cid:durableId="260533194">
    <w:abstractNumId w:val="11"/>
  </w:num>
  <w:num w:numId="175" w16cid:durableId="1047022728">
    <w:abstractNumId w:val="11"/>
  </w:num>
  <w:num w:numId="176" w16cid:durableId="510729413">
    <w:abstractNumId w:val="11"/>
  </w:num>
  <w:num w:numId="177" w16cid:durableId="1359355366">
    <w:abstractNumId w:val="11"/>
  </w:num>
  <w:num w:numId="178" w16cid:durableId="1511984624">
    <w:abstractNumId w:val="11"/>
  </w:num>
  <w:num w:numId="179" w16cid:durableId="2135588735">
    <w:abstractNumId w:val="11"/>
  </w:num>
  <w:num w:numId="180" w16cid:durableId="1273131657">
    <w:abstractNumId w:val="11"/>
  </w:num>
  <w:num w:numId="181" w16cid:durableId="1656759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1007C8"/>
    <w:rsid w:val="00116801"/>
    <w:rsid w:val="00165378"/>
    <w:rsid w:val="0017067B"/>
    <w:rsid w:val="001E0713"/>
    <w:rsid w:val="002015DC"/>
    <w:rsid w:val="002069BA"/>
    <w:rsid w:val="0025136E"/>
    <w:rsid w:val="002811B4"/>
    <w:rsid w:val="0028412C"/>
    <w:rsid w:val="002B1900"/>
    <w:rsid w:val="002B3370"/>
    <w:rsid w:val="00310ABF"/>
    <w:rsid w:val="00324B85"/>
    <w:rsid w:val="003766D3"/>
    <w:rsid w:val="00405A58"/>
    <w:rsid w:val="004505D5"/>
    <w:rsid w:val="00486E23"/>
    <w:rsid w:val="004921FE"/>
    <w:rsid w:val="004D1850"/>
    <w:rsid w:val="005076CF"/>
    <w:rsid w:val="005371E3"/>
    <w:rsid w:val="005926EF"/>
    <w:rsid w:val="005A056E"/>
    <w:rsid w:val="005B7E03"/>
    <w:rsid w:val="0061129A"/>
    <w:rsid w:val="00627BB1"/>
    <w:rsid w:val="00654138"/>
    <w:rsid w:val="007253FB"/>
    <w:rsid w:val="00734855"/>
    <w:rsid w:val="00735790"/>
    <w:rsid w:val="00757875"/>
    <w:rsid w:val="007803D7"/>
    <w:rsid w:val="008245C2"/>
    <w:rsid w:val="00870F84"/>
    <w:rsid w:val="008B16EE"/>
    <w:rsid w:val="008C2DEA"/>
    <w:rsid w:val="008E4D7E"/>
    <w:rsid w:val="0091334C"/>
    <w:rsid w:val="009255E4"/>
    <w:rsid w:val="009257D8"/>
    <w:rsid w:val="00993D4C"/>
    <w:rsid w:val="009B75E2"/>
    <w:rsid w:val="009E0377"/>
    <w:rsid w:val="00A20363"/>
    <w:rsid w:val="00A529EB"/>
    <w:rsid w:val="00B16BC3"/>
    <w:rsid w:val="00BA66E7"/>
    <w:rsid w:val="00BD4EC2"/>
    <w:rsid w:val="00BF5158"/>
    <w:rsid w:val="00C2030B"/>
    <w:rsid w:val="00C41EE7"/>
    <w:rsid w:val="00C46DD1"/>
    <w:rsid w:val="00C666BF"/>
    <w:rsid w:val="00D05FF1"/>
    <w:rsid w:val="00D43DA7"/>
    <w:rsid w:val="00D80582"/>
    <w:rsid w:val="00D92FBE"/>
    <w:rsid w:val="00D93FB4"/>
    <w:rsid w:val="00DC067E"/>
    <w:rsid w:val="00E04FC0"/>
    <w:rsid w:val="00E054EE"/>
    <w:rsid w:val="00E05716"/>
    <w:rsid w:val="00E86C7C"/>
    <w:rsid w:val="00EB5976"/>
    <w:rsid w:val="00ED445D"/>
    <w:rsid w:val="00EE13D4"/>
    <w:rsid w:val="00F069C6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3218"/>
  <w15:docId w15:val="{F8FEB8AA-2FBA-4889-9B9F-E480CABA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rsid w:val="009133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334C"/>
  </w:style>
  <w:style w:type="paragraph" w:styleId="Footer">
    <w:name w:val="footer"/>
    <w:basedOn w:val="Normal"/>
    <w:link w:val="FooterChar"/>
    <w:uiPriority w:val="99"/>
    <w:rsid w:val="009133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334C"/>
  </w:style>
  <w:style w:type="paragraph" w:styleId="TOC1">
    <w:name w:val="toc 1"/>
    <w:basedOn w:val="Normal"/>
    <w:next w:val="Normal"/>
    <w:autoRedefine/>
    <w:uiPriority w:val="39"/>
    <w:rsid w:val="0091334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133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1334C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72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tnexus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7765-223F-4C2A-9915-7668135F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Tarnue P. Borbor</dc:creator>
  <cp:keywords/>
  <cp:lastModifiedBy>DR. BONE</cp:lastModifiedBy>
  <cp:revision>2</cp:revision>
  <cp:lastPrinted>2025-08-13T11:37:00Z</cp:lastPrinted>
  <dcterms:created xsi:type="dcterms:W3CDTF">2025-08-19T15:26:00Z</dcterms:created>
  <dcterms:modified xsi:type="dcterms:W3CDTF">2025-08-19T15:26:00Z</dcterms:modified>
</cp:coreProperties>
</file>