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B53E49" w:rsidR="00B53E49" w:rsidP="00B53E49" w:rsidRDefault="0092371A" w14:paraId="734C3DA9" w14:textId="5A9E22EA">
      <w:pPr>
        <w:pStyle w:val="Heading1"/>
        <w:jc w:val="center"/>
        <w:rPr>
          <w:color w:val="000000" w:themeColor="text1"/>
        </w:rPr>
      </w:pPr>
      <w:r w:rsidRPr="0092371A">
        <w:rPr>
          <w:color w:val="000000" w:themeColor="text1"/>
        </w:rPr>
        <w:t>Project Prompt ECEN 5417</w:t>
      </w:r>
    </w:p>
    <w:p w:rsidR="0092371A" w:rsidRDefault="0092371A" w14:paraId="3A979FFD" w14:textId="77777777"/>
    <w:p w:rsidR="00A43944" w:rsidRDefault="00A43944" w14:paraId="49D27A27" w14:textId="62D33C39">
      <w:r w:rsidR="7F1C1BFE">
        <w:rPr/>
        <w:t>The power flow and short circuit data for the 14-bus IEEE benchmark system depicted below are presented in Tables 1 to 3. All generators and synchronous condensers are assumed to be connected in </w:t>
      </w:r>
      <w:r w:rsidRPr="7F1C1BFE" w:rsidR="7F1C1BFE">
        <w:rPr>
          <w:rFonts w:ascii="Symbol" w:hAnsi="Symbol" w:eastAsia="Symbol" w:cs="Symbol"/>
        </w:rPr>
        <w:t>D</w:t>
      </w:r>
      <w:r w:rsidR="7F1C1BFE">
        <w:rPr/>
        <w:t>, except for the one at Bus 8 which is assumed to be Y-grounded, since the data provided includes the step-up transformers in most machines. All loads are assumed to be Y-grounded, and are represented by the triangle symbol.</w:t>
      </w:r>
    </w:p>
    <w:p w:rsidR="00A43944" w:rsidRDefault="00A43944" w14:paraId="6D36FBFD" w14:textId="77777777"/>
    <w:p w:rsidR="00DD0AD3" w:rsidP="00A43944" w:rsidRDefault="00A43944" w14:paraId="72E34FB9" w14:textId="5AE70EFE">
      <w:pPr>
        <w:jc w:val="center"/>
      </w:pPr>
      <w:r w:rsidRPr="00A43944">
        <w:drawing>
          <wp:inline distT="0" distB="0" distL="0" distR="0" wp14:anchorId="69489132" wp14:editId="17C1ECB4">
            <wp:extent cx="3936641" cy="3919818"/>
            <wp:effectExtent l="0" t="0" r="635" b="5080"/>
            <wp:docPr id="198180589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0589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372" cy="39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944" w:rsidRDefault="00A43944" w14:paraId="269B4CBC" w14:textId="77777777"/>
    <w:p w:rsidR="00A43944" w:rsidP="00A43944" w:rsidRDefault="00A43944" w14:paraId="2016A164" w14:textId="3920CF4C">
      <w:pPr>
        <w:jc w:val="center"/>
      </w:pPr>
      <w:r w:rsidRPr="00A43944">
        <w:drawing>
          <wp:inline distT="0" distB="0" distL="0" distR="0" wp14:anchorId="671FDFEB" wp14:editId="5BDADA15">
            <wp:extent cx="4276165" cy="2170063"/>
            <wp:effectExtent l="0" t="0" r="3810" b="1905"/>
            <wp:docPr id="1217412630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12630" name="Picture 1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159" cy="2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column"/>
      </w:r>
      <w:r w:rsidRPr="00A43944">
        <w:drawing>
          <wp:inline distT="0" distB="0" distL="0" distR="0" wp14:anchorId="3ABD7685" wp14:editId="1F9634A1">
            <wp:extent cx="3166782" cy="2476248"/>
            <wp:effectExtent l="0" t="0" r="0" b="635"/>
            <wp:docPr id="2073564600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64600" name="Picture 1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4231" cy="249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944" w:rsidP="00A43944" w:rsidRDefault="00A43944" w14:paraId="58B8E3C8" w14:textId="77777777">
      <w:pPr>
        <w:jc w:val="center"/>
      </w:pPr>
    </w:p>
    <w:p w:rsidR="00A43944" w:rsidP="00A43944" w:rsidRDefault="00A43944" w14:paraId="5B4D96CA" w14:textId="6B412529">
      <w:pPr>
        <w:jc w:val="center"/>
      </w:pPr>
      <w:r w:rsidRPr="00A43944">
        <w:drawing>
          <wp:inline distT="0" distB="0" distL="0" distR="0" wp14:anchorId="3D3B8B4F" wp14:editId="5A5C1611">
            <wp:extent cx="3879476" cy="1045718"/>
            <wp:effectExtent l="0" t="0" r="0" b="0"/>
            <wp:docPr id="707422786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2786" name="Picture 1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356" cy="106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944" w:rsidP="0092371A" w:rsidRDefault="00A43944" w14:paraId="430C8654" w14:textId="77777777"/>
    <w:p w:rsidR="00A43944" w:rsidP="00A43944" w:rsidRDefault="00A43944" w14:paraId="792FB956" w14:textId="422FDBCA">
      <w:pPr>
        <w:pStyle w:val="ListParagraph"/>
        <w:numPr>
          <w:ilvl w:val="0"/>
          <w:numId w:val="1"/>
        </w:numPr>
      </w:pPr>
      <w:proofErr w:type="spellStart"/>
      <w:r>
        <w:t>PowerFlows</w:t>
      </w:r>
      <w:proofErr w:type="spellEnd"/>
      <w:r w:rsidR="0092371A">
        <w:t xml:space="preserve"> (Employs </w:t>
      </w:r>
      <w:proofErr w:type="spellStart"/>
      <w:r w:rsidR="0092371A">
        <w:t>PowerFlows.jl</w:t>
      </w:r>
      <w:proofErr w:type="spellEnd"/>
      <w:r w:rsidR="0092371A">
        <w:t>)</w:t>
      </w:r>
      <w:r>
        <w:t xml:space="preserve">: </w:t>
      </w:r>
    </w:p>
    <w:p w:rsidR="00A43944" w:rsidP="00A43944" w:rsidRDefault="00A43944" w14:paraId="01AC53C4" w14:textId="77777777">
      <w:pPr>
        <w:pStyle w:val="ListParagraph"/>
        <w:numPr>
          <w:ilvl w:val="1"/>
          <w:numId w:val="1"/>
        </w:numPr>
      </w:pPr>
      <w:r>
        <w:t xml:space="preserve">Determine the base power flow solution for the provided </w:t>
      </w:r>
      <w:r>
        <w:t xml:space="preserve">Sienna </w:t>
      </w:r>
      <w:proofErr w:type="spellStart"/>
      <w:r w:rsidRPr="00A43944">
        <w:rPr>
          <w:rFonts w:ascii="Courier New" w:hAnsi="Courier New" w:cs="Courier New"/>
        </w:rPr>
        <w:t>PowerSystems.jl</w:t>
      </w:r>
      <w:proofErr w:type="spellEnd"/>
      <w:r>
        <w:t xml:space="preserve"> data format file for 14 Buses enforcing the reactive power limits</w:t>
      </w:r>
      <w:r>
        <w:t>.</w:t>
      </w:r>
      <w:r>
        <w:t xml:space="preserve"> E.g., passing the argument </w:t>
      </w:r>
    </w:p>
    <w:p w:rsidR="00A43944" w:rsidP="00A43944" w:rsidRDefault="00A43944" w14:paraId="023442F5" w14:textId="77777777">
      <w:pPr>
        <w:pStyle w:val="ListParagraph"/>
        <w:ind w:left="1440"/>
      </w:pPr>
    </w:p>
    <w:p w:rsidR="00A43944" w:rsidP="00A43944" w:rsidRDefault="00A43944" w14:paraId="0F3D54A9" w14:textId="3306271E">
      <w:pPr>
        <w:pStyle w:val="ListParagraph"/>
        <w:ind w:left="1440"/>
        <w:rPr>
          <w:rFonts w:ascii="Courier New" w:hAnsi="Courier New" w:cs="Courier New"/>
        </w:rPr>
      </w:pPr>
      <w:proofErr w:type="spellStart"/>
      <w:proofErr w:type="gramStart"/>
      <w:r w:rsidRPr="00A43944">
        <w:rPr>
          <w:rFonts w:ascii="Courier New" w:hAnsi="Courier New" w:cs="Courier New"/>
        </w:rPr>
        <w:t>ACPowerFlow</w:t>
      </w:r>
      <w:proofErr w:type="spellEnd"/>
      <w:r w:rsidRPr="00A43944">
        <w:rPr>
          <w:rFonts w:ascii="Courier New" w:hAnsi="Courier New" w:cs="Courier New"/>
        </w:rPr>
        <w:t>(</w:t>
      </w:r>
      <w:proofErr w:type="gramEnd"/>
      <w:r w:rsidRPr="00A43944">
        <w:rPr>
          <w:rFonts w:ascii="Courier New" w:hAnsi="Courier New" w:cs="Courier New"/>
        </w:rPr>
        <w:t xml:space="preserve">; </w:t>
      </w:r>
      <w:proofErr w:type="spellStart"/>
      <w:r w:rsidRPr="00A43944">
        <w:rPr>
          <w:rFonts w:ascii="Courier New" w:hAnsi="Courier New" w:cs="Courier New"/>
        </w:rPr>
        <w:t>check_reactive_power_limits</w:t>
      </w:r>
      <w:proofErr w:type="spellEnd"/>
      <w:r w:rsidRPr="00A43944">
        <w:rPr>
          <w:rFonts w:ascii="Courier New" w:hAnsi="Courier New" w:cs="Courier New"/>
        </w:rPr>
        <w:t xml:space="preserve"> = true)</w:t>
      </w:r>
    </w:p>
    <w:p w:rsidRPr="00A43944" w:rsidR="00A43944" w:rsidP="00A43944" w:rsidRDefault="00A43944" w14:paraId="3C919A4E" w14:textId="77777777">
      <w:pPr>
        <w:pStyle w:val="ListParagraph"/>
        <w:ind w:left="1440"/>
        <w:rPr>
          <w:rFonts w:ascii="Courier New" w:hAnsi="Courier New" w:cs="Courier New"/>
        </w:rPr>
      </w:pPr>
    </w:p>
    <w:p w:rsidR="00A43944" w:rsidP="00A43944" w:rsidRDefault="00A43944" w14:paraId="39E9D8ED" w14:textId="6BAB4108">
      <w:pPr>
        <w:pStyle w:val="ListParagraph"/>
        <w:numPr>
          <w:ilvl w:val="1"/>
          <w:numId w:val="1"/>
        </w:numPr>
      </w:pPr>
      <w:r>
        <w:t xml:space="preserve">Solve the same problem without enforcing the reactive power limits passing the argument: </w:t>
      </w:r>
    </w:p>
    <w:p w:rsidR="00A43944" w:rsidP="00A43944" w:rsidRDefault="00A43944" w14:paraId="7809F05B" w14:textId="77777777">
      <w:pPr>
        <w:pStyle w:val="ListParagraph"/>
        <w:ind w:left="1440"/>
      </w:pPr>
    </w:p>
    <w:p w:rsidR="00A43944" w:rsidP="00A43944" w:rsidRDefault="00A43944" w14:paraId="02B74E7E" w14:textId="4688C702">
      <w:pPr>
        <w:pStyle w:val="ListParagraph"/>
        <w:ind w:left="1440"/>
        <w:rPr>
          <w:rFonts w:ascii="Courier New" w:hAnsi="Courier New" w:cs="Courier New"/>
        </w:rPr>
      </w:pPr>
      <w:proofErr w:type="spellStart"/>
      <w:proofErr w:type="gramStart"/>
      <w:r w:rsidRPr="00A43944">
        <w:rPr>
          <w:rFonts w:ascii="Courier New" w:hAnsi="Courier New" w:cs="Courier New"/>
        </w:rPr>
        <w:t>ACPowerFlow</w:t>
      </w:r>
      <w:proofErr w:type="spellEnd"/>
      <w:r w:rsidRPr="00A43944">
        <w:rPr>
          <w:rFonts w:ascii="Courier New" w:hAnsi="Courier New" w:cs="Courier New"/>
        </w:rPr>
        <w:t>(</w:t>
      </w:r>
      <w:proofErr w:type="gramEnd"/>
      <w:r w:rsidRPr="00A43944">
        <w:rPr>
          <w:rFonts w:ascii="Courier New" w:hAnsi="Courier New" w:cs="Courier New"/>
        </w:rPr>
        <w:t xml:space="preserve">; </w:t>
      </w:r>
      <w:proofErr w:type="spellStart"/>
      <w:r w:rsidRPr="00A43944">
        <w:rPr>
          <w:rFonts w:ascii="Courier New" w:hAnsi="Courier New" w:cs="Courier New"/>
        </w:rPr>
        <w:t>check_reactive_power_limits</w:t>
      </w:r>
      <w:proofErr w:type="spellEnd"/>
      <w:r w:rsidRPr="00A43944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false</w:t>
      </w:r>
      <w:r w:rsidRPr="00A43944">
        <w:rPr>
          <w:rFonts w:ascii="Courier New" w:hAnsi="Courier New" w:cs="Courier New"/>
        </w:rPr>
        <w:t>)</w:t>
      </w:r>
    </w:p>
    <w:p w:rsidR="00A43944" w:rsidP="00A43944" w:rsidRDefault="00A43944" w14:paraId="4FC8F633" w14:textId="35E86FDA">
      <w:r>
        <w:tab/>
      </w:r>
      <w:r>
        <w:tab/>
      </w:r>
    </w:p>
    <w:p w:rsidRPr="0092371A" w:rsidR="0092371A" w:rsidP="0092371A" w:rsidRDefault="00A43944" w14:paraId="794436B0" w14:textId="68AD8704">
      <w:pPr>
        <w:ind w:left="1080"/>
        <w:rPr>
          <w:rFonts w:asciiTheme="minorHAnsi" w:hAnsiTheme="minorHAnsi" w:eastAsiaTheme="minorHAnsi" w:cstheme="minorBidi"/>
        </w:rPr>
      </w:pPr>
      <w:r w:rsidRPr="0092371A">
        <w:rPr>
          <w:rFonts w:asciiTheme="minorHAnsi" w:hAnsiTheme="minorHAnsi" w:eastAsiaTheme="minorHAnsi" w:cstheme="minorBidi"/>
        </w:rPr>
        <w:t>Report on the observed differences in the system and explain why the results are different.</w:t>
      </w:r>
    </w:p>
    <w:p w:rsidR="00A43944" w:rsidP="00A43944" w:rsidRDefault="00A43944" w14:paraId="57596096" w14:textId="3452C74B">
      <w:pPr>
        <w:pStyle w:val="ListParagraph"/>
        <w:numPr>
          <w:ilvl w:val="1"/>
          <w:numId w:val="1"/>
        </w:numPr>
      </w:pPr>
      <w:r>
        <w:t xml:space="preserve">Increase the P and Q load at all buses by 40% and </w:t>
      </w:r>
      <w:r>
        <w:t xml:space="preserve">solve again enforcing reactive power limits. Report on what you have observed in the system voltages and the machine’s reactive power. </w:t>
      </w:r>
    </w:p>
    <w:p w:rsidR="00A43944" w:rsidP="00A43944" w:rsidRDefault="00A43944" w14:paraId="6A927A17" w14:textId="77777777">
      <w:pPr>
        <w:pStyle w:val="ListParagraph"/>
        <w:ind w:left="1440"/>
      </w:pPr>
    </w:p>
    <w:p w:rsidR="00A43944" w:rsidP="0092371A" w:rsidRDefault="00A43944" w14:paraId="60B12D14" w14:textId="201AB731">
      <w:pPr>
        <w:pStyle w:val="ListParagraph"/>
        <w:numPr>
          <w:ilvl w:val="1"/>
          <w:numId w:val="1"/>
        </w:numPr>
        <w:rPr/>
      </w:pPr>
      <w:r w:rsidR="7F1C1BFE">
        <w:rPr/>
        <w:t xml:space="preserve">Determine the value of the shunt capacitor to be placed at Bus 14 that makes V14 approximately 1pu, with the loads at this 40% increased value. Report on the observed improvement on the system voltages. </w:t>
      </w:r>
    </w:p>
    <w:p w:rsidR="00A43944" w:rsidP="00A43944" w:rsidRDefault="00A43944" w14:paraId="37CE410B" w14:textId="34D49C06">
      <w:pPr>
        <w:pStyle w:val="ListParagraph"/>
        <w:numPr>
          <w:ilvl w:val="1"/>
          <w:numId w:val="1"/>
        </w:numPr>
        <w:rPr/>
      </w:pPr>
      <w:r w:rsidR="7F1C1BFE">
        <w:rPr/>
        <w:t>Repeat the same analysis from point d. for Bus 13 (to yield V13 approximately 1 p.u.). State which placement is better, and why.</w:t>
      </w:r>
    </w:p>
    <w:p w:rsidR="00A43944" w:rsidP="00A43944" w:rsidRDefault="00A43944" w14:paraId="0B429E85" w14:textId="77777777"/>
    <w:p w:rsidR="0092371A" w:rsidP="0092371A" w:rsidRDefault="0092371A" w14:paraId="26EC2C1C" w14:textId="4CF7BCE0">
      <w:pPr>
        <w:pStyle w:val="ListParagraph"/>
        <w:numPr>
          <w:ilvl w:val="0"/>
          <w:numId w:val="1"/>
        </w:numPr>
        <w:rPr/>
      </w:pPr>
      <w:r w:rsidR="7F1C1BFE">
        <w:rPr/>
        <w:t xml:space="preserve">Short Circuit (requires performing more manual work with the matrix operations in Julia): </w:t>
      </w:r>
    </w:p>
    <w:p w:rsidR="0092371A" w:rsidP="0092371A" w:rsidRDefault="0092371A" w14:paraId="4D64F115" w14:textId="5DBAEC33">
      <w:pPr>
        <w:pStyle w:val="ListParagraph"/>
        <w:numPr>
          <w:ilvl w:val="1"/>
          <w:numId w:val="1"/>
        </w:numPr>
        <w:rPr/>
      </w:pPr>
      <w:r w:rsidR="7F1C1BFE">
        <w:rPr/>
        <w:t>Build the </w:t>
      </w:r>
      <w:proofErr w:type="spellStart"/>
      <w:r w:rsidR="7F1C1BFE">
        <w:rPr/>
        <w:t>Ybus</w:t>
      </w:r>
      <w:proofErr w:type="spellEnd"/>
      <w:r w:rsidR="7F1C1BFE">
        <w:rPr/>
        <w:t xml:space="preserve"> matrices for all negative and zero sequences based on the base power flow results from point 1.a. The positive sequence </w:t>
      </w:r>
      <w:proofErr w:type="spellStart"/>
      <w:r w:rsidR="7F1C1BFE">
        <w:rPr/>
        <w:t>Ybus</w:t>
      </w:r>
      <w:proofErr w:type="spellEnd"/>
      <w:r w:rsidR="7F1C1BFE">
        <w:rPr/>
        <w:t xml:space="preserve"> is provided from the code </w:t>
      </w:r>
      <w:proofErr w:type="spellStart"/>
      <w:r w:rsidRPr="7F1C1BFE" w:rsidR="7F1C1BFE">
        <w:rPr>
          <w:rFonts w:ascii="Courier New" w:hAnsi="Courier New" w:cs="Courier New"/>
        </w:rPr>
        <w:t>Ybus</w:t>
      </w:r>
      <w:proofErr w:type="spellEnd"/>
      <w:r w:rsidRPr="7F1C1BFE" w:rsidR="7F1C1BFE">
        <w:rPr>
          <w:rFonts w:ascii="Courier New" w:hAnsi="Courier New" w:cs="Courier New"/>
        </w:rPr>
        <w:t>(system</w:t>
      </w:r>
      <w:proofErr w:type="gramStart"/>
      <w:r w:rsidRPr="7F1C1BFE" w:rsidR="7F1C1BFE">
        <w:rPr>
          <w:rFonts w:ascii="Courier New" w:hAnsi="Courier New" w:cs="Courier New"/>
        </w:rPr>
        <w:t>).</w:t>
      </w:r>
      <w:r w:rsidR="7F1C1BFE">
        <w:rPr/>
        <w:t>The</w:t>
      </w:r>
      <w:proofErr w:type="gramEnd"/>
      <w:r w:rsidR="7F1C1BFE">
        <w:rPr/>
        <w:t xml:space="preserve"> remaining matrices must be constructed using Julia. </w:t>
      </w:r>
    </w:p>
    <w:p w:rsidR="0092371A" w:rsidP="0092371A" w:rsidRDefault="0092371A" w14:paraId="7BB2CBBE" w14:textId="63C66546">
      <w:pPr>
        <w:pStyle w:val="ListParagraph"/>
        <w:numPr>
          <w:ilvl w:val="1"/>
          <w:numId w:val="1"/>
        </w:numPr>
        <w:rPr/>
      </w:pPr>
      <w:r w:rsidR="7F1C1BFE">
        <w:rPr/>
        <w:t>For these power flow results and using matrix analysis, determine the phase fault currents in Amps and all node voltages in kV for 3-phase and 1-phase-to-ground solid faults at Bus 14. Which one is more severe and why?</w:t>
      </w:r>
    </w:p>
    <w:p w:rsidR="0092371A" w:rsidP="0092371A" w:rsidRDefault="0092371A" w14:paraId="6188125E" w14:textId="6177A877">
      <w:pPr>
        <w:pStyle w:val="ListParagraph"/>
        <w:numPr>
          <w:ilvl w:val="1"/>
          <w:numId w:val="1"/>
        </w:numPr>
      </w:pPr>
      <w:r>
        <w:t>Using matrix analysis, determine the phase fault currents</w:t>
      </w:r>
      <w:r>
        <w:rPr>
          <w:rStyle w:val="apple-converted-space"/>
        </w:rPr>
        <w:t> </w:t>
      </w:r>
      <w:r>
        <w:t>in Amps for</w:t>
      </w:r>
      <w:r>
        <w:rPr>
          <w:rStyle w:val="apple-converted-space"/>
        </w:rPr>
        <w:t> </w:t>
      </w:r>
      <w:r>
        <w:t>Lines 9-14 and 13-14 for the</w:t>
      </w:r>
      <w:r>
        <w:rPr>
          <w:rStyle w:val="apple-converted-space"/>
        </w:rPr>
        <w:t> </w:t>
      </w:r>
      <w:r>
        <w:t>previously computed</w:t>
      </w:r>
      <w:r>
        <w:rPr>
          <w:rStyle w:val="apple-converted-space"/>
        </w:rPr>
        <w:t> </w:t>
      </w:r>
      <w:r>
        <w:t>faults</w:t>
      </w:r>
      <w:r>
        <w:t xml:space="preserve"> </w:t>
      </w:r>
      <w:r>
        <w:t>at Bus 14. Based on</w:t>
      </w:r>
      <w:r>
        <w:t xml:space="preserve"> </w:t>
      </w:r>
      <w:r>
        <w:t>these results, what should be</w:t>
      </w:r>
      <w:r>
        <w:rPr>
          <w:rStyle w:val="apple-converted-space"/>
        </w:rPr>
        <w:t> </w:t>
      </w:r>
      <w:r>
        <w:t>the size of the breakers</w:t>
      </w:r>
      <w:r>
        <w:rPr>
          <w:rStyle w:val="apple-converted-space"/>
        </w:rPr>
        <w:t> </w:t>
      </w:r>
      <w:r>
        <w:t>to be placed</w:t>
      </w:r>
      <w:r>
        <w:rPr>
          <w:rStyle w:val="apple-converted-space"/>
        </w:rPr>
        <w:t> </w:t>
      </w:r>
      <w:r>
        <w:t>at buses 9 and 13</w:t>
      </w:r>
      <w:r>
        <w:t xml:space="preserve"> </w:t>
      </w:r>
      <w:r>
        <w:t>for these two lines</w:t>
      </w:r>
      <w:r>
        <w:t>?</w:t>
      </w:r>
    </w:p>
    <w:p w:rsidR="0092371A" w:rsidP="0092371A" w:rsidRDefault="0092371A" w14:paraId="451DE522" w14:textId="77777777"/>
    <w:p w:rsidR="00A43944" w:rsidP="00A43944" w:rsidRDefault="00A43944" w14:paraId="0CF417D3" w14:textId="57FB251F">
      <w:pPr>
        <w:pStyle w:val="ListParagraph"/>
        <w:numPr>
          <w:ilvl w:val="0"/>
          <w:numId w:val="1"/>
        </w:numPr>
      </w:pPr>
      <w:r>
        <w:t>Stability</w:t>
      </w:r>
      <w:r w:rsidR="0092371A">
        <w:t xml:space="preserve"> (Employs </w:t>
      </w:r>
      <w:proofErr w:type="spellStart"/>
      <w:r w:rsidR="0092371A">
        <w:t>PowerFlows.jl</w:t>
      </w:r>
      <w:proofErr w:type="spellEnd"/>
      <w:r w:rsidR="0092371A">
        <w:t>)</w:t>
      </w:r>
      <w:r>
        <w:t>:</w:t>
      </w:r>
    </w:p>
    <w:p w:rsidR="00A43944" w:rsidP="00A43944" w:rsidRDefault="00A43944" w14:paraId="587DCDEE" w14:textId="40CBFC8A">
      <w:pPr>
        <w:pStyle w:val="ListParagraph"/>
        <w:numPr>
          <w:ilvl w:val="1"/>
          <w:numId w:val="1"/>
        </w:numPr>
      </w:pPr>
      <w:r>
        <w:t>Obtain the PV curve at Bus 14</w:t>
      </w:r>
      <w:r>
        <w:t xml:space="preserve"> </w:t>
      </w:r>
      <w:r>
        <w:t>by running</w:t>
      </w:r>
      <w:r>
        <w:rPr>
          <w:rStyle w:val="apple-converted-space"/>
        </w:rPr>
        <w:t> </w:t>
      </w:r>
      <w:r>
        <w:t>a continuation power flow</w:t>
      </w:r>
      <w:r>
        <w:rPr>
          <w:rStyle w:val="apple-converted-space"/>
        </w:rPr>
        <w:t> </w:t>
      </w:r>
      <w:r>
        <w:t>(CPF)</w:t>
      </w:r>
      <w:r>
        <w:rPr>
          <w:rStyle w:val="apple-converted-space"/>
        </w:rPr>
        <w:t> </w:t>
      </w:r>
      <w:r>
        <w:t>using the base</w:t>
      </w:r>
      <w:r>
        <w:rPr>
          <w:rStyle w:val="apple-converted-space"/>
        </w:rPr>
        <w:t> </w:t>
      </w:r>
      <w:r>
        <w:t>load and generation levels as</w:t>
      </w:r>
      <w:r>
        <w:rPr>
          <w:rStyle w:val="apple-converted-space"/>
        </w:rPr>
        <w:t> </w:t>
      </w:r>
      <w:r>
        <w:t>the direction</w:t>
      </w:r>
      <w:r>
        <w:rPr>
          <w:rStyle w:val="apple-converted-space"/>
        </w:rPr>
        <w:t> </w:t>
      </w:r>
      <w:r>
        <w:t>vector</w:t>
      </w:r>
      <w:r>
        <w:rPr>
          <w:rStyle w:val="apple-converted-space"/>
        </w:rPr>
        <w:t> </w:t>
      </w:r>
      <w:r>
        <w:t>for the base system</w:t>
      </w:r>
      <w:r>
        <w:t xml:space="preserve"> </w:t>
      </w:r>
      <w:r>
        <w:t>and for the system</w:t>
      </w:r>
      <w:r>
        <w:rPr>
          <w:rStyle w:val="apple-converted-space"/>
        </w:rPr>
        <w:t> </w:t>
      </w:r>
      <w:r>
        <w:t>with</w:t>
      </w:r>
      <w:r>
        <w:rPr>
          <w:rStyle w:val="apple-converted-space"/>
        </w:rPr>
        <w:t> </w:t>
      </w:r>
      <w:r>
        <w:t>Line</w:t>
      </w:r>
      <w:r>
        <w:rPr>
          <w:rStyle w:val="apple-converted-space"/>
        </w:rPr>
        <w:t> </w:t>
      </w:r>
      <w:r>
        <w:t>2-4</w:t>
      </w:r>
      <w:r>
        <w:rPr>
          <w:rStyle w:val="apple-converted-space"/>
        </w:rPr>
        <w:t> </w:t>
      </w:r>
      <w:r>
        <w:t>tripped, respectively</w:t>
      </w:r>
      <w:r>
        <w:t xml:space="preserve">. </w:t>
      </w:r>
    </w:p>
    <w:p w:rsidR="0092371A" w:rsidP="0092371A" w:rsidRDefault="0092371A" w14:paraId="23C3DBBD" w14:textId="76C0435A">
      <w:pPr>
        <w:pStyle w:val="ListParagraph"/>
        <w:numPr>
          <w:ilvl w:val="1"/>
          <w:numId w:val="1"/>
        </w:numPr>
      </w:pPr>
      <w:r>
        <w:t>Repeat the analysis from 3 a. adding the capacitor you recommended in Part 1</w:t>
      </w:r>
      <w:r>
        <w:t xml:space="preserve">. </w:t>
      </w:r>
    </w:p>
    <w:p w:rsidR="00A43944" w:rsidP="00A43944" w:rsidRDefault="0092371A" w14:paraId="6F70B42D" w14:textId="20635FD9">
      <w:pPr>
        <w:pStyle w:val="ListParagraph"/>
        <w:numPr>
          <w:ilvl w:val="1"/>
          <w:numId w:val="1"/>
        </w:numPr>
      </w:pPr>
      <w:r>
        <w:t xml:space="preserve">Discuss the results and explain if the choice made in Part 1 is still appropriate. </w:t>
      </w:r>
    </w:p>
    <w:p w:rsidR="00B53E49" w:rsidP="00B53E49" w:rsidRDefault="00B53E49" w14:paraId="5ABE32FB" w14:textId="77777777"/>
    <w:p w:rsidR="00B53E49" w:rsidP="00B53E49" w:rsidRDefault="00B53E49" w14:paraId="479BEBA9" w14:textId="25B7FE02">
      <w:pPr>
        <w:rPr>
          <w:b/>
          <w:bCs/>
        </w:rPr>
      </w:pPr>
      <w:r w:rsidRPr="00B53E49">
        <w:rPr>
          <w:b/>
          <w:bCs/>
        </w:rPr>
        <w:t>Submissions requirements:</w:t>
      </w:r>
      <w:r w:rsidRPr="00B53E49">
        <w:rPr>
          <w:b/>
          <w:bCs/>
        </w:rPr>
        <w:br/>
      </w:r>
    </w:p>
    <w:p w:rsidR="00B53E49" w:rsidP="00B53E49" w:rsidRDefault="00B53E49" w14:paraId="4B5D7635" w14:textId="3160D7E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The project must be turned in typed in computer and the figures rendered using plotting libraries. </w:t>
      </w:r>
    </w:p>
    <w:p w:rsidR="00B53E49" w:rsidP="00B53E49" w:rsidRDefault="00B53E49" w14:paraId="27ACDA36" w14:textId="6B4B91E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The project due date is not changeable. The project should be submitted December 15 by 11:59 pm. </w:t>
      </w:r>
    </w:p>
    <w:p w:rsidR="00B53E49" w:rsidP="00B53E49" w:rsidRDefault="00B53E49" w14:paraId="16E7FFB6" w14:textId="546038C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All Figures are expected to have proper axis labeling and titles. </w:t>
      </w:r>
    </w:p>
    <w:p w:rsidR="00B53E49" w:rsidP="00B53E49" w:rsidRDefault="00B53E49" w14:paraId="48B033C0" w14:textId="14A7805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Non-legible results won’t be graded. </w:t>
      </w:r>
    </w:p>
    <w:p w:rsidRPr="00B53E49" w:rsidR="00B53E49" w:rsidP="00B53E49" w:rsidRDefault="00B53E49" w14:paraId="538A7951" w14:textId="74C0872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All the code used must be submitted with a PDF rendering of the report. Non-reproducible code will cap the grade at 80%. </w:t>
      </w:r>
    </w:p>
    <w:sectPr w:rsidRPr="00B53E49" w:rsidR="00B53E4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D2316"/>
    <w:multiLevelType w:val="hybridMultilevel"/>
    <w:tmpl w:val="AF4EB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A3D0C"/>
    <w:multiLevelType w:val="hybridMultilevel"/>
    <w:tmpl w:val="5FD601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3269280">
    <w:abstractNumId w:val="0"/>
  </w:num>
  <w:num w:numId="2" w16cid:durableId="177767577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89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44"/>
    <w:rsid w:val="0041512B"/>
    <w:rsid w:val="0092371A"/>
    <w:rsid w:val="00A43944"/>
    <w:rsid w:val="00B53E49"/>
    <w:rsid w:val="00DD0AD3"/>
    <w:rsid w:val="00E8262E"/>
    <w:rsid w:val="7F1C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65DC2"/>
  <w15:chartTrackingRefBased/>
  <w15:docId w15:val="{31C929EE-0C8A-A247-B775-0C09A7ADF2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371A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71A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apple-converted-space" w:customStyle="1">
    <w:name w:val="apple-converted-space"/>
    <w:basedOn w:val="DefaultParagraphFont"/>
    <w:rsid w:val="00A43944"/>
  </w:style>
  <w:style w:type="paragraph" w:styleId="ListParagraph">
    <w:name w:val="List Paragraph"/>
    <w:basedOn w:val="Normal"/>
    <w:uiPriority w:val="34"/>
    <w:qFormat/>
    <w:rsid w:val="00A43944"/>
    <w:pPr>
      <w:ind w:left="720"/>
      <w:contextualSpacing/>
    </w:pPr>
    <w:rPr>
      <w:rFonts w:asciiTheme="minorHAnsi" w:hAnsiTheme="minorHAnsi" w:eastAsiaTheme="minorHAnsi" w:cstheme="minorBidi"/>
    </w:rPr>
  </w:style>
  <w:style w:type="character" w:styleId="Heading1Char" w:customStyle="1">
    <w:name w:val="Heading 1 Char"/>
    <w:basedOn w:val="DefaultParagraphFont"/>
    <w:link w:val="Heading1"/>
    <w:uiPriority w:val="9"/>
    <w:rsid w:val="0092371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1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Lara, Jose Daniel</dc:creator>
  <keywords/>
  <dc:description/>
  <lastModifiedBy>Wallace Kenyon</lastModifiedBy>
  <revision>2</revision>
  <dcterms:created xsi:type="dcterms:W3CDTF">2023-10-31T04:51:00.0000000Z</dcterms:created>
  <dcterms:modified xsi:type="dcterms:W3CDTF">2023-10-31T15:19:01.0140826Z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965d95-ecc0-4720-b759-1f33c42ed7da_Enabled">
    <vt:lpwstr>true</vt:lpwstr>
  </property>
  <property fmtid="{D5CDD505-2E9C-101B-9397-08002B2CF9AE}" pid="3" name="MSIP_Label_95965d95-ecc0-4720-b759-1f33c42ed7da_SetDate">
    <vt:lpwstr>2023-10-31T05:17:04Z</vt:lpwstr>
  </property>
  <property fmtid="{D5CDD505-2E9C-101B-9397-08002B2CF9AE}" pid="4" name="MSIP_Label_95965d95-ecc0-4720-b759-1f33c42ed7da_Method">
    <vt:lpwstr>Standard</vt:lpwstr>
  </property>
  <property fmtid="{D5CDD505-2E9C-101B-9397-08002B2CF9AE}" pid="5" name="MSIP_Label_95965d95-ecc0-4720-b759-1f33c42ed7da_Name">
    <vt:lpwstr>General</vt:lpwstr>
  </property>
  <property fmtid="{D5CDD505-2E9C-101B-9397-08002B2CF9AE}" pid="6" name="MSIP_Label_95965d95-ecc0-4720-b759-1f33c42ed7da_SiteId">
    <vt:lpwstr>a0f29d7e-28cd-4f54-8442-7885aee7c080</vt:lpwstr>
  </property>
  <property fmtid="{D5CDD505-2E9C-101B-9397-08002B2CF9AE}" pid="7" name="MSIP_Label_95965d95-ecc0-4720-b759-1f33c42ed7da_ActionId">
    <vt:lpwstr>9fd8a03c-cc46-45b8-b929-1f5b7e582977</vt:lpwstr>
  </property>
  <property fmtid="{D5CDD505-2E9C-101B-9397-08002B2CF9AE}" pid="8" name="MSIP_Label_95965d95-ecc0-4720-b759-1f33c42ed7da_ContentBits">
    <vt:lpwstr>0</vt:lpwstr>
  </property>
</Properties>
</file>