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8CCB3" w14:textId="77777777" w:rsidR="00D42293" w:rsidRDefault="00000000">
      <w:pPr>
        <w:pStyle w:val="BodyText"/>
        <w:spacing w:before="19"/>
        <w:ind w:left="11"/>
      </w:pPr>
      <w:r>
        <w:rPr>
          <w:spacing w:val="-11"/>
        </w:rPr>
        <w:t>EXHIBIT</w:t>
      </w:r>
      <w:r>
        <w:rPr>
          <w:spacing w:val="-14"/>
        </w:rPr>
        <w:t xml:space="preserve"> </w:t>
      </w:r>
      <w:r>
        <w:rPr>
          <w:spacing w:val="-10"/>
        </w:rPr>
        <w:t>C</w:t>
      </w:r>
    </w:p>
    <w:p w14:paraId="0851D9CE" w14:textId="77777777" w:rsidR="00D42293" w:rsidRDefault="00000000">
      <w:pPr>
        <w:pStyle w:val="BodyText"/>
      </w:pPr>
      <w:r>
        <w:t>Glossary</w:t>
      </w:r>
      <w:r>
        <w:rPr>
          <w:spacing w:val="-7"/>
        </w:rPr>
        <w:t xml:space="preserve"> </w:t>
      </w:r>
      <w:r>
        <w:t>of</w:t>
      </w:r>
      <w:r>
        <w:rPr>
          <w:spacing w:val="-6"/>
        </w:rPr>
        <w:t xml:space="preserve"> </w:t>
      </w:r>
      <w:r>
        <w:rPr>
          <w:spacing w:val="-2"/>
        </w:rPr>
        <w:t>Terms</w:t>
      </w:r>
    </w:p>
    <w:p w14:paraId="471D612B" w14:textId="77777777" w:rsidR="00D42293" w:rsidRDefault="00D42293">
      <w:pPr>
        <w:spacing w:before="98" w:after="1"/>
        <w:rPr>
          <w:b/>
          <w:sz w:val="20"/>
        </w:rPr>
      </w:pPr>
    </w:p>
    <w:tbl>
      <w:tblPr>
        <w:tblW w:w="0" w:type="auto"/>
        <w:tblInd w:w="120" w:type="dxa"/>
        <w:tblBorders>
          <w:top w:val="single" w:sz="8" w:space="0" w:color="D1D1D1"/>
          <w:left w:val="single" w:sz="8" w:space="0" w:color="D1D1D1"/>
          <w:bottom w:val="single" w:sz="8" w:space="0" w:color="D1D1D1"/>
          <w:right w:val="single" w:sz="8" w:space="0" w:color="D1D1D1"/>
          <w:insideH w:val="single" w:sz="8" w:space="0" w:color="D1D1D1"/>
          <w:insideV w:val="single" w:sz="8" w:space="0" w:color="D1D1D1"/>
        </w:tblBorders>
        <w:tblLayout w:type="fixed"/>
        <w:tblCellMar>
          <w:left w:w="0" w:type="dxa"/>
          <w:right w:w="0" w:type="dxa"/>
        </w:tblCellMar>
        <w:tblLook w:val="01E0" w:firstRow="1" w:lastRow="1" w:firstColumn="1" w:lastColumn="1" w:noHBand="0" w:noVBand="0"/>
      </w:tblPr>
      <w:tblGrid>
        <w:gridCol w:w="2668"/>
        <w:gridCol w:w="7293"/>
      </w:tblGrid>
      <w:tr w:rsidR="00D42293" w14:paraId="0AF50F8A" w14:textId="77777777">
        <w:trPr>
          <w:trHeight w:val="419"/>
        </w:trPr>
        <w:tc>
          <w:tcPr>
            <w:tcW w:w="2668" w:type="dxa"/>
            <w:tcBorders>
              <w:bottom w:val="single" w:sz="8" w:space="0" w:color="EFEFEF"/>
              <w:right w:val="nil"/>
            </w:tcBorders>
          </w:tcPr>
          <w:p w14:paraId="4D258457" w14:textId="77777777" w:rsidR="00D42293" w:rsidRDefault="00000000">
            <w:pPr>
              <w:pStyle w:val="TableParagraph"/>
              <w:spacing w:before="59"/>
              <w:rPr>
                <w:b/>
                <w:sz w:val="24"/>
              </w:rPr>
            </w:pPr>
            <w:r>
              <w:rPr>
                <w:b/>
                <w:spacing w:val="-4"/>
                <w:sz w:val="24"/>
              </w:rPr>
              <w:t>Term</w:t>
            </w:r>
          </w:p>
        </w:tc>
        <w:tc>
          <w:tcPr>
            <w:tcW w:w="7293" w:type="dxa"/>
            <w:tcBorders>
              <w:left w:val="nil"/>
              <w:bottom w:val="single" w:sz="8" w:space="0" w:color="EFEFEF"/>
            </w:tcBorders>
          </w:tcPr>
          <w:p w14:paraId="3352CFA7" w14:textId="77777777" w:rsidR="00D42293" w:rsidRDefault="00000000">
            <w:pPr>
              <w:pStyle w:val="TableParagraph"/>
              <w:spacing w:before="59"/>
              <w:ind w:left="362"/>
              <w:rPr>
                <w:b/>
                <w:sz w:val="24"/>
              </w:rPr>
            </w:pPr>
            <w:r>
              <w:rPr>
                <w:b/>
                <w:spacing w:val="-2"/>
                <w:sz w:val="24"/>
              </w:rPr>
              <w:t>Definition</w:t>
            </w:r>
          </w:p>
        </w:tc>
      </w:tr>
      <w:tr w:rsidR="00D42293" w14:paraId="018D9266" w14:textId="77777777">
        <w:trPr>
          <w:trHeight w:val="1341"/>
        </w:trPr>
        <w:tc>
          <w:tcPr>
            <w:tcW w:w="2668" w:type="dxa"/>
            <w:tcBorders>
              <w:top w:val="single" w:sz="8" w:space="0" w:color="EFEFEF"/>
              <w:bottom w:val="single" w:sz="8" w:space="0" w:color="EFEFEF"/>
              <w:right w:val="nil"/>
            </w:tcBorders>
          </w:tcPr>
          <w:p w14:paraId="7661DAC0" w14:textId="77777777" w:rsidR="00D42293" w:rsidRDefault="00000000">
            <w:pPr>
              <w:pStyle w:val="TableParagraph"/>
              <w:rPr>
                <w:sz w:val="20"/>
              </w:rPr>
            </w:pPr>
            <w:r>
              <w:rPr>
                <w:sz w:val="20"/>
              </w:rPr>
              <w:t>Design</w:t>
            </w:r>
            <w:r>
              <w:rPr>
                <w:spacing w:val="-3"/>
                <w:sz w:val="20"/>
              </w:rPr>
              <w:t xml:space="preserve"> </w:t>
            </w:r>
            <w:r>
              <w:rPr>
                <w:spacing w:val="-2"/>
                <w:sz w:val="20"/>
              </w:rPr>
              <w:t>Experience</w:t>
            </w:r>
          </w:p>
        </w:tc>
        <w:tc>
          <w:tcPr>
            <w:tcW w:w="7293" w:type="dxa"/>
            <w:tcBorders>
              <w:top w:val="single" w:sz="8" w:space="0" w:color="EFEFEF"/>
              <w:left w:val="nil"/>
              <w:bottom w:val="single" w:sz="8" w:space="0" w:color="EFEFEF"/>
            </w:tcBorders>
          </w:tcPr>
          <w:p w14:paraId="2311EBBE" w14:textId="77777777" w:rsidR="00D42293" w:rsidRDefault="00000000">
            <w:pPr>
              <w:pStyle w:val="TableParagraph"/>
              <w:ind w:left="362" w:right="109"/>
              <w:rPr>
                <w:sz w:val="20"/>
              </w:rPr>
            </w:pPr>
            <w:r>
              <w:rPr>
                <w:sz w:val="20"/>
              </w:rPr>
              <w:t>Owner’s internal team responsible for overseeing the creation, application and ongoing</w:t>
            </w:r>
            <w:r>
              <w:rPr>
                <w:spacing w:val="-4"/>
                <w:sz w:val="20"/>
              </w:rPr>
              <w:t xml:space="preserve"> </w:t>
            </w:r>
            <w:r>
              <w:rPr>
                <w:sz w:val="20"/>
              </w:rPr>
              <w:t>maintenance</w:t>
            </w:r>
            <w:r>
              <w:rPr>
                <w:spacing w:val="-4"/>
                <w:sz w:val="20"/>
              </w:rPr>
              <w:t xml:space="preserve"> </w:t>
            </w:r>
            <w:r>
              <w:rPr>
                <w:sz w:val="20"/>
              </w:rPr>
              <w:t>of</w:t>
            </w:r>
            <w:r>
              <w:rPr>
                <w:spacing w:val="-4"/>
                <w:sz w:val="20"/>
              </w:rPr>
              <w:t xml:space="preserve"> </w:t>
            </w:r>
            <w:r>
              <w:rPr>
                <w:sz w:val="20"/>
              </w:rPr>
              <w:t>internal</w:t>
            </w:r>
            <w:r>
              <w:rPr>
                <w:spacing w:val="-4"/>
                <w:sz w:val="20"/>
              </w:rPr>
              <w:t xml:space="preserve"> </w:t>
            </w:r>
            <w:r>
              <w:rPr>
                <w:sz w:val="20"/>
              </w:rPr>
              <w:t>Owner</w:t>
            </w:r>
            <w:r>
              <w:rPr>
                <w:spacing w:val="-4"/>
                <w:sz w:val="20"/>
              </w:rPr>
              <w:t xml:space="preserve"> </w:t>
            </w:r>
            <w:r>
              <w:rPr>
                <w:sz w:val="20"/>
              </w:rPr>
              <w:t>design</w:t>
            </w:r>
            <w:r>
              <w:rPr>
                <w:spacing w:val="-4"/>
                <w:sz w:val="20"/>
              </w:rPr>
              <w:t xml:space="preserve"> </w:t>
            </w:r>
            <w:r>
              <w:rPr>
                <w:sz w:val="20"/>
              </w:rPr>
              <w:t>and</w:t>
            </w:r>
            <w:r>
              <w:rPr>
                <w:spacing w:val="-5"/>
                <w:sz w:val="20"/>
              </w:rPr>
              <w:t xml:space="preserve"> </w:t>
            </w:r>
            <w:r>
              <w:rPr>
                <w:sz w:val="20"/>
              </w:rPr>
              <w:t>construction</w:t>
            </w:r>
            <w:r>
              <w:rPr>
                <w:spacing w:val="-5"/>
                <w:sz w:val="20"/>
              </w:rPr>
              <w:t xml:space="preserve"> </w:t>
            </w:r>
            <w:r>
              <w:rPr>
                <w:sz w:val="20"/>
              </w:rPr>
              <w:t>guidelines.</w:t>
            </w:r>
            <w:r>
              <w:rPr>
                <w:spacing w:val="-4"/>
                <w:sz w:val="20"/>
              </w:rPr>
              <w:t xml:space="preserve"> </w:t>
            </w:r>
            <w:r>
              <w:rPr>
                <w:sz w:val="20"/>
              </w:rPr>
              <w:t xml:space="preserve">The team focuses on transforming experiences by collaborating with leaders and stakeholders to craft solutions that drive engagement and foster a culture of </w:t>
            </w:r>
            <w:r>
              <w:rPr>
                <w:spacing w:val="-2"/>
                <w:sz w:val="20"/>
              </w:rPr>
              <w:t>innovation.</w:t>
            </w:r>
          </w:p>
        </w:tc>
      </w:tr>
      <w:tr w:rsidR="00D42293" w14:paraId="6B8A5441" w14:textId="77777777">
        <w:trPr>
          <w:trHeight w:val="608"/>
        </w:trPr>
        <w:tc>
          <w:tcPr>
            <w:tcW w:w="2668" w:type="dxa"/>
            <w:tcBorders>
              <w:top w:val="single" w:sz="8" w:space="0" w:color="EFEFEF"/>
              <w:bottom w:val="single" w:sz="8" w:space="0" w:color="EFEFEF"/>
              <w:right w:val="nil"/>
            </w:tcBorders>
          </w:tcPr>
          <w:p w14:paraId="2F35F346" w14:textId="77777777" w:rsidR="00D42293" w:rsidRDefault="00000000">
            <w:pPr>
              <w:pStyle w:val="TableParagraph"/>
              <w:rPr>
                <w:sz w:val="20"/>
              </w:rPr>
            </w:pPr>
            <w:r>
              <w:rPr>
                <w:sz w:val="20"/>
              </w:rPr>
              <w:t>Designated</w:t>
            </w:r>
            <w:r>
              <w:rPr>
                <w:spacing w:val="-6"/>
                <w:sz w:val="20"/>
              </w:rPr>
              <w:t xml:space="preserve"> </w:t>
            </w:r>
            <w:r>
              <w:rPr>
                <w:spacing w:val="-2"/>
                <w:sz w:val="20"/>
              </w:rPr>
              <w:t>Representative</w:t>
            </w:r>
          </w:p>
        </w:tc>
        <w:tc>
          <w:tcPr>
            <w:tcW w:w="7293" w:type="dxa"/>
            <w:tcBorders>
              <w:top w:val="single" w:sz="8" w:space="0" w:color="EFEFEF"/>
              <w:left w:val="nil"/>
              <w:bottom w:val="single" w:sz="8" w:space="0" w:color="EFEFEF"/>
            </w:tcBorders>
          </w:tcPr>
          <w:p w14:paraId="43C2A251" w14:textId="77777777" w:rsidR="00D42293" w:rsidRDefault="00000000">
            <w:pPr>
              <w:pStyle w:val="TableParagraph"/>
              <w:ind w:left="362"/>
              <w:rPr>
                <w:sz w:val="20"/>
              </w:rPr>
            </w:pPr>
            <w:r>
              <w:rPr>
                <w:sz w:val="20"/>
              </w:rPr>
              <w:t>Owner’s</w:t>
            </w:r>
            <w:r>
              <w:rPr>
                <w:spacing w:val="-6"/>
                <w:sz w:val="20"/>
              </w:rPr>
              <w:t xml:space="preserve"> </w:t>
            </w:r>
            <w:r>
              <w:rPr>
                <w:sz w:val="20"/>
              </w:rPr>
              <w:t>3rd</w:t>
            </w:r>
            <w:r>
              <w:rPr>
                <w:spacing w:val="-3"/>
                <w:sz w:val="20"/>
              </w:rPr>
              <w:t xml:space="preserve"> </w:t>
            </w:r>
            <w:r>
              <w:rPr>
                <w:sz w:val="20"/>
              </w:rPr>
              <w:t>party</w:t>
            </w:r>
            <w:r>
              <w:rPr>
                <w:spacing w:val="-2"/>
                <w:sz w:val="20"/>
              </w:rPr>
              <w:t xml:space="preserve"> </w:t>
            </w:r>
            <w:r>
              <w:rPr>
                <w:sz w:val="20"/>
              </w:rPr>
              <w:t>representative</w:t>
            </w:r>
            <w:r>
              <w:rPr>
                <w:spacing w:val="-2"/>
                <w:sz w:val="20"/>
              </w:rPr>
              <w:t xml:space="preserve"> </w:t>
            </w:r>
            <w:r>
              <w:rPr>
                <w:sz w:val="20"/>
              </w:rPr>
              <w:t>and</w:t>
            </w:r>
            <w:r>
              <w:rPr>
                <w:spacing w:val="-2"/>
                <w:sz w:val="20"/>
              </w:rPr>
              <w:t xml:space="preserve"> </w:t>
            </w:r>
            <w:r>
              <w:rPr>
                <w:sz w:val="20"/>
              </w:rPr>
              <w:t>a</w:t>
            </w:r>
            <w:r>
              <w:rPr>
                <w:spacing w:val="-2"/>
                <w:sz w:val="20"/>
              </w:rPr>
              <w:t xml:space="preserve"> </w:t>
            </w:r>
            <w:r>
              <w:rPr>
                <w:sz w:val="20"/>
              </w:rPr>
              <w:t>member</w:t>
            </w:r>
            <w:r>
              <w:rPr>
                <w:spacing w:val="-3"/>
                <w:sz w:val="20"/>
              </w:rPr>
              <w:t xml:space="preserve"> </w:t>
            </w:r>
            <w:r>
              <w:rPr>
                <w:sz w:val="20"/>
              </w:rPr>
              <w:t>of</w:t>
            </w:r>
            <w:r>
              <w:rPr>
                <w:spacing w:val="-3"/>
                <w:sz w:val="20"/>
              </w:rPr>
              <w:t xml:space="preserve"> </w:t>
            </w:r>
            <w:r>
              <w:rPr>
                <w:sz w:val="20"/>
              </w:rPr>
              <w:t>Owner’s</w:t>
            </w:r>
            <w:r>
              <w:rPr>
                <w:spacing w:val="-2"/>
                <w:sz w:val="20"/>
              </w:rPr>
              <w:t xml:space="preserve"> </w:t>
            </w:r>
            <w:r>
              <w:rPr>
                <w:sz w:val="20"/>
              </w:rPr>
              <w:t>team</w:t>
            </w:r>
            <w:r>
              <w:rPr>
                <w:spacing w:val="-2"/>
                <w:sz w:val="20"/>
              </w:rPr>
              <w:t xml:space="preserve"> </w:t>
            </w:r>
            <w:r>
              <w:rPr>
                <w:sz w:val="20"/>
              </w:rPr>
              <w:t>responsible</w:t>
            </w:r>
            <w:r>
              <w:rPr>
                <w:spacing w:val="-3"/>
                <w:sz w:val="20"/>
              </w:rPr>
              <w:t xml:space="preserve"> </w:t>
            </w:r>
            <w:r>
              <w:rPr>
                <w:spacing w:val="-5"/>
                <w:sz w:val="20"/>
              </w:rPr>
              <w:t>for</w:t>
            </w:r>
          </w:p>
          <w:p w14:paraId="1CD9D342" w14:textId="77777777" w:rsidR="00D42293" w:rsidRDefault="00000000">
            <w:pPr>
              <w:pStyle w:val="TableParagraph"/>
              <w:spacing w:before="0"/>
              <w:ind w:left="362"/>
              <w:rPr>
                <w:sz w:val="20"/>
              </w:rPr>
            </w:pPr>
            <w:r>
              <w:rPr>
                <w:sz w:val="20"/>
              </w:rPr>
              <w:t>project</w:t>
            </w:r>
            <w:r>
              <w:rPr>
                <w:spacing w:val="-3"/>
                <w:sz w:val="20"/>
              </w:rPr>
              <w:t xml:space="preserve"> </w:t>
            </w:r>
            <w:r>
              <w:rPr>
                <w:sz w:val="20"/>
              </w:rPr>
              <w:t>execution;</w:t>
            </w:r>
            <w:r>
              <w:rPr>
                <w:spacing w:val="-2"/>
                <w:sz w:val="20"/>
              </w:rPr>
              <w:t xml:space="preserve"> </w:t>
            </w:r>
            <w:r>
              <w:rPr>
                <w:sz w:val="20"/>
              </w:rPr>
              <w:t>authorized</w:t>
            </w:r>
            <w:r>
              <w:rPr>
                <w:spacing w:val="-2"/>
                <w:sz w:val="20"/>
              </w:rPr>
              <w:t xml:space="preserve"> </w:t>
            </w:r>
            <w:r>
              <w:rPr>
                <w:sz w:val="20"/>
              </w:rPr>
              <w:t>to</w:t>
            </w:r>
            <w:r>
              <w:rPr>
                <w:spacing w:val="-2"/>
                <w:sz w:val="20"/>
              </w:rPr>
              <w:t xml:space="preserve"> </w:t>
            </w:r>
            <w:r>
              <w:rPr>
                <w:sz w:val="20"/>
              </w:rPr>
              <w:t>act</w:t>
            </w:r>
            <w:r>
              <w:rPr>
                <w:spacing w:val="-2"/>
                <w:sz w:val="20"/>
              </w:rPr>
              <w:t xml:space="preserve"> </w:t>
            </w:r>
            <w:r>
              <w:rPr>
                <w:sz w:val="20"/>
              </w:rPr>
              <w:t>for</w:t>
            </w:r>
            <w:r>
              <w:rPr>
                <w:spacing w:val="-3"/>
                <w:sz w:val="20"/>
              </w:rPr>
              <w:t xml:space="preserve"> </w:t>
            </w:r>
            <w:r>
              <w:rPr>
                <w:sz w:val="20"/>
              </w:rPr>
              <w:t>or</w:t>
            </w:r>
            <w:r>
              <w:rPr>
                <w:spacing w:val="-2"/>
                <w:sz w:val="20"/>
              </w:rPr>
              <w:t xml:space="preserve"> </w:t>
            </w:r>
            <w:r>
              <w:rPr>
                <w:sz w:val="20"/>
              </w:rPr>
              <w:t>on</w:t>
            </w:r>
            <w:r>
              <w:rPr>
                <w:spacing w:val="-1"/>
                <w:sz w:val="20"/>
              </w:rPr>
              <w:t xml:space="preserve"> </w:t>
            </w:r>
            <w:r>
              <w:rPr>
                <w:sz w:val="20"/>
              </w:rPr>
              <w:t>the</w:t>
            </w:r>
            <w:r>
              <w:rPr>
                <w:spacing w:val="-3"/>
                <w:sz w:val="20"/>
              </w:rPr>
              <w:t xml:space="preserve"> </w:t>
            </w:r>
            <w:r>
              <w:rPr>
                <w:sz w:val="20"/>
              </w:rPr>
              <w:t>Owner’s</w:t>
            </w:r>
            <w:r>
              <w:rPr>
                <w:spacing w:val="-2"/>
                <w:sz w:val="20"/>
              </w:rPr>
              <w:t xml:space="preserve"> behalf.</w:t>
            </w:r>
          </w:p>
        </w:tc>
      </w:tr>
      <w:tr w:rsidR="00D42293" w14:paraId="1A091EBE" w14:textId="77777777">
        <w:trPr>
          <w:trHeight w:val="608"/>
        </w:trPr>
        <w:tc>
          <w:tcPr>
            <w:tcW w:w="2668" w:type="dxa"/>
            <w:tcBorders>
              <w:top w:val="single" w:sz="8" w:space="0" w:color="EFEFEF"/>
              <w:bottom w:val="single" w:sz="8" w:space="0" w:color="EFEFEF"/>
              <w:right w:val="nil"/>
            </w:tcBorders>
          </w:tcPr>
          <w:p w14:paraId="34CF342E" w14:textId="77777777" w:rsidR="00D42293" w:rsidRDefault="00000000">
            <w:pPr>
              <w:pStyle w:val="TableParagraph"/>
              <w:rPr>
                <w:sz w:val="20"/>
              </w:rPr>
            </w:pPr>
            <w:r>
              <w:rPr>
                <w:sz w:val="20"/>
              </w:rPr>
              <w:t>Furniture</w:t>
            </w:r>
            <w:r>
              <w:rPr>
                <w:spacing w:val="-5"/>
                <w:sz w:val="20"/>
              </w:rPr>
              <w:t xml:space="preserve"> </w:t>
            </w:r>
            <w:r>
              <w:rPr>
                <w:spacing w:val="-2"/>
                <w:sz w:val="20"/>
              </w:rPr>
              <w:t>Provider</w:t>
            </w:r>
          </w:p>
        </w:tc>
        <w:tc>
          <w:tcPr>
            <w:tcW w:w="7293" w:type="dxa"/>
            <w:tcBorders>
              <w:top w:val="single" w:sz="8" w:space="0" w:color="EFEFEF"/>
              <w:left w:val="nil"/>
              <w:bottom w:val="single" w:sz="8" w:space="0" w:color="EFEFEF"/>
            </w:tcBorders>
          </w:tcPr>
          <w:p w14:paraId="0C119837" w14:textId="77777777" w:rsidR="00D42293" w:rsidRDefault="00000000">
            <w:pPr>
              <w:pStyle w:val="TableParagraph"/>
              <w:ind w:left="362" w:right="109"/>
              <w:rPr>
                <w:sz w:val="20"/>
              </w:rPr>
            </w:pPr>
            <w:r>
              <w:rPr>
                <w:sz w:val="20"/>
              </w:rPr>
              <w:t>Furniture</w:t>
            </w:r>
            <w:r>
              <w:rPr>
                <w:spacing w:val="-4"/>
                <w:sz w:val="20"/>
              </w:rPr>
              <w:t xml:space="preserve"> </w:t>
            </w:r>
            <w:r>
              <w:rPr>
                <w:sz w:val="20"/>
              </w:rPr>
              <w:t>dealership</w:t>
            </w:r>
            <w:r>
              <w:rPr>
                <w:spacing w:val="-4"/>
                <w:sz w:val="20"/>
              </w:rPr>
              <w:t xml:space="preserve"> </w:t>
            </w:r>
            <w:r>
              <w:rPr>
                <w:sz w:val="20"/>
              </w:rPr>
              <w:t>responsible</w:t>
            </w:r>
            <w:r>
              <w:rPr>
                <w:spacing w:val="-5"/>
                <w:sz w:val="20"/>
              </w:rPr>
              <w:t xml:space="preserve"> </w:t>
            </w:r>
            <w:r>
              <w:rPr>
                <w:sz w:val="20"/>
              </w:rPr>
              <w:t>for</w:t>
            </w:r>
            <w:r>
              <w:rPr>
                <w:spacing w:val="-4"/>
                <w:sz w:val="20"/>
              </w:rPr>
              <w:t xml:space="preserve"> </w:t>
            </w:r>
            <w:r>
              <w:rPr>
                <w:sz w:val="20"/>
              </w:rPr>
              <w:t>delivery</w:t>
            </w:r>
            <w:r>
              <w:rPr>
                <w:spacing w:val="-4"/>
                <w:sz w:val="20"/>
              </w:rPr>
              <w:t xml:space="preserve"> </w:t>
            </w:r>
            <w:r>
              <w:rPr>
                <w:sz w:val="20"/>
              </w:rPr>
              <w:t>of</w:t>
            </w:r>
            <w:r>
              <w:rPr>
                <w:spacing w:val="-5"/>
                <w:sz w:val="20"/>
              </w:rPr>
              <w:t xml:space="preserve"> </w:t>
            </w:r>
            <w:r>
              <w:rPr>
                <w:sz w:val="20"/>
              </w:rPr>
              <w:t>furniture</w:t>
            </w:r>
            <w:r>
              <w:rPr>
                <w:spacing w:val="-4"/>
                <w:sz w:val="20"/>
              </w:rPr>
              <w:t xml:space="preserve"> </w:t>
            </w:r>
            <w:r>
              <w:rPr>
                <w:sz w:val="20"/>
              </w:rPr>
              <w:t>products</w:t>
            </w:r>
            <w:r>
              <w:rPr>
                <w:spacing w:val="-5"/>
                <w:sz w:val="20"/>
              </w:rPr>
              <w:t xml:space="preserve"> </w:t>
            </w:r>
            <w:r>
              <w:rPr>
                <w:sz w:val="20"/>
              </w:rPr>
              <w:t>and</w:t>
            </w:r>
            <w:r>
              <w:rPr>
                <w:spacing w:val="-4"/>
                <w:sz w:val="20"/>
              </w:rPr>
              <w:t xml:space="preserve"> </w:t>
            </w:r>
            <w:r>
              <w:rPr>
                <w:sz w:val="20"/>
              </w:rPr>
              <w:t>installation on projects. Alliance Partner and member of the Integrated Delivery Process.</w:t>
            </w:r>
          </w:p>
        </w:tc>
      </w:tr>
      <w:tr w:rsidR="00D42293" w14:paraId="508CA60A" w14:textId="77777777">
        <w:trPr>
          <w:trHeight w:val="1095"/>
        </w:trPr>
        <w:tc>
          <w:tcPr>
            <w:tcW w:w="2668" w:type="dxa"/>
            <w:tcBorders>
              <w:top w:val="single" w:sz="8" w:space="0" w:color="EFEFEF"/>
              <w:bottom w:val="single" w:sz="8" w:space="0" w:color="EFEFEF"/>
              <w:right w:val="nil"/>
            </w:tcBorders>
          </w:tcPr>
          <w:p w14:paraId="6AED31AB" w14:textId="77777777" w:rsidR="00D42293" w:rsidRPr="000F4735" w:rsidRDefault="00000000">
            <w:pPr>
              <w:pStyle w:val="TableParagraph"/>
              <w:spacing w:before="58"/>
              <w:rPr>
                <w:sz w:val="20"/>
                <w:highlight w:val="yellow"/>
              </w:rPr>
            </w:pPr>
            <w:r w:rsidRPr="000F4735">
              <w:rPr>
                <w:spacing w:val="-2"/>
                <w:sz w:val="20"/>
                <w:highlight w:val="yellow"/>
              </w:rPr>
              <w:t>End-to-</w:t>
            </w:r>
            <w:r w:rsidRPr="000F4735">
              <w:rPr>
                <w:spacing w:val="-5"/>
                <w:sz w:val="20"/>
                <w:highlight w:val="yellow"/>
              </w:rPr>
              <w:t>End</w:t>
            </w:r>
          </w:p>
        </w:tc>
        <w:tc>
          <w:tcPr>
            <w:tcW w:w="7293" w:type="dxa"/>
            <w:tcBorders>
              <w:top w:val="single" w:sz="8" w:space="0" w:color="EFEFEF"/>
              <w:left w:val="nil"/>
              <w:bottom w:val="single" w:sz="8" w:space="0" w:color="EFEFEF"/>
            </w:tcBorders>
          </w:tcPr>
          <w:p w14:paraId="28975460" w14:textId="77777777" w:rsidR="00D42293" w:rsidRPr="000F4735" w:rsidRDefault="00000000">
            <w:pPr>
              <w:pStyle w:val="TableParagraph"/>
              <w:spacing w:before="58"/>
              <w:ind w:left="362"/>
              <w:rPr>
                <w:sz w:val="20"/>
                <w:highlight w:val="yellow"/>
              </w:rPr>
            </w:pPr>
            <w:r w:rsidRPr="000F4735">
              <w:rPr>
                <w:sz w:val="20"/>
                <w:highlight w:val="yellow"/>
              </w:rPr>
              <w:t>A comprehensive workflow from initiation stage to final delivery. Roles, responsibilities,</w:t>
            </w:r>
            <w:r w:rsidRPr="000F4735">
              <w:rPr>
                <w:spacing w:val="-5"/>
                <w:sz w:val="20"/>
                <w:highlight w:val="yellow"/>
              </w:rPr>
              <w:t xml:space="preserve"> </w:t>
            </w:r>
            <w:r w:rsidRPr="000F4735">
              <w:rPr>
                <w:sz w:val="20"/>
                <w:highlight w:val="yellow"/>
              </w:rPr>
              <w:t>feasibility,</w:t>
            </w:r>
            <w:r w:rsidRPr="000F4735">
              <w:rPr>
                <w:spacing w:val="-5"/>
                <w:sz w:val="20"/>
                <w:highlight w:val="yellow"/>
              </w:rPr>
              <w:t xml:space="preserve"> </w:t>
            </w:r>
            <w:r w:rsidRPr="000F4735">
              <w:rPr>
                <w:sz w:val="20"/>
                <w:highlight w:val="yellow"/>
              </w:rPr>
              <w:t>and</w:t>
            </w:r>
            <w:r w:rsidRPr="000F4735">
              <w:rPr>
                <w:spacing w:val="-5"/>
                <w:sz w:val="20"/>
                <w:highlight w:val="yellow"/>
              </w:rPr>
              <w:t xml:space="preserve"> </w:t>
            </w:r>
            <w:r w:rsidRPr="000F4735">
              <w:rPr>
                <w:sz w:val="20"/>
                <w:highlight w:val="yellow"/>
              </w:rPr>
              <w:t>processes</w:t>
            </w:r>
            <w:r w:rsidRPr="000F4735">
              <w:rPr>
                <w:spacing w:val="-5"/>
                <w:sz w:val="20"/>
                <w:highlight w:val="yellow"/>
              </w:rPr>
              <w:t xml:space="preserve"> </w:t>
            </w:r>
            <w:r w:rsidRPr="000F4735">
              <w:rPr>
                <w:sz w:val="20"/>
                <w:highlight w:val="yellow"/>
              </w:rPr>
              <w:t>are</w:t>
            </w:r>
            <w:r w:rsidRPr="000F4735">
              <w:rPr>
                <w:spacing w:val="-5"/>
                <w:sz w:val="20"/>
                <w:highlight w:val="yellow"/>
              </w:rPr>
              <w:t xml:space="preserve"> </w:t>
            </w:r>
            <w:r w:rsidRPr="000F4735">
              <w:rPr>
                <w:sz w:val="20"/>
                <w:highlight w:val="yellow"/>
              </w:rPr>
              <w:t>defined</w:t>
            </w:r>
            <w:r w:rsidRPr="000F4735">
              <w:rPr>
                <w:spacing w:val="-5"/>
                <w:sz w:val="20"/>
                <w:highlight w:val="yellow"/>
              </w:rPr>
              <w:t xml:space="preserve"> </w:t>
            </w:r>
            <w:r w:rsidRPr="000F4735">
              <w:rPr>
                <w:sz w:val="20"/>
                <w:highlight w:val="yellow"/>
              </w:rPr>
              <w:t>and</w:t>
            </w:r>
            <w:r w:rsidRPr="000F4735">
              <w:rPr>
                <w:spacing w:val="-6"/>
                <w:sz w:val="20"/>
                <w:highlight w:val="yellow"/>
              </w:rPr>
              <w:t xml:space="preserve"> </w:t>
            </w:r>
            <w:r w:rsidRPr="000F4735">
              <w:rPr>
                <w:sz w:val="20"/>
                <w:highlight w:val="yellow"/>
              </w:rPr>
              <w:t>documented.</w:t>
            </w:r>
            <w:r w:rsidRPr="000F4735">
              <w:rPr>
                <w:spacing w:val="-6"/>
                <w:sz w:val="20"/>
                <w:highlight w:val="yellow"/>
              </w:rPr>
              <w:t xml:space="preserve"> </w:t>
            </w:r>
            <w:proofErr w:type="gramStart"/>
            <w:r w:rsidRPr="000F4735">
              <w:rPr>
                <w:sz w:val="20"/>
                <w:highlight w:val="yellow"/>
              </w:rPr>
              <w:t>Contributing</w:t>
            </w:r>
            <w:proofErr w:type="gramEnd"/>
            <w:r w:rsidRPr="000F4735">
              <w:rPr>
                <w:sz w:val="20"/>
                <w:highlight w:val="yellow"/>
              </w:rPr>
              <w:t xml:space="preserve"> functional</w:t>
            </w:r>
            <w:r w:rsidRPr="000F4735">
              <w:rPr>
                <w:spacing w:val="-3"/>
                <w:sz w:val="20"/>
                <w:highlight w:val="yellow"/>
              </w:rPr>
              <w:t xml:space="preserve"> </w:t>
            </w:r>
            <w:r w:rsidRPr="000F4735">
              <w:rPr>
                <w:sz w:val="20"/>
                <w:highlight w:val="yellow"/>
              </w:rPr>
              <w:t>team</w:t>
            </w:r>
            <w:r w:rsidRPr="000F4735">
              <w:rPr>
                <w:spacing w:val="-3"/>
                <w:sz w:val="20"/>
                <w:highlight w:val="yellow"/>
              </w:rPr>
              <w:t xml:space="preserve"> </w:t>
            </w:r>
            <w:r w:rsidRPr="000F4735">
              <w:rPr>
                <w:sz w:val="20"/>
                <w:highlight w:val="yellow"/>
              </w:rPr>
              <w:t>members</w:t>
            </w:r>
            <w:r w:rsidRPr="000F4735">
              <w:rPr>
                <w:spacing w:val="-3"/>
                <w:sz w:val="20"/>
                <w:highlight w:val="yellow"/>
              </w:rPr>
              <w:t xml:space="preserve"> </w:t>
            </w:r>
            <w:r w:rsidRPr="000F4735">
              <w:rPr>
                <w:sz w:val="20"/>
                <w:highlight w:val="yellow"/>
              </w:rPr>
              <w:t>have</w:t>
            </w:r>
            <w:r w:rsidRPr="000F4735">
              <w:rPr>
                <w:spacing w:val="-4"/>
                <w:sz w:val="20"/>
                <w:highlight w:val="yellow"/>
              </w:rPr>
              <w:t xml:space="preserve"> </w:t>
            </w:r>
            <w:r w:rsidRPr="000F4735">
              <w:rPr>
                <w:sz w:val="20"/>
                <w:highlight w:val="yellow"/>
              </w:rPr>
              <w:t>equal</w:t>
            </w:r>
            <w:r w:rsidRPr="000F4735">
              <w:rPr>
                <w:spacing w:val="-5"/>
                <w:sz w:val="20"/>
                <w:highlight w:val="yellow"/>
              </w:rPr>
              <w:t xml:space="preserve"> </w:t>
            </w:r>
            <w:r w:rsidRPr="000F4735">
              <w:rPr>
                <w:sz w:val="20"/>
                <w:highlight w:val="yellow"/>
              </w:rPr>
              <w:t>participation</w:t>
            </w:r>
            <w:r w:rsidRPr="000F4735">
              <w:rPr>
                <w:spacing w:val="-3"/>
                <w:sz w:val="20"/>
                <w:highlight w:val="yellow"/>
              </w:rPr>
              <w:t xml:space="preserve"> </w:t>
            </w:r>
            <w:r w:rsidRPr="000F4735">
              <w:rPr>
                <w:sz w:val="20"/>
                <w:highlight w:val="yellow"/>
              </w:rPr>
              <w:t>and</w:t>
            </w:r>
            <w:r w:rsidRPr="000F4735">
              <w:rPr>
                <w:spacing w:val="-3"/>
                <w:sz w:val="20"/>
                <w:highlight w:val="yellow"/>
              </w:rPr>
              <w:t xml:space="preserve"> </w:t>
            </w:r>
            <w:r w:rsidRPr="000F4735">
              <w:rPr>
                <w:sz w:val="20"/>
                <w:highlight w:val="yellow"/>
              </w:rPr>
              <w:t>accountability</w:t>
            </w:r>
            <w:r w:rsidRPr="000F4735">
              <w:rPr>
                <w:spacing w:val="-4"/>
                <w:sz w:val="20"/>
                <w:highlight w:val="yellow"/>
              </w:rPr>
              <w:t xml:space="preserve"> </w:t>
            </w:r>
            <w:r w:rsidRPr="000F4735">
              <w:rPr>
                <w:sz w:val="20"/>
                <w:highlight w:val="yellow"/>
              </w:rPr>
              <w:t>in</w:t>
            </w:r>
            <w:r w:rsidRPr="000F4735">
              <w:rPr>
                <w:spacing w:val="-4"/>
                <w:sz w:val="20"/>
                <w:highlight w:val="yellow"/>
              </w:rPr>
              <w:t xml:space="preserve"> </w:t>
            </w:r>
            <w:r w:rsidRPr="000F4735">
              <w:rPr>
                <w:sz w:val="20"/>
                <w:highlight w:val="yellow"/>
              </w:rPr>
              <w:t>the</w:t>
            </w:r>
            <w:r w:rsidRPr="000F4735">
              <w:rPr>
                <w:spacing w:val="-3"/>
                <w:sz w:val="20"/>
                <w:highlight w:val="yellow"/>
              </w:rPr>
              <w:t xml:space="preserve"> </w:t>
            </w:r>
            <w:r w:rsidRPr="000F4735">
              <w:rPr>
                <w:sz w:val="20"/>
                <w:highlight w:val="yellow"/>
              </w:rPr>
              <w:t>delivery of a project.</w:t>
            </w:r>
          </w:p>
        </w:tc>
      </w:tr>
      <w:tr w:rsidR="00D42293" w14:paraId="34316EFE" w14:textId="77777777">
        <w:trPr>
          <w:trHeight w:val="608"/>
        </w:trPr>
        <w:tc>
          <w:tcPr>
            <w:tcW w:w="2668" w:type="dxa"/>
            <w:tcBorders>
              <w:top w:val="single" w:sz="8" w:space="0" w:color="EFEFEF"/>
              <w:bottom w:val="single" w:sz="8" w:space="0" w:color="EFEFEF"/>
              <w:right w:val="nil"/>
            </w:tcBorders>
          </w:tcPr>
          <w:p w14:paraId="3ECAAC31" w14:textId="77777777" w:rsidR="00D42293" w:rsidRDefault="00000000">
            <w:pPr>
              <w:pStyle w:val="TableParagraph"/>
              <w:rPr>
                <w:sz w:val="20"/>
              </w:rPr>
            </w:pPr>
            <w:r>
              <w:rPr>
                <w:sz w:val="20"/>
              </w:rPr>
              <w:t>Integrated</w:t>
            </w:r>
            <w:r>
              <w:rPr>
                <w:spacing w:val="-2"/>
                <w:sz w:val="20"/>
              </w:rPr>
              <w:t xml:space="preserve"> Projects</w:t>
            </w:r>
          </w:p>
        </w:tc>
        <w:tc>
          <w:tcPr>
            <w:tcW w:w="7293" w:type="dxa"/>
            <w:tcBorders>
              <w:top w:val="single" w:sz="8" w:space="0" w:color="EFEFEF"/>
              <w:left w:val="nil"/>
              <w:bottom w:val="single" w:sz="8" w:space="0" w:color="EFEFEF"/>
            </w:tcBorders>
          </w:tcPr>
          <w:p w14:paraId="003CB67C" w14:textId="77777777" w:rsidR="00D42293" w:rsidRDefault="00000000">
            <w:pPr>
              <w:pStyle w:val="TableParagraph"/>
              <w:ind w:left="362"/>
              <w:rPr>
                <w:sz w:val="20"/>
              </w:rPr>
            </w:pPr>
            <w:r>
              <w:rPr>
                <w:sz w:val="20"/>
              </w:rPr>
              <w:t>Major</w:t>
            </w:r>
            <w:r>
              <w:rPr>
                <w:spacing w:val="-3"/>
                <w:sz w:val="20"/>
              </w:rPr>
              <w:t xml:space="preserve"> </w:t>
            </w:r>
            <w:r>
              <w:rPr>
                <w:sz w:val="20"/>
              </w:rPr>
              <w:t>real</w:t>
            </w:r>
            <w:r>
              <w:rPr>
                <w:spacing w:val="-4"/>
                <w:sz w:val="20"/>
              </w:rPr>
              <w:t xml:space="preserve"> </w:t>
            </w:r>
            <w:r>
              <w:rPr>
                <w:sz w:val="20"/>
              </w:rPr>
              <w:t>estate</w:t>
            </w:r>
            <w:r>
              <w:rPr>
                <w:spacing w:val="-3"/>
                <w:sz w:val="20"/>
              </w:rPr>
              <w:t xml:space="preserve"> </w:t>
            </w:r>
            <w:r>
              <w:rPr>
                <w:sz w:val="20"/>
              </w:rPr>
              <w:t>projects</w:t>
            </w:r>
            <w:r>
              <w:rPr>
                <w:spacing w:val="-3"/>
                <w:sz w:val="20"/>
              </w:rPr>
              <w:t xml:space="preserve"> </w:t>
            </w:r>
            <w:r>
              <w:rPr>
                <w:sz w:val="20"/>
              </w:rPr>
              <w:t>that</w:t>
            </w:r>
            <w:r>
              <w:rPr>
                <w:spacing w:val="-3"/>
                <w:sz w:val="20"/>
              </w:rPr>
              <w:t xml:space="preserve"> </w:t>
            </w:r>
            <w:r>
              <w:rPr>
                <w:sz w:val="20"/>
              </w:rPr>
              <w:t>have</w:t>
            </w:r>
            <w:r>
              <w:rPr>
                <w:spacing w:val="-5"/>
                <w:sz w:val="20"/>
              </w:rPr>
              <w:t xml:space="preserve"> </w:t>
            </w:r>
            <w:r>
              <w:rPr>
                <w:sz w:val="20"/>
              </w:rPr>
              <w:t>a</w:t>
            </w:r>
            <w:r>
              <w:rPr>
                <w:spacing w:val="-3"/>
                <w:sz w:val="20"/>
              </w:rPr>
              <w:t xml:space="preserve"> </w:t>
            </w:r>
            <w:r>
              <w:rPr>
                <w:sz w:val="20"/>
              </w:rPr>
              <w:t>Real</w:t>
            </w:r>
            <w:r>
              <w:rPr>
                <w:spacing w:val="-5"/>
                <w:sz w:val="20"/>
              </w:rPr>
              <w:t xml:space="preserve"> </w:t>
            </w:r>
            <w:r>
              <w:rPr>
                <w:sz w:val="20"/>
              </w:rPr>
              <w:t>Estate</w:t>
            </w:r>
            <w:r>
              <w:rPr>
                <w:spacing w:val="-3"/>
                <w:sz w:val="20"/>
              </w:rPr>
              <w:t xml:space="preserve"> </w:t>
            </w:r>
            <w:r>
              <w:rPr>
                <w:sz w:val="20"/>
              </w:rPr>
              <w:t>Project</w:t>
            </w:r>
            <w:r>
              <w:rPr>
                <w:spacing w:val="-3"/>
                <w:sz w:val="20"/>
              </w:rPr>
              <w:t xml:space="preserve"> </w:t>
            </w:r>
            <w:r>
              <w:rPr>
                <w:sz w:val="20"/>
              </w:rPr>
              <w:t>Manager</w:t>
            </w:r>
            <w:r>
              <w:rPr>
                <w:spacing w:val="-3"/>
                <w:sz w:val="20"/>
              </w:rPr>
              <w:t xml:space="preserve"> </w:t>
            </w:r>
            <w:r>
              <w:rPr>
                <w:sz w:val="20"/>
              </w:rPr>
              <w:t>assigned</w:t>
            </w:r>
            <w:r>
              <w:rPr>
                <w:spacing w:val="-3"/>
                <w:sz w:val="20"/>
              </w:rPr>
              <w:t xml:space="preserve"> </w:t>
            </w:r>
            <w:r>
              <w:rPr>
                <w:sz w:val="20"/>
              </w:rPr>
              <w:t xml:space="preserve">and require a larger scope of services </w:t>
            </w:r>
            <w:proofErr w:type="gramStart"/>
            <w:r>
              <w:rPr>
                <w:sz w:val="20"/>
              </w:rPr>
              <w:t>in excess of</w:t>
            </w:r>
            <w:proofErr w:type="gramEnd"/>
            <w:r>
              <w:rPr>
                <w:sz w:val="20"/>
              </w:rPr>
              <w:t xml:space="preserve"> $50K.</w:t>
            </w:r>
          </w:p>
        </w:tc>
      </w:tr>
      <w:tr w:rsidR="00D42293" w14:paraId="32863A4D" w14:textId="77777777">
        <w:trPr>
          <w:trHeight w:val="852"/>
        </w:trPr>
        <w:tc>
          <w:tcPr>
            <w:tcW w:w="2668" w:type="dxa"/>
            <w:tcBorders>
              <w:top w:val="single" w:sz="8" w:space="0" w:color="EFEFEF"/>
              <w:bottom w:val="single" w:sz="8" w:space="0" w:color="EFEFEF"/>
              <w:right w:val="nil"/>
            </w:tcBorders>
          </w:tcPr>
          <w:p w14:paraId="677BC5BD" w14:textId="77777777" w:rsidR="00D42293" w:rsidRPr="000F4735" w:rsidRDefault="00000000">
            <w:pPr>
              <w:pStyle w:val="TableParagraph"/>
              <w:spacing w:before="58"/>
              <w:rPr>
                <w:sz w:val="20"/>
                <w:highlight w:val="yellow"/>
              </w:rPr>
            </w:pPr>
            <w:r w:rsidRPr="000F4735">
              <w:rPr>
                <w:sz w:val="20"/>
                <w:highlight w:val="yellow"/>
              </w:rPr>
              <w:t>Preliminary</w:t>
            </w:r>
            <w:r w:rsidRPr="000F4735">
              <w:rPr>
                <w:spacing w:val="-3"/>
                <w:sz w:val="20"/>
                <w:highlight w:val="yellow"/>
              </w:rPr>
              <w:t xml:space="preserve"> </w:t>
            </w:r>
            <w:r w:rsidRPr="000F4735">
              <w:rPr>
                <w:sz w:val="20"/>
                <w:highlight w:val="yellow"/>
              </w:rPr>
              <w:t>Floor</w:t>
            </w:r>
            <w:r w:rsidRPr="000F4735">
              <w:rPr>
                <w:spacing w:val="-3"/>
                <w:sz w:val="20"/>
                <w:highlight w:val="yellow"/>
              </w:rPr>
              <w:t xml:space="preserve"> </w:t>
            </w:r>
            <w:r w:rsidRPr="000F4735">
              <w:rPr>
                <w:sz w:val="20"/>
                <w:highlight w:val="yellow"/>
              </w:rPr>
              <w:t>Plan</w:t>
            </w:r>
            <w:r w:rsidRPr="000F4735">
              <w:rPr>
                <w:spacing w:val="-2"/>
                <w:sz w:val="20"/>
                <w:highlight w:val="yellow"/>
              </w:rPr>
              <w:t xml:space="preserve"> </w:t>
            </w:r>
            <w:r w:rsidRPr="000F4735">
              <w:rPr>
                <w:spacing w:val="-4"/>
                <w:sz w:val="20"/>
                <w:highlight w:val="yellow"/>
              </w:rPr>
              <w:t>(PFP)</w:t>
            </w:r>
          </w:p>
        </w:tc>
        <w:tc>
          <w:tcPr>
            <w:tcW w:w="7293" w:type="dxa"/>
            <w:tcBorders>
              <w:top w:val="single" w:sz="8" w:space="0" w:color="EFEFEF"/>
              <w:left w:val="nil"/>
              <w:bottom w:val="single" w:sz="8" w:space="0" w:color="EFEFEF"/>
            </w:tcBorders>
          </w:tcPr>
          <w:p w14:paraId="125DC61E" w14:textId="77777777" w:rsidR="00D42293" w:rsidRPr="000F4735" w:rsidRDefault="00000000">
            <w:pPr>
              <w:pStyle w:val="TableParagraph"/>
              <w:spacing w:before="58"/>
              <w:ind w:left="362"/>
              <w:rPr>
                <w:sz w:val="20"/>
                <w:highlight w:val="yellow"/>
              </w:rPr>
            </w:pPr>
            <w:r w:rsidRPr="000F4735">
              <w:rPr>
                <w:sz w:val="20"/>
                <w:highlight w:val="yellow"/>
              </w:rPr>
              <w:t>A</w:t>
            </w:r>
            <w:r w:rsidRPr="000F4735">
              <w:rPr>
                <w:spacing w:val="-3"/>
                <w:sz w:val="20"/>
                <w:highlight w:val="yellow"/>
              </w:rPr>
              <w:t xml:space="preserve"> </w:t>
            </w:r>
            <w:r w:rsidRPr="000F4735">
              <w:rPr>
                <w:sz w:val="20"/>
                <w:highlight w:val="yellow"/>
              </w:rPr>
              <w:t>schematic</w:t>
            </w:r>
            <w:r w:rsidRPr="000F4735">
              <w:rPr>
                <w:spacing w:val="-4"/>
                <w:sz w:val="20"/>
                <w:highlight w:val="yellow"/>
              </w:rPr>
              <w:t xml:space="preserve"> </w:t>
            </w:r>
            <w:r w:rsidRPr="000F4735">
              <w:rPr>
                <w:sz w:val="20"/>
                <w:highlight w:val="yellow"/>
              </w:rPr>
              <w:t>design</w:t>
            </w:r>
            <w:r w:rsidRPr="000F4735">
              <w:rPr>
                <w:spacing w:val="-3"/>
                <w:sz w:val="20"/>
                <w:highlight w:val="yellow"/>
              </w:rPr>
              <w:t xml:space="preserve"> </w:t>
            </w:r>
            <w:r w:rsidRPr="000F4735">
              <w:rPr>
                <w:sz w:val="20"/>
                <w:highlight w:val="yellow"/>
              </w:rPr>
              <w:t>level</w:t>
            </w:r>
            <w:r w:rsidRPr="000F4735">
              <w:rPr>
                <w:spacing w:val="-4"/>
                <w:sz w:val="20"/>
                <w:highlight w:val="yellow"/>
              </w:rPr>
              <w:t xml:space="preserve"> </w:t>
            </w:r>
            <w:r w:rsidRPr="000F4735">
              <w:rPr>
                <w:sz w:val="20"/>
                <w:highlight w:val="yellow"/>
              </w:rPr>
              <w:t>floor</w:t>
            </w:r>
            <w:r w:rsidRPr="000F4735">
              <w:rPr>
                <w:spacing w:val="-3"/>
                <w:sz w:val="20"/>
                <w:highlight w:val="yellow"/>
              </w:rPr>
              <w:t xml:space="preserve"> </w:t>
            </w:r>
            <w:r w:rsidRPr="000F4735">
              <w:rPr>
                <w:sz w:val="20"/>
                <w:highlight w:val="yellow"/>
              </w:rPr>
              <w:t>plan</w:t>
            </w:r>
            <w:r w:rsidRPr="000F4735">
              <w:rPr>
                <w:spacing w:val="-3"/>
                <w:sz w:val="20"/>
                <w:highlight w:val="yellow"/>
              </w:rPr>
              <w:t xml:space="preserve"> </w:t>
            </w:r>
            <w:r w:rsidRPr="000F4735">
              <w:rPr>
                <w:sz w:val="20"/>
                <w:highlight w:val="yellow"/>
              </w:rPr>
              <w:t>for</w:t>
            </w:r>
            <w:r w:rsidRPr="000F4735">
              <w:rPr>
                <w:spacing w:val="-4"/>
                <w:sz w:val="20"/>
                <w:highlight w:val="yellow"/>
              </w:rPr>
              <w:t xml:space="preserve"> </w:t>
            </w:r>
            <w:r w:rsidRPr="000F4735">
              <w:rPr>
                <w:sz w:val="20"/>
                <w:highlight w:val="yellow"/>
              </w:rPr>
              <w:t>Design</w:t>
            </w:r>
            <w:r w:rsidRPr="000F4735">
              <w:rPr>
                <w:spacing w:val="-4"/>
                <w:sz w:val="20"/>
                <w:highlight w:val="yellow"/>
              </w:rPr>
              <w:t xml:space="preserve"> </w:t>
            </w:r>
            <w:r w:rsidRPr="000F4735">
              <w:rPr>
                <w:sz w:val="20"/>
                <w:highlight w:val="yellow"/>
              </w:rPr>
              <w:t>Experience</w:t>
            </w:r>
            <w:r w:rsidRPr="000F4735">
              <w:rPr>
                <w:spacing w:val="-4"/>
                <w:sz w:val="20"/>
                <w:highlight w:val="yellow"/>
              </w:rPr>
              <w:t xml:space="preserve"> </w:t>
            </w:r>
            <w:r w:rsidRPr="000F4735">
              <w:rPr>
                <w:sz w:val="20"/>
                <w:highlight w:val="yellow"/>
              </w:rPr>
              <w:t>and</w:t>
            </w:r>
            <w:r w:rsidRPr="000F4735">
              <w:rPr>
                <w:spacing w:val="-4"/>
                <w:sz w:val="20"/>
                <w:highlight w:val="yellow"/>
              </w:rPr>
              <w:t xml:space="preserve"> </w:t>
            </w:r>
            <w:r w:rsidRPr="000F4735">
              <w:rPr>
                <w:sz w:val="20"/>
                <w:highlight w:val="yellow"/>
              </w:rPr>
              <w:t>Business</w:t>
            </w:r>
            <w:r w:rsidRPr="000F4735">
              <w:rPr>
                <w:spacing w:val="-4"/>
                <w:sz w:val="20"/>
                <w:highlight w:val="yellow"/>
              </w:rPr>
              <w:t xml:space="preserve"> </w:t>
            </w:r>
            <w:r w:rsidRPr="000F4735">
              <w:rPr>
                <w:sz w:val="20"/>
                <w:highlight w:val="yellow"/>
              </w:rPr>
              <w:t>review.</w:t>
            </w:r>
            <w:r w:rsidRPr="000F4735">
              <w:rPr>
                <w:spacing w:val="-4"/>
                <w:sz w:val="20"/>
                <w:highlight w:val="yellow"/>
              </w:rPr>
              <w:t xml:space="preserve"> </w:t>
            </w:r>
            <w:r w:rsidRPr="000F4735">
              <w:rPr>
                <w:sz w:val="20"/>
                <w:highlight w:val="yellow"/>
              </w:rPr>
              <w:t xml:space="preserve">This must be approved </w:t>
            </w:r>
            <w:proofErr w:type="gramStart"/>
            <w:r w:rsidRPr="000F4735">
              <w:rPr>
                <w:sz w:val="20"/>
                <w:highlight w:val="yellow"/>
              </w:rPr>
              <w:t>in order to</w:t>
            </w:r>
            <w:proofErr w:type="gramEnd"/>
            <w:r w:rsidRPr="000F4735">
              <w:rPr>
                <w:sz w:val="20"/>
                <w:highlight w:val="yellow"/>
              </w:rPr>
              <w:t xml:space="preserve"> move on to Design Development.</w:t>
            </w:r>
          </w:p>
        </w:tc>
      </w:tr>
      <w:tr w:rsidR="00D42293" w14:paraId="405B43A2" w14:textId="77777777">
        <w:trPr>
          <w:trHeight w:val="607"/>
        </w:trPr>
        <w:tc>
          <w:tcPr>
            <w:tcW w:w="2668" w:type="dxa"/>
            <w:tcBorders>
              <w:top w:val="single" w:sz="8" w:space="0" w:color="EFEFEF"/>
              <w:bottom w:val="single" w:sz="8" w:space="0" w:color="EFEFEF"/>
              <w:right w:val="nil"/>
            </w:tcBorders>
          </w:tcPr>
          <w:p w14:paraId="627767CC" w14:textId="77777777" w:rsidR="00D42293" w:rsidRDefault="00000000">
            <w:pPr>
              <w:pStyle w:val="TableParagraph"/>
              <w:spacing w:before="58"/>
              <w:rPr>
                <w:sz w:val="20"/>
              </w:rPr>
            </w:pPr>
            <w:r>
              <w:rPr>
                <w:sz w:val="20"/>
              </w:rPr>
              <w:t>Prime</w:t>
            </w:r>
            <w:r>
              <w:rPr>
                <w:spacing w:val="-2"/>
                <w:sz w:val="20"/>
              </w:rPr>
              <w:t xml:space="preserve"> Architect</w:t>
            </w:r>
          </w:p>
        </w:tc>
        <w:tc>
          <w:tcPr>
            <w:tcW w:w="7293" w:type="dxa"/>
            <w:tcBorders>
              <w:top w:val="single" w:sz="8" w:space="0" w:color="EFEFEF"/>
              <w:left w:val="nil"/>
              <w:bottom w:val="single" w:sz="8" w:space="0" w:color="EFEFEF"/>
            </w:tcBorders>
          </w:tcPr>
          <w:p w14:paraId="19D5F66C" w14:textId="77777777" w:rsidR="00D42293" w:rsidRDefault="00000000">
            <w:pPr>
              <w:pStyle w:val="TableParagraph"/>
              <w:spacing w:before="58"/>
              <w:ind w:left="362"/>
              <w:rPr>
                <w:sz w:val="20"/>
              </w:rPr>
            </w:pPr>
            <w:r>
              <w:rPr>
                <w:sz w:val="20"/>
              </w:rPr>
              <w:t>Provide</w:t>
            </w:r>
            <w:r>
              <w:rPr>
                <w:spacing w:val="-5"/>
                <w:sz w:val="20"/>
              </w:rPr>
              <w:t xml:space="preserve"> </w:t>
            </w:r>
            <w:r>
              <w:rPr>
                <w:sz w:val="20"/>
              </w:rPr>
              <w:t>integrated,</w:t>
            </w:r>
            <w:r>
              <w:rPr>
                <w:spacing w:val="-6"/>
                <w:sz w:val="20"/>
              </w:rPr>
              <w:t xml:space="preserve"> </w:t>
            </w:r>
            <w:r>
              <w:rPr>
                <w:sz w:val="20"/>
              </w:rPr>
              <w:t>high</w:t>
            </w:r>
            <w:r>
              <w:rPr>
                <w:spacing w:val="-5"/>
                <w:sz w:val="20"/>
              </w:rPr>
              <w:t xml:space="preserve"> </w:t>
            </w:r>
            <w:r>
              <w:rPr>
                <w:sz w:val="20"/>
              </w:rPr>
              <w:t>quality,</w:t>
            </w:r>
            <w:r>
              <w:rPr>
                <w:spacing w:val="-5"/>
                <w:sz w:val="20"/>
              </w:rPr>
              <w:t xml:space="preserve"> </w:t>
            </w:r>
            <w:r>
              <w:rPr>
                <w:sz w:val="20"/>
              </w:rPr>
              <w:t>comprehensive</w:t>
            </w:r>
            <w:r>
              <w:rPr>
                <w:spacing w:val="-5"/>
                <w:sz w:val="20"/>
              </w:rPr>
              <w:t xml:space="preserve"> </w:t>
            </w:r>
            <w:r>
              <w:rPr>
                <w:sz w:val="20"/>
              </w:rPr>
              <w:t>architectural</w:t>
            </w:r>
            <w:r>
              <w:rPr>
                <w:spacing w:val="-5"/>
                <w:sz w:val="20"/>
              </w:rPr>
              <w:t xml:space="preserve"> </w:t>
            </w:r>
            <w:r>
              <w:rPr>
                <w:sz w:val="20"/>
              </w:rPr>
              <w:t>and</w:t>
            </w:r>
            <w:r>
              <w:rPr>
                <w:spacing w:val="-5"/>
                <w:sz w:val="20"/>
              </w:rPr>
              <w:t xml:space="preserve"> </w:t>
            </w:r>
            <w:r>
              <w:rPr>
                <w:sz w:val="20"/>
              </w:rPr>
              <w:t>building</w:t>
            </w:r>
            <w:r>
              <w:rPr>
                <w:spacing w:val="-5"/>
                <w:sz w:val="20"/>
              </w:rPr>
              <w:t xml:space="preserve"> </w:t>
            </w:r>
            <w:r>
              <w:rPr>
                <w:sz w:val="20"/>
              </w:rPr>
              <w:t>systems design services. Coordinates all architectural services for the overall design.</w:t>
            </w:r>
          </w:p>
        </w:tc>
      </w:tr>
      <w:tr w:rsidR="00D42293" w14:paraId="4125E710" w14:textId="77777777">
        <w:trPr>
          <w:trHeight w:val="852"/>
        </w:trPr>
        <w:tc>
          <w:tcPr>
            <w:tcW w:w="9961" w:type="dxa"/>
            <w:gridSpan w:val="2"/>
            <w:tcBorders>
              <w:top w:val="single" w:sz="8" w:space="0" w:color="EFEFEF"/>
              <w:bottom w:val="single" w:sz="8" w:space="0" w:color="EFEFEF"/>
            </w:tcBorders>
          </w:tcPr>
          <w:p w14:paraId="083E72C0" w14:textId="77777777" w:rsidR="00D42293" w:rsidRDefault="00000000">
            <w:pPr>
              <w:pStyle w:val="TableParagraph"/>
              <w:tabs>
                <w:tab w:val="left" w:pos="3020"/>
              </w:tabs>
              <w:rPr>
                <w:sz w:val="20"/>
              </w:rPr>
            </w:pPr>
            <w:r>
              <w:rPr>
                <w:sz w:val="20"/>
              </w:rPr>
              <w:t>Project</w:t>
            </w:r>
            <w:r>
              <w:rPr>
                <w:spacing w:val="-3"/>
                <w:sz w:val="20"/>
              </w:rPr>
              <w:t xml:space="preserve"> </w:t>
            </w:r>
            <w:r>
              <w:rPr>
                <w:sz w:val="20"/>
              </w:rPr>
              <w:t>Authorization</w:t>
            </w:r>
            <w:r>
              <w:rPr>
                <w:spacing w:val="-2"/>
                <w:sz w:val="20"/>
              </w:rPr>
              <w:t xml:space="preserve"> </w:t>
            </w:r>
            <w:r>
              <w:rPr>
                <w:sz w:val="20"/>
              </w:rPr>
              <w:t>Form</w:t>
            </w:r>
            <w:r>
              <w:rPr>
                <w:spacing w:val="-3"/>
                <w:sz w:val="20"/>
              </w:rPr>
              <w:t xml:space="preserve"> </w:t>
            </w:r>
            <w:r>
              <w:rPr>
                <w:spacing w:val="-4"/>
                <w:sz w:val="20"/>
              </w:rPr>
              <w:t>(PAF)</w:t>
            </w:r>
            <w:r>
              <w:rPr>
                <w:sz w:val="20"/>
              </w:rPr>
              <w:tab/>
              <w:t>Authorization</w:t>
            </w:r>
            <w:r>
              <w:rPr>
                <w:spacing w:val="-6"/>
                <w:sz w:val="20"/>
              </w:rPr>
              <w:t xml:space="preserve"> </w:t>
            </w:r>
            <w:r>
              <w:rPr>
                <w:sz w:val="20"/>
              </w:rPr>
              <w:t>form</w:t>
            </w:r>
            <w:r>
              <w:rPr>
                <w:spacing w:val="-3"/>
                <w:sz w:val="20"/>
              </w:rPr>
              <w:t xml:space="preserve"> </w:t>
            </w:r>
            <w:r>
              <w:rPr>
                <w:sz w:val="20"/>
              </w:rPr>
              <w:t>required</w:t>
            </w:r>
            <w:r>
              <w:rPr>
                <w:spacing w:val="-5"/>
                <w:sz w:val="20"/>
              </w:rPr>
              <w:t xml:space="preserve"> </w:t>
            </w:r>
            <w:r>
              <w:rPr>
                <w:sz w:val="20"/>
              </w:rPr>
              <w:t>on</w:t>
            </w:r>
            <w:r>
              <w:rPr>
                <w:spacing w:val="-2"/>
                <w:sz w:val="20"/>
              </w:rPr>
              <w:t xml:space="preserve"> </w:t>
            </w:r>
            <w:r>
              <w:rPr>
                <w:sz w:val="20"/>
              </w:rPr>
              <w:t>a</w:t>
            </w:r>
            <w:r>
              <w:rPr>
                <w:spacing w:val="-3"/>
                <w:sz w:val="20"/>
              </w:rPr>
              <w:t xml:space="preserve"> </w:t>
            </w:r>
            <w:r>
              <w:rPr>
                <w:sz w:val="20"/>
              </w:rPr>
              <w:t>per</w:t>
            </w:r>
            <w:r>
              <w:rPr>
                <w:spacing w:val="-4"/>
                <w:sz w:val="20"/>
              </w:rPr>
              <w:t xml:space="preserve"> </w:t>
            </w:r>
            <w:r>
              <w:rPr>
                <w:sz w:val="20"/>
              </w:rPr>
              <w:t>project</w:t>
            </w:r>
            <w:r>
              <w:rPr>
                <w:spacing w:val="-2"/>
                <w:sz w:val="20"/>
              </w:rPr>
              <w:t xml:space="preserve"> </w:t>
            </w:r>
            <w:r>
              <w:rPr>
                <w:sz w:val="20"/>
              </w:rPr>
              <w:t>basis</w:t>
            </w:r>
            <w:r>
              <w:rPr>
                <w:spacing w:val="-3"/>
                <w:sz w:val="20"/>
              </w:rPr>
              <w:t xml:space="preserve"> </w:t>
            </w:r>
            <w:r>
              <w:rPr>
                <w:sz w:val="20"/>
              </w:rPr>
              <w:t>to</w:t>
            </w:r>
            <w:r>
              <w:rPr>
                <w:spacing w:val="-2"/>
                <w:sz w:val="20"/>
              </w:rPr>
              <w:t xml:space="preserve"> </w:t>
            </w:r>
            <w:r>
              <w:rPr>
                <w:sz w:val="20"/>
              </w:rPr>
              <w:t>outline</w:t>
            </w:r>
            <w:r>
              <w:rPr>
                <w:spacing w:val="-3"/>
                <w:sz w:val="20"/>
              </w:rPr>
              <w:t xml:space="preserve"> </w:t>
            </w:r>
            <w:r>
              <w:rPr>
                <w:sz w:val="20"/>
              </w:rPr>
              <w:t>required</w:t>
            </w:r>
            <w:r>
              <w:rPr>
                <w:spacing w:val="-2"/>
                <w:sz w:val="20"/>
              </w:rPr>
              <w:t xml:space="preserve"> </w:t>
            </w:r>
            <w:r>
              <w:rPr>
                <w:sz w:val="20"/>
              </w:rPr>
              <w:t>services</w:t>
            </w:r>
            <w:r>
              <w:rPr>
                <w:spacing w:val="-3"/>
                <w:sz w:val="20"/>
              </w:rPr>
              <w:t xml:space="preserve"> </w:t>
            </w:r>
            <w:r>
              <w:rPr>
                <w:spacing w:val="-5"/>
                <w:sz w:val="20"/>
              </w:rPr>
              <w:t>and</w:t>
            </w:r>
          </w:p>
          <w:p w14:paraId="5EC4DB82" w14:textId="77777777" w:rsidR="00D42293" w:rsidRDefault="00000000">
            <w:pPr>
              <w:pStyle w:val="TableParagraph"/>
              <w:spacing w:before="0"/>
              <w:ind w:left="3020"/>
              <w:rPr>
                <w:sz w:val="20"/>
              </w:rPr>
            </w:pPr>
            <w:r>
              <w:rPr>
                <w:sz w:val="20"/>
              </w:rPr>
              <w:t>contracted</w:t>
            </w:r>
            <w:r>
              <w:rPr>
                <w:spacing w:val="-3"/>
                <w:sz w:val="20"/>
              </w:rPr>
              <w:t xml:space="preserve"> </w:t>
            </w:r>
            <w:r>
              <w:rPr>
                <w:sz w:val="20"/>
              </w:rPr>
              <w:t>rates.</w:t>
            </w:r>
            <w:r>
              <w:rPr>
                <w:spacing w:val="-4"/>
                <w:sz w:val="20"/>
              </w:rPr>
              <w:t xml:space="preserve"> </w:t>
            </w:r>
            <w:r>
              <w:rPr>
                <w:sz w:val="20"/>
              </w:rPr>
              <w:t>The</w:t>
            </w:r>
            <w:r>
              <w:rPr>
                <w:spacing w:val="-3"/>
                <w:sz w:val="20"/>
              </w:rPr>
              <w:t xml:space="preserve"> </w:t>
            </w:r>
            <w:r>
              <w:rPr>
                <w:sz w:val="20"/>
              </w:rPr>
              <w:t>form</w:t>
            </w:r>
            <w:r>
              <w:rPr>
                <w:spacing w:val="-3"/>
                <w:sz w:val="20"/>
              </w:rPr>
              <w:t xml:space="preserve"> </w:t>
            </w:r>
            <w:r>
              <w:rPr>
                <w:sz w:val="20"/>
              </w:rPr>
              <w:t>is</w:t>
            </w:r>
            <w:r>
              <w:rPr>
                <w:spacing w:val="-6"/>
                <w:sz w:val="20"/>
              </w:rPr>
              <w:t xml:space="preserve"> </w:t>
            </w:r>
            <w:r>
              <w:rPr>
                <w:sz w:val="20"/>
              </w:rPr>
              <w:t>completed</w:t>
            </w:r>
            <w:r>
              <w:rPr>
                <w:spacing w:val="-3"/>
                <w:sz w:val="20"/>
              </w:rPr>
              <w:t xml:space="preserve"> </w:t>
            </w:r>
            <w:r>
              <w:rPr>
                <w:sz w:val="20"/>
              </w:rPr>
              <w:t>by</w:t>
            </w:r>
            <w:r>
              <w:rPr>
                <w:spacing w:val="-3"/>
                <w:sz w:val="20"/>
              </w:rPr>
              <w:t xml:space="preserve"> </w:t>
            </w:r>
            <w:r>
              <w:rPr>
                <w:sz w:val="20"/>
              </w:rPr>
              <w:t>Supplier</w:t>
            </w:r>
            <w:r>
              <w:rPr>
                <w:spacing w:val="-3"/>
                <w:sz w:val="20"/>
              </w:rPr>
              <w:t xml:space="preserve"> </w:t>
            </w:r>
            <w:r>
              <w:rPr>
                <w:sz w:val="20"/>
              </w:rPr>
              <w:t>and</w:t>
            </w:r>
            <w:r>
              <w:rPr>
                <w:spacing w:val="-3"/>
                <w:sz w:val="20"/>
              </w:rPr>
              <w:t xml:space="preserve"> </w:t>
            </w:r>
            <w:r>
              <w:rPr>
                <w:sz w:val="20"/>
              </w:rPr>
              <w:t>approved</w:t>
            </w:r>
            <w:r>
              <w:rPr>
                <w:spacing w:val="-4"/>
                <w:sz w:val="20"/>
              </w:rPr>
              <w:t xml:space="preserve"> </w:t>
            </w:r>
            <w:r>
              <w:rPr>
                <w:sz w:val="20"/>
              </w:rPr>
              <w:t>by</w:t>
            </w:r>
            <w:r>
              <w:rPr>
                <w:spacing w:val="-3"/>
                <w:sz w:val="20"/>
              </w:rPr>
              <w:t xml:space="preserve"> </w:t>
            </w:r>
            <w:r>
              <w:rPr>
                <w:sz w:val="20"/>
              </w:rPr>
              <w:t>the</w:t>
            </w:r>
            <w:r>
              <w:rPr>
                <w:spacing w:val="-3"/>
                <w:sz w:val="20"/>
              </w:rPr>
              <w:t xml:space="preserve"> </w:t>
            </w:r>
            <w:r>
              <w:rPr>
                <w:sz w:val="20"/>
              </w:rPr>
              <w:t>Owner</w:t>
            </w:r>
            <w:r>
              <w:rPr>
                <w:spacing w:val="-4"/>
                <w:sz w:val="20"/>
              </w:rPr>
              <w:t xml:space="preserve"> </w:t>
            </w:r>
            <w:r>
              <w:rPr>
                <w:sz w:val="20"/>
              </w:rPr>
              <w:t>or Designated Representative.</w:t>
            </w:r>
          </w:p>
        </w:tc>
      </w:tr>
      <w:tr w:rsidR="00D42293" w14:paraId="0007800C" w14:textId="77777777">
        <w:trPr>
          <w:trHeight w:val="1340"/>
        </w:trPr>
        <w:tc>
          <w:tcPr>
            <w:tcW w:w="9961" w:type="dxa"/>
            <w:gridSpan w:val="2"/>
            <w:tcBorders>
              <w:top w:val="single" w:sz="8" w:space="0" w:color="EFEFEF"/>
              <w:bottom w:val="single" w:sz="8" w:space="0" w:color="EFEFEF"/>
            </w:tcBorders>
          </w:tcPr>
          <w:p w14:paraId="661E2CAC" w14:textId="77777777" w:rsidR="00D42293" w:rsidRPr="000F4735" w:rsidRDefault="00000000">
            <w:pPr>
              <w:pStyle w:val="TableParagraph"/>
              <w:spacing w:line="244" w:lineRule="exact"/>
              <w:rPr>
                <w:sz w:val="20"/>
                <w:highlight w:val="yellow"/>
              </w:rPr>
            </w:pPr>
            <w:r w:rsidRPr="000F4735">
              <w:rPr>
                <w:sz w:val="20"/>
                <w:highlight w:val="yellow"/>
              </w:rPr>
              <w:t>Project</w:t>
            </w:r>
            <w:r w:rsidRPr="000F4735">
              <w:rPr>
                <w:spacing w:val="-5"/>
                <w:sz w:val="20"/>
                <w:highlight w:val="yellow"/>
              </w:rPr>
              <w:t xml:space="preserve"> </w:t>
            </w:r>
            <w:r w:rsidRPr="000F4735">
              <w:rPr>
                <w:sz w:val="20"/>
                <w:highlight w:val="yellow"/>
              </w:rPr>
              <w:t>Definition</w:t>
            </w:r>
            <w:r w:rsidRPr="000F4735">
              <w:rPr>
                <w:spacing w:val="-2"/>
                <w:sz w:val="20"/>
                <w:highlight w:val="yellow"/>
              </w:rPr>
              <w:t xml:space="preserve"> </w:t>
            </w:r>
            <w:r w:rsidRPr="000F4735">
              <w:rPr>
                <w:sz w:val="20"/>
                <w:highlight w:val="yellow"/>
              </w:rPr>
              <w:t>Document</w:t>
            </w:r>
            <w:r w:rsidRPr="000F4735">
              <w:rPr>
                <w:spacing w:val="-2"/>
                <w:sz w:val="20"/>
                <w:highlight w:val="yellow"/>
              </w:rPr>
              <w:t xml:space="preserve"> </w:t>
            </w:r>
            <w:r w:rsidRPr="000F4735">
              <w:rPr>
                <w:sz w:val="20"/>
                <w:highlight w:val="yellow"/>
              </w:rPr>
              <w:t>(PDD)</w:t>
            </w:r>
            <w:r w:rsidRPr="000F4735">
              <w:rPr>
                <w:spacing w:val="71"/>
                <w:sz w:val="20"/>
                <w:highlight w:val="yellow"/>
              </w:rPr>
              <w:t xml:space="preserve"> </w:t>
            </w:r>
            <w:r w:rsidRPr="000F4735">
              <w:rPr>
                <w:sz w:val="20"/>
                <w:highlight w:val="yellow"/>
              </w:rPr>
              <w:t>A</w:t>
            </w:r>
            <w:r w:rsidRPr="000F4735">
              <w:rPr>
                <w:spacing w:val="-2"/>
                <w:sz w:val="20"/>
                <w:highlight w:val="yellow"/>
              </w:rPr>
              <w:t xml:space="preserve"> </w:t>
            </w:r>
            <w:r w:rsidRPr="000F4735">
              <w:rPr>
                <w:sz w:val="20"/>
                <w:highlight w:val="yellow"/>
              </w:rPr>
              <w:t>service</w:t>
            </w:r>
            <w:r w:rsidRPr="000F4735">
              <w:rPr>
                <w:spacing w:val="-2"/>
                <w:sz w:val="20"/>
                <w:highlight w:val="yellow"/>
              </w:rPr>
              <w:t xml:space="preserve"> </w:t>
            </w:r>
            <w:r w:rsidRPr="000F4735">
              <w:rPr>
                <w:sz w:val="20"/>
                <w:highlight w:val="yellow"/>
              </w:rPr>
              <w:t>engagement</w:t>
            </w:r>
            <w:r w:rsidRPr="000F4735">
              <w:rPr>
                <w:spacing w:val="-5"/>
                <w:sz w:val="20"/>
                <w:highlight w:val="yellow"/>
              </w:rPr>
              <w:t xml:space="preserve"> </w:t>
            </w:r>
            <w:r w:rsidRPr="000F4735">
              <w:rPr>
                <w:sz w:val="20"/>
                <w:highlight w:val="yellow"/>
              </w:rPr>
              <w:t>document</w:t>
            </w:r>
            <w:r w:rsidRPr="000F4735">
              <w:rPr>
                <w:spacing w:val="-2"/>
                <w:sz w:val="20"/>
                <w:highlight w:val="yellow"/>
              </w:rPr>
              <w:t xml:space="preserve"> </w:t>
            </w:r>
            <w:r w:rsidRPr="000F4735">
              <w:rPr>
                <w:sz w:val="20"/>
                <w:highlight w:val="yellow"/>
              </w:rPr>
              <w:t>which</w:t>
            </w:r>
            <w:r w:rsidRPr="000F4735">
              <w:rPr>
                <w:spacing w:val="-2"/>
                <w:sz w:val="20"/>
                <w:highlight w:val="yellow"/>
              </w:rPr>
              <w:t xml:space="preserve"> </w:t>
            </w:r>
            <w:r w:rsidRPr="000F4735">
              <w:rPr>
                <w:sz w:val="20"/>
                <w:highlight w:val="yellow"/>
              </w:rPr>
              <w:t>is</w:t>
            </w:r>
            <w:r w:rsidRPr="000F4735">
              <w:rPr>
                <w:spacing w:val="-4"/>
                <w:sz w:val="20"/>
                <w:highlight w:val="yellow"/>
              </w:rPr>
              <w:t xml:space="preserve"> </w:t>
            </w:r>
            <w:r w:rsidRPr="000F4735">
              <w:rPr>
                <w:sz w:val="20"/>
                <w:highlight w:val="yellow"/>
              </w:rPr>
              <w:t>required</w:t>
            </w:r>
            <w:r w:rsidRPr="000F4735">
              <w:rPr>
                <w:spacing w:val="-3"/>
                <w:sz w:val="20"/>
                <w:highlight w:val="yellow"/>
              </w:rPr>
              <w:t xml:space="preserve"> </w:t>
            </w:r>
            <w:r w:rsidRPr="000F4735">
              <w:rPr>
                <w:sz w:val="20"/>
                <w:highlight w:val="yellow"/>
              </w:rPr>
              <w:t>to</w:t>
            </w:r>
            <w:r w:rsidRPr="000F4735">
              <w:rPr>
                <w:spacing w:val="-2"/>
                <w:sz w:val="20"/>
                <w:highlight w:val="yellow"/>
              </w:rPr>
              <w:t xml:space="preserve"> </w:t>
            </w:r>
            <w:r w:rsidRPr="000F4735">
              <w:rPr>
                <w:sz w:val="20"/>
                <w:highlight w:val="yellow"/>
              </w:rPr>
              <w:t>engage</w:t>
            </w:r>
            <w:r w:rsidRPr="000F4735">
              <w:rPr>
                <w:spacing w:val="-4"/>
                <w:sz w:val="20"/>
                <w:highlight w:val="yellow"/>
              </w:rPr>
              <w:t xml:space="preserve"> </w:t>
            </w:r>
            <w:r w:rsidRPr="000F4735">
              <w:rPr>
                <w:sz w:val="20"/>
                <w:highlight w:val="yellow"/>
              </w:rPr>
              <w:t>Architectural</w:t>
            </w:r>
            <w:r w:rsidRPr="000F4735">
              <w:rPr>
                <w:spacing w:val="-2"/>
                <w:sz w:val="20"/>
                <w:highlight w:val="yellow"/>
              </w:rPr>
              <w:t xml:space="preserve"> Services.</w:t>
            </w:r>
          </w:p>
          <w:p w14:paraId="2EA4B6D9" w14:textId="77777777" w:rsidR="00D42293" w:rsidRDefault="00000000">
            <w:pPr>
              <w:pStyle w:val="TableParagraph"/>
              <w:spacing w:before="0"/>
              <w:ind w:left="3020" w:right="62"/>
              <w:rPr>
                <w:sz w:val="20"/>
              </w:rPr>
            </w:pPr>
            <w:r w:rsidRPr="000F4735">
              <w:rPr>
                <w:sz w:val="20"/>
                <w:highlight w:val="yellow"/>
              </w:rPr>
              <w:t>Form is completed by the Owner or Designated Representative and provided to Firm. Used to notify Firm of a new project.</w:t>
            </w:r>
            <w:r w:rsidRPr="000F4735">
              <w:rPr>
                <w:spacing w:val="40"/>
                <w:sz w:val="20"/>
                <w:highlight w:val="yellow"/>
              </w:rPr>
              <w:t xml:space="preserve"> </w:t>
            </w:r>
            <w:r w:rsidRPr="000F4735">
              <w:rPr>
                <w:sz w:val="20"/>
                <w:highlight w:val="yellow"/>
              </w:rPr>
              <w:t>It provides project information such as scope</w:t>
            </w:r>
            <w:r w:rsidRPr="000F4735">
              <w:rPr>
                <w:spacing w:val="-3"/>
                <w:sz w:val="20"/>
                <w:highlight w:val="yellow"/>
              </w:rPr>
              <w:t xml:space="preserve"> </w:t>
            </w:r>
            <w:r w:rsidRPr="000F4735">
              <w:rPr>
                <w:sz w:val="20"/>
                <w:highlight w:val="yellow"/>
              </w:rPr>
              <w:t>of</w:t>
            </w:r>
            <w:r w:rsidRPr="000F4735">
              <w:rPr>
                <w:spacing w:val="-3"/>
                <w:sz w:val="20"/>
                <w:highlight w:val="yellow"/>
              </w:rPr>
              <w:t xml:space="preserve"> </w:t>
            </w:r>
            <w:r w:rsidRPr="000F4735">
              <w:rPr>
                <w:sz w:val="20"/>
                <w:highlight w:val="yellow"/>
              </w:rPr>
              <w:t>work,</w:t>
            </w:r>
            <w:r w:rsidRPr="000F4735">
              <w:rPr>
                <w:spacing w:val="-5"/>
                <w:sz w:val="20"/>
                <w:highlight w:val="yellow"/>
              </w:rPr>
              <w:t xml:space="preserve"> </w:t>
            </w:r>
            <w:r w:rsidRPr="000F4735">
              <w:rPr>
                <w:sz w:val="20"/>
                <w:highlight w:val="yellow"/>
              </w:rPr>
              <w:t>estimated</w:t>
            </w:r>
            <w:r w:rsidRPr="000F4735">
              <w:rPr>
                <w:spacing w:val="-3"/>
                <w:sz w:val="20"/>
                <w:highlight w:val="yellow"/>
              </w:rPr>
              <w:t xml:space="preserve"> </w:t>
            </w:r>
            <w:r w:rsidRPr="000F4735">
              <w:rPr>
                <w:sz w:val="20"/>
                <w:highlight w:val="yellow"/>
              </w:rPr>
              <w:t>occupancy</w:t>
            </w:r>
            <w:r w:rsidRPr="000F4735">
              <w:rPr>
                <w:spacing w:val="-3"/>
                <w:sz w:val="20"/>
                <w:highlight w:val="yellow"/>
              </w:rPr>
              <w:t xml:space="preserve"> </w:t>
            </w:r>
            <w:r w:rsidRPr="000F4735">
              <w:rPr>
                <w:sz w:val="20"/>
                <w:highlight w:val="yellow"/>
              </w:rPr>
              <w:t>date,</w:t>
            </w:r>
            <w:r w:rsidRPr="000F4735">
              <w:rPr>
                <w:spacing w:val="-3"/>
                <w:sz w:val="20"/>
                <w:highlight w:val="yellow"/>
              </w:rPr>
              <w:t xml:space="preserve"> </w:t>
            </w:r>
            <w:r w:rsidRPr="000F4735">
              <w:rPr>
                <w:sz w:val="20"/>
                <w:highlight w:val="yellow"/>
              </w:rPr>
              <w:t>square</w:t>
            </w:r>
            <w:r w:rsidRPr="000F4735">
              <w:rPr>
                <w:spacing w:val="-3"/>
                <w:sz w:val="20"/>
                <w:highlight w:val="yellow"/>
              </w:rPr>
              <w:t xml:space="preserve"> </w:t>
            </w:r>
            <w:r w:rsidRPr="000F4735">
              <w:rPr>
                <w:sz w:val="20"/>
                <w:highlight w:val="yellow"/>
              </w:rPr>
              <w:t>footage,</w:t>
            </w:r>
            <w:r w:rsidRPr="000F4735">
              <w:rPr>
                <w:spacing w:val="-4"/>
                <w:sz w:val="20"/>
                <w:highlight w:val="yellow"/>
              </w:rPr>
              <w:t xml:space="preserve"> </w:t>
            </w:r>
            <w:r w:rsidRPr="000F4735">
              <w:rPr>
                <w:sz w:val="20"/>
                <w:highlight w:val="yellow"/>
              </w:rPr>
              <w:t>critical</w:t>
            </w:r>
            <w:r w:rsidRPr="000F4735">
              <w:rPr>
                <w:spacing w:val="-5"/>
                <w:sz w:val="20"/>
                <w:highlight w:val="yellow"/>
              </w:rPr>
              <w:t xml:space="preserve"> </w:t>
            </w:r>
            <w:r w:rsidRPr="000F4735">
              <w:rPr>
                <w:sz w:val="20"/>
                <w:highlight w:val="yellow"/>
              </w:rPr>
              <w:t>notes</w:t>
            </w:r>
            <w:r w:rsidRPr="000F4735">
              <w:rPr>
                <w:spacing w:val="-3"/>
                <w:sz w:val="20"/>
                <w:highlight w:val="yellow"/>
              </w:rPr>
              <w:t xml:space="preserve"> </w:t>
            </w:r>
            <w:r w:rsidRPr="000F4735">
              <w:rPr>
                <w:sz w:val="20"/>
                <w:highlight w:val="yellow"/>
              </w:rPr>
              <w:t>for</w:t>
            </w:r>
            <w:r w:rsidRPr="000F4735">
              <w:rPr>
                <w:spacing w:val="-3"/>
                <w:sz w:val="20"/>
                <w:highlight w:val="yellow"/>
              </w:rPr>
              <w:t xml:space="preserve"> </w:t>
            </w:r>
            <w:r w:rsidRPr="000F4735">
              <w:rPr>
                <w:sz w:val="20"/>
                <w:highlight w:val="yellow"/>
              </w:rPr>
              <w:t>the</w:t>
            </w:r>
            <w:r w:rsidRPr="000F4735">
              <w:rPr>
                <w:spacing w:val="-5"/>
                <w:sz w:val="20"/>
                <w:highlight w:val="yellow"/>
              </w:rPr>
              <w:t xml:space="preserve"> </w:t>
            </w:r>
            <w:r w:rsidRPr="000F4735">
              <w:rPr>
                <w:sz w:val="20"/>
                <w:highlight w:val="yellow"/>
              </w:rPr>
              <w:t>Firm on what will be needed to execute the project, project team contacts, etc.</w:t>
            </w:r>
          </w:p>
        </w:tc>
      </w:tr>
      <w:tr w:rsidR="00D42293" w14:paraId="15E731B9" w14:textId="77777777">
        <w:trPr>
          <w:trHeight w:val="852"/>
        </w:trPr>
        <w:tc>
          <w:tcPr>
            <w:tcW w:w="2668" w:type="dxa"/>
            <w:tcBorders>
              <w:top w:val="single" w:sz="8" w:space="0" w:color="EFEFEF"/>
              <w:bottom w:val="single" w:sz="8" w:space="0" w:color="EFEFEF"/>
              <w:right w:val="nil"/>
            </w:tcBorders>
          </w:tcPr>
          <w:p w14:paraId="3AC7FE56" w14:textId="77777777" w:rsidR="00D42293" w:rsidRDefault="00000000">
            <w:pPr>
              <w:pStyle w:val="TableParagraph"/>
              <w:rPr>
                <w:sz w:val="20"/>
              </w:rPr>
            </w:pPr>
            <w:r>
              <w:rPr>
                <w:sz w:val="20"/>
              </w:rPr>
              <w:t>Project</w:t>
            </w:r>
            <w:r>
              <w:rPr>
                <w:spacing w:val="-4"/>
                <w:sz w:val="20"/>
              </w:rPr>
              <w:t xml:space="preserve"> </w:t>
            </w:r>
            <w:r>
              <w:rPr>
                <w:sz w:val="20"/>
              </w:rPr>
              <w:t>Manager</w:t>
            </w:r>
            <w:r>
              <w:rPr>
                <w:spacing w:val="-1"/>
                <w:sz w:val="20"/>
              </w:rPr>
              <w:t xml:space="preserve"> </w:t>
            </w:r>
            <w:r>
              <w:rPr>
                <w:spacing w:val="-4"/>
                <w:sz w:val="20"/>
              </w:rPr>
              <w:t>(PM)</w:t>
            </w:r>
          </w:p>
        </w:tc>
        <w:tc>
          <w:tcPr>
            <w:tcW w:w="7293" w:type="dxa"/>
            <w:tcBorders>
              <w:top w:val="single" w:sz="8" w:space="0" w:color="EFEFEF"/>
              <w:left w:val="nil"/>
              <w:bottom w:val="single" w:sz="8" w:space="0" w:color="EFEFEF"/>
            </w:tcBorders>
          </w:tcPr>
          <w:p w14:paraId="25750901" w14:textId="77777777" w:rsidR="00D42293" w:rsidRDefault="00000000">
            <w:pPr>
              <w:pStyle w:val="TableParagraph"/>
              <w:ind w:left="362"/>
              <w:rPr>
                <w:sz w:val="20"/>
              </w:rPr>
            </w:pPr>
            <w:r>
              <w:rPr>
                <w:sz w:val="20"/>
              </w:rPr>
              <w:t>The individual assigned to direct the activities and oversee management of each project.</w:t>
            </w:r>
            <w:r>
              <w:rPr>
                <w:spacing w:val="40"/>
                <w:sz w:val="20"/>
              </w:rPr>
              <w:t xml:space="preserve"> </w:t>
            </w:r>
            <w:r>
              <w:rPr>
                <w:sz w:val="20"/>
              </w:rPr>
              <w:t>The</w:t>
            </w:r>
            <w:r>
              <w:rPr>
                <w:spacing w:val="-4"/>
                <w:sz w:val="20"/>
              </w:rPr>
              <w:t xml:space="preserve"> </w:t>
            </w:r>
            <w:r>
              <w:rPr>
                <w:sz w:val="20"/>
              </w:rPr>
              <w:t>Project</w:t>
            </w:r>
            <w:r>
              <w:rPr>
                <w:spacing w:val="-3"/>
                <w:sz w:val="20"/>
              </w:rPr>
              <w:t xml:space="preserve"> </w:t>
            </w:r>
            <w:r>
              <w:rPr>
                <w:sz w:val="20"/>
              </w:rPr>
              <w:t>Manager</w:t>
            </w:r>
            <w:r>
              <w:rPr>
                <w:spacing w:val="-2"/>
                <w:sz w:val="20"/>
              </w:rPr>
              <w:t xml:space="preserve"> </w:t>
            </w:r>
            <w:r>
              <w:rPr>
                <w:sz w:val="20"/>
              </w:rPr>
              <w:t>may</w:t>
            </w:r>
            <w:r>
              <w:rPr>
                <w:spacing w:val="-3"/>
                <w:sz w:val="20"/>
              </w:rPr>
              <w:t xml:space="preserve"> </w:t>
            </w:r>
            <w:r>
              <w:rPr>
                <w:sz w:val="20"/>
              </w:rPr>
              <w:t>be</w:t>
            </w:r>
            <w:r>
              <w:rPr>
                <w:spacing w:val="-2"/>
                <w:sz w:val="20"/>
              </w:rPr>
              <w:t xml:space="preserve"> </w:t>
            </w:r>
            <w:r>
              <w:rPr>
                <w:sz w:val="20"/>
              </w:rPr>
              <w:t>an</w:t>
            </w:r>
            <w:r>
              <w:rPr>
                <w:spacing w:val="-2"/>
                <w:sz w:val="20"/>
              </w:rPr>
              <w:t xml:space="preserve"> </w:t>
            </w:r>
            <w:r>
              <w:rPr>
                <w:sz w:val="20"/>
              </w:rPr>
              <w:t>employee</w:t>
            </w:r>
            <w:r>
              <w:rPr>
                <w:spacing w:val="-2"/>
                <w:sz w:val="20"/>
              </w:rPr>
              <w:t xml:space="preserve"> </w:t>
            </w:r>
            <w:r>
              <w:rPr>
                <w:sz w:val="20"/>
              </w:rPr>
              <w:t>or</w:t>
            </w:r>
            <w:r>
              <w:rPr>
                <w:spacing w:val="-4"/>
                <w:sz w:val="20"/>
              </w:rPr>
              <w:t xml:space="preserve"> </w:t>
            </w:r>
            <w:r>
              <w:rPr>
                <w:sz w:val="20"/>
              </w:rPr>
              <w:t>Contractor</w:t>
            </w:r>
            <w:r>
              <w:rPr>
                <w:spacing w:val="-4"/>
                <w:sz w:val="20"/>
              </w:rPr>
              <w:t xml:space="preserve"> </w:t>
            </w:r>
            <w:r>
              <w:rPr>
                <w:sz w:val="20"/>
              </w:rPr>
              <w:t>of</w:t>
            </w:r>
            <w:r>
              <w:rPr>
                <w:spacing w:val="-2"/>
                <w:sz w:val="20"/>
              </w:rPr>
              <w:t xml:space="preserve"> </w:t>
            </w:r>
            <w:r>
              <w:rPr>
                <w:sz w:val="20"/>
              </w:rPr>
              <w:t>either</w:t>
            </w:r>
            <w:r>
              <w:rPr>
                <w:spacing w:val="-2"/>
                <w:sz w:val="20"/>
              </w:rPr>
              <w:t xml:space="preserve"> </w:t>
            </w:r>
            <w:r>
              <w:rPr>
                <w:sz w:val="20"/>
              </w:rPr>
              <w:t>Owner</w:t>
            </w:r>
            <w:r>
              <w:rPr>
                <w:spacing w:val="-2"/>
                <w:sz w:val="20"/>
              </w:rPr>
              <w:t xml:space="preserve"> </w:t>
            </w:r>
            <w:r>
              <w:rPr>
                <w:sz w:val="20"/>
              </w:rPr>
              <w:t>or Owner’s Real Estate Management Partner.</w:t>
            </w:r>
          </w:p>
        </w:tc>
      </w:tr>
      <w:tr w:rsidR="00D42293" w14:paraId="121CC0E6" w14:textId="77777777">
        <w:trPr>
          <w:trHeight w:val="1097"/>
        </w:trPr>
        <w:tc>
          <w:tcPr>
            <w:tcW w:w="2668" w:type="dxa"/>
            <w:tcBorders>
              <w:top w:val="single" w:sz="8" w:space="0" w:color="EFEFEF"/>
              <w:bottom w:val="single" w:sz="8" w:space="0" w:color="EFEFEF"/>
              <w:right w:val="nil"/>
            </w:tcBorders>
          </w:tcPr>
          <w:p w14:paraId="616B4F2F" w14:textId="77777777" w:rsidR="00D42293" w:rsidRDefault="00000000">
            <w:pPr>
              <w:pStyle w:val="TableParagraph"/>
              <w:rPr>
                <w:sz w:val="20"/>
              </w:rPr>
            </w:pPr>
            <w:r>
              <w:rPr>
                <w:sz w:val="20"/>
              </w:rPr>
              <w:t>Real</w:t>
            </w:r>
            <w:r>
              <w:rPr>
                <w:spacing w:val="-4"/>
                <w:sz w:val="20"/>
              </w:rPr>
              <w:t xml:space="preserve"> </w:t>
            </w:r>
            <w:r>
              <w:rPr>
                <w:sz w:val="20"/>
              </w:rPr>
              <w:t>Estate</w:t>
            </w:r>
            <w:r>
              <w:rPr>
                <w:spacing w:val="-1"/>
                <w:sz w:val="20"/>
              </w:rPr>
              <w:t xml:space="preserve"> </w:t>
            </w:r>
            <w:r>
              <w:rPr>
                <w:sz w:val="20"/>
              </w:rPr>
              <w:t>Partner</w:t>
            </w:r>
            <w:r>
              <w:rPr>
                <w:spacing w:val="-1"/>
                <w:sz w:val="20"/>
              </w:rPr>
              <w:t xml:space="preserve"> </w:t>
            </w:r>
            <w:r>
              <w:rPr>
                <w:spacing w:val="-4"/>
                <w:sz w:val="20"/>
              </w:rPr>
              <w:t>(REP)</w:t>
            </w:r>
          </w:p>
        </w:tc>
        <w:tc>
          <w:tcPr>
            <w:tcW w:w="7293" w:type="dxa"/>
            <w:tcBorders>
              <w:top w:val="single" w:sz="8" w:space="0" w:color="EFEFEF"/>
              <w:left w:val="nil"/>
              <w:bottom w:val="single" w:sz="8" w:space="0" w:color="EFEFEF"/>
            </w:tcBorders>
          </w:tcPr>
          <w:p w14:paraId="6CC9BB21" w14:textId="77777777" w:rsidR="00D42293" w:rsidRDefault="00000000">
            <w:pPr>
              <w:pStyle w:val="TableParagraph"/>
              <w:ind w:left="362"/>
              <w:rPr>
                <w:sz w:val="20"/>
              </w:rPr>
            </w:pPr>
            <w:r>
              <w:rPr>
                <w:sz w:val="20"/>
              </w:rPr>
              <w:t>Member of the Integrated Delivery Process. Aligned with Business to determine Business’s real estate needs and project scope. Translates Business’s need and project</w:t>
            </w:r>
            <w:r>
              <w:rPr>
                <w:spacing w:val="-4"/>
                <w:sz w:val="20"/>
              </w:rPr>
              <w:t xml:space="preserve"> </w:t>
            </w:r>
            <w:r>
              <w:rPr>
                <w:sz w:val="20"/>
              </w:rPr>
              <w:t>scope</w:t>
            </w:r>
            <w:r>
              <w:rPr>
                <w:spacing w:val="-3"/>
                <w:sz w:val="20"/>
              </w:rPr>
              <w:t xml:space="preserve"> </w:t>
            </w:r>
            <w:r>
              <w:rPr>
                <w:sz w:val="20"/>
              </w:rPr>
              <w:t>to</w:t>
            </w:r>
            <w:r>
              <w:rPr>
                <w:spacing w:val="-3"/>
                <w:sz w:val="20"/>
              </w:rPr>
              <w:t xml:space="preserve"> </w:t>
            </w:r>
            <w:r>
              <w:rPr>
                <w:sz w:val="20"/>
              </w:rPr>
              <w:t>other</w:t>
            </w:r>
            <w:r>
              <w:rPr>
                <w:spacing w:val="-3"/>
                <w:sz w:val="20"/>
              </w:rPr>
              <w:t xml:space="preserve"> </w:t>
            </w:r>
            <w:r>
              <w:rPr>
                <w:sz w:val="20"/>
              </w:rPr>
              <w:t>members</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Integrated</w:t>
            </w:r>
            <w:r>
              <w:rPr>
                <w:spacing w:val="-4"/>
                <w:sz w:val="20"/>
              </w:rPr>
              <w:t xml:space="preserve"> </w:t>
            </w:r>
            <w:r>
              <w:rPr>
                <w:sz w:val="20"/>
              </w:rPr>
              <w:t>Delivery</w:t>
            </w:r>
            <w:r>
              <w:rPr>
                <w:spacing w:val="-3"/>
                <w:sz w:val="20"/>
              </w:rPr>
              <w:t xml:space="preserve"> </w:t>
            </w:r>
            <w:r>
              <w:rPr>
                <w:sz w:val="20"/>
              </w:rPr>
              <w:t>Process</w:t>
            </w:r>
            <w:r>
              <w:rPr>
                <w:spacing w:val="-5"/>
                <w:sz w:val="20"/>
              </w:rPr>
              <w:t xml:space="preserve"> </w:t>
            </w:r>
            <w:r>
              <w:rPr>
                <w:sz w:val="20"/>
              </w:rPr>
              <w:t>to</w:t>
            </w:r>
            <w:r>
              <w:rPr>
                <w:spacing w:val="-3"/>
                <w:sz w:val="20"/>
              </w:rPr>
              <w:t xml:space="preserve"> </w:t>
            </w:r>
            <w:r>
              <w:rPr>
                <w:sz w:val="20"/>
              </w:rPr>
              <w:t>deliver</w:t>
            </w:r>
            <w:r>
              <w:rPr>
                <w:spacing w:val="-3"/>
                <w:sz w:val="20"/>
              </w:rPr>
              <w:t xml:space="preserve"> </w:t>
            </w:r>
            <w:r>
              <w:rPr>
                <w:sz w:val="20"/>
              </w:rPr>
              <w:t>real estate projects.</w:t>
            </w:r>
          </w:p>
        </w:tc>
      </w:tr>
      <w:tr w:rsidR="00D42293" w14:paraId="1A93E251" w14:textId="77777777">
        <w:trPr>
          <w:trHeight w:val="852"/>
        </w:trPr>
        <w:tc>
          <w:tcPr>
            <w:tcW w:w="9961" w:type="dxa"/>
            <w:gridSpan w:val="2"/>
            <w:tcBorders>
              <w:top w:val="single" w:sz="8" w:space="0" w:color="EFEFEF"/>
              <w:bottom w:val="single" w:sz="8" w:space="0" w:color="EFEFEF"/>
            </w:tcBorders>
          </w:tcPr>
          <w:p w14:paraId="7420FE36" w14:textId="77777777" w:rsidR="00D42293" w:rsidRPr="000F4735" w:rsidRDefault="00000000">
            <w:pPr>
              <w:pStyle w:val="TableParagraph"/>
              <w:tabs>
                <w:tab w:val="left" w:pos="3020"/>
              </w:tabs>
              <w:spacing w:before="58"/>
              <w:rPr>
                <w:sz w:val="20"/>
                <w:highlight w:val="yellow"/>
              </w:rPr>
            </w:pPr>
            <w:r w:rsidRPr="000F4735">
              <w:rPr>
                <w:sz w:val="20"/>
                <w:highlight w:val="yellow"/>
              </w:rPr>
              <w:t>Summary</w:t>
            </w:r>
            <w:r w:rsidRPr="000F4735">
              <w:rPr>
                <w:spacing w:val="-5"/>
                <w:sz w:val="20"/>
                <w:highlight w:val="yellow"/>
              </w:rPr>
              <w:t xml:space="preserve"> </w:t>
            </w:r>
            <w:r w:rsidRPr="000F4735">
              <w:rPr>
                <w:sz w:val="20"/>
                <w:highlight w:val="yellow"/>
              </w:rPr>
              <w:t>of</w:t>
            </w:r>
            <w:r w:rsidRPr="000F4735">
              <w:rPr>
                <w:spacing w:val="-3"/>
                <w:sz w:val="20"/>
                <w:highlight w:val="yellow"/>
              </w:rPr>
              <w:t xml:space="preserve"> </w:t>
            </w:r>
            <w:r w:rsidRPr="000F4735">
              <w:rPr>
                <w:sz w:val="20"/>
                <w:highlight w:val="yellow"/>
              </w:rPr>
              <w:t>Requirements</w:t>
            </w:r>
            <w:r w:rsidRPr="000F4735">
              <w:rPr>
                <w:spacing w:val="-4"/>
                <w:sz w:val="20"/>
                <w:highlight w:val="yellow"/>
              </w:rPr>
              <w:t xml:space="preserve"> (SOR)</w:t>
            </w:r>
            <w:r w:rsidRPr="000F4735">
              <w:rPr>
                <w:sz w:val="20"/>
                <w:highlight w:val="yellow"/>
              </w:rPr>
              <w:tab/>
              <w:t>A</w:t>
            </w:r>
            <w:r w:rsidRPr="000F4735">
              <w:rPr>
                <w:spacing w:val="-5"/>
                <w:sz w:val="20"/>
                <w:highlight w:val="yellow"/>
              </w:rPr>
              <w:t xml:space="preserve"> </w:t>
            </w:r>
            <w:r w:rsidRPr="000F4735">
              <w:rPr>
                <w:sz w:val="20"/>
                <w:highlight w:val="yellow"/>
              </w:rPr>
              <w:t>document</w:t>
            </w:r>
            <w:r w:rsidRPr="000F4735">
              <w:rPr>
                <w:spacing w:val="-3"/>
                <w:sz w:val="20"/>
                <w:highlight w:val="yellow"/>
              </w:rPr>
              <w:t xml:space="preserve"> </w:t>
            </w:r>
            <w:r w:rsidRPr="000F4735">
              <w:rPr>
                <w:sz w:val="20"/>
                <w:highlight w:val="yellow"/>
              </w:rPr>
              <w:t>that</w:t>
            </w:r>
            <w:r w:rsidRPr="000F4735">
              <w:rPr>
                <w:spacing w:val="-2"/>
                <w:sz w:val="20"/>
                <w:highlight w:val="yellow"/>
              </w:rPr>
              <w:t xml:space="preserve"> </w:t>
            </w:r>
            <w:r w:rsidRPr="000F4735">
              <w:rPr>
                <w:sz w:val="20"/>
                <w:highlight w:val="yellow"/>
              </w:rPr>
              <w:t>contains</w:t>
            </w:r>
            <w:r w:rsidRPr="000F4735">
              <w:rPr>
                <w:spacing w:val="-4"/>
                <w:sz w:val="20"/>
                <w:highlight w:val="yellow"/>
              </w:rPr>
              <w:t xml:space="preserve"> </w:t>
            </w:r>
            <w:r w:rsidRPr="000F4735">
              <w:rPr>
                <w:sz w:val="20"/>
                <w:highlight w:val="yellow"/>
              </w:rPr>
              <w:t>a</w:t>
            </w:r>
            <w:r w:rsidRPr="000F4735">
              <w:rPr>
                <w:spacing w:val="-2"/>
                <w:sz w:val="20"/>
                <w:highlight w:val="yellow"/>
              </w:rPr>
              <w:t xml:space="preserve"> </w:t>
            </w:r>
            <w:r w:rsidRPr="000F4735">
              <w:rPr>
                <w:sz w:val="20"/>
                <w:highlight w:val="yellow"/>
              </w:rPr>
              <w:t>high-level</w:t>
            </w:r>
            <w:r w:rsidRPr="000F4735">
              <w:rPr>
                <w:spacing w:val="-3"/>
                <w:sz w:val="20"/>
                <w:highlight w:val="yellow"/>
              </w:rPr>
              <w:t xml:space="preserve"> </w:t>
            </w:r>
            <w:r w:rsidRPr="000F4735">
              <w:rPr>
                <w:sz w:val="20"/>
                <w:highlight w:val="yellow"/>
              </w:rPr>
              <w:t>project</w:t>
            </w:r>
            <w:r w:rsidRPr="000F4735">
              <w:rPr>
                <w:spacing w:val="-3"/>
                <w:sz w:val="20"/>
                <w:highlight w:val="yellow"/>
              </w:rPr>
              <w:t xml:space="preserve"> </w:t>
            </w:r>
            <w:r w:rsidRPr="000F4735">
              <w:rPr>
                <w:sz w:val="20"/>
                <w:highlight w:val="yellow"/>
              </w:rPr>
              <w:t>scope.</w:t>
            </w:r>
            <w:r w:rsidRPr="000F4735">
              <w:rPr>
                <w:spacing w:val="-3"/>
                <w:sz w:val="20"/>
                <w:highlight w:val="yellow"/>
              </w:rPr>
              <w:t xml:space="preserve"> </w:t>
            </w:r>
            <w:r w:rsidRPr="000F4735">
              <w:rPr>
                <w:sz w:val="20"/>
                <w:highlight w:val="yellow"/>
              </w:rPr>
              <w:t>This</w:t>
            </w:r>
            <w:r w:rsidRPr="000F4735">
              <w:rPr>
                <w:spacing w:val="-5"/>
                <w:sz w:val="20"/>
                <w:highlight w:val="yellow"/>
              </w:rPr>
              <w:t xml:space="preserve"> </w:t>
            </w:r>
            <w:r w:rsidRPr="000F4735">
              <w:rPr>
                <w:sz w:val="20"/>
                <w:highlight w:val="yellow"/>
              </w:rPr>
              <w:t>document</w:t>
            </w:r>
            <w:r w:rsidRPr="000F4735">
              <w:rPr>
                <w:spacing w:val="-2"/>
                <w:sz w:val="20"/>
                <w:highlight w:val="yellow"/>
              </w:rPr>
              <w:t xml:space="preserve"> </w:t>
            </w:r>
            <w:r w:rsidRPr="000F4735">
              <w:rPr>
                <w:sz w:val="20"/>
                <w:highlight w:val="yellow"/>
              </w:rPr>
              <w:t>will</w:t>
            </w:r>
            <w:r w:rsidRPr="000F4735">
              <w:rPr>
                <w:spacing w:val="-5"/>
                <w:sz w:val="20"/>
                <w:highlight w:val="yellow"/>
              </w:rPr>
              <w:t xml:space="preserve"> </w:t>
            </w:r>
            <w:r w:rsidRPr="000F4735">
              <w:rPr>
                <w:sz w:val="20"/>
                <w:highlight w:val="yellow"/>
              </w:rPr>
              <w:t>be</w:t>
            </w:r>
            <w:r w:rsidRPr="000F4735">
              <w:rPr>
                <w:spacing w:val="-2"/>
                <w:sz w:val="20"/>
                <w:highlight w:val="yellow"/>
              </w:rPr>
              <w:t xml:space="preserve"> utilized</w:t>
            </w:r>
          </w:p>
          <w:p w14:paraId="30C54279" w14:textId="77777777" w:rsidR="00D42293" w:rsidRDefault="00000000">
            <w:pPr>
              <w:pStyle w:val="TableParagraph"/>
              <w:spacing w:before="1"/>
              <w:ind w:left="3020"/>
              <w:rPr>
                <w:sz w:val="20"/>
              </w:rPr>
            </w:pPr>
            <w:r w:rsidRPr="000F4735">
              <w:rPr>
                <w:sz w:val="20"/>
                <w:highlight w:val="yellow"/>
              </w:rPr>
              <w:t>by</w:t>
            </w:r>
            <w:r w:rsidRPr="000F4735">
              <w:rPr>
                <w:spacing w:val="-2"/>
                <w:sz w:val="20"/>
                <w:highlight w:val="yellow"/>
              </w:rPr>
              <w:t xml:space="preserve"> </w:t>
            </w:r>
            <w:r w:rsidRPr="000F4735">
              <w:rPr>
                <w:sz w:val="20"/>
                <w:highlight w:val="yellow"/>
              </w:rPr>
              <w:t>the</w:t>
            </w:r>
            <w:r w:rsidRPr="000F4735">
              <w:rPr>
                <w:spacing w:val="-3"/>
                <w:sz w:val="20"/>
                <w:highlight w:val="yellow"/>
              </w:rPr>
              <w:t xml:space="preserve"> </w:t>
            </w:r>
            <w:r w:rsidRPr="000F4735">
              <w:rPr>
                <w:sz w:val="20"/>
                <w:highlight w:val="yellow"/>
              </w:rPr>
              <w:t>Firm</w:t>
            </w:r>
            <w:r w:rsidRPr="000F4735">
              <w:rPr>
                <w:spacing w:val="-3"/>
                <w:sz w:val="20"/>
                <w:highlight w:val="yellow"/>
              </w:rPr>
              <w:t xml:space="preserve"> </w:t>
            </w:r>
            <w:r w:rsidRPr="000F4735">
              <w:rPr>
                <w:sz w:val="20"/>
                <w:highlight w:val="yellow"/>
              </w:rPr>
              <w:t>to</w:t>
            </w:r>
            <w:r w:rsidRPr="000F4735">
              <w:rPr>
                <w:spacing w:val="-3"/>
                <w:sz w:val="20"/>
                <w:highlight w:val="yellow"/>
              </w:rPr>
              <w:t xml:space="preserve"> </w:t>
            </w:r>
            <w:r w:rsidRPr="000F4735">
              <w:rPr>
                <w:sz w:val="20"/>
                <w:highlight w:val="yellow"/>
              </w:rPr>
              <w:t>create</w:t>
            </w:r>
            <w:r w:rsidRPr="000F4735">
              <w:rPr>
                <w:spacing w:val="-2"/>
                <w:sz w:val="20"/>
                <w:highlight w:val="yellow"/>
              </w:rPr>
              <w:t xml:space="preserve"> </w:t>
            </w:r>
            <w:r w:rsidRPr="000F4735">
              <w:rPr>
                <w:sz w:val="20"/>
                <w:highlight w:val="yellow"/>
              </w:rPr>
              <w:t>the</w:t>
            </w:r>
            <w:r w:rsidRPr="000F4735">
              <w:rPr>
                <w:spacing w:val="-3"/>
                <w:sz w:val="20"/>
                <w:highlight w:val="yellow"/>
              </w:rPr>
              <w:t xml:space="preserve"> </w:t>
            </w:r>
            <w:r w:rsidRPr="000F4735">
              <w:rPr>
                <w:sz w:val="20"/>
                <w:highlight w:val="yellow"/>
              </w:rPr>
              <w:t>Business’s</w:t>
            </w:r>
            <w:r w:rsidRPr="000F4735">
              <w:rPr>
                <w:spacing w:val="-2"/>
                <w:sz w:val="20"/>
                <w:highlight w:val="yellow"/>
              </w:rPr>
              <w:t xml:space="preserve"> </w:t>
            </w:r>
            <w:r w:rsidRPr="000F4735">
              <w:rPr>
                <w:sz w:val="20"/>
                <w:highlight w:val="yellow"/>
              </w:rPr>
              <w:t>Program.</w:t>
            </w:r>
            <w:r w:rsidRPr="000F4735">
              <w:rPr>
                <w:spacing w:val="-3"/>
                <w:sz w:val="20"/>
                <w:highlight w:val="yellow"/>
              </w:rPr>
              <w:t xml:space="preserve"> </w:t>
            </w:r>
            <w:r w:rsidRPr="000F4735">
              <w:rPr>
                <w:sz w:val="20"/>
                <w:highlight w:val="yellow"/>
              </w:rPr>
              <w:t>Form</w:t>
            </w:r>
            <w:r w:rsidRPr="000F4735">
              <w:rPr>
                <w:spacing w:val="-3"/>
                <w:sz w:val="20"/>
                <w:highlight w:val="yellow"/>
              </w:rPr>
              <w:t xml:space="preserve"> </w:t>
            </w:r>
            <w:r w:rsidRPr="000F4735">
              <w:rPr>
                <w:sz w:val="20"/>
                <w:highlight w:val="yellow"/>
              </w:rPr>
              <w:t>is</w:t>
            </w:r>
            <w:r w:rsidRPr="000F4735">
              <w:rPr>
                <w:spacing w:val="-2"/>
                <w:sz w:val="20"/>
                <w:highlight w:val="yellow"/>
              </w:rPr>
              <w:t xml:space="preserve"> </w:t>
            </w:r>
            <w:r w:rsidRPr="000F4735">
              <w:rPr>
                <w:sz w:val="20"/>
                <w:highlight w:val="yellow"/>
              </w:rPr>
              <w:t>completed</w:t>
            </w:r>
            <w:r w:rsidRPr="000F4735">
              <w:rPr>
                <w:spacing w:val="-3"/>
                <w:sz w:val="20"/>
                <w:highlight w:val="yellow"/>
              </w:rPr>
              <w:t xml:space="preserve"> </w:t>
            </w:r>
            <w:r w:rsidRPr="000F4735">
              <w:rPr>
                <w:sz w:val="20"/>
                <w:highlight w:val="yellow"/>
              </w:rPr>
              <w:t>by</w:t>
            </w:r>
            <w:r w:rsidRPr="000F4735">
              <w:rPr>
                <w:spacing w:val="-3"/>
                <w:sz w:val="20"/>
                <w:highlight w:val="yellow"/>
              </w:rPr>
              <w:t xml:space="preserve"> </w:t>
            </w:r>
            <w:r w:rsidRPr="000F4735">
              <w:rPr>
                <w:sz w:val="20"/>
                <w:highlight w:val="yellow"/>
              </w:rPr>
              <w:t>the</w:t>
            </w:r>
            <w:r w:rsidRPr="000F4735">
              <w:rPr>
                <w:spacing w:val="-2"/>
                <w:sz w:val="20"/>
                <w:highlight w:val="yellow"/>
              </w:rPr>
              <w:t xml:space="preserve"> </w:t>
            </w:r>
            <w:r w:rsidRPr="000F4735">
              <w:rPr>
                <w:sz w:val="20"/>
                <w:highlight w:val="yellow"/>
              </w:rPr>
              <w:t>Owner</w:t>
            </w:r>
            <w:r w:rsidRPr="000F4735">
              <w:rPr>
                <w:spacing w:val="-3"/>
                <w:sz w:val="20"/>
                <w:highlight w:val="yellow"/>
              </w:rPr>
              <w:t xml:space="preserve"> </w:t>
            </w:r>
            <w:r w:rsidRPr="000F4735">
              <w:rPr>
                <w:sz w:val="20"/>
                <w:highlight w:val="yellow"/>
              </w:rPr>
              <w:t xml:space="preserve">or Designated Representative and </w:t>
            </w:r>
            <w:proofErr w:type="gramStart"/>
            <w:r w:rsidRPr="000F4735">
              <w:rPr>
                <w:sz w:val="20"/>
                <w:highlight w:val="yellow"/>
              </w:rPr>
              <w:t>provide</w:t>
            </w:r>
            <w:proofErr w:type="gramEnd"/>
            <w:r w:rsidRPr="000F4735">
              <w:rPr>
                <w:sz w:val="20"/>
                <w:highlight w:val="yellow"/>
              </w:rPr>
              <w:t xml:space="preserve"> to Firm.</w:t>
            </w:r>
          </w:p>
        </w:tc>
      </w:tr>
      <w:tr w:rsidR="00D42293" w14:paraId="40BAF3DE" w14:textId="77777777">
        <w:trPr>
          <w:trHeight w:val="607"/>
        </w:trPr>
        <w:tc>
          <w:tcPr>
            <w:tcW w:w="2668" w:type="dxa"/>
            <w:tcBorders>
              <w:top w:val="single" w:sz="8" w:space="0" w:color="EFEFEF"/>
              <w:bottom w:val="single" w:sz="8" w:space="0" w:color="EFEFEF"/>
              <w:right w:val="nil"/>
            </w:tcBorders>
          </w:tcPr>
          <w:p w14:paraId="365E0668" w14:textId="77777777" w:rsidR="00D42293" w:rsidRDefault="00000000">
            <w:pPr>
              <w:pStyle w:val="TableParagraph"/>
              <w:spacing w:before="58"/>
              <w:rPr>
                <w:sz w:val="20"/>
              </w:rPr>
            </w:pPr>
            <w:r>
              <w:rPr>
                <w:sz w:val="20"/>
              </w:rPr>
              <w:t xml:space="preserve">Key </w:t>
            </w:r>
            <w:r>
              <w:rPr>
                <w:spacing w:val="-2"/>
                <w:sz w:val="20"/>
              </w:rPr>
              <w:t>Personnel</w:t>
            </w:r>
          </w:p>
        </w:tc>
        <w:tc>
          <w:tcPr>
            <w:tcW w:w="7293" w:type="dxa"/>
            <w:tcBorders>
              <w:top w:val="single" w:sz="8" w:space="0" w:color="EFEFEF"/>
              <w:left w:val="nil"/>
              <w:bottom w:val="single" w:sz="8" w:space="0" w:color="EFEFEF"/>
            </w:tcBorders>
          </w:tcPr>
          <w:p w14:paraId="50289A79" w14:textId="77777777" w:rsidR="00D42293" w:rsidRDefault="00000000">
            <w:pPr>
              <w:pStyle w:val="TableParagraph"/>
              <w:spacing w:before="58"/>
              <w:ind w:left="362" w:right="109"/>
              <w:rPr>
                <w:sz w:val="20"/>
              </w:rPr>
            </w:pPr>
            <w:r>
              <w:rPr>
                <w:sz w:val="20"/>
              </w:rPr>
              <w:t>Include</w:t>
            </w:r>
            <w:r>
              <w:rPr>
                <w:spacing w:val="-3"/>
                <w:sz w:val="20"/>
              </w:rPr>
              <w:t xml:space="preserve"> </w:t>
            </w:r>
            <w:r>
              <w:rPr>
                <w:sz w:val="20"/>
              </w:rPr>
              <w:t>Supplier</w:t>
            </w:r>
            <w:r>
              <w:rPr>
                <w:spacing w:val="-3"/>
                <w:sz w:val="20"/>
              </w:rPr>
              <w:t xml:space="preserve"> </w:t>
            </w:r>
            <w:r>
              <w:rPr>
                <w:sz w:val="20"/>
              </w:rPr>
              <w:t>staff</w:t>
            </w:r>
            <w:r>
              <w:rPr>
                <w:spacing w:val="-3"/>
                <w:sz w:val="20"/>
              </w:rPr>
              <w:t xml:space="preserve"> </w:t>
            </w:r>
            <w:r>
              <w:rPr>
                <w:sz w:val="20"/>
              </w:rPr>
              <w:t>designated</w:t>
            </w:r>
            <w:r>
              <w:rPr>
                <w:spacing w:val="-3"/>
                <w:sz w:val="20"/>
              </w:rPr>
              <w:t xml:space="preserve"> </w:t>
            </w:r>
            <w:r>
              <w:rPr>
                <w:sz w:val="20"/>
              </w:rPr>
              <w:t>to</w:t>
            </w:r>
            <w:r>
              <w:rPr>
                <w:spacing w:val="-4"/>
                <w:sz w:val="20"/>
              </w:rPr>
              <w:t xml:space="preserve"> </w:t>
            </w:r>
            <w:r>
              <w:rPr>
                <w:sz w:val="20"/>
              </w:rPr>
              <w:t>the</w:t>
            </w:r>
            <w:r>
              <w:rPr>
                <w:spacing w:val="-5"/>
                <w:sz w:val="20"/>
              </w:rPr>
              <w:t xml:space="preserve"> </w:t>
            </w:r>
            <w:r>
              <w:rPr>
                <w:sz w:val="20"/>
              </w:rPr>
              <w:t>performance</w:t>
            </w:r>
            <w:r>
              <w:rPr>
                <w:spacing w:val="-5"/>
                <w:sz w:val="20"/>
              </w:rPr>
              <w:t xml:space="preserve"> </w:t>
            </w:r>
            <w:r>
              <w:rPr>
                <w:sz w:val="20"/>
              </w:rPr>
              <w:t>of</w:t>
            </w:r>
            <w:r>
              <w:rPr>
                <w:spacing w:val="-3"/>
                <w:sz w:val="20"/>
              </w:rPr>
              <w:t xml:space="preserve"> </w:t>
            </w:r>
            <w:proofErr w:type="gramStart"/>
            <w:r>
              <w:rPr>
                <w:sz w:val="20"/>
              </w:rPr>
              <w:t>key</w:t>
            </w:r>
            <w:r>
              <w:rPr>
                <w:spacing w:val="-3"/>
                <w:sz w:val="20"/>
              </w:rPr>
              <w:t xml:space="preserve"> </w:t>
            </w:r>
            <w:r>
              <w:rPr>
                <w:sz w:val="20"/>
              </w:rPr>
              <w:t>service</w:t>
            </w:r>
            <w:proofErr w:type="gramEnd"/>
            <w:r>
              <w:rPr>
                <w:spacing w:val="-5"/>
                <w:sz w:val="20"/>
              </w:rPr>
              <w:t xml:space="preserve"> </w:t>
            </w:r>
            <w:r>
              <w:rPr>
                <w:sz w:val="20"/>
              </w:rPr>
              <w:t xml:space="preserve">delivery </w:t>
            </w:r>
            <w:r>
              <w:rPr>
                <w:spacing w:val="-2"/>
                <w:sz w:val="20"/>
              </w:rPr>
              <w:t>functions.</w:t>
            </w:r>
          </w:p>
        </w:tc>
      </w:tr>
      <w:tr w:rsidR="00D42293" w14:paraId="3DE4A102" w14:textId="77777777">
        <w:trPr>
          <w:trHeight w:val="609"/>
        </w:trPr>
        <w:tc>
          <w:tcPr>
            <w:tcW w:w="2668" w:type="dxa"/>
            <w:tcBorders>
              <w:top w:val="single" w:sz="8" w:space="0" w:color="EFEFEF"/>
              <w:right w:val="nil"/>
            </w:tcBorders>
          </w:tcPr>
          <w:p w14:paraId="5F2A524E" w14:textId="77777777" w:rsidR="00D42293" w:rsidRPr="000F4735" w:rsidRDefault="00000000">
            <w:pPr>
              <w:pStyle w:val="TableParagraph"/>
              <w:rPr>
                <w:sz w:val="20"/>
                <w:highlight w:val="yellow"/>
              </w:rPr>
            </w:pPr>
            <w:r w:rsidRPr="000F4735">
              <w:rPr>
                <w:sz w:val="20"/>
                <w:highlight w:val="yellow"/>
              </w:rPr>
              <w:t>Purchase</w:t>
            </w:r>
            <w:r w:rsidRPr="000F4735">
              <w:rPr>
                <w:spacing w:val="-4"/>
                <w:sz w:val="20"/>
                <w:highlight w:val="yellow"/>
              </w:rPr>
              <w:t xml:space="preserve"> </w:t>
            </w:r>
            <w:r w:rsidRPr="000F4735">
              <w:rPr>
                <w:sz w:val="20"/>
                <w:highlight w:val="yellow"/>
              </w:rPr>
              <w:t>Order</w:t>
            </w:r>
            <w:r w:rsidRPr="000F4735">
              <w:rPr>
                <w:spacing w:val="-1"/>
                <w:sz w:val="20"/>
                <w:highlight w:val="yellow"/>
              </w:rPr>
              <w:t xml:space="preserve"> </w:t>
            </w:r>
            <w:r w:rsidRPr="000F4735">
              <w:rPr>
                <w:spacing w:val="-4"/>
                <w:sz w:val="20"/>
                <w:highlight w:val="yellow"/>
              </w:rPr>
              <w:t>(PO)</w:t>
            </w:r>
          </w:p>
        </w:tc>
        <w:tc>
          <w:tcPr>
            <w:tcW w:w="7293" w:type="dxa"/>
            <w:tcBorders>
              <w:top w:val="single" w:sz="8" w:space="0" w:color="EFEFEF"/>
              <w:left w:val="nil"/>
            </w:tcBorders>
          </w:tcPr>
          <w:p w14:paraId="75A45F30" w14:textId="77777777" w:rsidR="00D42293" w:rsidRPr="000F4735" w:rsidRDefault="00000000">
            <w:pPr>
              <w:pStyle w:val="TableParagraph"/>
              <w:ind w:left="362"/>
              <w:rPr>
                <w:sz w:val="20"/>
                <w:highlight w:val="yellow"/>
              </w:rPr>
            </w:pPr>
            <w:r w:rsidRPr="000F4735">
              <w:rPr>
                <w:sz w:val="20"/>
                <w:highlight w:val="yellow"/>
              </w:rPr>
              <w:t>A</w:t>
            </w:r>
            <w:r w:rsidRPr="000F4735">
              <w:rPr>
                <w:spacing w:val="-3"/>
                <w:sz w:val="20"/>
                <w:highlight w:val="yellow"/>
              </w:rPr>
              <w:t xml:space="preserve"> </w:t>
            </w:r>
            <w:r w:rsidRPr="000F4735">
              <w:rPr>
                <w:sz w:val="20"/>
                <w:highlight w:val="yellow"/>
              </w:rPr>
              <w:t>formal</w:t>
            </w:r>
            <w:r w:rsidRPr="000F4735">
              <w:rPr>
                <w:spacing w:val="-3"/>
                <w:sz w:val="20"/>
                <w:highlight w:val="yellow"/>
              </w:rPr>
              <w:t xml:space="preserve"> </w:t>
            </w:r>
            <w:r w:rsidRPr="000F4735">
              <w:rPr>
                <w:sz w:val="20"/>
                <w:highlight w:val="yellow"/>
              </w:rPr>
              <w:t>request</w:t>
            </w:r>
            <w:r w:rsidRPr="000F4735">
              <w:rPr>
                <w:spacing w:val="-3"/>
                <w:sz w:val="20"/>
                <w:highlight w:val="yellow"/>
              </w:rPr>
              <w:t xml:space="preserve"> </w:t>
            </w:r>
            <w:r w:rsidRPr="000F4735">
              <w:rPr>
                <w:sz w:val="20"/>
                <w:highlight w:val="yellow"/>
              </w:rPr>
              <w:t>to</w:t>
            </w:r>
            <w:r w:rsidRPr="000F4735">
              <w:rPr>
                <w:spacing w:val="-3"/>
                <w:sz w:val="20"/>
                <w:highlight w:val="yellow"/>
              </w:rPr>
              <w:t xml:space="preserve"> </w:t>
            </w:r>
            <w:r w:rsidRPr="000F4735">
              <w:rPr>
                <w:sz w:val="20"/>
                <w:highlight w:val="yellow"/>
              </w:rPr>
              <w:t>purchase</w:t>
            </w:r>
            <w:r w:rsidRPr="000F4735">
              <w:rPr>
                <w:spacing w:val="-4"/>
                <w:sz w:val="20"/>
                <w:highlight w:val="yellow"/>
              </w:rPr>
              <w:t xml:space="preserve"> </w:t>
            </w:r>
            <w:r w:rsidRPr="000F4735">
              <w:rPr>
                <w:sz w:val="20"/>
                <w:highlight w:val="yellow"/>
              </w:rPr>
              <w:t>products</w:t>
            </w:r>
            <w:r w:rsidRPr="000F4735">
              <w:rPr>
                <w:spacing w:val="-3"/>
                <w:sz w:val="20"/>
                <w:highlight w:val="yellow"/>
              </w:rPr>
              <w:t xml:space="preserve"> </w:t>
            </w:r>
            <w:r w:rsidRPr="000F4735">
              <w:rPr>
                <w:sz w:val="20"/>
                <w:highlight w:val="yellow"/>
              </w:rPr>
              <w:t>or</w:t>
            </w:r>
            <w:r w:rsidRPr="000F4735">
              <w:rPr>
                <w:spacing w:val="-3"/>
                <w:sz w:val="20"/>
                <w:highlight w:val="yellow"/>
              </w:rPr>
              <w:t xml:space="preserve"> </w:t>
            </w:r>
            <w:r w:rsidRPr="000F4735">
              <w:rPr>
                <w:sz w:val="20"/>
                <w:highlight w:val="yellow"/>
              </w:rPr>
              <w:t>services</w:t>
            </w:r>
            <w:r w:rsidRPr="000F4735">
              <w:rPr>
                <w:spacing w:val="-4"/>
                <w:sz w:val="20"/>
                <w:highlight w:val="yellow"/>
              </w:rPr>
              <w:t xml:space="preserve"> </w:t>
            </w:r>
            <w:r w:rsidRPr="000F4735">
              <w:rPr>
                <w:sz w:val="20"/>
                <w:highlight w:val="yellow"/>
              </w:rPr>
              <w:t>from</w:t>
            </w:r>
            <w:r w:rsidRPr="000F4735">
              <w:rPr>
                <w:spacing w:val="-3"/>
                <w:sz w:val="20"/>
                <w:highlight w:val="yellow"/>
              </w:rPr>
              <w:t xml:space="preserve"> </w:t>
            </w:r>
            <w:r w:rsidRPr="000F4735">
              <w:rPr>
                <w:sz w:val="20"/>
                <w:highlight w:val="yellow"/>
              </w:rPr>
              <w:t>the</w:t>
            </w:r>
            <w:r w:rsidRPr="000F4735">
              <w:rPr>
                <w:spacing w:val="-4"/>
                <w:sz w:val="20"/>
                <w:highlight w:val="yellow"/>
              </w:rPr>
              <w:t xml:space="preserve"> </w:t>
            </w:r>
            <w:r w:rsidRPr="000F4735">
              <w:rPr>
                <w:sz w:val="20"/>
                <w:highlight w:val="yellow"/>
              </w:rPr>
              <w:t>Firm.</w:t>
            </w:r>
            <w:r w:rsidRPr="000F4735">
              <w:rPr>
                <w:spacing w:val="40"/>
                <w:sz w:val="20"/>
                <w:highlight w:val="yellow"/>
              </w:rPr>
              <w:t xml:space="preserve"> </w:t>
            </w:r>
            <w:r w:rsidRPr="000F4735">
              <w:rPr>
                <w:sz w:val="20"/>
                <w:highlight w:val="yellow"/>
              </w:rPr>
              <w:t>Completed</w:t>
            </w:r>
            <w:r w:rsidRPr="000F4735">
              <w:rPr>
                <w:spacing w:val="-3"/>
                <w:sz w:val="20"/>
                <w:highlight w:val="yellow"/>
              </w:rPr>
              <w:t xml:space="preserve"> </w:t>
            </w:r>
            <w:r w:rsidRPr="000F4735">
              <w:rPr>
                <w:sz w:val="20"/>
                <w:highlight w:val="yellow"/>
              </w:rPr>
              <w:t>and approved by the Owner or Designated Representative.</w:t>
            </w:r>
          </w:p>
        </w:tc>
      </w:tr>
    </w:tbl>
    <w:p w14:paraId="0701AB36" w14:textId="77777777" w:rsidR="00D42293" w:rsidRDefault="00D42293">
      <w:pPr>
        <w:rPr>
          <w:sz w:val="20"/>
        </w:rPr>
        <w:sectPr w:rsidR="00D42293">
          <w:type w:val="continuous"/>
          <w:pgSz w:w="12240" w:h="15840"/>
          <w:pgMar w:top="740" w:right="800" w:bottom="1177" w:left="1240" w:header="720" w:footer="720" w:gutter="0"/>
          <w:cols w:space="720"/>
        </w:sectPr>
      </w:pPr>
    </w:p>
    <w:tbl>
      <w:tblPr>
        <w:tblW w:w="0" w:type="auto"/>
        <w:tblInd w:w="120" w:type="dxa"/>
        <w:tblBorders>
          <w:top w:val="single" w:sz="8" w:space="0" w:color="D1D1D1"/>
          <w:left w:val="single" w:sz="8" w:space="0" w:color="D1D1D1"/>
          <w:bottom w:val="single" w:sz="8" w:space="0" w:color="D1D1D1"/>
          <w:right w:val="single" w:sz="8" w:space="0" w:color="D1D1D1"/>
          <w:insideH w:val="single" w:sz="8" w:space="0" w:color="D1D1D1"/>
          <w:insideV w:val="single" w:sz="8" w:space="0" w:color="D1D1D1"/>
        </w:tblBorders>
        <w:tblLayout w:type="fixed"/>
        <w:tblCellMar>
          <w:left w:w="0" w:type="dxa"/>
          <w:right w:w="0" w:type="dxa"/>
        </w:tblCellMar>
        <w:tblLook w:val="01E0" w:firstRow="1" w:lastRow="1" w:firstColumn="1" w:lastColumn="1" w:noHBand="0" w:noVBand="0"/>
      </w:tblPr>
      <w:tblGrid>
        <w:gridCol w:w="2789"/>
        <w:gridCol w:w="7173"/>
      </w:tblGrid>
      <w:tr w:rsidR="00D42293" w14:paraId="2DE9AA1E" w14:textId="77777777">
        <w:trPr>
          <w:trHeight w:val="420"/>
        </w:trPr>
        <w:tc>
          <w:tcPr>
            <w:tcW w:w="2789" w:type="dxa"/>
            <w:tcBorders>
              <w:bottom w:val="single" w:sz="8" w:space="0" w:color="EFEFEF"/>
              <w:right w:val="nil"/>
            </w:tcBorders>
          </w:tcPr>
          <w:p w14:paraId="6611F628" w14:textId="77777777" w:rsidR="00D42293" w:rsidRDefault="00000000">
            <w:pPr>
              <w:pStyle w:val="TableParagraph"/>
              <w:rPr>
                <w:sz w:val="20"/>
              </w:rPr>
            </w:pPr>
            <w:r>
              <w:rPr>
                <w:sz w:val="20"/>
              </w:rPr>
              <w:lastRenderedPageBreak/>
              <w:t>Local</w:t>
            </w:r>
            <w:r>
              <w:rPr>
                <w:spacing w:val="-2"/>
                <w:sz w:val="20"/>
              </w:rPr>
              <w:t xml:space="preserve"> </w:t>
            </w:r>
            <w:r>
              <w:rPr>
                <w:sz w:val="20"/>
              </w:rPr>
              <w:t>Service</w:t>
            </w:r>
            <w:r>
              <w:rPr>
                <w:spacing w:val="-3"/>
                <w:sz w:val="20"/>
              </w:rPr>
              <w:t xml:space="preserve"> </w:t>
            </w:r>
            <w:r>
              <w:rPr>
                <w:sz w:val="20"/>
              </w:rPr>
              <w:t>Provider</w:t>
            </w:r>
            <w:r>
              <w:rPr>
                <w:spacing w:val="-2"/>
                <w:sz w:val="20"/>
              </w:rPr>
              <w:t xml:space="preserve"> (LSP)</w:t>
            </w:r>
          </w:p>
        </w:tc>
        <w:tc>
          <w:tcPr>
            <w:tcW w:w="7173" w:type="dxa"/>
            <w:tcBorders>
              <w:left w:val="nil"/>
              <w:bottom w:val="single" w:sz="8" w:space="0" w:color="EFEFEF"/>
            </w:tcBorders>
          </w:tcPr>
          <w:p w14:paraId="5A1D3791" w14:textId="77777777" w:rsidR="00D42293" w:rsidRDefault="00000000">
            <w:pPr>
              <w:pStyle w:val="TableParagraph"/>
              <w:ind w:left="241"/>
              <w:rPr>
                <w:sz w:val="20"/>
              </w:rPr>
            </w:pPr>
            <w:r>
              <w:rPr>
                <w:sz w:val="20"/>
              </w:rPr>
              <w:t>The</w:t>
            </w:r>
            <w:r>
              <w:rPr>
                <w:spacing w:val="-3"/>
                <w:sz w:val="20"/>
              </w:rPr>
              <w:t xml:space="preserve"> </w:t>
            </w:r>
            <w:r>
              <w:rPr>
                <w:sz w:val="20"/>
              </w:rPr>
              <w:t>Subcontractor</w:t>
            </w:r>
            <w:r>
              <w:rPr>
                <w:spacing w:val="-2"/>
                <w:sz w:val="20"/>
              </w:rPr>
              <w:t xml:space="preserve"> </w:t>
            </w:r>
            <w:r>
              <w:rPr>
                <w:sz w:val="20"/>
              </w:rPr>
              <w:t>to</w:t>
            </w:r>
            <w:r>
              <w:rPr>
                <w:spacing w:val="-2"/>
                <w:sz w:val="20"/>
              </w:rPr>
              <w:t xml:space="preserve"> </w:t>
            </w:r>
            <w:r>
              <w:rPr>
                <w:sz w:val="20"/>
              </w:rPr>
              <w:t>Supplier</w:t>
            </w:r>
            <w:r>
              <w:rPr>
                <w:spacing w:val="-2"/>
                <w:sz w:val="20"/>
              </w:rPr>
              <w:t xml:space="preserve"> </w:t>
            </w:r>
            <w:r>
              <w:rPr>
                <w:sz w:val="20"/>
              </w:rPr>
              <w:t>who</w:t>
            </w:r>
            <w:r>
              <w:rPr>
                <w:spacing w:val="-3"/>
                <w:sz w:val="20"/>
              </w:rPr>
              <w:t xml:space="preserve"> </w:t>
            </w:r>
            <w:r>
              <w:rPr>
                <w:sz w:val="20"/>
              </w:rPr>
              <w:t>performs</w:t>
            </w:r>
            <w:r>
              <w:rPr>
                <w:spacing w:val="-2"/>
                <w:sz w:val="20"/>
              </w:rPr>
              <w:t xml:space="preserve"> </w:t>
            </w:r>
            <w:r>
              <w:rPr>
                <w:sz w:val="20"/>
              </w:rPr>
              <w:t>the</w:t>
            </w:r>
            <w:r>
              <w:rPr>
                <w:spacing w:val="-2"/>
                <w:sz w:val="20"/>
              </w:rPr>
              <w:t xml:space="preserve"> </w:t>
            </w:r>
            <w:r>
              <w:rPr>
                <w:sz w:val="20"/>
              </w:rPr>
              <w:t>detailed</w:t>
            </w:r>
            <w:r>
              <w:rPr>
                <w:spacing w:val="-2"/>
                <w:sz w:val="20"/>
              </w:rPr>
              <w:t xml:space="preserve"> services.</w:t>
            </w:r>
          </w:p>
        </w:tc>
      </w:tr>
      <w:tr w:rsidR="00D42293" w14:paraId="407B6129" w14:textId="77777777">
        <w:trPr>
          <w:trHeight w:val="852"/>
        </w:trPr>
        <w:tc>
          <w:tcPr>
            <w:tcW w:w="2789" w:type="dxa"/>
            <w:tcBorders>
              <w:top w:val="single" w:sz="8" w:space="0" w:color="EFEFEF"/>
              <w:bottom w:val="single" w:sz="8" w:space="0" w:color="EFEFEF"/>
              <w:right w:val="nil"/>
            </w:tcBorders>
          </w:tcPr>
          <w:p w14:paraId="782FFEB6" w14:textId="77777777" w:rsidR="00D42293" w:rsidRPr="000F4735" w:rsidRDefault="00000000">
            <w:pPr>
              <w:pStyle w:val="TableParagraph"/>
              <w:rPr>
                <w:sz w:val="20"/>
                <w:highlight w:val="yellow"/>
              </w:rPr>
            </w:pPr>
            <w:r w:rsidRPr="000F4735">
              <w:rPr>
                <w:sz w:val="20"/>
                <w:highlight w:val="yellow"/>
              </w:rPr>
              <w:t>Optum</w:t>
            </w:r>
            <w:r w:rsidRPr="000F4735">
              <w:rPr>
                <w:spacing w:val="-12"/>
                <w:sz w:val="20"/>
                <w:highlight w:val="yellow"/>
              </w:rPr>
              <w:t xml:space="preserve"> </w:t>
            </w:r>
            <w:r w:rsidRPr="000F4735">
              <w:rPr>
                <w:sz w:val="20"/>
                <w:highlight w:val="yellow"/>
              </w:rPr>
              <w:t>Rx</w:t>
            </w:r>
            <w:r w:rsidRPr="000F4735">
              <w:rPr>
                <w:spacing w:val="-11"/>
                <w:sz w:val="20"/>
                <w:highlight w:val="yellow"/>
              </w:rPr>
              <w:t xml:space="preserve"> </w:t>
            </w:r>
            <w:r w:rsidRPr="000F4735">
              <w:rPr>
                <w:sz w:val="20"/>
                <w:highlight w:val="yellow"/>
              </w:rPr>
              <w:t>Pharmacy</w:t>
            </w:r>
            <w:r w:rsidRPr="000F4735">
              <w:rPr>
                <w:spacing w:val="-11"/>
                <w:sz w:val="20"/>
                <w:highlight w:val="yellow"/>
              </w:rPr>
              <w:t xml:space="preserve"> </w:t>
            </w:r>
            <w:r w:rsidRPr="000F4735">
              <w:rPr>
                <w:sz w:val="20"/>
                <w:highlight w:val="yellow"/>
              </w:rPr>
              <w:t xml:space="preserve">Licensing </w:t>
            </w:r>
            <w:r w:rsidRPr="000F4735">
              <w:rPr>
                <w:spacing w:val="-2"/>
                <w:sz w:val="20"/>
                <w:highlight w:val="yellow"/>
              </w:rPr>
              <w:t>Plans</w:t>
            </w:r>
          </w:p>
        </w:tc>
        <w:tc>
          <w:tcPr>
            <w:tcW w:w="7173" w:type="dxa"/>
            <w:tcBorders>
              <w:top w:val="single" w:sz="8" w:space="0" w:color="EFEFEF"/>
              <w:left w:val="nil"/>
              <w:bottom w:val="single" w:sz="8" w:space="0" w:color="EFEFEF"/>
            </w:tcBorders>
          </w:tcPr>
          <w:p w14:paraId="644B86B3" w14:textId="77777777" w:rsidR="00D42293" w:rsidRPr="000F4735" w:rsidRDefault="00000000">
            <w:pPr>
              <w:pStyle w:val="TableParagraph"/>
              <w:ind w:left="241" w:right="118"/>
              <w:rPr>
                <w:sz w:val="20"/>
                <w:highlight w:val="yellow"/>
              </w:rPr>
            </w:pPr>
            <w:r w:rsidRPr="000F4735">
              <w:rPr>
                <w:sz w:val="20"/>
                <w:highlight w:val="yellow"/>
              </w:rPr>
              <w:t>A</w:t>
            </w:r>
            <w:r w:rsidRPr="000F4735">
              <w:rPr>
                <w:spacing w:val="-4"/>
                <w:sz w:val="20"/>
                <w:highlight w:val="yellow"/>
              </w:rPr>
              <w:t xml:space="preserve"> </w:t>
            </w:r>
            <w:r w:rsidRPr="000F4735">
              <w:rPr>
                <w:sz w:val="20"/>
                <w:highlight w:val="yellow"/>
              </w:rPr>
              <w:t>floor</w:t>
            </w:r>
            <w:r w:rsidRPr="000F4735">
              <w:rPr>
                <w:spacing w:val="-6"/>
                <w:sz w:val="20"/>
                <w:highlight w:val="yellow"/>
              </w:rPr>
              <w:t xml:space="preserve"> </w:t>
            </w:r>
            <w:r w:rsidRPr="000F4735">
              <w:rPr>
                <w:sz w:val="20"/>
                <w:highlight w:val="yellow"/>
              </w:rPr>
              <w:t>plan</w:t>
            </w:r>
            <w:r w:rsidRPr="000F4735">
              <w:rPr>
                <w:spacing w:val="-4"/>
                <w:sz w:val="20"/>
                <w:highlight w:val="yellow"/>
              </w:rPr>
              <w:t xml:space="preserve"> </w:t>
            </w:r>
            <w:r w:rsidRPr="000F4735">
              <w:rPr>
                <w:sz w:val="20"/>
                <w:highlight w:val="yellow"/>
              </w:rPr>
              <w:t>quantifying</w:t>
            </w:r>
            <w:r w:rsidRPr="000F4735">
              <w:rPr>
                <w:spacing w:val="-4"/>
                <w:sz w:val="20"/>
                <w:highlight w:val="yellow"/>
              </w:rPr>
              <w:t xml:space="preserve"> </w:t>
            </w:r>
            <w:r w:rsidRPr="000F4735">
              <w:rPr>
                <w:sz w:val="20"/>
                <w:highlight w:val="yellow"/>
              </w:rPr>
              <w:t>the</w:t>
            </w:r>
            <w:r w:rsidRPr="000F4735">
              <w:rPr>
                <w:spacing w:val="-5"/>
                <w:sz w:val="20"/>
                <w:highlight w:val="yellow"/>
              </w:rPr>
              <w:t xml:space="preserve"> </w:t>
            </w:r>
            <w:r w:rsidRPr="000F4735">
              <w:rPr>
                <w:sz w:val="20"/>
                <w:highlight w:val="yellow"/>
              </w:rPr>
              <w:t>necessary</w:t>
            </w:r>
            <w:r w:rsidRPr="000F4735">
              <w:rPr>
                <w:spacing w:val="-4"/>
                <w:sz w:val="20"/>
                <w:highlight w:val="yellow"/>
              </w:rPr>
              <w:t xml:space="preserve"> </w:t>
            </w:r>
            <w:r w:rsidRPr="000F4735">
              <w:rPr>
                <w:sz w:val="20"/>
                <w:highlight w:val="yellow"/>
              </w:rPr>
              <w:t>licensing</w:t>
            </w:r>
            <w:r w:rsidRPr="000F4735">
              <w:rPr>
                <w:spacing w:val="-4"/>
                <w:sz w:val="20"/>
                <w:highlight w:val="yellow"/>
              </w:rPr>
              <w:t xml:space="preserve"> </w:t>
            </w:r>
            <w:r w:rsidRPr="000F4735">
              <w:rPr>
                <w:sz w:val="20"/>
                <w:highlight w:val="yellow"/>
              </w:rPr>
              <w:t>requirements</w:t>
            </w:r>
            <w:r w:rsidRPr="000F4735">
              <w:rPr>
                <w:spacing w:val="-4"/>
                <w:sz w:val="20"/>
                <w:highlight w:val="yellow"/>
              </w:rPr>
              <w:t xml:space="preserve"> </w:t>
            </w:r>
            <w:r w:rsidRPr="000F4735">
              <w:rPr>
                <w:sz w:val="20"/>
                <w:highlight w:val="yellow"/>
              </w:rPr>
              <w:t>to</w:t>
            </w:r>
            <w:r w:rsidRPr="000F4735">
              <w:rPr>
                <w:spacing w:val="-4"/>
                <w:sz w:val="20"/>
                <w:highlight w:val="yellow"/>
              </w:rPr>
              <w:t xml:space="preserve"> </w:t>
            </w:r>
            <w:r w:rsidRPr="000F4735">
              <w:rPr>
                <w:sz w:val="20"/>
                <w:highlight w:val="yellow"/>
              </w:rPr>
              <w:t>satisfy</w:t>
            </w:r>
            <w:r w:rsidRPr="000F4735">
              <w:rPr>
                <w:spacing w:val="-4"/>
                <w:sz w:val="20"/>
                <w:highlight w:val="yellow"/>
              </w:rPr>
              <w:t xml:space="preserve"> </w:t>
            </w:r>
            <w:r w:rsidRPr="000F4735">
              <w:rPr>
                <w:sz w:val="20"/>
                <w:highlight w:val="yellow"/>
              </w:rPr>
              <w:t xml:space="preserve">business needs as defined by Optum Rx to obtain state licensure to dispense </w:t>
            </w:r>
            <w:r w:rsidRPr="000F4735">
              <w:rPr>
                <w:spacing w:val="-2"/>
                <w:sz w:val="20"/>
                <w:highlight w:val="yellow"/>
              </w:rPr>
              <w:t>pharmaceuticals.</w:t>
            </w:r>
          </w:p>
        </w:tc>
      </w:tr>
      <w:tr w:rsidR="00D42293" w14:paraId="2E1F7AF0" w14:textId="77777777">
        <w:trPr>
          <w:trHeight w:val="608"/>
        </w:trPr>
        <w:tc>
          <w:tcPr>
            <w:tcW w:w="2789" w:type="dxa"/>
            <w:tcBorders>
              <w:top w:val="single" w:sz="8" w:space="0" w:color="EFEFEF"/>
              <w:bottom w:val="single" w:sz="8" w:space="0" w:color="EFEFEF"/>
              <w:right w:val="nil"/>
            </w:tcBorders>
          </w:tcPr>
          <w:p w14:paraId="584B3D75" w14:textId="77777777" w:rsidR="00D42293" w:rsidRDefault="00000000">
            <w:pPr>
              <w:pStyle w:val="TableParagraph"/>
              <w:rPr>
                <w:sz w:val="20"/>
              </w:rPr>
            </w:pPr>
            <w:r>
              <w:rPr>
                <w:sz w:val="20"/>
              </w:rPr>
              <w:t xml:space="preserve">National </w:t>
            </w:r>
            <w:r>
              <w:rPr>
                <w:spacing w:val="-2"/>
                <w:sz w:val="20"/>
              </w:rPr>
              <w:t>Holidays</w:t>
            </w:r>
          </w:p>
        </w:tc>
        <w:tc>
          <w:tcPr>
            <w:tcW w:w="7173" w:type="dxa"/>
            <w:tcBorders>
              <w:top w:val="single" w:sz="8" w:space="0" w:color="EFEFEF"/>
              <w:left w:val="nil"/>
              <w:bottom w:val="single" w:sz="8" w:space="0" w:color="EFEFEF"/>
            </w:tcBorders>
          </w:tcPr>
          <w:p w14:paraId="598189FE" w14:textId="77777777" w:rsidR="00D42293" w:rsidRDefault="00000000">
            <w:pPr>
              <w:pStyle w:val="TableParagraph"/>
              <w:spacing w:line="244" w:lineRule="exact"/>
              <w:ind w:left="241"/>
              <w:rPr>
                <w:sz w:val="20"/>
              </w:rPr>
            </w:pPr>
            <w:r>
              <w:rPr>
                <w:sz w:val="20"/>
              </w:rPr>
              <w:t>Include</w:t>
            </w:r>
            <w:r>
              <w:rPr>
                <w:spacing w:val="-5"/>
                <w:sz w:val="20"/>
              </w:rPr>
              <w:t xml:space="preserve"> </w:t>
            </w:r>
            <w:r>
              <w:rPr>
                <w:sz w:val="20"/>
              </w:rPr>
              <w:t>New</w:t>
            </w:r>
            <w:r>
              <w:rPr>
                <w:spacing w:val="-3"/>
                <w:sz w:val="20"/>
              </w:rPr>
              <w:t xml:space="preserve"> </w:t>
            </w:r>
            <w:r>
              <w:rPr>
                <w:sz w:val="20"/>
              </w:rPr>
              <w:t>Year’s</w:t>
            </w:r>
            <w:r>
              <w:rPr>
                <w:spacing w:val="-3"/>
                <w:sz w:val="20"/>
              </w:rPr>
              <w:t xml:space="preserve"> </w:t>
            </w:r>
            <w:r>
              <w:rPr>
                <w:sz w:val="20"/>
              </w:rPr>
              <w:t>Day,</w:t>
            </w:r>
            <w:r>
              <w:rPr>
                <w:spacing w:val="-3"/>
                <w:sz w:val="20"/>
              </w:rPr>
              <w:t xml:space="preserve"> </w:t>
            </w:r>
            <w:r>
              <w:rPr>
                <w:sz w:val="20"/>
              </w:rPr>
              <w:t>Memorial</w:t>
            </w:r>
            <w:r>
              <w:rPr>
                <w:spacing w:val="-4"/>
                <w:sz w:val="20"/>
              </w:rPr>
              <w:t xml:space="preserve"> </w:t>
            </w:r>
            <w:r>
              <w:rPr>
                <w:sz w:val="20"/>
              </w:rPr>
              <w:t>Day,</w:t>
            </w:r>
            <w:r>
              <w:rPr>
                <w:spacing w:val="-2"/>
                <w:sz w:val="20"/>
              </w:rPr>
              <w:t xml:space="preserve"> </w:t>
            </w:r>
            <w:r>
              <w:rPr>
                <w:sz w:val="20"/>
              </w:rPr>
              <w:t>Independence</w:t>
            </w:r>
            <w:r>
              <w:rPr>
                <w:spacing w:val="-4"/>
                <w:sz w:val="20"/>
              </w:rPr>
              <w:t xml:space="preserve"> </w:t>
            </w:r>
            <w:r>
              <w:rPr>
                <w:sz w:val="20"/>
              </w:rPr>
              <w:t>Day,</w:t>
            </w:r>
            <w:r>
              <w:rPr>
                <w:spacing w:val="-3"/>
                <w:sz w:val="20"/>
              </w:rPr>
              <w:t xml:space="preserve"> </w:t>
            </w:r>
            <w:r>
              <w:rPr>
                <w:sz w:val="20"/>
              </w:rPr>
              <w:t>Labor</w:t>
            </w:r>
            <w:r>
              <w:rPr>
                <w:spacing w:val="-4"/>
                <w:sz w:val="20"/>
              </w:rPr>
              <w:t xml:space="preserve"> </w:t>
            </w:r>
            <w:r>
              <w:rPr>
                <w:sz w:val="20"/>
              </w:rPr>
              <w:t>Day,</w:t>
            </w:r>
            <w:r>
              <w:rPr>
                <w:spacing w:val="-3"/>
                <w:sz w:val="20"/>
              </w:rPr>
              <w:t xml:space="preserve"> </w:t>
            </w:r>
            <w:r>
              <w:rPr>
                <w:spacing w:val="-2"/>
                <w:sz w:val="20"/>
              </w:rPr>
              <w:t>Thanksgiving</w:t>
            </w:r>
          </w:p>
          <w:p w14:paraId="5997C2F8" w14:textId="77777777" w:rsidR="00D42293" w:rsidRDefault="00000000">
            <w:pPr>
              <w:pStyle w:val="TableParagraph"/>
              <w:spacing w:before="0" w:line="244" w:lineRule="exact"/>
              <w:ind w:left="241"/>
              <w:rPr>
                <w:sz w:val="20"/>
              </w:rPr>
            </w:pPr>
            <w:proofErr w:type="gramStart"/>
            <w:r>
              <w:rPr>
                <w:sz w:val="20"/>
              </w:rPr>
              <w:t>plus</w:t>
            </w:r>
            <w:proofErr w:type="gramEnd"/>
            <w:r>
              <w:rPr>
                <w:spacing w:val="-4"/>
                <w:sz w:val="20"/>
              </w:rPr>
              <w:t xml:space="preserve"> </w:t>
            </w:r>
            <w:r>
              <w:rPr>
                <w:sz w:val="20"/>
              </w:rPr>
              <w:t>the</w:t>
            </w:r>
            <w:r>
              <w:rPr>
                <w:spacing w:val="-5"/>
                <w:sz w:val="20"/>
              </w:rPr>
              <w:t xml:space="preserve"> </w:t>
            </w:r>
            <w:r>
              <w:rPr>
                <w:sz w:val="20"/>
              </w:rPr>
              <w:t>Friday</w:t>
            </w:r>
            <w:r>
              <w:rPr>
                <w:spacing w:val="-5"/>
                <w:sz w:val="20"/>
              </w:rPr>
              <w:t xml:space="preserve"> </w:t>
            </w:r>
            <w:r>
              <w:rPr>
                <w:sz w:val="20"/>
              </w:rPr>
              <w:t>after</w:t>
            </w:r>
            <w:r>
              <w:rPr>
                <w:spacing w:val="-3"/>
                <w:sz w:val="20"/>
              </w:rPr>
              <w:t xml:space="preserve"> </w:t>
            </w:r>
            <w:r>
              <w:rPr>
                <w:sz w:val="20"/>
              </w:rPr>
              <w:t>Thanksgiving,</w:t>
            </w:r>
            <w:r>
              <w:rPr>
                <w:spacing w:val="-4"/>
                <w:sz w:val="20"/>
              </w:rPr>
              <w:t xml:space="preserve"> </w:t>
            </w:r>
            <w:r>
              <w:rPr>
                <w:sz w:val="20"/>
              </w:rPr>
              <w:t>and</w:t>
            </w:r>
            <w:r>
              <w:rPr>
                <w:spacing w:val="-3"/>
                <w:sz w:val="20"/>
              </w:rPr>
              <w:t xml:space="preserve"> </w:t>
            </w:r>
            <w:r>
              <w:rPr>
                <w:sz w:val="20"/>
              </w:rPr>
              <w:t>Christmas</w:t>
            </w:r>
            <w:r>
              <w:rPr>
                <w:spacing w:val="-4"/>
                <w:sz w:val="20"/>
              </w:rPr>
              <w:t xml:space="preserve"> Day.</w:t>
            </w:r>
          </w:p>
        </w:tc>
      </w:tr>
      <w:tr w:rsidR="00D42293" w14:paraId="533DE128" w14:textId="77777777">
        <w:trPr>
          <w:trHeight w:val="607"/>
        </w:trPr>
        <w:tc>
          <w:tcPr>
            <w:tcW w:w="2789" w:type="dxa"/>
            <w:tcBorders>
              <w:top w:val="single" w:sz="8" w:space="0" w:color="EFEFEF"/>
              <w:bottom w:val="single" w:sz="8" w:space="0" w:color="EFEFEF"/>
              <w:right w:val="nil"/>
            </w:tcBorders>
          </w:tcPr>
          <w:p w14:paraId="08BC10AC" w14:textId="77777777" w:rsidR="00D42293" w:rsidRDefault="00000000">
            <w:pPr>
              <w:pStyle w:val="TableParagraph"/>
              <w:spacing w:before="59"/>
              <w:rPr>
                <w:sz w:val="20"/>
              </w:rPr>
            </w:pPr>
            <w:r>
              <w:rPr>
                <w:sz w:val="20"/>
              </w:rPr>
              <w:t>Work</w:t>
            </w:r>
            <w:r>
              <w:rPr>
                <w:spacing w:val="-1"/>
                <w:sz w:val="20"/>
              </w:rPr>
              <w:t xml:space="preserve"> </w:t>
            </w:r>
            <w:r>
              <w:rPr>
                <w:sz w:val="20"/>
              </w:rPr>
              <w:t>Order</w:t>
            </w:r>
            <w:r>
              <w:rPr>
                <w:spacing w:val="-2"/>
                <w:sz w:val="20"/>
              </w:rPr>
              <w:t xml:space="preserve"> </w:t>
            </w:r>
            <w:r>
              <w:rPr>
                <w:spacing w:val="-4"/>
                <w:sz w:val="20"/>
              </w:rPr>
              <w:t>(WO)</w:t>
            </w:r>
          </w:p>
        </w:tc>
        <w:tc>
          <w:tcPr>
            <w:tcW w:w="7173" w:type="dxa"/>
            <w:tcBorders>
              <w:top w:val="single" w:sz="8" w:space="0" w:color="EFEFEF"/>
              <w:left w:val="nil"/>
              <w:bottom w:val="single" w:sz="8" w:space="0" w:color="EFEFEF"/>
            </w:tcBorders>
          </w:tcPr>
          <w:p w14:paraId="31D854E7" w14:textId="77777777" w:rsidR="00D42293" w:rsidRDefault="00000000">
            <w:pPr>
              <w:pStyle w:val="TableParagraph"/>
              <w:spacing w:before="59"/>
              <w:ind w:left="241"/>
              <w:rPr>
                <w:sz w:val="20"/>
              </w:rPr>
            </w:pPr>
            <w:r>
              <w:rPr>
                <w:sz w:val="20"/>
              </w:rPr>
              <w:t>A</w:t>
            </w:r>
            <w:r>
              <w:rPr>
                <w:spacing w:val="-3"/>
                <w:sz w:val="20"/>
              </w:rPr>
              <w:t xml:space="preserve"> </w:t>
            </w:r>
            <w:r>
              <w:rPr>
                <w:sz w:val="20"/>
              </w:rPr>
              <w:t>written,</w:t>
            </w:r>
            <w:r>
              <w:rPr>
                <w:spacing w:val="-3"/>
                <w:sz w:val="20"/>
              </w:rPr>
              <w:t xml:space="preserve"> </w:t>
            </w:r>
            <w:r>
              <w:rPr>
                <w:sz w:val="20"/>
              </w:rPr>
              <w:t>verbal</w:t>
            </w:r>
            <w:r>
              <w:rPr>
                <w:spacing w:val="-3"/>
                <w:sz w:val="20"/>
              </w:rPr>
              <w:t xml:space="preserve"> </w:t>
            </w:r>
            <w:r>
              <w:rPr>
                <w:sz w:val="20"/>
              </w:rPr>
              <w:t>or</w:t>
            </w:r>
            <w:r>
              <w:rPr>
                <w:spacing w:val="-3"/>
                <w:sz w:val="20"/>
              </w:rPr>
              <w:t xml:space="preserve"> </w:t>
            </w:r>
            <w:r>
              <w:rPr>
                <w:sz w:val="20"/>
              </w:rPr>
              <w:t>electronic</w:t>
            </w:r>
            <w:r>
              <w:rPr>
                <w:spacing w:val="-4"/>
                <w:sz w:val="20"/>
              </w:rPr>
              <w:t xml:space="preserve"> </w:t>
            </w:r>
            <w:r>
              <w:rPr>
                <w:sz w:val="20"/>
              </w:rPr>
              <w:t>request</w:t>
            </w:r>
            <w:r>
              <w:rPr>
                <w:spacing w:val="-5"/>
                <w:sz w:val="20"/>
              </w:rPr>
              <w:t xml:space="preserve"> </w:t>
            </w:r>
            <w:r>
              <w:rPr>
                <w:sz w:val="20"/>
              </w:rPr>
              <w:t>by</w:t>
            </w:r>
            <w:r>
              <w:rPr>
                <w:spacing w:val="-3"/>
                <w:sz w:val="20"/>
              </w:rPr>
              <w:t xml:space="preserve"> </w:t>
            </w:r>
            <w:r>
              <w:rPr>
                <w:sz w:val="20"/>
              </w:rPr>
              <w:t>UHS</w:t>
            </w:r>
            <w:r>
              <w:rPr>
                <w:spacing w:val="-3"/>
                <w:sz w:val="20"/>
              </w:rPr>
              <w:t xml:space="preserve"> </w:t>
            </w:r>
            <w:r>
              <w:rPr>
                <w:sz w:val="20"/>
              </w:rPr>
              <w:t>for</w:t>
            </w:r>
            <w:r>
              <w:rPr>
                <w:spacing w:val="-5"/>
                <w:sz w:val="20"/>
              </w:rPr>
              <w:t xml:space="preserve"> </w:t>
            </w:r>
            <w:r>
              <w:rPr>
                <w:sz w:val="20"/>
              </w:rPr>
              <w:t>Services</w:t>
            </w:r>
            <w:r>
              <w:rPr>
                <w:spacing w:val="-5"/>
                <w:sz w:val="20"/>
              </w:rPr>
              <w:t xml:space="preserve"> </w:t>
            </w:r>
            <w:r>
              <w:rPr>
                <w:sz w:val="20"/>
              </w:rPr>
              <w:t>which</w:t>
            </w:r>
            <w:r>
              <w:rPr>
                <w:spacing w:val="-3"/>
                <w:sz w:val="20"/>
              </w:rPr>
              <w:t xml:space="preserve"> </w:t>
            </w:r>
            <w:r>
              <w:rPr>
                <w:sz w:val="20"/>
              </w:rPr>
              <w:t>shall</w:t>
            </w:r>
            <w:r>
              <w:rPr>
                <w:spacing w:val="-3"/>
                <w:sz w:val="20"/>
              </w:rPr>
              <w:t xml:space="preserve"> </w:t>
            </w:r>
            <w:r>
              <w:rPr>
                <w:sz w:val="20"/>
              </w:rPr>
              <w:t>be</w:t>
            </w:r>
            <w:r>
              <w:rPr>
                <w:spacing w:val="-4"/>
                <w:sz w:val="20"/>
              </w:rPr>
              <w:t xml:space="preserve"> </w:t>
            </w:r>
            <w:r>
              <w:rPr>
                <w:sz w:val="20"/>
              </w:rPr>
              <w:t>deemed</w:t>
            </w:r>
            <w:r>
              <w:rPr>
                <w:spacing w:val="-3"/>
                <w:sz w:val="20"/>
              </w:rPr>
              <w:t xml:space="preserve"> </w:t>
            </w:r>
            <w:r>
              <w:rPr>
                <w:sz w:val="20"/>
              </w:rPr>
              <w:t>to incorporate all provisions of this SOW.</w:t>
            </w:r>
          </w:p>
        </w:tc>
      </w:tr>
      <w:tr w:rsidR="00D42293" w14:paraId="69257E68" w14:textId="77777777">
        <w:trPr>
          <w:trHeight w:val="1340"/>
        </w:trPr>
        <w:tc>
          <w:tcPr>
            <w:tcW w:w="2789" w:type="dxa"/>
            <w:tcBorders>
              <w:top w:val="single" w:sz="8" w:space="0" w:color="EFEFEF"/>
              <w:bottom w:val="single" w:sz="8" w:space="0" w:color="EFEFEF"/>
              <w:right w:val="nil"/>
            </w:tcBorders>
          </w:tcPr>
          <w:p w14:paraId="07F3A110" w14:textId="77777777" w:rsidR="00D42293" w:rsidRDefault="00000000">
            <w:pPr>
              <w:pStyle w:val="TableParagraph"/>
              <w:rPr>
                <w:sz w:val="20"/>
              </w:rPr>
            </w:pPr>
            <w:r>
              <w:rPr>
                <w:sz w:val="20"/>
              </w:rPr>
              <w:t>Critical</w:t>
            </w:r>
            <w:r>
              <w:rPr>
                <w:spacing w:val="-1"/>
                <w:sz w:val="20"/>
              </w:rPr>
              <w:t xml:space="preserve"> </w:t>
            </w:r>
            <w:r>
              <w:rPr>
                <w:spacing w:val="-2"/>
                <w:sz w:val="20"/>
              </w:rPr>
              <w:t>Services</w:t>
            </w:r>
          </w:p>
        </w:tc>
        <w:tc>
          <w:tcPr>
            <w:tcW w:w="7173" w:type="dxa"/>
            <w:tcBorders>
              <w:top w:val="single" w:sz="8" w:space="0" w:color="EFEFEF"/>
              <w:left w:val="nil"/>
              <w:bottom w:val="single" w:sz="8" w:space="0" w:color="EFEFEF"/>
            </w:tcBorders>
          </w:tcPr>
          <w:p w14:paraId="28769B03" w14:textId="77777777" w:rsidR="00D42293" w:rsidRDefault="00000000">
            <w:pPr>
              <w:pStyle w:val="TableParagraph"/>
              <w:ind w:left="241"/>
              <w:rPr>
                <w:sz w:val="20"/>
              </w:rPr>
            </w:pPr>
            <w:r>
              <w:rPr>
                <w:sz w:val="20"/>
              </w:rPr>
              <w:t xml:space="preserve">Critical products and services are fundamental to the daily operations of the </w:t>
            </w:r>
            <w:proofErr w:type="gramStart"/>
            <w:r>
              <w:rPr>
                <w:sz w:val="20"/>
              </w:rPr>
              <w:t>environments</w:t>
            </w:r>
            <w:proofErr w:type="gramEnd"/>
            <w:r>
              <w:rPr>
                <w:sz w:val="20"/>
              </w:rPr>
              <w:t>,</w:t>
            </w:r>
            <w:r>
              <w:rPr>
                <w:spacing w:val="-5"/>
                <w:sz w:val="20"/>
              </w:rPr>
              <w:t xml:space="preserve"> </w:t>
            </w:r>
            <w:r>
              <w:rPr>
                <w:sz w:val="20"/>
              </w:rPr>
              <w:t>ensuring</w:t>
            </w:r>
            <w:r>
              <w:rPr>
                <w:spacing w:val="-3"/>
                <w:sz w:val="20"/>
              </w:rPr>
              <w:t xml:space="preserve"> </w:t>
            </w:r>
            <w:r>
              <w:rPr>
                <w:sz w:val="20"/>
              </w:rPr>
              <w:t>that</w:t>
            </w:r>
            <w:r>
              <w:rPr>
                <w:spacing w:val="-3"/>
                <w:sz w:val="20"/>
              </w:rPr>
              <w:t xml:space="preserve"> </w:t>
            </w:r>
            <w:r>
              <w:rPr>
                <w:sz w:val="20"/>
              </w:rPr>
              <w:t>employees</w:t>
            </w:r>
            <w:r>
              <w:rPr>
                <w:spacing w:val="-5"/>
                <w:sz w:val="20"/>
              </w:rPr>
              <w:t xml:space="preserve"> </w:t>
            </w:r>
            <w:r>
              <w:rPr>
                <w:sz w:val="20"/>
              </w:rPr>
              <w:t>can</w:t>
            </w:r>
            <w:r>
              <w:rPr>
                <w:spacing w:val="-4"/>
                <w:sz w:val="20"/>
              </w:rPr>
              <w:t xml:space="preserve"> </w:t>
            </w:r>
            <w:r>
              <w:rPr>
                <w:sz w:val="20"/>
              </w:rPr>
              <w:t>perform</w:t>
            </w:r>
            <w:r>
              <w:rPr>
                <w:spacing w:val="-4"/>
                <w:sz w:val="20"/>
              </w:rPr>
              <w:t xml:space="preserve"> </w:t>
            </w:r>
            <w:r>
              <w:rPr>
                <w:sz w:val="20"/>
              </w:rPr>
              <w:t>their</w:t>
            </w:r>
            <w:r>
              <w:rPr>
                <w:spacing w:val="-5"/>
                <w:sz w:val="20"/>
              </w:rPr>
              <w:t xml:space="preserve"> </w:t>
            </w:r>
            <w:r>
              <w:rPr>
                <w:sz w:val="20"/>
              </w:rPr>
              <w:t>tasks</w:t>
            </w:r>
            <w:r>
              <w:rPr>
                <w:spacing w:val="-4"/>
                <w:sz w:val="20"/>
              </w:rPr>
              <w:t xml:space="preserve"> </w:t>
            </w:r>
            <w:r>
              <w:rPr>
                <w:sz w:val="20"/>
              </w:rPr>
              <w:t>efficiently</w:t>
            </w:r>
            <w:r>
              <w:rPr>
                <w:spacing w:val="-4"/>
                <w:sz w:val="20"/>
              </w:rPr>
              <w:t xml:space="preserve"> </w:t>
            </w:r>
            <w:r>
              <w:rPr>
                <w:sz w:val="20"/>
              </w:rPr>
              <w:t>and</w:t>
            </w:r>
            <w:r>
              <w:rPr>
                <w:spacing w:val="-4"/>
                <w:sz w:val="20"/>
              </w:rPr>
              <w:t xml:space="preserve"> </w:t>
            </w:r>
            <w:r>
              <w:rPr>
                <w:sz w:val="20"/>
              </w:rPr>
              <w:t>that patients</w:t>
            </w:r>
            <w:r>
              <w:rPr>
                <w:spacing w:val="-3"/>
                <w:sz w:val="20"/>
              </w:rPr>
              <w:t xml:space="preserve"> </w:t>
            </w:r>
            <w:r>
              <w:rPr>
                <w:sz w:val="20"/>
              </w:rPr>
              <w:t>receive</w:t>
            </w:r>
            <w:r>
              <w:rPr>
                <w:spacing w:val="-3"/>
                <w:sz w:val="20"/>
              </w:rPr>
              <w:t xml:space="preserve"> </w:t>
            </w:r>
            <w:r>
              <w:rPr>
                <w:sz w:val="20"/>
              </w:rPr>
              <w:t>the</w:t>
            </w:r>
            <w:r>
              <w:rPr>
                <w:spacing w:val="-3"/>
                <w:sz w:val="20"/>
              </w:rPr>
              <w:t xml:space="preserve"> </w:t>
            </w:r>
            <w:r>
              <w:rPr>
                <w:sz w:val="20"/>
              </w:rPr>
              <w:t>necessary</w:t>
            </w:r>
            <w:r>
              <w:rPr>
                <w:spacing w:val="-3"/>
                <w:sz w:val="20"/>
              </w:rPr>
              <w:t xml:space="preserve"> </w:t>
            </w:r>
            <w:r>
              <w:rPr>
                <w:sz w:val="20"/>
              </w:rPr>
              <w:t>care</w:t>
            </w:r>
            <w:r>
              <w:rPr>
                <w:spacing w:val="-3"/>
                <w:sz w:val="20"/>
              </w:rPr>
              <w:t xml:space="preserve"> </w:t>
            </w:r>
            <w:r>
              <w:rPr>
                <w:sz w:val="20"/>
              </w:rPr>
              <w:t>and</w:t>
            </w:r>
            <w:r>
              <w:rPr>
                <w:spacing w:val="-3"/>
                <w:sz w:val="20"/>
              </w:rPr>
              <w:t xml:space="preserve"> </w:t>
            </w:r>
            <w:r>
              <w:rPr>
                <w:sz w:val="20"/>
              </w:rPr>
              <w:t>comfort.</w:t>
            </w:r>
            <w:r>
              <w:rPr>
                <w:spacing w:val="-4"/>
                <w:sz w:val="20"/>
              </w:rPr>
              <w:t xml:space="preserve"> </w:t>
            </w:r>
            <w:r>
              <w:rPr>
                <w:sz w:val="20"/>
              </w:rPr>
              <w:t>Examples</w:t>
            </w:r>
            <w:r>
              <w:rPr>
                <w:spacing w:val="-3"/>
                <w:sz w:val="20"/>
              </w:rPr>
              <w:t xml:space="preserve"> </w:t>
            </w:r>
            <w:r>
              <w:rPr>
                <w:sz w:val="20"/>
              </w:rPr>
              <w:t>may</w:t>
            </w:r>
            <w:r>
              <w:rPr>
                <w:spacing w:val="-3"/>
                <w:sz w:val="20"/>
              </w:rPr>
              <w:t xml:space="preserve"> </w:t>
            </w:r>
            <w:r>
              <w:rPr>
                <w:sz w:val="20"/>
              </w:rPr>
              <w:t>include</w:t>
            </w:r>
            <w:r>
              <w:rPr>
                <w:spacing w:val="-5"/>
                <w:sz w:val="20"/>
              </w:rPr>
              <w:t xml:space="preserve"> </w:t>
            </w:r>
            <w:r>
              <w:rPr>
                <w:sz w:val="20"/>
              </w:rPr>
              <w:t>but</w:t>
            </w:r>
            <w:r>
              <w:rPr>
                <w:spacing w:val="-4"/>
                <w:sz w:val="20"/>
              </w:rPr>
              <w:t xml:space="preserve"> </w:t>
            </w:r>
            <w:r>
              <w:rPr>
                <w:sz w:val="20"/>
              </w:rPr>
              <w:t>are</w:t>
            </w:r>
            <w:r>
              <w:rPr>
                <w:spacing w:val="-5"/>
                <w:sz w:val="20"/>
              </w:rPr>
              <w:t xml:space="preserve"> </w:t>
            </w:r>
            <w:r>
              <w:rPr>
                <w:sz w:val="20"/>
              </w:rPr>
              <w:t>not limited to workstations, office chairs, filing cabinets and storage units, tables and chairs, waiting and exam furniture.</w:t>
            </w:r>
          </w:p>
        </w:tc>
      </w:tr>
      <w:tr w:rsidR="00D42293" w14:paraId="5F71C75B" w14:textId="77777777">
        <w:trPr>
          <w:trHeight w:val="420"/>
        </w:trPr>
        <w:tc>
          <w:tcPr>
            <w:tcW w:w="2789" w:type="dxa"/>
            <w:tcBorders>
              <w:top w:val="single" w:sz="8" w:space="0" w:color="EFEFEF"/>
              <w:bottom w:val="single" w:sz="8" w:space="0" w:color="EFEFEF"/>
              <w:right w:val="nil"/>
            </w:tcBorders>
          </w:tcPr>
          <w:p w14:paraId="5E6F3E16" w14:textId="77777777" w:rsidR="00D42293" w:rsidRDefault="00000000">
            <w:pPr>
              <w:pStyle w:val="TableParagraph"/>
              <w:rPr>
                <w:sz w:val="20"/>
              </w:rPr>
            </w:pPr>
            <w:r>
              <w:rPr>
                <w:sz w:val="20"/>
              </w:rPr>
              <w:t>Business</w:t>
            </w:r>
            <w:r>
              <w:rPr>
                <w:spacing w:val="-8"/>
                <w:sz w:val="20"/>
              </w:rPr>
              <w:t xml:space="preserve"> </w:t>
            </w:r>
            <w:r>
              <w:rPr>
                <w:sz w:val="20"/>
              </w:rPr>
              <w:t>Days</w:t>
            </w:r>
            <w:r>
              <w:rPr>
                <w:spacing w:val="-6"/>
                <w:sz w:val="20"/>
              </w:rPr>
              <w:t xml:space="preserve"> </w:t>
            </w:r>
            <w:r>
              <w:rPr>
                <w:spacing w:val="-4"/>
                <w:sz w:val="20"/>
              </w:rPr>
              <w:t>(BD)</w:t>
            </w:r>
          </w:p>
        </w:tc>
        <w:tc>
          <w:tcPr>
            <w:tcW w:w="7173" w:type="dxa"/>
            <w:tcBorders>
              <w:top w:val="single" w:sz="8" w:space="0" w:color="EFEFEF"/>
              <w:left w:val="nil"/>
              <w:bottom w:val="single" w:sz="8" w:space="0" w:color="EFEFEF"/>
            </w:tcBorders>
          </w:tcPr>
          <w:p w14:paraId="6CADB7D1" w14:textId="77777777" w:rsidR="00D42293" w:rsidRDefault="00000000">
            <w:pPr>
              <w:pStyle w:val="TableParagraph"/>
              <w:ind w:left="241"/>
              <w:rPr>
                <w:sz w:val="20"/>
              </w:rPr>
            </w:pPr>
            <w:r>
              <w:rPr>
                <w:sz w:val="20"/>
              </w:rPr>
              <w:t>Monday</w:t>
            </w:r>
            <w:r>
              <w:rPr>
                <w:spacing w:val="-4"/>
                <w:sz w:val="20"/>
              </w:rPr>
              <w:t xml:space="preserve"> </w:t>
            </w:r>
            <w:r>
              <w:rPr>
                <w:sz w:val="20"/>
              </w:rPr>
              <w:t>–</w:t>
            </w:r>
            <w:r>
              <w:rPr>
                <w:spacing w:val="-2"/>
                <w:sz w:val="20"/>
              </w:rPr>
              <w:t xml:space="preserve"> </w:t>
            </w:r>
            <w:r>
              <w:rPr>
                <w:sz w:val="20"/>
              </w:rPr>
              <w:t>Friday,</w:t>
            </w:r>
            <w:r>
              <w:rPr>
                <w:spacing w:val="-4"/>
                <w:sz w:val="20"/>
              </w:rPr>
              <w:t xml:space="preserve"> </w:t>
            </w:r>
            <w:r>
              <w:rPr>
                <w:sz w:val="20"/>
              </w:rPr>
              <w:t>excluding</w:t>
            </w:r>
            <w:r>
              <w:rPr>
                <w:spacing w:val="-2"/>
                <w:sz w:val="20"/>
              </w:rPr>
              <w:t xml:space="preserve"> holidays.</w:t>
            </w:r>
          </w:p>
        </w:tc>
      </w:tr>
      <w:tr w:rsidR="00D42293" w14:paraId="1873B96A" w14:textId="77777777">
        <w:trPr>
          <w:trHeight w:val="1095"/>
        </w:trPr>
        <w:tc>
          <w:tcPr>
            <w:tcW w:w="2789" w:type="dxa"/>
            <w:tcBorders>
              <w:top w:val="single" w:sz="8" w:space="0" w:color="EFEFEF"/>
              <w:bottom w:val="single" w:sz="8" w:space="0" w:color="EFEFEF"/>
              <w:right w:val="nil"/>
            </w:tcBorders>
          </w:tcPr>
          <w:p w14:paraId="2AF9E6C5" w14:textId="77777777" w:rsidR="00D42293" w:rsidRPr="000F4735" w:rsidRDefault="00000000">
            <w:pPr>
              <w:pStyle w:val="TableParagraph"/>
              <w:spacing w:before="58"/>
              <w:rPr>
                <w:sz w:val="20"/>
                <w:highlight w:val="yellow"/>
              </w:rPr>
            </w:pPr>
            <w:r w:rsidRPr="000F4735">
              <w:rPr>
                <w:sz w:val="20"/>
                <w:highlight w:val="yellow"/>
              </w:rPr>
              <w:t>“Approval"</w:t>
            </w:r>
            <w:r w:rsidRPr="000F4735">
              <w:rPr>
                <w:spacing w:val="-1"/>
                <w:sz w:val="20"/>
                <w:highlight w:val="yellow"/>
              </w:rPr>
              <w:t xml:space="preserve"> </w:t>
            </w:r>
            <w:r w:rsidRPr="000F4735">
              <w:rPr>
                <w:sz w:val="20"/>
                <w:highlight w:val="yellow"/>
              </w:rPr>
              <w:t>or</w:t>
            </w:r>
            <w:r w:rsidRPr="000F4735">
              <w:rPr>
                <w:spacing w:val="-2"/>
                <w:sz w:val="20"/>
                <w:highlight w:val="yellow"/>
              </w:rPr>
              <w:t xml:space="preserve"> "Approved"</w:t>
            </w:r>
          </w:p>
        </w:tc>
        <w:tc>
          <w:tcPr>
            <w:tcW w:w="7173" w:type="dxa"/>
            <w:tcBorders>
              <w:top w:val="single" w:sz="8" w:space="0" w:color="EFEFEF"/>
              <w:left w:val="nil"/>
              <w:bottom w:val="single" w:sz="8" w:space="0" w:color="EFEFEF"/>
            </w:tcBorders>
          </w:tcPr>
          <w:p w14:paraId="5016DEF2" w14:textId="77777777" w:rsidR="00D42293" w:rsidRPr="000F4735" w:rsidRDefault="00000000">
            <w:pPr>
              <w:pStyle w:val="TableParagraph"/>
              <w:spacing w:before="58"/>
              <w:ind w:left="241"/>
              <w:rPr>
                <w:sz w:val="20"/>
                <w:highlight w:val="yellow"/>
              </w:rPr>
            </w:pPr>
            <w:r w:rsidRPr="000F4735">
              <w:rPr>
                <w:sz w:val="20"/>
                <w:highlight w:val="yellow"/>
              </w:rPr>
              <w:t>The formal sign-off by Owner or its Designated Representative, after the incorporation of comments, corrections, and revisions. Documents may be “approved”</w:t>
            </w:r>
            <w:r w:rsidRPr="000F4735">
              <w:rPr>
                <w:spacing w:val="-4"/>
                <w:sz w:val="20"/>
                <w:highlight w:val="yellow"/>
              </w:rPr>
              <w:t xml:space="preserve"> </w:t>
            </w:r>
            <w:r w:rsidRPr="000F4735">
              <w:rPr>
                <w:sz w:val="20"/>
                <w:highlight w:val="yellow"/>
              </w:rPr>
              <w:t>electronically</w:t>
            </w:r>
            <w:r w:rsidRPr="000F4735">
              <w:rPr>
                <w:spacing w:val="-4"/>
                <w:sz w:val="20"/>
                <w:highlight w:val="yellow"/>
              </w:rPr>
              <w:t xml:space="preserve"> </w:t>
            </w:r>
            <w:r w:rsidRPr="000F4735">
              <w:rPr>
                <w:sz w:val="20"/>
                <w:highlight w:val="yellow"/>
              </w:rPr>
              <w:t>via</w:t>
            </w:r>
            <w:r w:rsidRPr="000F4735">
              <w:rPr>
                <w:spacing w:val="-6"/>
                <w:sz w:val="20"/>
                <w:highlight w:val="yellow"/>
              </w:rPr>
              <w:t xml:space="preserve"> </w:t>
            </w:r>
            <w:r w:rsidRPr="000F4735">
              <w:rPr>
                <w:sz w:val="20"/>
                <w:highlight w:val="yellow"/>
              </w:rPr>
              <w:t>e-mail.</w:t>
            </w:r>
            <w:r w:rsidRPr="000F4735">
              <w:rPr>
                <w:spacing w:val="-5"/>
                <w:sz w:val="20"/>
                <w:highlight w:val="yellow"/>
              </w:rPr>
              <w:t xml:space="preserve"> </w:t>
            </w:r>
            <w:r w:rsidRPr="000F4735">
              <w:rPr>
                <w:sz w:val="20"/>
                <w:highlight w:val="yellow"/>
              </w:rPr>
              <w:t>Such</w:t>
            </w:r>
            <w:r w:rsidRPr="000F4735">
              <w:rPr>
                <w:spacing w:val="-4"/>
                <w:sz w:val="20"/>
                <w:highlight w:val="yellow"/>
              </w:rPr>
              <w:t xml:space="preserve"> </w:t>
            </w:r>
            <w:r w:rsidRPr="000F4735">
              <w:rPr>
                <w:sz w:val="20"/>
                <w:highlight w:val="yellow"/>
              </w:rPr>
              <w:t>approval</w:t>
            </w:r>
            <w:r w:rsidRPr="000F4735">
              <w:rPr>
                <w:spacing w:val="-4"/>
                <w:sz w:val="20"/>
                <w:highlight w:val="yellow"/>
              </w:rPr>
              <w:t xml:space="preserve"> </w:t>
            </w:r>
            <w:r w:rsidRPr="000F4735">
              <w:rPr>
                <w:sz w:val="20"/>
                <w:highlight w:val="yellow"/>
              </w:rPr>
              <w:t>shall</w:t>
            </w:r>
            <w:r w:rsidRPr="000F4735">
              <w:rPr>
                <w:spacing w:val="-4"/>
                <w:sz w:val="20"/>
                <w:highlight w:val="yellow"/>
              </w:rPr>
              <w:t xml:space="preserve"> </w:t>
            </w:r>
            <w:r w:rsidRPr="000F4735">
              <w:rPr>
                <w:sz w:val="20"/>
                <w:highlight w:val="yellow"/>
              </w:rPr>
              <w:t>include</w:t>
            </w:r>
            <w:r w:rsidRPr="000F4735">
              <w:rPr>
                <w:spacing w:val="-4"/>
                <w:sz w:val="20"/>
                <w:highlight w:val="yellow"/>
              </w:rPr>
              <w:t xml:space="preserve"> </w:t>
            </w:r>
            <w:r w:rsidRPr="000F4735">
              <w:rPr>
                <w:sz w:val="20"/>
                <w:highlight w:val="yellow"/>
              </w:rPr>
              <w:t>the</w:t>
            </w:r>
            <w:r w:rsidRPr="000F4735">
              <w:rPr>
                <w:spacing w:val="-4"/>
                <w:sz w:val="20"/>
                <w:highlight w:val="yellow"/>
              </w:rPr>
              <w:t xml:space="preserve"> </w:t>
            </w:r>
            <w:r w:rsidRPr="000F4735">
              <w:rPr>
                <w:sz w:val="20"/>
                <w:highlight w:val="yellow"/>
              </w:rPr>
              <w:t>referenced document as an attachment.</w:t>
            </w:r>
          </w:p>
        </w:tc>
      </w:tr>
      <w:tr w:rsidR="00D42293" w14:paraId="5E4E9A63" w14:textId="77777777">
        <w:trPr>
          <w:trHeight w:val="852"/>
        </w:trPr>
        <w:tc>
          <w:tcPr>
            <w:tcW w:w="2789" w:type="dxa"/>
            <w:tcBorders>
              <w:top w:val="single" w:sz="8" w:space="0" w:color="EFEFEF"/>
              <w:bottom w:val="single" w:sz="8" w:space="0" w:color="EFEFEF"/>
              <w:right w:val="nil"/>
            </w:tcBorders>
          </w:tcPr>
          <w:p w14:paraId="2A9CE6A2" w14:textId="77777777" w:rsidR="00D42293" w:rsidRDefault="00000000">
            <w:pPr>
              <w:pStyle w:val="TableParagraph"/>
              <w:rPr>
                <w:sz w:val="20"/>
              </w:rPr>
            </w:pPr>
            <w:r>
              <w:rPr>
                <w:sz w:val="20"/>
              </w:rPr>
              <w:t>Disengagement</w:t>
            </w:r>
            <w:r>
              <w:rPr>
                <w:spacing w:val="-9"/>
                <w:sz w:val="20"/>
              </w:rPr>
              <w:t xml:space="preserve"> </w:t>
            </w:r>
            <w:r>
              <w:rPr>
                <w:spacing w:val="-2"/>
                <w:sz w:val="20"/>
              </w:rPr>
              <w:t>Assistance</w:t>
            </w:r>
          </w:p>
        </w:tc>
        <w:tc>
          <w:tcPr>
            <w:tcW w:w="7173" w:type="dxa"/>
            <w:tcBorders>
              <w:top w:val="single" w:sz="8" w:space="0" w:color="EFEFEF"/>
              <w:left w:val="nil"/>
              <w:bottom w:val="single" w:sz="8" w:space="0" w:color="EFEFEF"/>
            </w:tcBorders>
          </w:tcPr>
          <w:p w14:paraId="6048A77F" w14:textId="77777777" w:rsidR="00D42293" w:rsidRDefault="00000000">
            <w:pPr>
              <w:pStyle w:val="TableParagraph"/>
              <w:ind w:left="241"/>
              <w:rPr>
                <w:sz w:val="20"/>
              </w:rPr>
            </w:pPr>
            <w:r>
              <w:rPr>
                <w:sz w:val="20"/>
              </w:rPr>
              <w:t>The</w:t>
            </w:r>
            <w:r>
              <w:rPr>
                <w:spacing w:val="-3"/>
                <w:sz w:val="20"/>
              </w:rPr>
              <w:t xml:space="preserve"> </w:t>
            </w:r>
            <w:r>
              <w:rPr>
                <w:sz w:val="20"/>
              </w:rPr>
              <w:t>activities,</w:t>
            </w:r>
            <w:r>
              <w:rPr>
                <w:spacing w:val="-3"/>
                <w:sz w:val="20"/>
              </w:rPr>
              <w:t xml:space="preserve"> </w:t>
            </w:r>
            <w:r>
              <w:rPr>
                <w:sz w:val="20"/>
              </w:rPr>
              <w:t>information,</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assistance</w:t>
            </w:r>
            <w:r>
              <w:rPr>
                <w:spacing w:val="-4"/>
                <w:sz w:val="20"/>
              </w:rPr>
              <w:t xml:space="preserve"> </w:t>
            </w:r>
            <w:r>
              <w:rPr>
                <w:sz w:val="20"/>
              </w:rPr>
              <w:t>that</w:t>
            </w:r>
            <w:r>
              <w:rPr>
                <w:spacing w:val="-4"/>
                <w:sz w:val="20"/>
              </w:rPr>
              <w:t xml:space="preserve"> </w:t>
            </w:r>
            <w:r>
              <w:rPr>
                <w:sz w:val="20"/>
              </w:rPr>
              <w:t>Owner</w:t>
            </w:r>
            <w:r>
              <w:rPr>
                <w:spacing w:val="-4"/>
                <w:sz w:val="20"/>
              </w:rPr>
              <w:t xml:space="preserve"> </w:t>
            </w:r>
            <w:r>
              <w:rPr>
                <w:sz w:val="20"/>
              </w:rPr>
              <w:t>requests</w:t>
            </w:r>
            <w:r>
              <w:rPr>
                <w:spacing w:val="-4"/>
                <w:sz w:val="20"/>
              </w:rPr>
              <w:t xml:space="preserve"> </w:t>
            </w:r>
            <w:r>
              <w:rPr>
                <w:sz w:val="20"/>
              </w:rPr>
              <w:t>from</w:t>
            </w:r>
            <w:r>
              <w:rPr>
                <w:spacing w:val="-3"/>
                <w:sz w:val="20"/>
              </w:rPr>
              <w:t xml:space="preserve"> </w:t>
            </w:r>
            <w:r>
              <w:rPr>
                <w:sz w:val="20"/>
              </w:rPr>
              <w:t>Firm</w:t>
            </w:r>
            <w:r>
              <w:rPr>
                <w:spacing w:val="-4"/>
                <w:sz w:val="20"/>
              </w:rPr>
              <w:t xml:space="preserve"> </w:t>
            </w:r>
            <w:r>
              <w:rPr>
                <w:sz w:val="20"/>
              </w:rPr>
              <w:t>to enable an orderly transfer of Services from Firm to Owner or its Designated Representative without interruption or adverse effect to Owner.</w:t>
            </w:r>
          </w:p>
        </w:tc>
      </w:tr>
      <w:tr w:rsidR="00D42293" w14:paraId="444360C7" w14:textId="77777777">
        <w:trPr>
          <w:trHeight w:val="608"/>
        </w:trPr>
        <w:tc>
          <w:tcPr>
            <w:tcW w:w="2789" w:type="dxa"/>
            <w:tcBorders>
              <w:top w:val="single" w:sz="8" w:space="0" w:color="EFEFEF"/>
              <w:bottom w:val="single" w:sz="8" w:space="0" w:color="EFEFEF"/>
              <w:right w:val="nil"/>
            </w:tcBorders>
          </w:tcPr>
          <w:p w14:paraId="0885AD59" w14:textId="77777777" w:rsidR="00D42293" w:rsidRDefault="00000000">
            <w:pPr>
              <w:pStyle w:val="TableParagraph"/>
              <w:rPr>
                <w:sz w:val="20"/>
              </w:rPr>
            </w:pPr>
            <w:r>
              <w:rPr>
                <w:sz w:val="20"/>
              </w:rPr>
              <w:t>Transaction</w:t>
            </w:r>
            <w:r>
              <w:rPr>
                <w:spacing w:val="-9"/>
                <w:sz w:val="20"/>
              </w:rPr>
              <w:t xml:space="preserve"> </w:t>
            </w:r>
            <w:r>
              <w:rPr>
                <w:sz w:val="20"/>
              </w:rPr>
              <w:t>Manager</w:t>
            </w:r>
            <w:r>
              <w:rPr>
                <w:spacing w:val="-6"/>
                <w:sz w:val="20"/>
              </w:rPr>
              <w:t xml:space="preserve"> </w:t>
            </w:r>
            <w:r>
              <w:rPr>
                <w:spacing w:val="-4"/>
                <w:sz w:val="20"/>
              </w:rPr>
              <w:t>(TM)</w:t>
            </w:r>
          </w:p>
        </w:tc>
        <w:tc>
          <w:tcPr>
            <w:tcW w:w="7173" w:type="dxa"/>
            <w:tcBorders>
              <w:top w:val="single" w:sz="8" w:space="0" w:color="EFEFEF"/>
              <w:left w:val="nil"/>
              <w:bottom w:val="single" w:sz="8" w:space="0" w:color="EFEFEF"/>
            </w:tcBorders>
          </w:tcPr>
          <w:p w14:paraId="0B57D998" w14:textId="77777777" w:rsidR="00D42293" w:rsidRDefault="00000000">
            <w:pPr>
              <w:pStyle w:val="TableParagraph"/>
              <w:ind w:left="241"/>
              <w:rPr>
                <w:sz w:val="20"/>
              </w:rPr>
            </w:pPr>
            <w:r>
              <w:rPr>
                <w:sz w:val="20"/>
              </w:rPr>
              <w:t>Member</w:t>
            </w:r>
            <w:r>
              <w:rPr>
                <w:spacing w:val="-6"/>
                <w:sz w:val="20"/>
              </w:rPr>
              <w:t xml:space="preserve"> </w:t>
            </w:r>
            <w:r>
              <w:rPr>
                <w:sz w:val="20"/>
              </w:rPr>
              <w:t>of</w:t>
            </w:r>
            <w:r>
              <w:rPr>
                <w:spacing w:val="-3"/>
                <w:sz w:val="20"/>
              </w:rPr>
              <w:t xml:space="preserve"> </w:t>
            </w:r>
            <w:r>
              <w:rPr>
                <w:sz w:val="20"/>
              </w:rPr>
              <w:t>the</w:t>
            </w:r>
            <w:r>
              <w:rPr>
                <w:spacing w:val="-3"/>
                <w:sz w:val="20"/>
              </w:rPr>
              <w:t xml:space="preserve"> </w:t>
            </w:r>
            <w:r>
              <w:rPr>
                <w:sz w:val="20"/>
              </w:rPr>
              <w:t>Integrated</w:t>
            </w:r>
            <w:r>
              <w:rPr>
                <w:spacing w:val="-3"/>
                <w:sz w:val="20"/>
              </w:rPr>
              <w:t xml:space="preserve"> </w:t>
            </w:r>
            <w:r>
              <w:rPr>
                <w:sz w:val="20"/>
              </w:rPr>
              <w:t>Delivery</w:t>
            </w:r>
            <w:r>
              <w:rPr>
                <w:spacing w:val="-2"/>
                <w:sz w:val="20"/>
              </w:rPr>
              <w:t xml:space="preserve"> </w:t>
            </w:r>
            <w:r>
              <w:rPr>
                <w:sz w:val="20"/>
              </w:rPr>
              <w:t>Process</w:t>
            </w:r>
            <w:r>
              <w:rPr>
                <w:spacing w:val="-4"/>
                <w:sz w:val="20"/>
              </w:rPr>
              <w:t xml:space="preserve"> </w:t>
            </w:r>
            <w:r>
              <w:rPr>
                <w:sz w:val="20"/>
              </w:rPr>
              <w:t>responsible</w:t>
            </w:r>
            <w:r>
              <w:rPr>
                <w:spacing w:val="-2"/>
                <w:sz w:val="20"/>
              </w:rPr>
              <w:t xml:space="preserve"> </w:t>
            </w:r>
            <w:r>
              <w:rPr>
                <w:sz w:val="20"/>
              </w:rPr>
              <w:t>for</w:t>
            </w:r>
            <w:r>
              <w:rPr>
                <w:spacing w:val="-2"/>
                <w:sz w:val="20"/>
              </w:rPr>
              <w:t xml:space="preserve"> </w:t>
            </w:r>
            <w:r>
              <w:rPr>
                <w:sz w:val="20"/>
              </w:rPr>
              <w:t>real</w:t>
            </w:r>
            <w:r>
              <w:rPr>
                <w:spacing w:val="-3"/>
                <w:sz w:val="20"/>
              </w:rPr>
              <w:t xml:space="preserve"> </w:t>
            </w:r>
            <w:r>
              <w:rPr>
                <w:sz w:val="20"/>
              </w:rPr>
              <w:t>estate</w:t>
            </w:r>
            <w:r>
              <w:rPr>
                <w:spacing w:val="-2"/>
                <w:sz w:val="20"/>
              </w:rPr>
              <w:t xml:space="preserve"> transactions.</w:t>
            </w:r>
          </w:p>
        </w:tc>
      </w:tr>
      <w:tr w:rsidR="00D42293" w14:paraId="396E484F" w14:textId="77777777">
        <w:trPr>
          <w:trHeight w:val="852"/>
        </w:trPr>
        <w:tc>
          <w:tcPr>
            <w:tcW w:w="2789" w:type="dxa"/>
            <w:tcBorders>
              <w:top w:val="single" w:sz="8" w:space="0" w:color="EFEFEF"/>
              <w:bottom w:val="single" w:sz="8" w:space="0" w:color="EFEFEF"/>
              <w:right w:val="nil"/>
            </w:tcBorders>
          </w:tcPr>
          <w:p w14:paraId="67E493D9" w14:textId="77777777" w:rsidR="00D42293" w:rsidRDefault="00000000">
            <w:pPr>
              <w:pStyle w:val="TableParagraph"/>
              <w:spacing w:before="58"/>
              <w:rPr>
                <w:sz w:val="20"/>
              </w:rPr>
            </w:pPr>
            <w:r>
              <w:rPr>
                <w:sz w:val="20"/>
              </w:rPr>
              <w:t>Occupancy</w:t>
            </w:r>
            <w:r>
              <w:rPr>
                <w:spacing w:val="-5"/>
                <w:sz w:val="20"/>
              </w:rPr>
              <w:t xml:space="preserve"> </w:t>
            </w:r>
            <w:r>
              <w:rPr>
                <w:sz w:val="20"/>
              </w:rPr>
              <w:t>Management</w:t>
            </w:r>
            <w:r>
              <w:rPr>
                <w:spacing w:val="-4"/>
                <w:sz w:val="20"/>
              </w:rPr>
              <w:t xml:space="preserve"> (OM)</w:t>
            </w:r>
          </w:p>
        </w:tc>
        <w:tc>
          <w:tcPr>
            <w:tcW w:w="7173" w:type="dxa"/>
            <w:tcBorders>
              <w:top w:val="single" w:sz="8" w:space="0" w:color="EFEFEF"/>
              <w:left w:val="nil"/>
              <w:bottom w:val="single" w:sz="8" w:space="0" w:color="EFEFEF"/>
            </w:tcBorders>
          </w:tcPr>
          <w:p w14:paraId="4708D8B4" w14:textId="77777777" w:rsidR="00D42293" w:rsidRDefault="00000000">
            <w:pPr>
              <w:pStyle w:val="TableParagraph"/>
              <w:spacing w:before="58"/>
              <w:ind w:left="241"/>
              <w:rPr>
                <w:sz w:val="20"/>
              </w:rPr>
            </w:pPr>
            <w:r>
              <w:rPr>
                <w:sz w:val="20"/>
              </w:rPr>
              <w:t>Party</w:t>
            </w:r>
            <w:r>
              <w:rPr>
                <w:spacing w:val="-3"/>
                <w:sz w:val="20"/>
              </w:rPr>
              <w:t xml:space="preserve"> </w:t>
            </w:r>
            <w:r>
              <w:rPr>
                <w:sz w:val="20"/>
              </w:rPr>
              <w:t>responsible</w:t>
            </w:r>
            <w:r>
              <w:rPr>
                <w:spacing w:val="-4"/>
                <w:sz w:val="20"/>
              </w:rPr>
              <w:t xml:space="preserve"> </w:t>
            </w:r>
            <w:r>
              <w:rPr>
                <w:sz w:val="20"/>
              </w:rPr>
              <w:t>for</w:t>
            </w:r>
            <w:r>
              <w:rPr>
                <w:spacing w:val="-2"/>
                <w:sz w:val="20"/>
              </w:rPr>
              <w:t xml:space="preserve"> </w:t>
            </w:r>
            <w:r>
              <w:rPr>
                <w:sz w:val="20"/>
              </w:rPr>
              <w:t>space</w:t>
            </w:r>
            <w:r>
              <w:rPr>
                <w:spacing w:val="-4"/>
                <w:sz w:val="20"/>
              </w:rPr>
              <w:t xml:space="preserve"> </w:t>
            </w:r>
            <w:r>
              <w:rPr>
                <w:sz w:val="20"/>
              </w:rPr>
              <w:t>allocations</w:t>
            </w:r>
            <w:r>
              <w:rPr>
                <w:spacing w:val="-2"/>
                <w:sz w:val="20"/>
              </w:rPr>
              <w:t xml:space="preserve"> </w:t>
            </w:r>
            <w:r>
              <w:rPr>
                <w:sz w:val="20"/>
              </w:rPr>
              <w:t>and</w:t>
            </w:r>
            <w:r>
              <w:rPr>
                <w:spacing w:val="-5"/>
                <w:sz w:val="20"/>
              </w:rPr>
              <w:t xml:space="preserve"> </w:t>
            </w:r>
            <w:r>
              <w:rPr>
                <w:sz w:val="20"/>
              </w:rPr>
              <w:t>occupancy</w:t>
            </w:r>
            <w:r>
              <w:rPr>
                <w:spacing w:val="-3"/>
                <w:sz w:val="20"/>
              </w:rPr>
              <w:t xml:space="preserve"> </w:t>
            </w:r>
            <w:r>
              <w:rPr>
                <w:spacing w:val="-2"/>
                <w:sz w:val="20"/>
              </w:rPr>
              <w:t>planning.</w:t>
            </w:r>
          </w:p>
        </w:tc>
      </w:tr>
      <w:tr w:rsidR="00D42293" w14:paraId="651B93D8" w14:textId="77777777">
        <w:trPr>
          <w:trHeight w:val="3293"/>
        </w:trPr>
        <w:tc>
          <w:tcPr>
            <w:tcW w:w="2789" w:type="dxa"/>
            <w:tcBorders>
              <w:top w:val="single" w:sz="8" w:space="0" w:color="EFEFEF"/>
              <w:bottom w:val="single" w:sz="8" w:space="0" w:color="EFEFEF"/>
              <w:right w:val="nil"/>
            </w:tcBorders>
          </w:tcPr>
          <w:p w14:paraId="56D8CD26" w14:textId="77777777" w:rsidR="00D42293" w:rsidRDefault="00000000">
            <w:pPr>
              <w:pStyle w:val="TableParagraph"/>
              <w:spacing w:before="58"/>
              <w:rPr>
                <w:sz w:val="20"/>
              </w:rPr>
            </w:pPr>
            <w:r>
              <w:rPr>
                <w:sz w:val="20"/>
              </w:rPr>
              <w:t>The</w:t>
            </w:r>
            <w:r>
              <w:rPr>
                <w:spacing w:val="-2"/>
                <w:sz w:val="20"/>
              </w:rPr>
              <w:t xml:space="preserve"> </w:t>
            </w:r>
            <w:r>
              <w:rPr>
                <w:sz w:val="20"/>
              </w:rPr>
              <w:t>Contract</w:t>
            </w:r>
            <w:r>
              <w:rPr>
                <w:spacing w:val="-2"/>
                <w:sz w:val="20"/>
              </w:rPr>
              <w:t xml:space="preserve"> Documents</w:t>
            </w:r>
          </w:p>
        </w:tc>
        <w:tc>
          <w:tcPr>
            <w:tcW w:w="7173" w:type="dxa"/>
            <w:tcBorders>
              <w:top w:val="single" w:sz="8" w:space="0" w:color="EFEFEF"/>
              <w:left w:val="nil"/>
              <w:bottom w:val="single" w:sz="8" w:space="0" w:color="EFEFEF"/>
            </w:tcBorders>
          </w:tcPr>
          <w:p w14:paraId="56430B76" w14:textId="77777777" w:rsidR="00D42293" w:rsidRDefault="00000000">
            <w:pPr>
              <w:pStyle w:val="TableParagraph"/>
              <w:spacing w:before="58"/>
              <w:ind w:left="241" w:right="58"/>
              <w:rPr>
                <w:sz w:val="20"/>
              </w:rPr>
            </w:pPr>
            <w:r>
              <w:rPr>
                <w:sz w:val="20"/>
              </w:rPr>
              <w:t>The</w:t>
            </w:r>
            <w:r>
              <w:rPr>
                <w:spacing w:val="-3"/>
                <w:sz w:val="20"/>
              </w:rPr>
              <w:t xml:space="preserve"> </w:t>
            </w:r>
            <w:r>
              <w:rPr>
                <w:sz w:val="20"/>
              </w:rPr>
              <w:t>Contract</w:t>
            </w:r>
            <w:r>
              <w:rPr>
                <w:spacing w:val="-4"/>
                <w:sz w:val="20"/>
              </w:rPr>
              <w:t xml:space="preserve"> </w:t>
            </w:r>
            <w:r>
              <w:rPr>
                <w:sz w:val="20"/>
              </w:rPr>
              <w:t>Documents</w:t>
            </w:r>
            <w:r>
              <w:rPr>
                <w:spacing w:val="-3"/>
                <w:sz w:val="20"/>
              </w:rPr>
              <w:t xml:space="preserve"> </w:t>
            </w:r>
            <w:r>
              <w:rPr>
                <w:sz w:val="20"/>
              </w:rPr>
              <w:t>are</w:t>
            </w:r>
            <w:r>
              <w:rPr>
                <w:spacing w:val="-5"/>
                <w:sz w:val="20"/>
              </w:rPr>
              <w:t xml:space="preserve"> </w:t>
            </w:r>
            <w:r>
              <w:rPr>
                <w:sz w:val="20"/>
              </w:rPr>
              <w:t>enumerated</w:t>
            </w:r>
            <w:r>
              <w:rPr>
                <w:spacing w:val="-3"/>
                <w:sz w:val="20"/>
              </w:rPr>
              <w:t xml:space="preserve"> </w:t>
            </w:r>
            <w:r>
              <w:rPr>
                <w:sz w:val="20"/>
              </w:rPr>
              <w:t>in</w:t>
            </w:r>
            <w:r>
              <w:rPr>
                <w:spacing w:val="-5"/>
                <w:sz w:val="20"/>
              </w:rPr>
              <w:t xml:space="preserve"> </w:t>
            </w:r>
            <w:r>
              <w:rPr>
                <w:sz w:val="20"/>
              </w:rPr>
              <w:t>the</w:t>
            </w:r>
            <w:r>
              <w:rPr>
                <w:spacing w:val="-4"/>
                <w:sz w:val="20"/>
              </w:rPr>
              <w:t xml:space="preserve"> </w:t>
            </w:r>
            <w:r>
              <w:rPr>
                <w:sz w:val="20"/>
              </w:rPr>
              <w:t>Agreement</w:t>
            </w:r>
            <w:r>
              <w:rPr>
                <w:spacing w:val="-3"/>
                <w:sz w:val="20"/>
              </w:rPr>
              <w:t xml:space="preserve"> </w:t>
            </w:r>
            <w:r>
              <w:rPr>
                <w:sz w:val="20"/>
              </w:rPr>
              <w:t>between</w:t>
            </w:r>
            <w:r>
              <w:rPr>
                <w:spacing w:val="-3"/>
                <w:sz w:val="20"/>
              </w:rPr>
              <w:t xml:space="preserve"> </w:t>
            </w:r>
            <w:r>
              <w:rPr>
                <w:sz w:val="20"/>
              </w:rPr>
              <w:t>the</w:t>
            </w:r>
            <w:r>
              <w:rPr>
                <w:spacing w:val="-4"/>
                <w:sz w:val="20"/>
              </w:rPr>
              <w:t xml:space="preserve"> </w:t>
            </w:r>
            <w:r>
              <w:rPr>
                <w:sz w:val="20"/>
              </w:rPr>
              <w:t>Owner</w:t>
            </w:r>
            <w:r>
              <w:rPr>
                <w:spacing w:val="-3"/>
                <w:sz w:val="20"/>
              </w:rPr>
              <w:t xml:space="preserve"> </w:t>
            </w:r>
            <w:r>
              <w:rPr>
                <w:sz w:val="20"/>
              </w:rPr>
              <w:t>and Contractor</w:t>
            </w:r>
            <w:r>
              <w:rPr>
                <w:spacing w:val="-1"/>
                <w:sz w:val="20"/>
              </w:rPr>
              <w:t xml:space="preserve"> </w:t>
            </w:r>
            <w:r>
              <w:rPr>
                <w:sz w:val="20"/>
              </w:rPr>
              <w:t>(hereinafter</w:t>
            </w:r>
            <w:r>
              <w:rPr>
                <w:spacing w:val="-1"/>
                <w:sz w:val="20"/>
              </w:rPr>
              <w:t xml:space="preserve"> </w:t>
            </w:r>
            <w:r>
              <w:rPr>
                <w:sz w:val="20"/>
              </w:rPr>
              <w:t>the</w:t>
            </w:r>
            <w:r>
              <w:rPr>
                <w:spacing w:val="-2"/>
                <w:sz w:val="20"/>
              </w:rPr>
              <w:t xml:space="preserve"> </w:t>
            </w:r>
            <w:r>
              <w:rPr>
                <w:sz w:val="20"/>
              </w:rPr>
              <w:t>Agreement)</w:t>
            </w:r>
            <w:r>
              <w:rPr>
                <w:spacing w:val="-1"/>
                <w:sz w:val="20"/>
              </w:rPr>
              <w:t xml:space="preserve"> </w:t>
            </w:r>
            <w:r>
              <w:rPr>
                <w:sz w:val="20"/>
              </w:rPr>
              <w:t>and</w:t>
            </w:r>
            <w:r>
              <w:rPr>
                <w:spacing w:val="-1"/>
                <w:sz w:val="20"/>
              </w:rPr>
              <w:t xml:space="preserve"> </w:t>
            </w:r>
            <w:r>
              <w:rPr>
                <w:sz w:val="20"/>
              </w:rPr>
              <w:t>consist</w:t>
            </w:r>
            <w:r>
              <w:rPr>
                <w:spacing w:val="-1"/>
                <w:sz w:val="20"/>
              </w:rPr>
              <w:t xml:space="preserve"> </w:t>
            </w:r>
            <w:r>
              <w:rPr>
                <w:sz w:val="20"/>
              </w:rPr>
              <w:t>of</w:t>
            </w:r>
            <w:r>
              <w:rPr>
                <w:spacing w:val="-1"/>
                <w:sz w:val="20"/>
              </w:rPr>
              <w:t xml:space="preserve"> </w:t>
            </w:r>
            <w:r>
              <w:rPr>
                <w:sz w:val="20"/>
              </w:rPr>
              <w:t>the</w:t>
            </w:r>
            <w:r>
              <w:rPr>
                <w:spacing w:val="-3"/>
                <w:sz w:val="20"/>
              </w:rPr>
              <w:t xml:space="preserve"> </w:t>
            </w:r>
            <w:r>
              <w:rPr>
                <w:sz w:val="20"/>
              </w:rPr>
              <w:t>Agreement,</w:t>
            </w:r>
            <w:r>
              <w:rPr>
                <w:spacing w:val="-2"/>
                <w:sz w:val="20"/>
              </w:rPr>
              <w:t xml:space="preserve"> </w:t>
            </w:r>
            <w:r>
              <w:rPr>
                <w:sz w:val="20"/>
              </w:rPr>
              <w:t>Conditions</w:t>
            </w:r>
            <w:r>
              <w:rPr>
                <w:spacing w:val="-1"/>
                <w:sz w:val="20"/>
              </w:rPr>
              <w:t xml:space="preserve"> </w:t>
            </w:r>
            <w:r>
              <w:rPr>
                <w:sz w:val="20"/>
              </w:rPr>
              <w:t>of the Contract (General, Supplementary and other Conditions), Drawings, Specifications, Addenda issued prior to execution of the Contract, other documents listed in the Agreement, and Modifications issued after execution of the Contract. A Modification is (1) a written amendment to the Contract signed by both parties, (2)</w:t>
            </w:r>
            <w:r>
              <w:rPr>
                <w:spacing w:val="40"/>
                <w:sz w:val="20"/>
              </w:rPr>
              <w:t xml:space="preserve"> </w:t>
            </w:r>
            <w:r>
              <w:rPr>
                <w:sz w:val="20"/>
              </w:rPr>
              <w:t>a Change Order, (3) a Construction Change Directive, or (4) a written order for a minor change in the Work issued by the Architect. Unless specifically enumerated in the Agreement, the Contract Documents do not include the advertisement or invitation to bid, Instructions to Bidders, sample forms, other information furnished by the Owner in anticipation of receiving bids or proposals, the Contractor’s bid or proposal, or portions of Addenda relating to bidding or proposal requirements.</w:t>
            </w:r>
          </w:p>
        </w:tc>
      </w:tr>
      <w:tr w:rsidR="00D42293" w14:paraId="3A53161E" w14:textId="77777777">
        <w:trPr>
          <w:trHeight w:val="2319"/>
        </w:trPr>
        <w:tc>
          <w:tcPr>
            <w:tcW w:w="2789" w:type="dxa"/>
            <w:tcBorders>
              <w:top w:val="single" w:sz="8" w:space="0" w:color="EFEFEF"/>
              <w:right w:val="nil"/>
            </w:tcBorders>
          </w:tcPr>
          <w:p w14:paraId="6E03A779" w14:textId="77777777" w:rsidR="00D42293" w:rsidRDefault="00000000">
            <w:pPr>
              <w:pStyle w:val="TableParagraph"/>
              <w:rPr>
                <w:sz w:val="20"/>
              </w:rPr>
            </w:pPr>
            <w:r>
              <w:rPr>
                <w:sz w:val="20"/>
              </w:rPr>
              <w:t>The</w:t>
            </w:r>
            <w:r>
              <w:rPr>
                <w:spacing w:val="-1"/>
                <w:sz w:val="20"/>
              </w:rPr>
              <w:t xml:space="preserve"> </w:t>
            </w:r>
            <w:r>
              <w:rPr>
                <w:spacing w:val="-2"/>
                <w:sz w:val="20"/>
              </w:rPr>
              <w:t>Contract</w:t>
            </w:r>
          </w:p>
        </w:tc>
        <w:tc>
          <w:tcPr>
            <w:tcW w:w="7173" w:type="dxa"/>
            <w:tcBorders>
              <w:top w:val="single" w:sz="8" w:space="0" w:color="EFEFEF"/>
              <w:left w:val="nil"/>
            </w:tcBorders>
          </w:tcPr>
          <w:p w14:paraId="1D3CBD47" w14:textId="77777777" w:rsidR="00D42293" w:rsidRDefault="00000000">
            <w:pPr>
              <w:pStyle w:val="TableParagraph"/>
              <w:ind w:left="241" w:right="118"/>
              <w:rPr>
                <w:sz w:val="20"/>
              </w:rPr>
            </w:pPr>
            <w:r>
              <w:rPr>
                <w:sz w:val="20"/>
              </w:rPr>
              <w:t>The Contract Documents form the Contract for Construction. The Contract represents the entire and integrated agreement between the parties hereto and supersedes prior negotiations, representations, or agreements, either written or oral. The Contract may be amended or modified only by a Modification. The Contract</w:t>
            </w:r>
            <w:r>
              <w:rPr>
                <w:spacing w:val="-3"/>
                <w:sz w:val="20"/>
              </w:rPr>
              <w:t xml:space="preserve"> </w:t>
            </w:r>
            <w:r>
              <w:rPr>
                <w:sz w:val="20"/>
              </w:rPr>
              <w:t>Documents</w:t>
            </w:r>
            <w:r>
              <w:rPr>
                <w:spacing w:val="-3"/>
                <w:sz w:val="20"/>
              </w:rPr>
              <w:t xml:space="preserve"> </w:t>
            </w:r>
            <w:r>
              <w:rPr>
                <w:sz w:val="20"/>
              </w:rPr>
              <w:t>shall</w:t>
            </w:r>
            <w:r>
              <w:rPr>
                <w:spacing w:val="-3"/>
                <w:sz w:val="20"/>
              </w:rPr>
              <w:t xml:space="preserve"> </w:t>
            </w:r>
            <w:r>
              <w:rPr>
                <w:sz w:val="20"/>
              </w:rPr>
              <w:t>not</w:t>
            </w:r>
            <w:r>
              <w:rPr>
                <w:spacing w:val="-3"/>
                <w:sz w:val="20"/>
              </w:rPr>
              <w:t xml:space="preserve"> </w:t>
            </w:r>
            <w:r>
              <w:rPr>
                <w:sz w:val="20"/>
              </w:rPr>
              <w:t>be</w:t>
            </w:r>
            <w:r>
              <w:rPr>
                <w:spacing w:val="-4"/>
                <w:sz w:val="20"/>
              </w:rPr>
              <w:t xml:space="preserve"> </w:t>
            </w:r>
            <w:r>
              <w:rPr>
                <w:sz w:val="20"/>
              </w:rPr>
              <w:t>construed</w:t>
            </w:r>
            <w:r>
              <w:rPr>
                <w:spacing w:val="-5"/>
                <w:sz w:val="20"/>
              </w:rPr>
              <w:t xml:space="preserve"> </w:t>
            </w:r>
            <w:r>
              <w:rPr>
                <w:sz w:val="20"/>
              </w:rPr>
              <w:t>to</w:t>
            </w:r>
            <w:r>
              <w:rPr>
                <w:spacing w:val="-3"/>
                <w:sz w:val="20"/>
              </w:rPr>
              <w:t xml:space="preserve"> </w:t>
            </w:r>
            <w:r>
              <w:rPr>
                <w:sz w:val="20"/>
              </w:rPr>
              <w:t>create</w:t>
            </w:r>
            <w:r>
              <w:rPr>
                <w:spacing w:val="-3"/>
                <w:sz w:val="20"/>
              </w:rPr>
              <w:t xml:space="preserve"> </w:t>
            </w:r>
            <w:r>
              <w:rPr>
                <w:sz w:val="20"/>
              </w:rPr>
              <w:t>a</w:t>
            </w:r>
            <w:r>
              <w:rPr>
                <w:spacing w:val="-4"/>
                <w:sz w:val="20"/>
              </w:rPr>
              <w:t xml:space="preserve"> </w:t>
            </w:r>
            <w:r>
              <w:rPr>
                <w:sz w:val="20"/>
              </w:rPr>
              <w:t>contractual</w:t>
            </w:r>
            <w:r>
              <w:rPr>
                <w:spacing w:val="-4"/>
                <w:sz w:val="20"/>
              </w:rPr>
              <w:t xml:space="preserve"> </w:t>
            </w:r>
            <w:r>
              <w:rPr>
                <w:sz w:val="20"/>
              </w:rPr>
              <w:t>relationship</w:t>
            </w:r>
            <w:r>
              <w:rPr>
                <w:spacing w:val="-3"/>
                <w:sz w:val="20"/>
              </w:rPr>
              <w:t xml:space="preserve"> </w:t>
            </w:r>
            <w:r>
              <w:rPr>
                <w:sz w:val="20"/>
              </w:rPr>
              <w:t>of any kind (1) between the Contractor and the Architect or the Architect’s</w:t>
            </w:r>
          </w:p>
          <w:p w14:paraId="3E360B0F" w14:textId="77777777" w:rsidR="00D42293" w:rsidRDefault="00000000">
            <w:pPr>
              <w:pStyle w:val="TableParagraph"/>
              <w:spacing w:before="0"/>
              <w:ind w:left="241" w:right="63"/>
              <w:jc w:val="both"/>
              <w:rPr>
                <w:sz w:val="20"/>
              </w:rPr>
            </w:pPr>
            <w:r>
              <w:rPr>
                <w:sz w:val="20"/>
              </w:rPr>
              <w:t>consultants,</w:t>
            </w:r>
            <w:r>
              <w:rPr>
                <w:spacing w:val="-4"/>
                <w:sz w:val="20"/>
              </w:rPr>
              <w:t xml:space="preserve"> </w:t>
            </w:r>
            <w:r>
              <w:rPr>
                <w:sz w:val="20"/>
              </w:rPr>
              <w:t>(2)</w:t>
            </w:r>
            <w:r>
              <w:rPr>
                <w:spacing w:val="-3"/>
                <w:sz w:val="20"/>
              </w:rPr>
              <w:t xml:space="preserve"> </w:t>
            </w:r>
            <w:r>
              <w:rPr>
                <w:sz w:val="20"/>
              </w:rPr>
              <w:t>between</w:t>
            </w:r>
            <w:r>
              <w:rPr>
                <w:spacing w:val="-3"/>
                <w:sz w:val="20"/>
              </w:rPr>
              <w:t xml:space="preserve"> </w:t>
            </w:r>
            <w:r>
              <w:rPr>
                <w:sz w:val="20"/>
              </w:rPr>
              <w:t>the</w:t>
            </w:r>
            <w:r>
              <w:rPr>
                <w:spacing w:val="-4"/>
                <w:sz w:val="20"/>
              </w:rPr>
              <w:t xml:space="preserve"> </w:t>
            </w:r>
            <w:r>
              <w:rPr>
                <w:sz w:val="20"/>
              </w:rPr>
              <w:t>Owner</w:t>
            </w:r>
            <w:r>
              <w:rPr>
                <w:spacing w:val="-3"/>
                <w:sz w:val="20"/>
              </w:rPr>
              <w:t xml:space="preserve"> </w:t>
            </w:r>
            <w:r>
              <w:rPr>
                <w:sz w:val="20"/>
              </w:rPr>
              <w:t>and</w:t>
            </w:r>
            <w:r>
              <w:rPr>
                <w:spacing w:val="-3"/>
                <w:sz w:val="20"/>
              </w:rPr>
              <w:t xml:space="preserve"> </w:t>
            </w:r>
            <w:r>
              <w:rPr>
                <w:sz w:val="20"/>
              </w:rPr>
              <w:t>a</w:t>
            </w:r>
            <w:r>
              <w:rPr>
                <w:spacing w:val="-4"/>
                <w:sz w:val="20"/>
              </w:rPr>
              <w:t xml:space="preserve"> </w:t>
            </w:r>
            <w:r>
              <w:rPr>
                <w:sz w:val="20"/>
              </w:rPr>
              <w:t>Subcontractor</w:t>
            </w:r>
            <w:r>
              <w:rPr>
                <w:spacing w:val="-3"/>
                <w:sz w:val="20"/>
              </w:rPr>
              <w:t xml:space="preserve"> </w:t>
            </w:r>
            <w:r>
              <w:rPr>
                <w:sz w:val="20"/>
              </w:rPr>
              <w:t>or</w:t>
            </w:r>
            <w:r>
              <w:rPr>
                <w:spacing w:val="-3"/>
                <w:sz w:val="20"/>
              </w:rPr>
              <w:t xml:space="preserve"> </w:t>
            </w:r>
            <w:r>
              <w:rPr>
                <w:sz w:val="20"/>
              </w:rPr>
              <w:t>a</w:t>
            </w:r>
            <w:r>
              <w:rPr>
                <w:spacing w:val="-3"/>
                <w:sz w:val="20"/>
              </w:rPr>
              <w:t xml:space="preserve"> </w:t>
            </w:r>
            <w:r>
              <w:rPr>
                <w:sz w:val="20"/>
              </w:rPr>
              <w:t>Sub-subcontractor,</w:t>
            </w:r>
            <w:r>
              <w:rPr>
                <w:spacing w:val="-4"/>
                <w:sz w:val="20"/>
              </w:rPr>
              <w:t xml:space="preserve"> </w:t>
            </w:r>
            <w:r>
              <w:rPr>
                <w:sz w:val="20"/>
              </w:rPr>
              <w:t>(3) between the</w:t>
            </w:r>
            <w:r>
              <w:rPr>
                <w:spacing w:val="-2"/>
                <w:sz w:val="20"/>
              </w:rPr>
              <w:t xml:space="preserve"> </w:t>
            </w:r>
            <w:r>
              <w:rPr>
                <w:sz w:val="20"/>
              </w:rPr>
              <w:t>Owner</w:t>
            </w:r>
            <w:r>
              <w:rPr>
                <w:spacing w:val="-1"/>
                <w:sz w:val="20"/>
              </w:rPr>
              <w:t xml:space="preserve"> </w:t>
            </w:r>
            <w:r>
              <w:rPr>
                <w:sz w:val="20"/>
              </w:rPr>
              <w:t>and the</w:t>
            </w:r>
            <w:r>
              <w:rPr>
                <w:spacing w:val="-1"/>
                <w:sz w:val="20"/>
              </w:rPr>
              <w:t xml:space="preserve"> </w:t>
            </w:r>
            <w:r>
              <w:rPr>
                <w:sz w:val="20"/>
              </w:rPr>
              <w:t>Architect or</w:t>
            </w:r>
            <w:r>
              <w:rPr>
                <w:spacing w:val="-1"/>
                <w:sz w:val="20"/>
              </w:rPr>
              <w:t xml:space="preserve"> </w:t>
            </w:r>
            <w:r>
              <w:rPr>
                <w:sz w:val="20"/>
              </w:rPr>
              <w:t>the</w:t>
            </w:r>
            <w:r>
              <w:rPr>
                <w:spacing w:val="-1"/>
                <w:sz w:val="20"/>
              </w:rPr>
              <w:t xml:space="preserve"> </w:t>
            </w:r>
            <w:r>
              <w:rPr>
                <w:sz w:val="20"/>
              </w:rPr>
              <w:t>Architect’s</w:t>
            </w:r>
            <w:r>
              <w:rPr>
                <w:spacing w:val="-1"/>
                <w:sz w:val="20"/>
              </w:rPr>
              <w:t xml:space="preserve"> </w:t>
            </w:r>
            <w:r>
              <w:rPr>
                <w:sz w:val="20"/>
              </w:rPr>
              <w:t>consultants, or</w:t>
            </w:r>
            <w:r>
              <w:rPr>
                <w:spacing w:val="-1"/>
                <w:sz w:val="20"/>
              </w:rPr>
              <w:t xml:space="preserve"> </w:t>
            </w:r>
            <w:r>
              <w:rPr>
                <w:sz w:val="20"/>
              </w:rPr>
              <w:t>(4)</w:t>
            </w:r>
            <w:r>
              <w:rPr>
                <w:spacing w:val="-1"/>
                <w:sz w:val="20"/>
              </w:rPr>
              <w:t xml:space="preserve"> </w:t>
            </w:r>
            <w:r>
              <w:rPr>
                <w:sz w:val="20"/>
              </w:rPr>
              <w:t>between any persons or entities other than the Owner and the Contractor. The Architect</w:t>
            </w:r>
          </w:p>
        </w:tc>
      </w:tr>
    </w:tbl>
    <w:p w14:paraId="2084444F" w14:textId="77777777" w:rsidR="00D42293" w:rsidRDefault="00D42293">
      <w:pPr>
        <w:jc w:val="both"/>
        <w:rPr>
          <w:sz w:val="20"/>
        </w:rPr>
        <w:sectPr w:rsidR="00D42293">
          <w:type w:val="continuous"/>
          <w:pgSz w:w="12240" w:h="15840"/>
          <w:pgMar w:top="740" w:right="800" w:bottom="1269" w:left="1240" w:header="720" w:footer="720" w:gutter="0"/>
          <w:cols w:space="720"/>
        </w:sectPr>
      </w:pPr>
    </w:p>
    <w:tbl>
      <w:tblPr>
        <w:tblW w:w="0" w:type="auto"/>
        <w:tblInd w:w="120" w:type="dxa"/>
        <w:tblBorders>
          <w:top w:val="single" w:sz="8" w:space="0" w:color="D1D1D1"/>
          <w:left w:val="single" w:sz="8" w:space="0" w:color="D1D1D1"/>
          <w:bottom w:val="single" w:sz="8" w:space="0" w:color="D1D1D1"/>
          <w:right w:val="single" w:sz="8" w:space="0" w:color="D1D1D1"/>
          <w:insideH w:val="single" w:sz="8" w:space="0" w:color="D1D1D1"/>
          <w:insideV w:val="single" w:sz="8" w:space="0" w:color="D1D1D1"/>
        </w:tblBorders>
        <w:tblLayout w:type="fixed"/>
        <w:tblCellMar>
          <w:left w:w="0" w:type="dxa"/>
          <w:right w:w="0" w:type="dxa"/>
        </w:tblCellMar>
        <w:tblLook w:val="01E0" w:firstRow="1" w:lastRow="1" w:firstColumn="1" w:lastColumn="1" w:noHBand="0" w:noVBand="0"/>
      </w:tblPr>
      <w:tblGrid>
        <w:gridCol w:w="2453"/>
        <w:gridCol w:w="7509"/>
      </w:tblGrid>
      <w:tr w:rsidR="00D42293" w14:paraId="0AF8836A" w14:textId="77777777">
        <w:trPr>
          <w:trHeight w:val="608"/>
        </w:trPr>
        <w:tc>
          <w:tcPr>
            <w:tcW w:w="9962" w:type="dxa"/>
            <w:gridSpan w:val="2"/>
            <w:tcBorders>
              <w:bottom w:val="single" w:sz="8" w:space="0" w:color="EFEFEF"/>
            </w:tcBorders>
          </w:tcPr>
          <w:p w14:paraId="0D3D4226" w14:textId="77777777" w:rsidR="00D42293" w:rsidRDefault="00000000">
            <w:pPr>
              <w:pStyle w:val="TableParagraph"/>
              <w:spacing w:line="244" w:lineRule="exact"/>
              <w:ind w:left="3020"/>
              <w:rPr>
                <w:sz w:val="20"/>
              </w:rPr>
            </w:pPr>
            <w:r>
              <w:rPr>
                <w:sz w:val="20"/>
              </w:rPr>
              <w:lastRenderedPageBreak/>
              <w:t>shall,</w:t>
            </w:r>
            <w:r>
              <w:rPr>
                <w:spacing w:val="-6"/>
                <w:sz w:val="20"/>
              </w:rPr>
              <w:t xml:space="preserve"> </w:t>
            </w:r>
            <w:r>
              <w:rPr>
                <w:sz w:val="20"/>
              </w:rPr>
              <w:t>however,</w:t>
            </w:r>
            <w:r>
              <w:rPr>
                <w:spacing w:val="-3"/>
                <w:sz w:val="20"/>
              </w:rPr>
              <w:t xml:space="preserve"> </w:t>
            </w:r>
            <w:r>
              <w:rPr>
                <w:sz w:val="20"/>
              </w:rPr>
              <w:t>be</w:t>
            </w:r>
            <w:r>
              <w:rPr>
                <w:spacing w:val="-4"/>
                <w:sz w:val="20"/>
              </w:rPr>
              <w:t xml:space="preserve"> </w:t>
            </w:r>
            <w:r>
              <w:rPr>
                <w:sz w:val="20"/>
              </w:rPr>
              <w:t>entitled</w:t>
            </w:r>
            <w:r>
              <w:rPr>
                <w:spacing w:val="-4"/>
                <w:sz w:val="20"/>
              </w:rPr>
              <w:t xml:space="preserve"> </w:t>
            </w:r>
            <w:r>
              <w:rPr>
                <w:sz w:val="20"/>
              </w:rPr>
              <w:t>to</w:t>
            </w:r>
            <w:r>
              <w:rPr>
                <w:spacing w:val="-4"/>
                <w:sz w:val="20"/>
              </w:rPr>
              <w:t xml:space="preserve"> </w:t>
            </w:r>
            <w:r>
              <w:rPr>
                <w:sz w:val="20"/>
              </w:rPr>
              <w:t>performance</w:t>
            </w:r>
            <w:r>
              <w:rPr>
                <w:spacing w:val="-4"/>
                <w:sz w:val="20"/>
              </w:rPr>
              <w:t xml:space="preserve"> </w:t>
            </w:r>
            <w:r>
              <w:rPr>
                <w:sz w:val="20"/>
              </w:rPr>
              <w:t>and</w:t>
            </w:r>
            <w:r>
              <w:rPr>
                <w:spacing w:val="-3"/>
                <w:sz w:val="20"/>
              </w:rPr>
              <w:t xml:space="preserve"> </w:t>
            </w:r>
            <w:r>
              <w:rPr>
                <w:sz w:val="20"/>
              </w:rPr>
              <w:t>enforcement</w:t>
            </w:r>
            <w:r>
              <w:rPr>
                <w:spacing w:val="-3"/>
                <w:sz w:val="20"/>
              </w:rPr>
              <w:t xml:space="preserve"> </w:t>
            </w:r>
            <w:r>
              <w:rPr>
                <w:sz w:val="20"/>
              </w:rPr>
              <w:t>of</w:t>
            </w:r>
            <w:r>
              <w:rPr>
                <w:spacing w:val="-3"/>
                <w:sz w:val="20"/>
              </w:rPr>
              <w:t xml:space="preserve"> </w:t>
            </w:r>
            <w:r>
              <w:rPr>
                <w:sz w:val="20"/>
              </w:rPr>
              <w:t>obligations</w:t>
            </w:r>
            <w:r>
              <w:rPr>
                <w:spacing w:val="-3"/>
                <w:sz w:val="20"/>
              </w:rPr>
              <w:t xml:space="preserve"> </w:t>
            </w:r>
            <w:r>
              <w:rPr>
                <w:spacing w:val="-2"/>
                <w:sz w:val="20"/>
              </w:rPr>
              <w:t>under</w:t>
            </w:r>
          </w:p>
          <w:p w14:paraId="021F6F2B" w14:textId="77777777" w:rsidR="00D42293" w:rsidRDefault="00000000">
            <w:pPr>
              <w:pStyle w:val="TableParagraph"/>
              <w:spacing w:before="0" w:line="244" w:lineRule="exact"/>
              <w:ind w:left="3020"/>
              <w:rPr>
                <w:sz w:val="20"/>
              </w:rPr>
            </w:pPr>
            <w:r>
              <w:rPr>
                <w:sz w:val="20"/>
              </w:rPr>
              <w:t>the</w:t>
            </w:r>
            <w:r>
              <w:rPr>
                <w:spacing w:val="-6"/>
                <w:sz w:val="20"/>
              </w:rPr>
              <w:t xml:space="preserve"> </w:t>
            </w:r>
            <w:r>
              <w:rPr>
                <w:sz w:val="20"/>
              </w:rPr>
              <w:t>Contract</w:t>
            </w:r>
            <w:r>
              <w:rPr>
                <w:spacing w:val="-3"/>
                <w:sz w:val="20"/>
              </w:rPr>
              <w:t xml:space="preserve"> </w:t>
            </w:r>
            <w:r>
              <w:rPr>
                <w:sz w:val="20"/>
              </w:rPr>
              <w:t>intended</w:t>
            </w:r>
            <w:r>
              <w:rPr>
                <w:spacing w:val="-3"/>
                <w:sz w:val="20"/>
              </w:rPr>
              <w:t xml:space="preserve"> </w:t>
            </w:r>
            <w:r>
              <w:rPr>
                <w:sz w:val="20"/>
              </w:rPr>
              <w:t>to</w:t>
            </w:r>
            <w:r>
              <w:rPr>
                <w:spacing w:val="-5"/>
                <w:sz w:val="20"/>
              </w:rPr>
              <w:t xml:space="preserve"> </w:t>
            </w:r>
            <w:r>
              <w:rPr>
                <w:sz w:val="20"/>
              </w:rPr>
              <w:t>facilitate</w:t>
            </w:r>
            <w:r>
              <w:rPr>
                <w:spacing w:val="-3"/>
                <w:sz w:val="20"/>
              </w:rPr>
              <w:t xml:space="preserve"> </w:t>
            </w:r>
            <w:r>
              <w:rPr>
                <w:sz w:val="20"/>
              </w:rPr>
              <w:t>performance</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Architect’s</w:t>
            </w:r>
            <w:r>
              <w:rPr>
                <w:spacing w:val="-3"/>
                <w:sz w:val="20"/>
              </w:rPr>
              <w:t xml:space="preserve"> </w:t>
            </w:r>
            <w:r>
              <w:rPr>
                <w:spacing w:val="-2"/>
                <w:sz w:val="20"/>
              </w:rPr>
              <w:t>duties</w:t>
            </w:r>
          </w:p>
        </w:tc>
      </w:tr>
      <w:tr w:rsidR="00D42293" w14:paraId="48EB8711" w14:textId="77777777">
        <w:trPr>
          <w:trHeight w:val="1340"/>
        </w:trPr>
        <w:tc>
          <w:tcPr>
            <w:tcW w:w="2453" w:type="dxa"/>
            <w:tcBorders>
              <w:top w:val="single" w:sz="8" w:space="0" w:color="EFEFEF"/>
              <w:bottom w:val="single" w:sz="8" w:space="0" w:color="EFEFEF"/>
              <w:right w:val="nil"/>
            </w:tcBorders>
          </w:tcPr>
          <w:p w14:paraId="7AD6353A" w14:textId="77777777" w:rsidR="00D42293" w:rsidRDefault="00000000">
            <w:pPr>
              <w:pStyle w:val="TableParagraph"/>
              <w:rPr>
                <w:sz w:val="20"/>
              </w:rPr>
            </w:pPr>
            <w:r>
              <w:rPr>
                <w:sz w:val="20"/>
              </w:rPr>
              <w:t>The</w:t>
            </w:r>
            <w:r>
              <w:rPr>
                <w:spacing w:val="-3"/>
                <w:sz w:val="20"/>
              </w:rPr>
              <w:t xml:space="preserve"> </w:t>
            </w:r>
            <w:r>
              <w:rPr>
                <w:spacing w:val="-4"/>
                <w:sz w:val="20"/>
              </w:rPr>
              <w:t>Work</w:t>
            </w:r>
          </w:p>
        </w:tc>
        <w:tc>
          <w:tcPr>
            <w:tcW w:w="7509" w:type="dxa"/>
            <w:tcBorders>
              <w:top w:val="single" w:sz="8" w:space="0" w:color="EFEFEF"/>
              <w:left w:val="nil"/>
              <w:bottom w:val="single" w:sz="8" w:space="0" w:color="EFEFEF"/>
            </w:tcBorders>
          </w:tcPr>
          <w:p w14:paraId="06C4D9FE" w14:textId="77777777" w:rsidR="00D42293" w:rsidRDefault="00000000">
            <w:pPr>
              <w:pStyle w:val="TableParagraph"/>
              <w:ind w:left="577" w:right="27"/>
              <w:rPr>
                <w:sz w:val="20"/>
              </w:rPr>
            </w:pPr>
            <w:r>
              <w:rPr>
                <w:sz w:val="20"/>
              </w:rPr>
              <w:t>The term “Work” means the construction and services required by the Contract Documents,</w:t>
            </w:r>
            <w:r>
              <w:rPr>
                <w:spacing w:val="-4"/>
                <w:sz w:val="20"/>
              </w:rPr>
              <w:t xml:space="preserve"> </w:t>
            </w:r>
            <w:r>
              <w:rPr>
                <w:sz w:val="20"/>
              </w:rPr>
              <w:t>whether</w:t>
            </w:r>
            <w:r>
              <w:rPr>
                <w:spacing w:val="-5"/>
                <w:sz w:val="20"/>
              </w:rPr>
              <w:t xml:space="preserve"> </w:t>
            </w:r>
            <w:r>
              <w:rPr>
                <w:sz w:val="20"/>
              </w:rPr>
              <w:t>completed</w:t>
            </w:r>
            <w:r>
              <w:rPr>
                <w:spacing w:val="-3"/>
                <w:sz w:val="20"/>
              </w:rPr>
              <w:t xml:space="preserve"> </w:t>
            </w:r>
            <w:r>
              <w:rPr>
                <w:sz w:val="20"/>
              </w:rPr>
              <w:t>or</w:t>
            </w:r>
            <w:r>
              <w:rPr>
                <w:spacing w:val="-4"/>
                <w:sz w:val="20"/>
              </w:rPr>
              <w:t xml:space="preserve"> </w:t>
            </w:r>
            <w:r>
              <w:rPr>
                <w:sz w:val="20"/>
              </w:rPr>
              <w:t>partially</w:t>
            </w:r>
            <w:r>
              <w:rPr>
                <w:spacing w:val="-5"/>
                <w:sz w:val="20"/>
              </w:rPr>
              <w:t xml:space="preserve"> </w:t>
            </w:r>
            <w:r>
              <w:rPr>
                <w:sz w:val="20"/>
              </w:rPr>
              <w:t>completed,</w:t>
            </w:r>
            <w:r>
              <w:rPr>
                <w:spacing w:val="-3"/>
                <w:sz w:val="20"/>
              </w:rPr>
              <w:t xml:space="preserve"> </w:t>
            </w:r>
            <w:r>
              <w:rPr>
                <w:sz w:val="20"/>
              </w:rPr>
              <w:t>and</w:t>
            </w:r>
            <w:r>
              <w:rPr>
                <w:spacing w:val="-3"/>
                <w:sz w:val="20"/>
              </w:rPr>
              <w:t xml:space="preserve"> </w:t>
            </w:r>
            <w:r>
              <w:rPr>
                <w:sz w:val="20"/>
              </w:rPr>
              <w:t>includes</w:t>
            </w:r>
            <w:r>
              <w:rPr>
                <w:spacing w:val="-3"/>
                <w:sz w:val="20"/>
              </w:rPr>
              <w:t xml:space="preserve"> </w:t>
            </w:r>
            <w:r>
              <w:rPr>
                <w:sz w:val="20"/>
              </w:rPr>
              <w:t>all</w:t>
            </w:r>
            <w:r>
              <w:rPr>
                <w:spacing w:val="-3"/>
                <w:sz w:val="20"/>
              </w:rPr>
              <w:t xml:space="preserve"> </w:t>
            </w:r>
            <w:r>
              <w:rPr>
                <w:sz w:val="20"/>
              </w:rPr>
              <w:t>other</w:t>
            </w:r>
            <w:r>
              <w:rPr>
                <w:spacing w:val="-3"/>
                <w:sz w:val="20"/>
              </w:rPr>
              <w:t xml:space="preserve"> </w:t>
            </w:r>
            <w:r>
              <w:rPr>
                <w:sz w:val="20"/>
              </w:rPr>
              <w:t>labor, materials, equipment, and services provided or to be provided by the Contractor to fulfill the Contractor’s obligations. The Work may constitute the whole or a part of the Project.</w:t>
            </w:r>
          </w:p>
        </w:tc>
      </w:tr>
      <w:tr w:rsidR="00D42293" w14:paraId="2E034780" w14:textId="77777777">
        <w:trPr>
          <w:trHeight w:val="852"/>
        </w:trPr>
        <w:tc>
          <w:tcPr>
            <w:tcW w:w="2453" w:type="dxa"/>
            <w:tcBorders>
              <w:top w:val="single" w:sz="8" w:space="0" w:color="EFEFEF"/>
              <w:bottom w:val="single" w:sz="8" w:space="0" w:color="EFEFEF"/>
              <w:right w:val="nil"/>
            </w:tcBorders>
          </w:tcPr>
          <w:p w14:paraId="0EA96DF2" w14:textId="77777777" w:rsidR="00D42293" w:rsidRDefault="00000000">
            <w:pPr>
              <w:pStyle w:val="TableParagraph"/>
              <w:spacing w:before="59"/>
              <w:rPr>
                <w:sz w:val="20"/>
              </w:rPr>
            </w:pPr>
            <w:r>
              <w:rPr>
                <w:sz w:val="20"/>
              </w:rPr>
              <w:t>The</w:t>
            </w:r>
            <w:r>
              <w:rPr>
                <w:spacing w:val="-1"/>
                <w:sz w:val="20"/>
              </w:rPr>
              <w:t xml:space="preserve"> </w:t>
            </w:r>
            <w:r>
              <w:rPr>
                <w:spacing w:val="-2"/>
                <w:sz w:val="20"/>
              </w:rPr>
              <w:t>Project</w:t>
            </w:r>
          </w:p>
        </w:tc>
        <w:tc>
          <w:tcPr>
            <w:tcW w:w="7509" w:type="dxa"/>
            <w:tcBorders>
              <w:top w:val="single" w:sz="8" w:space="0" w:color="EFEFEF"/>
              <w:left w:val="nil"/>
              <w:bottom w:val="single" w:sz="8" w:space="0" w:color="EFEFEF"/>
            </w:tcBorders>
          </w:tcPr>
          <w:p w14:paraId="14EB9D6E" w14:textId="77777777" w:rsidR="00D42293" w:rsidRDefault="00000000">
            <w:pPr>
              <w:pStyle w:val="TableParagraph"/>
              <w:spacing w:before="59"/>
              <w:ind w:left="577" w:right="94"/>
              <w:rPr>
                <w:sz w:val="20"/>
              </w:rPr>
            </w:pPr>
            <w:r>
              <w:rPr>
                <w:sz w:val="20"/>
              </w:rPr>
              <w:t>The</w:t>
            </w:r>
            <w:r>
              <w:rPr>
                <w:spacing w:val="-3"/>
                <w:sz w:val="20"/>
              </w:rPr>
              <w:t xml:space="preserve"> </w:t>
            </w:r>
            <w:r>
              <w:rPr>
                <w:sz w:val="20"/>
              </w:rPr>
              <w:t>Project</w:t>
            </w:r>
            <w:r>
              <w:rPr>
                <w:spacing w:val="-4"/>
                <w:sz w:val="20"/>
              </w:rPr>
              <w:t xml:space="preserve"> </w:t>
            </w:r>
            <w:r>
              <w:rPr>
                <w:sz w:val="20"/>
              </w:rPr>
              <w:t>is</w:t>
            </w:r>
            <w:r>
              <w:rPr>
                <w:spacing w:val="-3"/>
                <w:sz w:val="20"/>
              </w:rPr>
              <w:t xml:space="preserve"> </w:t>
            </w:r>
            <w:r>
              <w:rPr>
                <w:sz w:val="20"/>
              </w:rPr>
              <w:t>the</w:t>
            </w:r>
            <w:r>
              <w:rPr>
                <w:spacing w:val="-3"/>
                <w:sz w:val="20"/>
              </w:rPr>
              <w:t xml:space="preserve"> </w:t>
            </w:r>
            <w:r>
              <w:rPr>
                <w:sz w:val="20"/>
              </w:rPr>
              <w:t>total</w:t>
            </w:r>
            <w:r>
              <w:rPr>
                <w:spacing w:val="-5"/>
                <w:sz w:val="20"/>
              </w:rPr>
              <w:t xml:space="preserve"> </w:t>
            </w:r>
            <w:r>
              <w:rPr>
                <w:sz w:val="20"/>
              </w:rPr>
              <w:t>construction</w:t>
            </w:r>
            <w:r>
              <w:rPr>
                <w:spacing w:val="-5"/>
                <w:sz w:val="20"/>
              </w:rPr>
              <w:t xml:space="preserve"> </w:t>
            </w:r>
            <w:r>
              <w:rPr>
                <w:sz w:val="20"/>
              </w:rPr>
              <w:t>of</w:t>
            </w:r>
            <w:r>
              <w:rPr>
                <w:spacing w:val="-3"/>
                <w:sz w:val="20"/>
              </w:rPr>
              <w:t xml:space="preserve"> </w:t>
            </w:r>
            <w:r>
              <w:rPr>
                <w:sz w:val="20"/>
              </w:rPr>
              <w:t>which</w:t>
            </w:r>
            <w:r>
              <w:rPr>
                <w:spacing w:val="-3"/>
                <w:sz w:val="20"/>
              </w:rPr>
              <w:t xml:space="preserve"> </w:t>
            </w:r>
            <w:r>
              <w:rPr>
                <w:sz w:val="20"/>
              </w:rPr>
              <w:t>the</w:t>
            </w:r>
            <w:r>
              <w:rPr>
                <w:spacing w:val="-5"/>
                <w:sz w:val="20"/>
              </w:rPr>
              <w:t xml:space="preserve"> </w:t>
            </w:r>
            <w:r>
              <w:rPr>
                <w:sz w:val="20"/>
              </w:rPr>
              <w:t>Work</w:t>
            </w:r>
            <w:r>
              <w:rPr>
                <w:spacing w:val="-4"/>
                <w:sz w:val="20"/>
              </w:rPr>
              <w:t xml:space="preserve"> </w:t>
            </w:r>
            <w:r>
              <w:rPr>
                <w:sz w:val="20"/>
              </w:rPr>
              <w:t>performed</w:t>
            </w:r>
            <w:r>
              <w:rPr>
                <w:spacing w:val="-3"/>
                <w:sz w:val="20"/>
              </w:rPr>
              <w:t xml:space="preserve"> </w:t>
            </w:r>
            <w:r>
              <w:rPr>
                <w:sz w:val="20"/>
              </w:rPr>
              <w:t>under</w:t>
            </w:r>
            <w:r>
              <w:rPr>
                <w:spacing w:val="-5"/>
                <w:sz w:val="20"/>
              </w:rPr>
              <w:t xml:space="preserve"> </w:t>
            </w:r>
            <w:r>
              <w:rPr>
                <w:sz w:val="20"/>
              </w:rPr>
              <w:t>the Contract Documents may be the whole or a part and which may include construction by the Owner and by Separate Contractors.</w:t>
            </w:r>
          </w:p>
        </w:tc>
      </w:tr>
      <w:tr w:rsidR="00D42293" w14:paraId="1B8FCE8C" w14:textId="77777777">
        <w:trPr>
          <w:trHeight w:val="852"/>
        </w:trPr>
        <w:tc>
          <w:tcPr>
            <w:tcW w:w="2453" w:type="dxa"/>
            <w:tcBorders>
              <w:top w:val="single" w:sz="8" w:space="0" w:color="EFEFEF"/>
              <w:bottom w:val="single" w:sz="8" w:space="0" w:color="EFEFEF"/>
              <w:right w:val="nil"/>
            </w:tcBorders>
          </w:tcPr>
          <w:p w14:paraId="4EDAB85D" w14:textId="77777777" w:rsidR="00D42293" w:rsidRDefault="00000000">
            <w:pPr>
              <w:pStyle w:val="TableParagraph"/>
              <w:rPr>
                <w:sz w:val="20"/>
              </w:rPr>
            </w:pPr>
            <w:r>
              <w:rPr>
                <w:sz w:val="20"/>
              </w:rPr>
              <w:t>The</w:t>
            </w:r>
            <w:r>
              <w:rPr>
                <w:spacing w:val="-1"/>
                <w:sz w:val="20"/>
              </w:rPr>
              <w:t xml:space="preserve"> </w:t>
            </w:r>
            <w:r>
              <w:rPr>
                <w:spacing w:val="-2"/>
                <w:sz w:val="20"/>
              </w:rPr>
              <w:t>Drawings</w:t>
            </w:r>
          </w:p>
        </w:tc>
        <w:tc>
          <w:tcPr>
            <w:tcW w:w="7509" w:type="dxa"/>
            <w:tcBorders>
              <w:top w:val="single" w:sz="8" w:space="0" w:color="EFEFEF"/>
              <w:left w:val="nil"/>
              <w:bottom w:val="single" w:sz="8" w:space="0" w:color="EFEFEF"/>
            </w:tcBorders>
          </w:tcPr>
          <w:p w14:paraId="37DFB0D6" w14:textId="77777777" w:rsidR="00D42293" w:rsidRDefault="00000000">
            <w:pPr>
              <w:pStyle w:val="TableParagraph"/>
              <w:ind w:left="577" w:right="27"/>
              <w:rPr>
                <w:sz w:val="20"/>
              </w:rPr>
            </w:pPr>
            <w:r>
              <w:rPr>
                <w:sz w:val="20"/>
              </w:rPr>
              <w:t>The Drawings are the graphic and pictorial portions of the Contract Documents showing</w:t>
            </w:r>
            <w:r>
              <w:rPr>
                <w:spacing w:val="-3"/>
                <w:sz w:val="20"/>
              </w:rPr>
              <w:t xml:space="preserve"> </w:t>
            </w:r>
            <w:r>
              <w:rPr>
                <w:sz w:val="20"/>
              </w:rPr>
              <w:t>the</w:t>
            </w:r>
            <w:r>
              <w:rPr>
                <w:spacing w:val="-4"/>
                <w:sz w:val="20"/>
              </w:rPr>
              <w:t xml:space="preserve"> </w:t>
            </w:r>
            <w:r>
              <w:rPr>
                <w:sz w:val="20"/>
              </w:rPr>
              <w:t>design,</w:t>
            </w:r>
            <w:r>
              <w:rPr>
                <w:spacing w:val="-3"/>
                <w:sz w:val="20"/>
              </w:rPr>
              <w:t xml:space="preserve"> </w:t>
            </w:r>
            <w:r>
              <w:rPr>
                <w:sz w:val="20"/>
              </w:rPr>
              <w:t>location</w:t>
            </w:r>
            <w:r>
              <w:rPr>
                <w:spacing w:val="-5"/>
                <w:sz w:val="20"/>
              </w:rPr>
              <w:t xml:space="preserve"> </w:t>
            </w:r>
            <w:r>
              <w:rPr>
                <w:sz w:val="20"/>
              </w:rPr>
              <w:t>and</w:t>
            </w:r>
            <w:r>
              <w:rPr>
                <w:spacing w:val="-4"/>
                <w:sz w:val="20"/>
              </w:rPr>
              <w:t xml:space="preserve"> </w:t>
            </w:r>
            <w:r>
              <w:rPr>
                <w:sz w:val="20"/>
              </w:rPr>
              <w:t>dimensions</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Work,</w:t>
            </w:r>
            <w:r>
              <w:rPr>
                <w:spacing w:val="-3"/>
                <w:sz w:val="20"/>
              </w:rPr>
              <w:t xml:space="preserve"> </w:t>
            </w:r>
            <w:r>
              <w:rPr>
                <w:sz w:val="20"/>
              </w:rPr>
              <w:t>generally</w:t>
            </w:r>
            <w:r>
              <w:rPr>
                <w:spacing w:val="-5"/>
                <w:sz w:val="20"/>
              </w:rPr>
              <w:t xml:space="preserve"> </w:t>
            </w:r>
            <w:r>
              <w:rPr>
                <w:sz w:val="20"/>
              </w:rPr>
              <w:t>including</w:t>
            </w:r>
            <w:r>
              <w:rPr>
                <w:spacing w:val="-3"/>
                <w:sz w:val="20"/>
              </w:rPr>
              <w:t xml:space="preserve"> </w:t>
            </w:r>
            <w:r>
              <w:rPr>
                <w:sz w:val="20"/>
              </w:rPr>
              <w:t>plans, elevations, sections, details, schedules, and diagrams.</w:t>
            </w:r>
          </w:p>
        </w:tc>
      </w:tr>
      <w:tr w:rsidR="00D42293" w14:paraId="7D796A4D" w14:textId="77777777">
        <w:trPr>
          <w:trHeight w:val="852"/>
        </w:trPr>
        <w:tc>
          <w:tcPr>
            <w:tcW w:w="2453" w:type="dxa"/>
            <w:tcBorders>
              <w:top w:val="single" w:sz="8" w:space="0" w:color="EFEFEF"/>
              <w:bottom w:val="single" w:sz="8" w:space="0" w:color="EFEFEF"/>
              <w:right w:val="nil"/>
            </w:tcBorders>
          </w:tcPr>
          <w:p w14:paraId="76F38B4D" w14:textId="77777777" w:rsidR="00D42293" w:rsidRDefault="00000000">
            <w:pPr>
              <w:pStyle w:val="TableParagraph"/>
              <w:rPr>
                <w:sz w:val="20"/>
              </w:rPr>
            </w:pPr>
            <w:r>
              <w:rPr>
                <w:sz w:val="20"/>
              </w:rPr>
              <w:t>The</w:t>
            </w:r>
            <w:r>
              <w:rPr>
                <w:spacing w:val="-1"/>
                <w:sz w:val="20"/>
              </w:rPr>
              <w:t xml:space="preserve"> </w:t>
            </w:r>
            <w:r>
              <w:rPr>
                <w:spacing w:val="-2"/>
                <w:sz w:val="20"/>
              </w:rPr>
              <w:t>Specifications</w:t>
            </w:r>
          </w:p>
        </w:tc>
        <w:tc>
          <w:tcPr>
            <w:tcW w:w="7509" w:type="dxa"/>
            <w:tcBorders>
              <w:top w:val="single" w:sz="8" w:space="0" w:color="EFEFEF"/>
              <w:left w:val="nil"/>
              <w:bottom w:val="single" w:sz="8" w:space="0" w:color="EFEFEF"/>
            </w:tcBorders>
          </w:tcPr>
          <w:p w14:paraId="7833FCE2" w14:textId="77777777" w:rsidR="00D42293" w:rsidRDefault="00000000">
            <w:pPr>
              <w:pStyle w:val="TableParagraph"/>
              <w:ind w:left="577" w:right="27"/>
              <w:rPr>
                <w:sz w:val="20"/>
              </w:rPr>
            </w:pPr>
            <w:r>
              <w:rPr>
                <w:sz w:val="20"/>
              </w:rPr>
              <w:t>The</w:t>
            </w:r>
            <w:r>
              <w:rPr>
                <w:spacing w:val="-3"/>
                <w:sz w:val="20"/>
              </w:rPr>
              <w:t xml:space="preserve"> </w:t>
            </w:r>
            <w:r>
              <w:rPr>
                <w:sz w:val="20"/>
              </w:rPr>
              <w:t>Specifications</w:t>
            </w:r>
            <w:r>
              <w:rPr>
                <w:spacing w:val="-3"/>
                <w:sz w:val="20"/>
              </w:rPr>
              <w:t xml:space="preserve"> </w:t>
            </w:r>
            <w:r>
              <w:rPr>
                <w:sz w:val="20"/>
              </w:rPr>
              <w:t>are</w:t>
            </w:r>
            <w:r>
              <w:rPr>
                <w:spacing w:val="-4"/>
                <w:sz w:val="20"/>
              </w:rPr>
              <w:t xml:space="preserve"> </w:t>
            </w:r>
            <w:r>
              <w:rPr>
                <w:sz w:val="20"/>
              </w:rPr>
              <w:t>that</w:t>
            </w:r>
            <w:r>
              <w:rPr>
                <w:spacing w:val="-3"/>
                <w:sz w:val="20"/>
              </w:rPr>
              <w:t xml:space="preserve"> </w:t>
            </w:r>
            <w:r>
              <w:rPr>
                <w:sz w:val="20"/>
              </w:rPr>
              <w:t>portion</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Contract</w:t>
            </w:r>
            <w:r>
              <w:rPr>
                <w:spacing w:val="-3"/>
                <w:sz w:val="20"/>
              </w:rPr>
              <w:t xml:space="preserve"> </w:t>
            </w:r>
            <w:r>
              <w:rPr>
                <w:sz w:val="20"/>
              </w:rPr>
              <w:t>Documents</w:t>
            </w:r>
            <w:r>
              <w:rPr>
                <w:spacing w:val="-3"/>
                <w:sz w:val="20"/>
              </w:rPr>
              <w:t xml:space="preserve"> </w:t>
            </w:r>
            <w:r>
              <w:rPr>
                <w:sz w:val="20"/>
              </w:rPr>
              <w:t>consisting</w:t>
            </w:r>
            <w:r>
              <w:rPr>
                <w:spacing w:val="-4"/>
                <w:sz w:val="20"/>
              </w:rPr>
              <w:t xml:space="preserve"> </w:t>
            </w:r>
            <w:r>
              <w:rPr>
                <w:sz w:val="20"/>
              </w:rPr>
              <w:t>of</w:t>
            </w:r>
            <w:r>
              <w:rPr>
                <w:spacing w:val="-3"/>
                <w:sz w:val="20"/>
              </w:rPr>
              <w:t xml:space="preserve"> </w:t>
            </w:r>
            <w:r>
              <w:rPr>
                <w:sz w:val="20"/>
              </w:rPr>
              <w:t>the written requirements for materials, equipment, systems, standards and workmanship for the Work, and performance of related services.</w:t>
            </w:r>
          </w:p>
        </w:tc>
      </w:tr>
      <w:tr w:rsidR="00D42293" w14:paraId="592C88E2" w14:textId="77777777">
        <w:trPr>
          <w:trHeight w:val="1585"/>
        </w:trPr>
        <w:tc>
          <w:tcPr>
            <w:tcW w:w="2453" w:type="dxa"/>
            <w:tcBorders>
              <w:top w:val="single" w:sz="8" w:space="0" w:color="EFEFEF"/>
              <w:right w:val="nil"/>
            </w:tcBorders>
          </w:tcPr>
          <w:p w14:paraId="35F00415" w14:textId="77777777" w:rsidR="00D42293" w:rsidRDefault="00000000">
            <w:pPr>
              <w:pStyle w:val="TableParagraph"/>
              <w:rPr>
                <w:sz w:val="20"/>
              </w:rPr>
            </w:pPr>
            <w:r>
              <w:rPr>
                <w:sz w:val="20"/>
              </w:rPr>
              <w:t>Instruments</w:t>
            </w:r>
            <w:r>
              <w:rPr>
                <w:spacing w:val="-4"/>
                <w:sz w:val="20"/>
              </w:rPr>
              <w:t xml:space="preserve"> </w:t>
            </w:r>
            <w:r>
              <w:rPr>
                <w:sz w:val="20"/>
              </w:rPr>
              <w:t>of</w:t>
            </w:r>
            <w:r>
              <w:rPr>
                <w:spacing w:val="-3"/>
                <w:sz w:val="20"/>
              </w:rPr>
              <w:t xml:space="preserve"> </w:t>
            </w:r>
            <w:r>
              <w:rPr>
                <w:spacing w:val="-2"/>
                <w:sz w:val="20"/>
              </w:rPr>
              <w:t>Service</w:t>
            </w:r>
          </w:p>
        </w:tc>
        <w:tc>
          <w:tcPr>
            <w:tcW w:w="7509" w:type="dxa"/>
            <w:tcBorders>
              <w:top w:val="single" w:sz="8" w:space="0" w:color="EFEFEF"/>
              <w:left w:val="nil"/>
            </w:tcBorders>
          </w:tcPr>
          <w:p w14:paraId="53D97A10" w14:textId="77777777" w:rsidR="00D42293" w:rsidRDefault="00000000">
            <w:pPr>
              <w:pStyle w:val="TableParagraph"/>
              <w:ind w:left="577" w:right="94"/>
              <w:rPr>
                <w:sz w:val="20"/>
              </w:rPr>
            </w:pPr>
            <w:r>
              <w:rPr>
                <w:sz w:val="20"/>
              </w:rPr>
              <w:t>Instruments of Service are representations, in any medium of expression now known or later developed, of the tangible and intangible creative work performed by</w:t>
            </w:r>
            <w:r>
              <w:rPr>
                <w:spacing w:val="-3"/>
                <w:sz w:val="20"/>
              </w:rPr>
              <w:t xml:space="preserve"> </w:t>
            </w:r>
            <w:r>
              <w:rPr>
                <w:sz w:val="20"/>
              </w:rPr>
              <w:t>the</w:t>
            </w:r>
            <w:r>
              <w:rPr>
                <w:spacing w:val="-4"/>
                <w:sz w:val="20"/>
              </w:rPr>
              <w:t xml:space="preserve"> </w:t>
            </w:r>
            <w:r>
              <w:rPr>
                <w:sz w:val="20"/>
              </w:rPr>
              <w:t>Architect</w:t>
            </w:r>
            <w:r>
              <w:rPr>
                <w:spacing w:val="-3"/>
                <w:sz w:val="20"/>
              </w:rPr>
              <w:t xml:space="preserve"> </w:t>
            </w:r>
            <w:r>
              <w:rPr>
                <w:sz w:val="20"/>
              </w:rPr>
              <w:t>and</w:t>
            </w:r>
            <w:r>
              <w:rPr>
                <w:spacing w:val="-4"/>
                <w:sz w:val="20"/>
              </w:rPr>
              <w:t xml:space="preserve"> </w:t>
            </w:r>
            <w:r>
              <w:rPr>
                <w:sz w:val="20"/>
              </w:rPr>
              <w:t>the</w:t>
            </w:r>
            <w:r>
              <w:rPr>
                <w:spacing w:val="-4"/>
                <w:sz w:val="20"/>
              </w:rPr>
              <w:t xml:space="preserve"> </w:t>
            </w:r>
            <w:r>
              <w:rPr>
                <w:sz w:val="20"/>
              </w:rPr>
              <w:t>Architect’s</w:t>
            </w:r>
            <w:r>
              <w:rPr>
                <w:spacing w:val="-3"/>
                <w:sz w:val="20"/>
              </w:rPr>
              <w:t xml:space="preserve"> </w:t>
            </w:r>
            <w:r>
              <w:rPr>
                <w:sz w:val="20"/>
              </w:rPr>
              <w:t>consultants</w:t>
            </w:r>
            <w:r>
              <w:rPr>
                <w:spacing w:val="-4"/>
                <w:sz w:val="20"/>
              </w:rPr>
              <w:t xml:space="preserve"> </w:t>
            </w:r>
            <w:r>
              <w:rPr>
                <w:sz w:val="20"/>
              </w:rPr>
              <w:t>under</w:t>
            </w:r>
            <w:r>
              <w:rPr>
                <w:spacing w:val="-5"/>
                <w:sz w:val="20"/>
              </w:rPr>
              <w:t xml:space="preserve"> </w:t>
            </w:r>
            <w:r>
              <w:rPr>
                <w:sz w:val="20"/>
              </w:rPr>
              <w:t>their</w:t>
            </w:r>
            <w:r>
              <w:rPr>
                <w:spacing w:val="-4"/>
                <w:sz w:val="20"/>
              </w:rPr>
              <w:t xml:space="preserve"> </w:t>
            </w:r>
            <w:r>
              <w:rPr>
                <w:sz w:val="20"/>
              </w:rPr>
              <w:t>respective</w:t>
            </w:r>
            <w:r>
              <w:rPr>
                <w:spacing w:val="-4"/>
                <w:sz w:val="20"/>
              </w:rPr>
              <w:t xml:space="preserve"> </w:t>
            </w:r>
            <w:r>
              <w:rPr>
                <w:sz w:val="20"/>
              </w:rPr>
              <w:t xml:space="preserve">professional services agreements. Instruments of Service may include, without limitation, studies, surveys, models, sketches, drawings, specifications, and other similar </w:t>
            </w:r>
            <w:r>
              <w:rPr>
                <w:spacing w:val="-2"/>
                <w:sz w:val="20"/>
              </w:rPr>
              <w:t>materials.</w:t>
            </w:r>
          </w:p>
        </w:tc>
      </w:tr>
    </w:tbl>
    <w:p w14:paraId="1C8C3479" w14:textId="77777777" w:rsidR="00C2520C" w:rsidRDefault="00C2520C"/>
    <w:sectPr w:rsidR="00C2520C">
      <w:type w:val="continuous"/>
      <w:pgSz w:w="12240" w:h="15840"/>
      <w:pgMar w:top="740" w:right="800" w:bottom="280" w:left="1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42293"/>
    <w:rsid w:val="0001593B"/>
    <w:rsid w:val="000F4735"/>
    <w:rsid w:val="00605C0A"/>
    <w:rsid w:val="00C2520C"/>
    <w:rsid w:val="00D42293"/>
    <w:rsid w:val="00D5286E"/>
    <w:rsid w:val="00FF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ADC8E"/>
  <w15:docId w15:val="{255EFEC1-A797-4CED-97AC-C6EB0C0D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right="21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0"/>
      <w:ind w:left="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1195</Words>
  <Characters>7088</Characters>
  <Application>Microsoft Office Word</Application>
  <DocSecurity>0</DocSecurity>
  <Lines>144</Lines>
  <Paragraphs>82</Paragraphs>
  <ScaleCrop>false</ScaleCrop>
  <HeadingPairs>
    <vt:vector size="2" baseType="variant">
      <vt:variant>
        <vt:lpstr>Title</vt:lpstr>
      </vt:variant>
      <vt:variant>
        <vt:i4>1</vt:i4>
      </vt:variant>
    </vt:vector>
  </HeadingPairs>
  <TitlesOfParts>
    <vt:vector size="1" baseType="lpstr">
      <vt:lpstr>Contract Summary - MR00367386 - Other.pdf</vt:lpstr>
    </vt:vector>
  </TitlesOfParts>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Summary - MR00367386 - Other.pdf</dc:title>
  <dc:creator>Tejasvi, Banda P</dc:creator>
  <cp:lastModifiedBy>Sean Johnson</cp:lastModifiedBy>
  <cp:revision>3</cp:revision>
  <dcterms:created xsi:type="dcterms:W3CDTF">2025-10-27T15:28:00Z</dcterms:created>
  <dcterms:modified xsi:type="dcterms:W3CDTF">2026-02-19T17:08:00Z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Acrobat Sign</vt:lpwstr>
  </property>
  <property fmtid="{D5CDD505-2E9C-101B-9397-08002B2CF9AE}" pid="4" name="LastSaved">
    <vt:filetime>2025-10-27T00:00:00Z</vt:filetime>
  </property>
  <property fmtid="{D5CDD505-2E9C-101B-9397-08002B2CF9AE}" pid="5" name="Producer">
    <vt:lpwstr>Acrobat Sign</vt:lpwstr>
  </property>
</Properties>
</file>