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2025년 49주차 인프라 정기점검 보고서</w:t>
      </w:r>
    </w:p>
    <w:p>
      <w:pPr>
        <w:jc w:val="center"/>
      </w:pPr>
      <w:r>
        <w:rPr>
          <w:b w:val="0"/>
        </w:rPr>
        <w:t>생성일시: 2025-12-03 07:10:51</w:t>
        <w:br/>
      </w:r>
      <w:r>
        <w:t>회사: Your Company | 담당팀: Infrastructure Team</w:t>
      </w:r>
    </w:p>
    <w:p/>
    <w:p>
      <w:pPr>
        <w:pStyle w:val="Heading1"/>
      </w:pPr>
      <w:r>
        <w:t>1. 점검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총 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8000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A50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000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8080"/>
              </w:rPr>
              <w:t>0</w:t>
            </w:r>
          </w:p>
        </w:tc>
      </w:tr>
    </w:tbl>
    <w:p/>
    <w:p>
      <w:pPr>
        <w:pStyle w:val="Heading1"/>
      </w:pPr>
      <w:r>
        <w:t>2. 카테고리별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카테고리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OS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Kubernetes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Services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t>3. 상세 점검 결과</w:t>
      </w:r>
    </w:p>
    <w:p>
      <w:pPr>
        <w:pStyle w:val="Heading2"/>
      </w:pPr>
      <w:r>
        <w:t>3.1 OS 점검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정상 범위 내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  <w:tc>
          <w:tcPr>
            <w:tcW w:type="dxa" w:w="1728"/>
          </w:tcPr>
          <w:p>
            <w:r>
              <w:t>정상 범위 내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정상 범위 내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15 days, 4 hours, 32 minutes</w:t>
            </w:r>
          </w:p>
        </w:tc>
        <w:tc>
          <w:tcPr>
            <w:tcW w:type="dxa" w:w="1728"/>
          </w:tcPr>
          <w:p>
            <w:r>
              <w:t>정상 확인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좀비 프로세스 없음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  <w:tc>
          <w:tcPr>
            <w:tcW w:type="dxa" w:w="1728"/>
          </w:tcPr>
          <w:p>
            <w:r>
              <w:t>정상 범위 내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Swap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정상 범위 내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3456</w:t>
            </w:r>
          </w:p>
        </w:tc>
        <w:tc>
          <w:tcPr>
            <w:tcW w:type="dxa" w:w="1728"/>
          </w:tcPr>
          <w:p>
            <w:r>
              <w:t>정상 범위 내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네트워크 연결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정상 범위 내</w:t>
            </w:r>
          </w:p>
        </w:tc>
      </w:tr>
      <w:tr>
        <w:tc>
          <w:tcPr>
            <w:tcW w:type="dxa" w:w="1728"/>
          </w:tcPr>
          <w:p>
            <w:r>
              <w:t>OS-010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5.15.0-91-generic</w:t>
            </w:r>
          </w:p>
        </w:tc>
        <w:tc>
          <w:tcPr>
            <w:tcW w:type="dxa" w:w="1728"/>
          </w:tcPr>
          <w:p>
            <w:r>
              <w:t>정상 확인</w:t>
            </w:r>
          </w:p>
        </w:tc>
      </w:tr>
    </w:tbl>
    <w:p/>
    <w:p>
      <w:pPr>
        <w:pStyle w:val="Heading2"/>
      </w:pPr>
      <w:r>
        <w:t>3.2 Kubernetes 점검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K8S-001</w:t>
            </w:r>
          </w:p>
        </w:tc>
        <w:tc>
          <w:tcPr>
            <w:tcW w:type="dxa" w:w="1728"/>
          </w:tcPr>
          <w:p>
            <w:r>
              <w:t>노드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master-01:Ready</w:t>
              <w:br/>
              <w:t>worker-01:Ready</w:t>
              <w:br/>
              <w:t>worker-02:Ready</w:t>
              <w:br/>
              <w:t>wo...</w:t>
            </w:r>
          </w:p>
        </w:tc>
        <w:tc>
          <w:tcPr>
            <w:tcW w:type="dxa" w:w="1728"/>
          </w:tcPr>
          <w:p>
            <w:r>
              <w:t>모든 노드 정상 (4/4)</w:t>
            </w:r>
          </w:p>
        </w:tc>
      </w:tr>
      <w:tr>
        <w:tc>
          <w:tcPr>
            <w:tcW w:type="dxa" w:w="1728"/>
          </w:tcPr>
          <w:p>
            <w:r>
              <w:t>K8S-002</w:t>
            </w:r>
          </w:p>
        </w:tc>
        <w:tc>
          <w:tcPr>
            <w:tcW w:type="dxa" w:w="1728"/>
          </w:tcPr>
          <w:p>
            <w:r>
              <w:t>노드 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master-01:32%</w:t>
              <w:br/>
              <w:t>worker-01:45%</w:t>
              <w:br/>
              <w:t>worker-02:38%</w:t>
              <w:br/>
              <w:t>worker-0...</w:t>
            </w:r>
          </w:p>
        </w:tc>
        <w:tc>
          <w:tcPr>
            <w:tcW w:type="dxa" w:w="1728"/>
          </w:tcPr>
          <w:p>
            <w:r>
              <w:t>모든 노드 CPU 정상</w:t>
            </w:r>
          </w:p>
        </w:tc>
      </w:tr>
      <w:tr>
        <w:tc>
          <w:tcPr>
            <w:tcW w:type="dxa" w:w="1728"/>
          </w:tcPr>
          <w:p>
            <w:r>
              <w:t>K8S-003</w:t>
            </w:r>
          </w:p>
        </w:tc>
        <w:tc>
          <w:tcPr>
            <w:tcW w:type="dxa" w:w="1728"/>
          </w:tcPr>
          <w:p>
            <w:r>
              <w:t>노드 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master-01:58%</w:t>
              <w:br/>
              <w:t>worker-01:62%</w:t>
              <w:br/>
              <w:t>worker-02:55%</w:t>
              <w:br/>
              <w:t>worker-0...</w:t>
            </w:r>
          </w:p>
        </w:tc>
        <w:tc>
          <w:tcPr>
            <w:tcW w:type="dxa" w:w="1728"/>
          </w:tcPr>
          <w:p>
            <w:r>
              <w:t>모든 노드 메모리 정상</w:t>
            </w:r>
          </w:p>
        </w:tc>
      </w:tr>
      <w:tr>
        <w:tc>
          <w:tcPr>
            <w:tcW w:type="dxa" w:w="1728"/>
          </w:tcPr>
          <w:p>
            <w:r>
              <w:t>K8S-004</w:t>
            </w:r>
          </w:p>
        </w:tc>
        <w:tc>
          <w:tcPr>
            <w:tcW w:type="dxa" w:w="1728"/>
          </w:tcPr>
          <w:p>
            <w:r>
              <w:t>kube-system Pod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coredns-5d78c9869d-abc12:Running</w:t>
              <w:br/>
              <w:t>coredns-5d78c9869...</w:t>
            </w:r>
          </w:p>
        </w:tc>
        <w:tc>
          <w:tcPr>
            <w:tcW w:type="dxa" w:w="1728"/>
          </w:tcPr>
          <w:p>
            <w:r>
              <w:t>모든 시스템 Pod 정상 (7/7)</w:t>
            </w:r>
          </w:p>
        </w:tc>
      </w:tr>
      <w:tr>
        <w:tc>
          <w:tcPr>
            <w:tcW w:type="dxa" w:w="1728"/>
          </w:tcPr>
          <w:p>
            <w:r>
              <w:t>K8S-005</w:t>
            </w:r>
          </w:p>
        </w:tc>
        <w:tc>
          <w:tcPr>
            <w:tcW w:type="dxa" w:w="1728"/>
          </w:tcPr>
          <w:p>
            <w:r>
              <w:t>PV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pv-data-01:Bound</w:t>
              <w:br/>
              <w:t>pv-data-02:Bound</w:t>
              <w:br/>
              <w:t>pv-logs-01:Bound</w:t>
            </w:r>
          </w:p>
        </w:tc>
        <w:tc>
          <w:tcPr>
            <w:tcW w:type="dxa" w:w="1728"/>
          </w:tcPr>
          <w:p>
            <w:r>
              <w:t>모든 PV 정상 (3/3)</w:t>
            </w:r>
          </w:p>
        </w:tc>
      </w:tr>
      <w:tr>
        <w:tc>
          <w:tcPr>
            <w:tcW w:type="dxa" w:w="1728"/>
          </w:tcPr>
          <w:p>
            <w:r>
              <w:t>K8S-006</w:t>
            </w:r>
          </w:p>
        </w:tc>
        <w:tc>
          <w:tcPr>
            <w:tcW w:type="dxa" w:w="1728"/>
          </w:tcPr>
          <w:p>
            <w:r>
              <w:t>PVC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data-pvc-01:Bound</w:t>
              <w:br/>
              <w:t>data-pvc-02:Bound</w:t>
              <w:br/>
              <w:t>logs-pvc-01:Bo...</w:t>
            </w:r>
          </w:p>
        </w:tc>
        <w:tc>
          <w:tcPr>
            <w:tcW w:type="dxa" w:w="1728"/>
          </w:tcPr>
          <w:p>
            <w:r>
              <w:t>모든 PVC 정상 (3/3)</w:t>
            </w:r>
          </w:p>
        </w:tc>
      </w:tr>
      <w:tr>
        <w:tc>
          <w:tcPr>
            <w:tcW w:type="dxa" w:w="1728"/>
          </w:tcPr>
          <w:p>
            <w:r>
              <w:t>K8S-007</w:t>
            </w:r>
          </w:p>
        </w:tc>
        <w:tc>
          <w:tcPr>
            <w:tcW w:type="dxa" w:w="1728"/>
          </w:tcPr>
          <w:p>
            <w:r>
              <w:t>클러스터 Warning 이벤트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경고 이벤트 정상 범위</w:t>
            </w:r>
          </w:p>
        </w:tc>
      </w:tr>
      <w:tr>
        <w:tc>
          <w:tcPr>
            <w:tcW w:type="dxa" w:w="1728"/>
          </w:tcPr>
          <w:p>
            <w:r>
              <w:t>K8S-008</w:t>
            </w:r>
          </w:p>
        </w:tc>
        <w:tc>
          <w:tcPr>
            <w:tcW w:type="dxa" w:w="1728"/>
          </w:tcPr>
          <w:p>
            <w:r>
              <w:t>NotReady 노드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NotReady 노드 없음</w:t>
            </w:r>
          </w:p>
        </w:tc>
      </w:tr>
      <w:tr>
        <w:tc>
          <w:tcPr>
            <w:tcW w:type="dxa" w:w="1728"/>
          </w:tcPr>
          <w:p>
            <w:r>
              <w:t>K8S-009</w:t>
            </w:r>
          </w:p>
        </w:tc>
        <w:tc>
          <w:tcPr>
            <w:tcW w:type="dxa" w:w="1728"/>
          </w:tcPr>
          <w:p>
            <w:r>
              <w:t>클러스터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v1.28.4</w:t>
            </w:r>
          </w:p>
        </w:tc>
        <w:tc>
          <w:tcPr>
            <w:tcW w:type="dxa" w:w="1728"/>
          </w:tcPr>
          <w:p>
            <w:r>
              <w:t>정상 확인</w:t>
            </w:r>
          </w:p>
        </w:tc>
      </w:tr>
      <w:tr>
        <w:tc>
          <w:tcPr>
            <w:tcW w:type="dxa" w:w="1728"/>
          </w:tcPr>
          <w:p>
            <w:r>
              <w:t>K8S-010</w:t>
            </w:r>
          </w:p>
        </w:tc>
        <w:tc>
          <w:tcPr>
            <w:tcW w:type="dxa" w:w="1728"/>
          </w:tcPr>
          <w:p>
            <w:r>
              <w:t>네임스페이스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8개 네임스페이스</w:t>
            </w:r>
          </w:p>
        </w:tc>
      </w:tr>
    </w:tbl>
    <w:p/>
    <w:p>
      <w:pPr>
        <w:pStyle w:val="Heading2"/>
      </w:pPr>
      <w:r>
        <w:t>3.3 Services 점검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SVC-001</w:t>
            </w:r>
          </w:p>
        </w:tc>
        <w:tc>
          <w:tcPr>
            <w:tcW w:type="dxa" w:w="1728"/>
          </w:tcPr>
          <w:p>
            <w:r>
              <w:t>Deployment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nginx-deployment:3/3</w:t>
              <w:br/>
              <w:t>api-server:2/2</w:t>
              <w:br/>
              <w:t>worker-deploym...</w:t>
            </w:r>
          </w:p>
        </w:tc>
        <w:tc>
          <w:tcPr>
            <w:tcW w:type="dxa" w:w="1728"/>
          </w:tcPr>
          <w:p>
            <w:r>
              <w:t>모든 Deployment 정상 (5개)</w:t>
            </w:r>
          </w:p>
        </w:tc>
      </w:tr>
      <w:tr>
        <w:tc>
          <w:tcPr>
            <w:tcW w:type="dxa" w:w="1728"/>
          </w:tcPr>
          <w:p>
            <w:r>
              <w:t>SVC-002</w:t>
            </w:r>
          </w:p>
        </w:tc>
        <w:tc>
          <w:tcPr>
            <w:tcW w:type="dxa" w:w="1728"/>
          </w:tcPr>
          <w:p>
            <w:r>
              <w:t>StatefulSet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mysql:1/1</w:t>
              <w:br/>
              <w:t>redis:3/3</w:t>
              <w:br/>
              <w:t>elasticsearch:3/3</w:t>
            </w:r>
          </w:p>
        </w:tc>
        <w:tc>
          <w:tcPr>
            <w:tcW w:type="dxa" w:w="1728"/>
          </w:tcPr>
          <w:p>
            <w:r>
              <w:t>모든 StatefulSet 정상 (3개)</w:t>
            </w:r>
          </w:p>
        </w:tc>
      </w:tr>
      <w:tr>
        <w:tc>
          <w:tcPr>
            <w:tcW w:type="dxa" w:w="1728"/>
          </w:tcPr>
          <w:p>
            <w:r>
              <w:t>SVC-003</w:t>
            </w:r>
          </w:p>
        </w:tc>
        <w:tc>
          <w:tcPr>
            <w:tcW w:type="dxa" w:w="1728"/>
          </w:tcPr>
          <w:p>
            <w:r>
              <w:t>DaemonSet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fluentd:4/4</w:t>
              <w:br/>
              <w:t>node-exporter:4/4</w:t>
              <w:br/>
              <w:t>kube-proxy:4/4</w:t>
            </w:r>
          </w:p>
        </w:tc>
        <w:tc>
          <w:tcPr>
            <w:tcW w:type="dxa" w:w="1728"/>
          </w:tcPr>
          <w:p>
            <w:r>
              <w:t>모든 DaemonSet 정상 (3개)</w:t>
            </w:r>
          </w:p>
        </w:tc>
      </w:tr>
      <w:tr>
        <w:tc>
          <w:tcPr>
            <w:tcW w:type="dxa" w:w="1728"/>
          </w:tcPr>
          <w:p>
            <w:r>
              <w:t>SVC-004</w:t>
            </w:r>
          </w:p>
        </w:tc>
        <w:tc>
          <w:tcPr>
            <w:tcW w:type="dxa" w:w="1728"/>
          </w:tcPr>
          <w:p>
            <w:r>
              <w:t>Service Endpoints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Endpoint 없는 Service 없음</w:t>
            </w:r>
          </w:p>
        </w:tc>
      </w:tr>
      <w:tr>
        <w:tc>
          <w:tcPr>
            <w:tcW w:type="dxa" w:w="1728"/>
          </w:tcPr>
          <w:p>
            <w:r>
              <w:t>SVC-005</w:t>
            </w:r>
          </w:p>
        </w:tc>
        <w:tc>
          <w:tcPr>
            <w:tcW w:type="dxa" w:w="1728"/>
          </w:tcPr>
          <w:p>
            <w:r>
              <w:t>Ingress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5개 Ingress 리소스</w:t>
            </w:r>
          </w:p>
        </w:tc>
      </w:tr>
      <w:tr>
        <w:tc>
          <w:tcPr>
            <w:tcW w:type="dxa" w:w="1728"/>
          </w:tcPr>
          <w:p>
            <w:r>
              <w:t>SVC-006</w:t>
            </w:r>
          </w:p>
        </w:tc>
        <w:tc>
          <w:tcPr>
            <w:tcW w:type="dxa" w:w="1728"/>
          </w:tcPr>
          <w:p>
            <w:r>
              <w:t>Pod 재시작 횟수 (높음)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재시작 과다 Pod 없음</w:t>
            </w:r>
          </w:p>
        </w:tc>
      </w:tr>
      <w:tr>
        <w:tc>
          <w:tcPr>
            <w:tcW w:type="dxa" w:w="1728"/>
          </w:tcPr>
          <w:p>
            <w:r>
              <w:t>SVC-007</w:t>
            </w:r>
          </w:p>
        </w:tc>
        <w:tc>
          <w:tcPr>
            <w:tcW w:type="dxa" w:w="1728"/>
          </w:tcPr>
          <w:p>
            <w:r>
              <w:t>Pending Pod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Pending Pod 없음</w:t>
            </w:r>
          </w:p>
        </w:tc>
      </w:tr>
      <w:tr>
        <w:tc>
          <w:tcPr>
            <w:tcW w:type="dxa" w:w="1728"/>
          </w:tcPr>
          <w:p>
            <w:r>
              <w:t>SVC-008</w:t>
            </w:r>
          </w:p>
        </w:tc>
        <w:tc>
          <w:tcPr>
            <w:tcW w:type="dxa" w:w="1728"/>
          </w:tcPr>
          <w:p>
            <w:r>
              <w:t>Failed Pod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Failed Pod 없음</w:t>
            </w:r>
          </w:p>
        </w:tc>
      </w:tr>
      <w:tr>
        <w:tc>
          <w:tcPr>
            <w:tcW w:type="dxa" w:w="1728"/>
          </w:tcPr>
          <w:p>
            <w:r>
              <w:t>SVC-009</w:t>
            </w:r>
          </w:p>
        </w:tc>
        <w:tc>
          <w:tcPr>
            <w:tcW w:type="dxa" w:w="1728"/>
          </w:tcPr>
          <w:p>
            <w:r>
              <w:t>CronJob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3개 CronJob</w:t>
            </w:r>
          </w:p>
        </w:tc>
      </w:tr>
      <w:tr>
        <w:tc>
          <w:tcPr>
            <w:tcW w:type="dxa" w:w="1728"/>
          </w:tcPr>
          <w:p>
            <w:r>
              <w:t>SVC-010</w:t>
            </w:r>
          </w:p>
        </w:tc>
        <w:tc>
          <w:tcPr>
            <w:tcW w:type="dxa" w:w="1728"/>
          </w:tcPr>
          <w:p>
            <w:r>
              <w:t>Job 실패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Failed Job 없음</w:t>
            </w:r>
          </w:p>
        </w:tc>
      </w:tr>
    </w:tbl>
    <w:p/>
    <w:p/>
    <w:p/>
    <w:p>
      <w:pPr>
        <w:jc w:val="right"/>
      </w:pPr>
      <w:r>
        <w:t>점검자: ________________</w:t>
      </w:r>
      <w:r>
        <w:br/>
        <w:br/>
      </w:r>
      <w:r>
        <w:t>검토자: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