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A9413" w14:textId="4F35A7DB" w:rsidR="00672220" w:rsidRDefault="00390935" w:rsidP="00390935">
      <w:pPr>
        <w:jc w:val="center"/>
        <w:rPr>
          <w:rFonts w:ascii="Arial" w:hAnsi="Arial" w:cs="Arial"/>
          <w:b/>
          <w:bCs/>
          <w:sz w:val="24"/>
          <w:szCs w:val="24"/>
          <w:u w:val="single"/>
        </w:rPr>
      </w:pPr>
      <w:r w:rsidRPr="00390935">
        <w:rPr>
          <w:rFonts w:ascii="Arial" w:hAnsi="Arial" w:cs="Arial"/>
          <w:b/>
          <w:bCs/>
          <w:sz w:val="24"/>
          <w:szCs w:val="24"/>
          <w:u w:val="single"/>
        </w:rPr>
        <w:t>Mathematical Models – Parametric vs Non-Parametric</w:t>
      </w:r>
    </w:p>
    <w:p w14:paraId="6289CD78" w14:textId="4D6FF4A2" w:rsidR="00390935" w:rsidRPr="00333BC7" w:rsidRDefault="00390935" w:rsidP="00390935">
      <w:pPr>
        <w:rPr>
          <w:rFonts w:ascii="Arial" w:hAnsi="Arial" w:cs="Arial"/>
          <w:sz w:val="24"/>
          <w:szCs w:val="24"/>
          <w:u w:val="single"/>
        </w:rPr>
      </w:pPr>
      <w:r w:rsidRPr="00333BC7">
        <w:rPr>
          <w:rFonts w:ascii="Arial" w:hAnsi="Arial" w:cs="Arial"/>
          <w:sz w:val="24"/>
          <w:szCs w:val="24"/>
          <w:u w:val="single"/>
        </w:rPr>
        <w:t xml:space="preserve">Parametric </w:t>
      </w:r>
      <w:r w:rsidR="00081F17" w:rsidRPr="00333BC7">
        <w:rPr>
          <w:rFonts w:ascii="Arial" w:hAnsi="Arial" w:cs="Arial"/>
          <w:sz w:val="24"/>
          <w:szCs w:val="24"/>
          <w:u w:val="single"/>
        </w:rPr>
        <w:t>M</w:t>
      </w:r>
      <w:r w:rsidRPr="00333BC7">
        <w:rPr>
          <w:rFonts w:ascii="Arial" w:hAnsi="Arial" w:cs="Arial"/>
          <w:sz w:val="24"/>
          <w:szCs w:val="24"/>
          <w:u w:val="single"/>
        </w:rPr>
        <w:t>odels</w:t>
      </w:r>
    </w:p>
    <w:p w14:paraId="288BD836" w14:textId="7DD546C7" w:rsidR="00390935" w:rsidRDefault="00390935" w:rsidP="00390935">
      <w:pPr>
        <w:pStyle w:val="ListParagraph"/>
        <w:numPr>
          <w:ilvl w:val="0"/>
          <w:numId w:val="1"/>
        </w:numPr>
        <w:rPr>
          <w:rFonts w:ascii="Arial" w:hAnsi="Arial" w:cs="Arial"/>
          <w:sz w:val="24"/>
          <w:szCs w:val="24"/>
        </w:rPr>
      </w:pPr>
      <w:r>
        <w:rPr>
          <w:rFonts w:ascii="Arial" w:hAnsi="Arial" w:cs="Arial"/>
          <w:sz w:val="24"/>
          <w:szCs w:val="24"/>
        </w:rPr>
        <w:t>M</w:t>
      </w:r>
      <w:r w:rsidRPr="00390935">
        <w:rPr>
          <w:rFonts w:ascii="Arial" w:hAnsi="Arial" w:cs="Arial"/>
          <w:sz w:val="24"/>
          <w:szCs w:val="24"/>
        </w:rPr>
        <w:t>odels that are based on common statistical assumptions about the form of the distribution of the data underlying the model</w:t>
      </w:r>
      <w:r>
        <w:rPr>
          <w:rFonts w:ascii="Arial" w:hAnsi="Arial" w:cs="Arial"/>
          <w:sz w:val="24"/>
          <w:szCs w:val="24"/>
        </w:rPr>
        <w:t>.</w:t>
      </w:r>
    </w:p>
    <w:p w14:paraId="2428ABC1" w14:textId="4C874E57" w:rsidR="00390935" w:rsidRDefault="00390935" w:rsidP="00390935">
      <w:pPr>
        <w:pStyle w:val="ListParagraph"/>
        <w:numPr>
          <w:ilvl w:val="0"/>
          <w:numId w:val="1"/>
        </w:numPr>
        <w:rPr>
          <w:rFonts w:ascii="Arial" w:hAnsi="Arial" w:cs="Arial"/>
          <w:sz w:val="24"/>
          <w:szCs w:val="24"/>
        </w:rPr>
      </w:pPr>
      <w:r>
        <w:rPr>
          <w:rFonts w:ascii="Arial" w:hAnsi="Arial" w:cs="Arial"/>
          <w:sz w:val="24"/>
          <w:szCs w:val="24"/>
        </w:rPr>
        <w:t xml:space="preserve">This emphasis on assumptions about the data stems from the desire to </w:t>
      </w:r>
      <w:proofErr w:type="spellStart"/>
      <w:r>
        <w:rPr>
          <w:rFonts w:ascii="Arial" w:hAnsi="Arial" w:cs="Arial"/>
          <w:sz w:val="24"/>
          <w:szCs w:val="24"/>
        </w:rPr>
        <w:t>makie</w:t>
      </w:r>
      <w:proofErr w:type="spellEnd"/>
      <w:r>
        <w:rPr>
          <w:rFonts w:ascii="Arial" w:hAnsi="Arial" w:cs="Arial"/>
          <w:sz w:val="24"/>
          <w:szCs w:val="24"/>
        </w:rPr>
        <w:t xml:space="preserve"> inferences from the data sample such as calculating population parameters, testing hypotheses and constructing confidence intervals which are all facilitated by the use of parametric models.</w:t>
      </w:r>
    </w:p>
    <w:p w14:paraId="6E17A139" w14:textId="58B0CDD5" w:rsidR="00390935" w:rsidRDefault="00390935" w:rsidP="00390935">
      <w:pPr>
        <w:pStyle w:val="ListParagraph"/>
        <w:numPr>
          <w:ilvl w:val="0"/>
          <w:numId w:val="1"/>
        </w:numPr>
        <w:rPr>
          <w:rFonts w:ascii="Arial" w:hAnsi="Arial" w:cs="Arial"/>
          <w:sz w:val="24"/>
          <w:szCs w:val="24"/>
        </w:rPr>
      </w:pPr>
      <w:r>
        <w:rPr>
          <w:rFonts w:ascii="Arial" w:hAnsi="Arial" w:cs="Arial"/>
          <w:sz w:val="24"/>
          <w:szCs w:val="24"/>
        </w:rPr>
        <w:t>These models are commonly used within classical statistics.</w:t>
      </w:r>
    </w:p>
    <w:p w14:paraId="6B97BCD0" w14:textId="6346E4FF" w:rsidR="00390935" w:rsidRDefault="00390935" w:rsidP="00390935">
      <w:pPr>
        <w:pStyle w:val="ListParagraph"/>
        <w:numPr>
          <w:ilvl w:val="0"/>
          <w:numId w:val="1"/>
        </w:numPr>
        <w:rPr>
          <w:rFonts w:ascii="Arial" w:hAnsi="Arial" w:cs="Arial"/>
          <w:sz w:val="24"/>
          <w:szCs w:val="24"/>
        </w:rPr>
      </w:pPr>
      <w:r>
        <w:rPr>
          <w:rFonts w:ascii="Arial" w:hAnsi="Arial" w:cs="Arial"/>
          <w:sz w:val="24"/>
          <w:szCs w:val="24"/>
        </w:rPr>
        <w:t xml:space="preserve">Machine learning can utilise parametric models, especially in situations where interpretability </w:t>
      </w:r>
      <w:r w:rsidR="00081F17">
        <w:rPr>
          <w:rFonts w:ascii="Arial" w:hAnsi="Arial" w:cs="Arial"/>
          <w:sz w:val="24"/>
          <w:szCs w:val="24"/>
        </w:rPr>
        <w:t>is</w:t>
      </w:r>
      <w:r>
        <w:rPr>
          <w:rFonts w:ascii="Arial" w:hAnsi="Arial" w:cs="Arial"/>
          <w:sz w:val="24"/>
          <w:szCs w:val="24"/>
        </w:rPr>
        <w:t xml:space="preserve"> key,</w:t>
      </w:r>
      <w:r w:rsidR="00081F17">
        <w:rPr>
          <w:rFonts w:ascii="Arial" w:hAnsi="Arial" w:cs="Arial"/>
          <w:sz w:val="24"/>
          <w:szCs w:val="24"/>
        </w:rPr>
        <w:t xml:space="preserve"> if</w:t>
      </w:r>
      <w:r>
        <w:rPr>
          <w:rFonts w:ascii="Arial" w:hAnsi="Arial" w:cs="Arial"/>
          <w:sz w:val="24"/>
          <w:szCs w:val="24"/>
        </w:rPr>
        <w:t xml:space="preserve"> computational resources are more limited or when the underlying relationships are </w:t>
      </w:r>
      <w:r w:rsidR="00081F17">
        <w:rPr>
          <w:rFonts w:ascii="Arial" w:hAnsi="Arial" w:cs="Arial"/>
          <w:sz w:val="24"/>
          <w:szCs w:val="24"/>
        </w:rPr>
        <w:t>well understood and can be accurately modelled with parametric models.</w:t>
      </w:r>
      <w:r>
        <w:rPr>
          <w:rFonts w:ascii="Arial" w:hAnsi="Arial" w:cs="Arial"/>
          <w:sz w:val="24"/>
          <w:szCs w:val="24"/>
        </w:rPr>
        <w:t xml:space="preserve"> </w:t>
      </w:r>
    </w:p>
    <w:p w14:paraId="3FF5477E" w14:textId="69EA2EF8" w:rsidR="00390935" w:rsidRPr="00333BC7" w:rsidRDefault="00390935" w:rsidP="00390935">
      <w:pPr>
        <w:rPr>
          <w:rFonts w:ascii="Arial" w:hAnsi="Arial" w:cs="Arial"/>
          <w:sz w:val="24"/>
          <w:szCs w:val="24"/>
          <w:u w:val="single"/>
        </w:rPr>
      </w:pPr>
      <w:r w:rsidRPr="00333BC7">
        <w:rPr>
          <w:rFonts w:ascii="Arial" w:hAnsi="Arial" w:cs="Arial"/>
          <w:sz w:val="24"/>
          <w:szCs w:val="24"/>
          <w:u w:val="single"/>
        </w:rPr>
        <w:t xml:space="preserve">Non-Parametric </w:t>
      </w:r>
      <w:r w:rsidR="00081F17" w:rsidRPr="00333BC7">
        <w:rPr>
          <w:rFonts w:ascii="Arial" w:hAnsi="Arial" w:cs="Arial"/>
          <w:sz w:val="24"/>
          <w:szCs w:val="24"/>
          <w:u w:val="single"/>
        </w:rPr>
        <w:t>M</w:t>
      </w:r>
      <w:r w:rsidRPr="00333BC7">
        <w:rPr>
          <w:rFonts w:ascii="Arial" w:hAnsi="Arial" w:cs="Arial"/>
          <w:sz w:val="24"/>
          <w:szCs w:val="24"/>
          <w:u w:val="single"/>
        </w:rPr>
        <w:t>odels</w:t>
      </w:r>
    </w:p>
    <w:p w14:paraId="0B703386" w14:textId="009DF16A" w:rsidR="00390935" w:rsidRDefault="00390935" w:rsidP="00390935">
      <w:pPr>
        <w:pStyle w:val="ListParagraph"/>
        <w:numPr>
          <w:ilvl w:val="0"/>
          <w:numId w:val="1"/>
        </w:numPr>
        <w:rPr>
          <w:rFonts w:ascii="Arial" w:hAnsi="Arial" w:cs="Arial"/>
          <w:sz w:val="24"/>
          <w:szCs w:val="24"/>
        </w:rPr>
      </w:pPr>
      <w:r w:rsidRPr="00390935">
        <w:rPr>
          <w:rFonts w:ascii="Arial" w:hAnsi="Arial" w:cs="Arial"/>
          <w:sz w:val="24"/>
          <w:szCs w:val="24"/>
        </w:rPr>
        <w:t xml:space="preserve">Models that </w:t>
      </w:r>
      <w:r>
        <w:rPr>
          <w:rFonts w:ascii="Arial" w:hAnsi="Arial" w:cs="Arial"/>
          <w:sz w:val="24"/>
          <w:szCs w:val="24"/>
        </w:rPr>
        <w:t>do not rely on</w:t>
      </w:r>
      <w:r w:rsidRPr="00390935">
        <w:rPr>
          <w:rFonts w:ascii="Arial" w:hAnsi="Arial" w:cs="Arial"/>
          <w:sz w:val="24"/>
          <w:szCs w:val="24"/>
        </w:rPr>
        <w:t xml:space="preserve"> common statistical assumptions about the form of the distribution of the data underlying the model</w:t>
      </w:r>
      <w:r>
        <w:rPr>
          <w:rFonts w:ascii="Arial" w:hAnsi="Arial" w:cs="Arial"/>
          <w:sz w:val="24"/>
          <w:szCs w:val="24"/>
        </w:rPr>
        <w:t>.</w:t>
      </w:r>
    </w:p>
    <w:p w14:paraId="3477048C" w14:textId="32FC998A" w:rsidR="00390935" w:rsidRDefault="00390935" w:rsidP="00390935">
      <w:pPr>
        <w:pStyle w:val="ListParagraph"/>
        <w:numPr>
          <w:ilvl w:val="0"/>
          <w:numId w:val="1"/>
        </w:numPr>
        <w:rPr>
          <w:rFonts w:ascii="Arial" w:hAnsi="Arial" w:cs="Arial"/>
          <w:sz w:val="24"/>
          <w:szCs w:val="24"/>
        </w:rPr>
      </w:pPr>
      <w:r>
        <w:rPr>
          <w:rFonts w:ascii="Arial" w:hAnsi="Arial" w:cs="Arial"/>
          <w:sz w:val="24"/>
          <w:szCs w:val="24"/>
        </w:rPr>
        <w:t xml:space="preserve">Non-parametric models are commonly used within machine learning, because of their flexibility and ability to model complex relationships without a </w:t>
      </w:r>
      <w:r w:rsidR="00081F17">
        <w:rPr>
          <w:rFonts w:ascii="Arial" w:hAnsi="Arial" w:cs="Arial"/>
          <w:sz w:val="24"/>
          <w:szCs w:val="24"/>
        </w:rPr>
        <w:t>p</w:t>
      </w:r>
      <w:r>
        <w:rPr>
          <w:rFonts w:ascii="Arial" w:hAnsi="Arial" w:cs="Arial"/>
          <w:sz w:val="24"/>
          <w:szCs w:val="24"/>
        </w:rPr>
        <w:t>redetermined equation/function.</w:t>
      </w:r>
    </w:p>
    <w:p w14:paraId="168E2726" w14:textId="6B60E250" w:rsidR="00390935" w:rsidRDefault="00390935" w:rsidP="00390935">
      <w:pPr>
        <w:pStyle w:val="ListParagraph"/>
        <w:numPr>
          <w:ilvl w:val="0"/>
          <w:numId w:val="1"/>
        </w:numPr>
        <w:rPr>
          <w:rFonts w:ascii="Arial" w:hAnsi="Arial" w:cs="Arial"/>
          <w:sz w:val="24"/>
          <w:szCs w:val="24"/>
        </w:rPr>
      </w:pPr>
      <w:r>
        <w:rPr>
          <w:rFonts w:ascii="Arial" w:hAnsi="Arial" w:cs="Arial"/>
          <w:sz w:val="24"/>
          <w:szCs w:val="24"/>
        </w:rPr>
        <w:t>These models are sometimes used within classical statistics, when the assumptions of parametric models are questionable, or where a more flexible approach is required.</w:t>
      </w:r>
    </w:p>
    <w:p w14:paraId="1903E726" w14:textId="4BE9DA84" w:rsidR="00390935" w:rsidRDefault="00390935" w:rsidP="00390935">
      <w:pPr>
        <w:pStyle w:val="ListParagraph"/>
        <w:numPr>
          <w:ilvl w:val="0"/>
          <w:numId w:val="1"/>
        </w:numPr>
        <w:rPr>
          <w:rFonts w:ascii="Arial" w:hAnsi="Arial" w:cs="Arial"/>
          <w:sz w:val="24"/>
          <w:szCs w:val="24"/>
        </w:rPr>
      </w:pPr>
      <w:r>
        <w:rPr>
          <w:rFonts w:ascii="Arial" w:hAnsi="Arial" w:cs="Arial"/>
          <w:sz w:val="24"/>
          <w:szCs w:val="24"/>
        </w:rPr>
        <w:t>You can use non-parametric models to for hypothesis testing, estimating distributions, and conducting rank-based tests without assuming a specific distribution for the data.</w:t>
      </w:r>
    </w:p>
    <w:p w14:paraId="41F65CEC" w14:textId="36396534" w:rsidR="00081F17" w:rsidRPr="00333BC7" w:rsidRDefault="00081F17" w:rsidP="00081F17">
      <w:pPr>
        <w:rPr>
          <w:rFonts w:ascii="Arial" w:hAnsi="Arial" w:cs="Arial"/>
          <w:sz w:val="24"/>
          <w:szCs w:val="24"/>
          <w:u w:val="single"/>
        </w:rPr>
      </w:pPr>
      <w:r w:rsidRPr="00333BC7">
        <w:rPr>
          <w:rFonts w:ascii="Arial" w:hAnsi="Arial" w:cs="Arial"/>
          <w:sz w:val="24"/>
          <w:szCs w:val="24"/>
          <w:u w:val="single"/>
        </w:rPr>
        <w:t>Key Assumptions of Parametric Models</w:t>
      </w:r>
    </w:p>
    <w:p w14:paraId="107E47F2" w14:textId="77777777" w:rsidR="00081F17" w:rsidRPr="00081F17" w:rsidRDefault="00081F17" w:rsidP="00081F17">
      <w:pPr>
        <w:pStyle w:val="ListParagraph"/>
        <w:numPr>
          <w:ilvl w:val="0"/>
          <w:numId w:val="2"/>
        </w:numPr>
        <w:rPr>
          <w:rFonts w:ascii="Arial" w:hAnsi="Arial" w:cs="Arial"/>
          <w:sz w:val="24"/>
          <w:szCs w:val="24"/>
        </w:rPr>
      </w:pPr>
      <w:r w:rsidRPr="00081F17">
        <w:rPr>
          <w:rFonts w:ascii="Arial" w:hAnsi="Arial" w:cs="Arial"/>
          <w:sz w:val="24"/>
          <w:szCs w:val="24"/>
        </w:rPr>
        <w:t>Form of the Distribution: Many parametric models assume that the data follow a specific distribution, such as the normal (Gaussian) distribution. This is a fundamental assumption because the model's parameters describe characteristics of this distribution (e.g., mean and variance for a normal distribution).</w:t>
      </w:r>
    </w:p>
    <w:p w14:paraId="683CDB32" w14:textId="77777777" w:rsidR="00081F17" w:rsidRDefault="00081F17" w:rsidP="00081F17">
      <w:pPr>
        <w:pStyle w:val="ListParagraph"/>
        <w:numPr>
          <w:ilvl w:val="0"/>
          <w:numId w:val="2"/>
        </w:numPr>
        <w:rPr>
          <w:rFonts w:ascii="Arial" w:hAnsi="Arial" w:cs="Arial"/>
          <w:sz w:val="24"/>
          <w:szCs w:val="24"/>
        </w:rPr>
      </w:pPr>
      <w:r w:rsidRPr="00081F17">
        <w:rPr>
          <w:rFonts w:ascii="Arial" w:hAnsi="Arial" w:cs="Arial"/>
          <w:sz w:val="24"/>
          <w:szCs w:val="24"/>
        </w:rPr>
        <w:t>Independence: It's often assumed that the observations are independent of each other. This means the collection of data points should not influence each other, which is crucial for models like linear regression.</w:t>
      </w:r>
    </w:p>
    <w:p w14:paraId="69A91D07" w14:textId="77777777" w:rsidR="005F3C64" w:rsidRDefault="005F3C64" w:rsidP="005F3C64">
      <w:pPr>
        <w:pStyle w:val="ListParagraph"/>
        <w:numPr>
          <w:ilvl w:val="0"/>
          <w:numId w:val="2"/>
        </w:numPr>
        <w:rPr>
          <w:rFonts w:ascii="Arial" w:hAnsi="Arial" w:cs="Arial"/>
          <w:sz w:val="24"/>
          <w:szCs w:val="24"/>
        </w:rPr>
      </w:pPr>
      <w:r w:rsidRPr="00081F17">
        <w:rPr>
          <w:rFonts w:ascii="Arial" w:hAnsi="Arial" w:cs="Arial"/>
          <w:sz w:val="24"/>
          <w:szCs w:val="24"/>
        </w:rPr>
        <w:t>Linearity: For models like linear regression, there's an assumption of a linear relationship between the independent and dependent variables. This means that changes in the independent variables have a proportional effect on the dependent variable.</w:t>
      </w:r>
    </w:p>
    <w:p w14:paraId="61EF8925" w14:textId="77777777" w:rsidR="005F3C64" w:rsidRPr="00081F17" w:rsidRDefault="005F3C64" w:rsidP="005F3C64">
      <w:pPr>
        <w:pStyle w:val="ListParagraph"/>
        <w:numPr>
          <w:ilvl w:val="0"/>
          <w:numId w:val="2"/>
        </w:numPr>
        <w:rPr>
          <w:rFonts w:ascii="Arial" w:hAnsi="Arial" w:cs="Arial"/>
          <w:sz w:val="24"/>
          <w:szCs w:val="24"/>
        </w:rPr>
      </w:pPr>
      <w:r w:rsidRPr="00081F17">
        <w:rPr>
          <w:rFonts w:ascii="Arial" w:hAnsi="Arial" w:cs="Arial"/>
          <w:sz w:val="24"/>
          <w:szCs w:val="24"/>
        </w:rPr>
        <w:t>No or Controlled Multicollinearity: In models involving multiple predictors, such as multiple regression, it's assumed that the independent variables are not too highly correlated with each other. High correlation among predictors can make it difficult to determine the individual effect of each predictor on the dependent variable.</w:t>
      </w:r>
    </w:p>
    <w:p w14:paraId="3D6D4C4C" w14:textId="77777777" w:rsidR="005F3C64" w:rsidRDefault="005F3C64" w:rsidP="005F3C64">
      <w:pPr>
        <w:pStyle w:val="ListParagraph"/>
        <w:numPr>
          <w:ilvl w:val="0"/>
          <w:numId w:val="2"/>
        </w:numPr>
        <w:rPr>
          <w:rFonts w:ascii="Arial" w:hAnsi="Arial" w:cs="Arial"/>
          <w:sz w:val="24"/>
          <w:szCs w:val="24"/>
        </w:rPr>
      </w:pPr>
      <w:r w:rsidRPr="00081F17">
        <w:rPr>
          <w:rFonts w:ascii="Arial" w:hAnsi="Arial" w:cs="Arial"/>
          <w:sz w:val="24"/>
          <w:szCs w:val="24"/>
        </w:rPr>
        <w:lastRenderedPageBreak/>
        <w:t>Sample Size: Some parametric models assume that the sample size is sufficiently large to estimate the model parameters accurately. While not an assumption about the data's structure per se, it's a practical consideration for ensuring the reliability of parameter estimates.</w:t>
      </w:r>
    </w:p>
    <w:p w14:paraId="23002BA1" w14:textId="3E3C64BC" w:rsidR="00081F17" w:rsidRDefault="00081F17" w:rsidP="00081F17">
      <w:pPr>
        <w:pStyle w:val="ListParagraph"/>
        <w:numPr>
          <w:ilvl w:val="0"/>
          <w:numId w:val="2"/>
        </w:numPr>
        <w:rPr>
          <w:rFonts w:ascii="Arial" w:hAnsi="Arial" w:cs="Arial"/>
          <w:sz w:val="24"/>
          <w:szCs w:val="24"/>
        </w:rPr>
      </w:pPr>
      <w:r w:rsidRPr="00081F17">
        <w:rPr>
          <w:rFonts w:ascii="Arial" w:hAnsi="Arial" w:cs="Arial"/>
          <w:sz w:val="24"/>
          <w:szCs w:val="24"/>
        </w:rPr>
        <w:t>Homoscedasticity: This assumption, particularly relevant in regression models, posits that the variance of the error terms is constant across all levels of the independent variables. In other words, the spread or "scatter" of the residuals (the differences between observed and predicted values) should be roughly equal across all predictions.</w:t>
      </w:r>
      <w:r w:rsidR="005F3C64">
        <w:rPr>
          <w:rFonts w:ascii="Arial" w:hAnsi="Arial" w:cs="Arial"/>
          <w:sz w:val="24"/>
          <w:szCs w:val="24"/>
        </w:rPr>
        <w:t xml:space="preserve"> This means that the size of errors is distributed in a consistent manner across the range of the dependent variable values.</w:t>
      </w:r>
    </w:p>
    <w:p w14:paraId="63FD866E" w14:textId="3A233E9F" w:rsidR="005F3C64" w:rsidRDefault="005F3C64" w:rsidP="005F3C64">
      <w:pPr>
        <w:rPr>
          <w:rFonts w:ascii="Arial" w:hAnsi="Arial" w:cs="Arial"/>
          <w:sz w:val="24"/>
          <w:szCs w:val="24"/>
        </w:rPr>
      </w:pPr>
      <w:r>
        <w:rPr>
          <w:noProof/>
        </w:rPr>
        <w:drawing>
          <wp:inline distT="0" distB="0" distL="0" distR="0" wp14:anchorId="1B39CF1C" wp14:editId="55EF3D17">
            <wp:extent cx="5731510" cy="1644015"/>
            <wp:effectExtent l="0" t="0" r="2540" b="0"/>
            <wp:docPr id="1" name="Picture 1" descr="Example of homoscedasticity Ideally, residuals are randomly scattered around 0 (the horizontal line) providing a relatively even distribution. Heteroscedasticity is indicated when the residuals are not evenly scattered around the line. There are many forms heteroscedasticity can take, such as a bow-tie or fan shape. When the plot of residuals appears to deviate substantially from normal, more formal tests for heteroscedasticity should be performed. Possible tests for this are the Goldfeld-Quandt test when the error term either decreases or increases consistently as the value of the DV increases as shown in the fan shaped plot or the Glejser tests for heteroscedasticity when the error term has small variances at central observa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homoscedasticity Ideally, residuals are randomly scattered around 0 (the horizontal line) providing a relatively even distribution. Heteroscedasticity is indicated when the residuals are not evenly scattered around the line. There are many forms heteroscedasticity can take, such as a bow-tie or fan shape. When the plot of residuals appears to deviate substantially from normal, more formal tests for heteroscedasticity should be performed. Possible tests for this are the Goldfeld-Quandt test when the error term either decreases or increases consistently as the value of the DV increases as shown in the fan shaped plot or the Glejser tests for heteroscedasticity when the error term has small variances at central observation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44015"/>
                    </a:xfrm>
                    <a:prstGeom prst="rect">
                      <a:avLst/>
                    </a:prstGeom>
                    <a:noFill/>
                    <a:ln>
                      <a:noFill/>
                    </a:ln>
                  </pic:spPr>
                </pic:pic>
              </a:graphicData>
            </a:graphic>
          </wp:inline>
        </w:drawing>
      </w:r>
    </w:p>
    <w:p w14:paraId="222315C5" w14:textId="4ACABA15" w:rsidR="005F3C64" w:rsidRPr="005F3C64" w:rsidRDefault="005F3C64" w:rsidP="005F3C64">
      <w:pPr>
        <w:jc w:val="center"/>
        <w:rPr>
          <w:rFonts w:ascii="Arial" w:hAnsi="Arial" w:cs="Arial"/>
          <w:sz w:val="24"/>
          <w:szCs w:val="24"/>
        </w:rPr>
      </w:pPr>
      <w:r>
        <w:rPr>
          <w:noProof/>
        </w:rPr>
        <w:drawing>
          <wp:inline distT="0" distB="0" distL="0" distR="0" wp14:anchorId="2EA2B69F" wp14:editId="61C107E3">
            <wp:extent cx="3445934" cy="1814212"/>
            <wp:effectExtent l="0" t="0" r="2540" b="0"/>
            <wp:docPr id="3" name="Picture 3" descr="Heteroskedasticity vs. Homoskedasticity→ Assumption of Linear Reg | by  Sandhya 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teroskedasticity vs. Homoskedasticity→ Assumption of Linear Reg | by  Sandhya S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5691" cy="1819349"/>
                    </a:xfrm>
                    <a:prstGeom prst="rect">
                      <a:avLst/>
                    </a:prstGeom>
                    <a:noFill/>
                    <a:ln>
                      <a:noFill/>
                    </a:ln>
                  </pic:spPr>
                </pic:pic>
              </a:graphicData>
            </a:graphic>
          </wp:inline>
        </w:drawing>
      </w:r>
    </w:p>
    <w:p w14:paraId="1248F8DB" w14:textId="51865977" w:rsidR="00081F17" w:rsidRDefault="00081F17" w:rsidP="00081F17">
      <w:pPr>
        <w:pStyle w:val="ListParagraph"/>
        <w:numPr>
          <w:ilvl w:val="0"/>
          <w:numId w:val="2"/>
        </w:numPr>
        <w:rPr>
          <w:rFonts w:ascii="Arial" w:hAnsi="Arial" w:cs="Arial"/>
          <w:sz w:val="24"/>
          <w:szCs w:val="24"/>
        </w:rPr>
      </w:pPr>
      <w:r w:rsidRPr="00081F17">
        <w:rPr>
          <w:rFonts w:ascii="Arial" w:hAnsi="Arial" w:cs="Arial"/>
          <w:sz w:val="24"/>
          <w:szCs w:val="24"/>
        </w:rPr>
        <w:t>Error Terms Distribution: Parametric models often assume that the error terms (residuals) follow a normal distribution, especially for inference purposes in regression analysis. This is related to the central limit theorem, which justifies the normality assumption in large samples.</w:t>
      </w:r>
      <w:r w:rsidR="005F3C64">
        <w:rPr>
          <w:rFonts w:ascii="Arial" w:hAnsi="Arial" w:cs="Arial"/>
          <w:sz w:val="24"/>
          <w:szCs w:val="24"/>
        </w:rPr>
        <w:t xml:space="preserve"> This means that there will be more small errors than larger errors, meaning that the error size will be gathered around the mean (</w:t>
      </w:r>
      <w:proofErr w:type="spellStart"/>
      <w:r w:rsidR="005F3C64">
        <w:rPr>
          <w:rFonts w:ascii="Arial" w:hAnsi="Arial" w:cs="Arial"/>
          <w:sz w:val="24"/>
          <w:szCs w:val="24"/>
        </w:rPr>
        <w:t>ie</w:t>
      </w:r>
      <w:proofErr w:type="spellEnd"/>
      <w:r w:rsidR="005F3C64">
        <w:rPr>
          <w:rFonts w:ascii="Arial" w:hAnsi="Arial" w:cs="Arial"/>
          <w:sz w:val="24"/>
          <w:szCs w:val="24"/>
        </w:rPr>
        <w:t>. the regression line).</w:t>
      </w:r>
    </w:p>
    <w:p w14:paraId="1DF5FA2A" w14:textId="62D449EC" w:rsidR="005F3C64" w:rsidRPr="005F3C64" w:rsidRDefault="005F3C64" w:rsidP="005F3C64">
      <w:pPr>
        <w:jc w:val="center"/>
        <w:rPr>
          <w:rFonts w:ascii="Arial" w:hAnsi="Arial" w:cs="Arial"/>
          <w:sz w:val="24"/>
          <w:szCs w:val="24"/>
        </w:rPr>
      </w:pPr>
      <w:r>
        <w:rPr>
          <w:noProof/>
        </w:rPr>
        <w:lastRenderedPageBreak/>
        <w:drawing>
          <wp:inline distT="0" distB="0" distL="0" distR="0" wp14:anchorId="237A5328" wp14:editId="2A22FCBA">
            <wp:extent cx="4173575" cy="2392892"/>
            <wp:effectExtent l="0" t="0" r="0" b="7620"/>
            <wp:docPr id="2" name="Picture 2" descr="Are the Error Terms Normally Distributed in a Linear Regression Model? | by  Aaron Zhu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e the Error Terms Normally Distributed in a Linear Regression Model? | by  Aaron Zhu | Towards Data Sci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93819" cy="2404499"/>
                    </a:xfrm>
                    <a:prstGeom prst="rect">
                      <a:avLst/>
                    </a:prstGeom>
                    <a:noFill/>
                    <a:ln>
                      <a:noFill/>
                    </a:ln>
                  </pic:spPr>
                </pic:pic>
              </a:graphicData>
            </a:graphic>
          </wp:inline>
        </w:drawing>
      </w:r>
    </w:p>
    <w:p w14:paraId="0FE1AC63" w14:textId="77777777" w:rsidR="00141E69" w:rsidRPr="00141E69" w:rsidRDefault="00141E69" w:rsidP="00141E69">
      <w:pPr>
        <w:rPr>
          <w:rFonts w:ascii="Arial" w:hAnsi="Arial" w:cs="Arial"/>
          <w:sz w:val="24"/>
          <w:szCs w:val="24"/>
        </w:rPr>
      </w:pPr>
      <w:r w:rsidRPr="00141E69">
        <w:rPr>
          <w:rFonts w:ascii="Arial" w:hAnsi="Arial" w:cs="Arial"/>
          <w:sz w:val="24"/>
          <w:szCs w:val="24"/>
        </w:rPr>
        <w:t>When these assumptions are not met, the conclusions drawn from parametric models might be invalid or misleading. In such cases, analysts might need to transform the data to better meet these assumptions, choose a different parametric model that has assumptions more aligned with their data, or opt for non-parametric models that are less restrictive in their assumptions.</w:t>
      </w:r>
    </w:p>
    <w:p w14:paraId="5F9F06CA" w14:textId="77777777" w:rsidR="00141E69" w:rsidRPr="00141E69" w:rsidRDefault="00141E69" w:rsidP="00141E69">
      <w:pPr>
        <w:rPr>
          <w:rFonts w:ascii="Arial" w:hAnsi="Arial" w:cs="Arial"/>
          <w:sz w:val="24"/>
          <w:szCs w:val="24"/>
        </w:rPr>
      </w:pPr>
    </w:p>
    <w:p w14:paraId="72D44F64" w14:textId="77777777" w:rsidR="00141E69" w:rsidRPr="00141E69" w:rsidRDefault="00141E69" w:rsidP="00141E69">
      <w:pPr>
        <w:rPr>
          <w:rFonts w:ascii="Arial" w:hAnsi="Arial" w:cs="Arial"/>
          <w:sz w:val="24"/>
          <w:szCs w:val="24"/>
        </w:rPr>
      </w:pPr>
    </w:p>
    <w:p w14:paraId="55F6B1A1" w14:textId="77777777" w:rsidR="00141E69" w:rsidRPr="00141E69" w:rsidRDefault="00141E69" w:rsidP="00141E69">
      <w:pPr>
        <w:rPr>
          <w:rFonts w:ascii="Arial" w:hAnsi="Arial" w:cs="Arial"/>
          <w:sz w:val="24"/>
          <w:szCs w:val="24"/>
        </w:rPr>
      </w:pPr>
    </w:p>
    <w:p w14:paraId="74094287" w14:textId="77777777" w:rsidR="00141E69" w:rsidRPr="00141E69" w:rsidRDefault="00141E69" w:rsidP="00141E69">
      <w:pPr>
        <w:rPr>
          <w:rFonts w:ascii="Arial" w:hAnsi="Arial" w:cs="Arial"/>
          <w:sz w:val="24"/>
          <w:szCs w:val="24"/>
        </w:rPr>
      </w:pPr>
    </w:p>
    <w:p w14:paraId="224A3B77" w14:textId="77777777" w:rsidR="00141E69" w:rsidRPr="00141E69" w:rsidRDefault="00141E69" w:rsidP="00141E69">
      <w:pPr>
        <w:rPr>
          <w:rFonts w:ascii="Arial" w:hAnsi="Arial" w:cs="Arial"/>
          <w:sz w:val="24"/>
          <w:szCs w:val="24"/>
        </w:rPr>
      </w:pPr>
    </w:p>
    <w:p w14:paraId="7B1FB405" w14:textId="77777777" w:rsidR="00141E69" w:rsidRPr="00141E69" w:rsidRDefault="00141E69" w:rsidP="00141E69">
      <w:pPr>
        <w:rPr>
          <w:rFonts w:ascii="Arial" w:hAnsi="Arial" w:cs="Arial"/>
          <w:sz w:val="24"/>
          <w:szCs w:val="24"/>
        </w:rPr>
      </w:pPr>
    </w:p>
    <w:sectPr w:rsidR="00141E69" w:rsidRPr="00141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E3101"/>
    <w:multiLevelType w:val="hybridMultilevel"/>
    <w:tmpl w:val="99E0B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487F4B"/>
    <w:multiLevelType w:val="hybridMultilevel"/>
    <w:tmpl w:val="8CB69C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1064481">
    <w:abstractNumId w:val="0"/>
  </w:num>
  <w:num w:numId="2" w16cid:durableId="246354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935"/>
    <w:rsid w:val="00081F17"/>
    <w:rsid w:val="00141E69"/>
    <w:rsid w:val="00333BC7"/>
    <w:rsid w:val="00390935"/>
    <w:rsid w:val="003A5D6A"/>
    <w:rsid w:val="005F3C64"/>
    <w:rsid w:val="00672220"/>
    <w:rsid w:val="008C031B"/>
    <w:rsid w:val="00992CCD"/>
    <w:rsid w:val="00A10BDA"/>
    <w:rsid w:val="00B41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B0797"/>
  <w15:chartTrackingRefBased/>
  <w15:docId w15:val="{4E34F894-806F-4B3B-8D2B-000C595F7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Sean</dc:creator>
  <cp:keywords/>
  <dc:description/>
  <cp:lastModifiedBy>Joyce, Sean</cp:lastModifiedBy>
  <cp:revision>3</cp:revision>
  <dcterms:created xsi:type="dcterms:W3CDTF">2024-03-11T14:23:00Z</dcterms:created>
  <dcterms:modified xsi:type="dcterms:W3CDTF">2024-03-11T14:59:00Z</dcterms:modified>
</cp:coreProperties>
</file>