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E57A4" w14:textId="77777777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ED3F15">
        <w:rPr>
          <w:rFonts w:ascii="Sabon-Bold" w:hAnsi="Sabon-Bold" w:cs="Sabon-Bold"/>
          <w:b/>
          <w:bCs/>
          <w:sz w:val="24"/>
          <w:szCs w:val="24"/>
        </w:rPr>
        <w:t>Calculating Flight Times</w:t>
      </w:r>
    </w:p>
    <w:p w14:paraId="120C945C" w14:textId="00F77315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ED3F15">
        <w:rPr>
          <w:rFonts w:ascii="Sabon-Roman" w:eastAsia="Sabon-Roman" w:hAnsi="Sabon-Bold" w:cs="Sabon-Roman"/>
          <w:sz w:val="24"/>
          <w:szCs w:val="24"/>
        </w:rPr>
        <w:t>Imagine that you plan to apply for a programming position at an airline. Before interviewing,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" w:cs="Sabon-Roman"/>
          <w:sz w:val="24"/>
          <w:szCs w:val="24"/>
        </w:rPr>
        <w:t>you need to have a good idea of how airlines calculate flight arrival times. Therefore,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" w:cs="Sabon-Roman"/>
          <w:sz w:val="24"/>
          <w:szCs w:val="24"/>
        </w:rPr>
        <w:t>you will create a simple application that explores this concept. Your application will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" w:cs="Sabon-Roman"/>
          <w:sz w:val="24"/>
          <w:szCs w:val="24"/>
        </w:rPr>
        <w:t>calculate the arrival time of any airline flight. The user selects the local departure date and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" w:cs="Sabon-Roman"/>
          <w:sz w:val="24"/>
          <w:szCs w:val="24"/>
        </w:rPr>
        <w:t>time, the departure airport, and the arrival airport. Then the application calculates the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" w:cs="Sabon-Roman"/>
          <w:sz w:val="24"/>
          <w:szCs w:val="24"/>
        </w:rPr>
        <w:t>local arrival date and time. It displays this information, along with the trip duration.</w:t>
      </w:r>
    </w:p>
    <w:p w14:paraId="286516FD" w14:textId="1624D43C" w:rsidR="001540EC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D3F15">
        <w:rPr>
          <w:rFonts w:ascii="Sabon-Roman" w:eastAsia="Sabon-Roman" w:hAnsi="Sabon-Bold" w:cs="Sabon-Roman"/>
          <w:sz w:val="24"/>
          <w:szCs w:val="24"/>
        </w:rPr>
        <w:t>It is reasonable to assume that airlines use Coordinated Universal Time (UTC) when calculating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" w:cs="Sabon-Roman"/>
          <w:sz w:val="24"/>
          <w:szCs w:val="24"/>
        </w:rPr>
        <w:t xml:space="preserve">departure and arrival times. </w:t>
      </w:r>
      <w:bookmarkStart w:id="0" w:name="_GoBack"/>
      <w:bookmarkEnd w:id="0"/>
      <w:r w:rsidRPr="00ED3F15">
        <w:rPr>
          <w:rFonts w:ascii="Sabon-Roman" w:eastAsia="Sabon-Roman" w:hAnsi="Sabon-Bold" w:cs="Sabon-Roman"/>
          <w:sz w:val="24"/>
          <w:szCs w:val="24"/>
        </w:rPr>
        <w:t xml:space="preserve">The departure date is selected in a DateTimePicker control, and the </w:t>
      </w:r>
      <w:r w:rsidRPr="00ED3F15">
        <w:rPr>
          <w:rFonts w:ascii="Sabon-Roman" w:eastAsia="Sabon-Roman" w:cs="Sabon-Roman"/>
          <w:sz w:val="24"/>
          <w:szCs w:val="24"/>
        </w:rPr>
        <w:t>departure time is entered into a text box. When the user selects a departure airport,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D3F15">
        <w:rPr>
          <w:rFonts w:ascii="Sabon-Roman" w:eastAsia="Sabon-Roman" w:cs="Sabon-Roman"/>
          <w:sz w:val="24"/>
          <w:szCs w:val="24"/>
        </w:rPr>
        <w:t xml:space="preserve">arrival airport, date, and time and clicks the </w:t>
      </w:r>
      <w:r w:rsidRPr="00ED3F15">
        <w:rPr>
          <w:rFonts w:ascii="Sabon-Italic" w:eastAsia="Sabon-Roman" w:hAnsi="Sabon-Italic" w:cs="Sabon-Italic"/>
          <w:i/>
          <w:iCs/>
          <w:sz w:val="24"/>
          <w:szCs w:val="24"/>
        </w:rPr>
        <w:t xml:space="preserve">Continue </w:t>
      </w:r>
      <w:r w:rsidRPr="00ED3F15">
        <w:rPr>
          <w:rFonts w:ascii="Sabon-Roman" w:eastAsia="Sabon-Roman" w:cs="Sabon-Roman"/>
          <w:sz w:val="24"/>
          <w:szCs w:val="24"/>
        </w:rPr>
        <w:t>button, the arrival date and time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D3F15">
        <w:rPr>
          <w:rFonts w:ascii="Sabon-Roman" w:eastAsia="Sabon-Roman" w:cs="Sabon-Roman"/>
          <w:sz w:val="24"/>
          <w:szCs w:val="24"/>
        </w:rPr>
        <w:t xml:space="preserve">appear on the right side of the form. </w:t>
      </w:r>
      <w:r>
        <w:rPr>
          <w:rFonts w:ascii="Sabon-Roman" w:eastAsia="Sabon-Roman" w:cs="Sabon-Roman"/>
          <w:sz w:val="24"/>
          <w:szCs w:val="24"/>
        </w:rPr>
        <w:t>Note that some destination have a time delay, for example overnight</w:t>
      </w:r>
      <w:r w:rsidRPr="00ED3F15">
        <w:rPr>
          <w:rFonts w:ascii="Sabon-Roman" w:eastAsia="Sabon-Roman" w:cs="Sabon-Roman"/>
          <w:sz w:val="24"/>
          <w:szCs w:val="24"/>
        </w:rPr>
        <w:t>ight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D3F15">
        <w:rPr>
          <w:rFonts w:ascii="Sabon-Roman" w:eastAsia="Sabon-Roman" w:cs="Sabon-Roman"/>
          <w:sz w:val="24"/>
          <w:szCs w:val="24"/>
        </w:rPr>
        <w:t xml:space="preserve">flight from Honolulu to Miami. </w:t>
      </w:r>
      <w:r>
        <w:rPr>
          <w:rFonts w:ascii="Sabon-Roman" w:eastAsia="Sabon-Roman" w:cs="Sabon-Roman"/>
          <w:sz w:val="24"/>
          <w:szCs w:val="24"/>
        </w:rPr>
        <w:t>Would have</w:t>
      </w:r>
      <w:r w:rsidRPr="00ED3F15">
        <w:rPr>
          <w:rFonts w:ascii="Sabon-Roman" w:eastAsia="Sabon-Roman" w:cs="Sabon-Roman"/>
          <w:sz w:val="24"/>
          <w:szCs w:val="24"/>
        </w:rPr>
        <w:t xml:space="preserve"> the arrival date is one day later than the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D3F15">
        <w:rPr>
          <w:rFonts w:ascii="Sabon-Roman" w:eastAsia="Sabon-Roman" w:cs="Sabon-Roman"/>
          <w:sz w:val="24"/>
          <w:szCs w:val="24"/>
        </w:rPr>
        <w:t>departure date.</w:t>
      </w:r>
    </w:p>
    <w:p w14:paraId="39CB2413" w14:textId="77777777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3D3CA129" w14:textId="77777777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  <w:r w:rsidRPr="00ED3F15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>Implementation Notes</w:t>
      </w:r>
    </w:p>
    <w:p w14:paraId="59FF87A5" w14:textId="77777777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ED3F15">
        <w:rPr>
          <w:rFonts w:ascii="Sabon-Roman" w:eastAsia="Sabon-Roman" w:hAnsi="Sabon-BoldItalic" w:cs="Sabon-Roman"/>
          <w:sz w:val="24"/>
          <w:szCs w:val="24"/>
        </w:rPr>
        <w:t xml:space="preserve">If the user clicks the </w:t>
      </w:r>
      <w:r w:rsidRPr="00ED3F15">
        <w:rPr>
          <w:rFonts w:ascii="Sabon-Italic" w:hAnsi="Sabon-Italic" w:cs="Sabon-Italic"/>
          <w:i/>
          <w:iCs/>
          <w:sz w:val="24"/>
          <w:szCs w:val="24"/>
        </w:rPr>
        <w:t xml:space="preserve">Continue </w:t>
      </w:r>
      <w:r w:rsidRPr="00ED3F15">
        <w:rPr>
          <w:rFonts w:ascii="Sabon-Roman" w:eastAsia="Sabon-Roman" w:hAnsi="Sabon-BoldItalic" w:cs="Sabon-Roman"/>
          <w:sz w:val="24"/>
          <w:szCs w:val="24"/>
        </w:rPr>
        <w:t>button without selecting departure and arrival airports,</w:t>
      </w:r>
    </w:p>
    <w:p w14:paraId="18C6441A" w14:textId="7B4ACDF5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ED3F15">
        <w:rPr>
          <w:rFonts w:ascii="Sabon-Roman" w:eastAsia="Sabon-Roman" w:hAnsi="Sabon-BoldItalic" w:cs="Sabon-Roman"/>
          <w:sz w:val="24"/>
          <w:szCs w:val="24"/>
        </w:rPr>
        <w:t>use an ErrorProvider control to signal the error. Do not let the program calculate dates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>and times until airports are selected. Create some application data, similar to the following:</w:t>
      </w:r>
    </w:p>
    <w:p w14:paraId="092F5684" w14:textId="687F6DB6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ED3F15">
        <w:rPr>
          <w:rFonts w:ascii="Courier10PitchBT-Roman" w:hAnsi="Courier10PitchBT-Roman" w:cs="Courier10PitchBT-Roman"/>
          <w:sz w:val="24"/>
          <w:szCs w:val="24"/>
        </w:rPr>
        <w:t>airports = {''MIA'', ''JFK'', ''HNL'', ''LAX'', ''DFW''}</w:t>
      </w:r>
    </w:p>
    <w:p w14:paraId="7816BAD9" w14:textId="653123A2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ED3F15">
        <w:rPr>
          <w:rFonts w:ascii="Courier10PitchBT-Roman" w:hAnsi="Courier10PitchBT-Roman" w:cs="Courier10PitchBT-Roman"/>
          <w:sz w:val="24"/>
          <w:szCs w:val="24"/>
        </w:rPr>
        <w:t>utcOffsets = {-4, -4, -10, -7, -5}</w:t>
      </w:r>
    </w:p>
    <w:p w14:paraId="1B0B202E" w14:textId="23991FD1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ED3F15">
        <w:rPr>
          <w:rFonts w:ascii="Courier10PitchBT-Roman" w:hAnsi="Courier10PitchBT-Roman" w:cs="Courier10PitchBT-Roman"/>
          <w:sz w:val="24"/>
          <w:szCs w:val="24"/>
        </w:rPr>
        <w:t xml:space="preserve">travelTimes = {{0, 3, 12, 8, 2.5}, </w:t>
      </w:r>
    </w:p>
    <w:p w14:paraId="47A51811" w14:textId="77777777" w:rsidR="00ED3F15" w:rsidRDefault="00ED3F15" w:rsidP="00ED3F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10PitchBT-Roman" w:hAnsi="Courier10PitchBT-Roman" w:cs="Courier10PitchBT-Roman"/>
          <w:sz w:val="24"/>
          <w:szCs w:val="24"/>
        </w:rPr>
      </w:pPr>
      <w:r w:rsidRPr="00ED3F15">
        <w:rPr>
          <w:rFonts w:ascii="Courier10PitchBT-Roman" w:hAnsi="Courier10PitchBT-Roman" w:cs="Courier10PitchBT-Roman"/>
          <w:sz w:val="24"/>
          <w:szCs w:val="24"/>
        </w:rPr>
        <w:t xml:space="preserve">{3, 0, 14, 8.5, 3.5}, </w:t>
      </w:r>
    </w:p>
    <w:p w14:paraId="14DE363E" w14:textId="44664E05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10PitchBT-Roman" w:hAnsi="Courier10PitchBT-Roman" w:cs="Courier10PitchBT-Roman"/>
          <w:sz w:val="24"/>
          <w:szCs w:val="24"/>
        </w:rPr>
      </w:pPr>
      <w:r w:rsidRPr="00ED3F15">
        <w:rPr>
          <w:rFonts w:ascii="Courier10PitchBT-Roman" w:hAnsi="Courier10PitchBT-Roman" w:cs="Courier10PitchBT-Roman"/>
          <w:sz w:val="24"/>
          <w:szCs w:val="24"/>
        </w:rPr>
        <w:t xml:space="preserve">{12, 14, 0, 4.5, 8.5}, </w:t>
      </w:r>
    </w:p>
    <w:p w14:paraId="6411768B" w14:textId="77777777" w:rsidR="00ED3F15" w:rsidRDefault="00ED3F15" w:rsidP="00ED3F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10PitchBT-Roman" w:hAnsi="Courier10PitchBT-Roman" w:cs="Courier10PitchBT-Roman"/>
          <w:sz w:val="24"/>
          <w:szCs w:val="24"/>
        </w:rPr>
      </w:pPr>
      <w:r w:rsidRPr="00ED3F15">
        <w:rPr>
          <w:rFonts w:ascii="Courier10PitchBT-Roman" w:hAnsi="Courier10PitchBT-Roman" w:cs="Courier10PitchBT-Roman"/>
          <w:sz w:val="24"/>
          <w:szCs w:val="24"/>
        </w:rPr>
        <w:t xml:space="preserve">{8, 8.5, 4.5, 0, 3.5}, </w:t>
      </w:r>
    </w:p>
    <w:p w14:paraId="2BD39E79" w14:textId="36C66FF6" w:rsidR="00ED3F15" w:rsidRDefault="00ED3F15" w:rsidP="00ED3F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10PitchBT-Roman" w:hAnsi="Courier10PitchBT-Roman" w:cs="Courier10PitchBT-Roman"/>
          <w:sz w:val="24"/>
          <w:szCs w:val="24"/>
        </w:rPr>
      </w:pPr>
      <w:r w:rsidRPr="00ED3F15">
        <w:rPr>
          <w:rFonts w:ascii="Courier10PitchBT-Roman" w:hAnsi="Courier10PitchBT-Roman" w:cs="Courier10PitchBT-Roman"/>
          <w:sz w:val="24"/>
          <w:szCs w:val="24"/>
        </w:rPr>
        <w:t>{2.5, 3.5, 8.5, 3.5, 0}}</w:t>
      </w:r>
    </w:p>
    <w:p w14:paraId="75C1F1ED" w14:textId="77777777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10PitchBT-Roman" w:hAnsi="Courier10PitchBT-Roman" w:cs="Courier10PitchBT-Roman"/>
          <w:sz w:val="24"/>
          <w:szCs w:val="24"/>
        </w:rPr>
      </w:pPr>
    </w:p>
    <w:p w14:paraId="70735967" w14:textId="77777777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ED3F15">
        <w:rPr>
          <w:rFonts w:ascii="Sabon-Roman" w:eastAsia="Sabon-Roman" w:hAnsi="Sabon-BoldItalic" w:cs="Sabon-Roman"/>
          <w:sz w:val="24"/>
          <w:szCs w:val="24"/>
        </w:rPr>
        <w:t xml:space="preserve">The </w:t>
      </w:r>
      <w:r w:rsidRPr="00ED3F15">
        <w:rPr>
          <w:rFonts w:ascii="Sabon-Italic" w:hAnsi="Sabon-Italic" w:cs="Sabon-Italic"/>
          <w:i/>
          <w:iCs/>
          <w:sz w:val="24"/>
          <w:szCs w:val="24"/>
        </w:rPr>
        <w:t xml:space="preserve">airports </w:t>
      </w:r>
      <w:r w:rsidRPr="00ED3F15">
        <w:rPr>
          <w:rFonts w:ascii="Sabon-Roman" w:eastAsia="Sabon-Roman" w:hAnsi="Sabon-BoldItalic" w:cs="Sabon-Roman"/>
          <w:sz w:val="24"/>
          <w:szCs w:val="24"/>
        </w:rPr>
        <w:t xml:space="preserve">array holds several airport identification codes. The </w:t>
      </w:r>
      <w:r w:rsidRPr="00ED3F15">
        <w:rPr>
          <w:rFonts w:ascii="Sabon-Italic" w:hAnsi="Sabon-Italic" w:cs="Sabon-Italic"/>
          <w:i/>
          <w:iCs/>
          <w:sz w:val="24"/>
          <w:szCs w:val="24"/>
        </w:rPr>
        <w:t xml:space="preserve">utcOffsets </w:t>
      </w:r>
      <w:r w:rsidRPr="00ED3F15">
        <w:rPr>
          <w:rFonts w:ascii="Sabon-Roman" w:eastAsia="Sabon-Roman" w:hAnsi="Sabon-BoldItalic" w:cs="Sabon-Roman"/>
          <w:sz w:val="24"/>
          <w:szCs w:val="24"/>
        </w:rPr>
        <w:t>array holds</w:t>
      </w:r>
    </w:p>
    <w:p w14:paraId="7A860590" w14:textId="50FFE1C5" w:rsidR="00ED3F15" w:rsidRP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ED3F15">
        <w:rPr>
          <w:rFonts w:ascii="Sabon-Roman" w:eastAsia="Sabon-Roman" w:hAnsi="Sabon-BoldItalic" w:cs="Sabon-Roman"/>
          <w:sz w:val="24"/>
          <w:szCs w:val="24"/>
        </w:rPr>
        <w:t xml:space="preserve">the UTC offsets of the corresponding airports. The </w:t>
      </w:r>
      <w:r w:rsidRPr="00ED3F15">
        <w:rPr>
          <w:rFonts w:ascii="Sabon-Italic" w:hAnsi="Sabon-Italic" w:cs="Sabon-Italic"/>
          <w:i/>
          <w:iCs/>
          <w:sz w:val="24"/>
          <w:szCs w:val="24"/>
        </w:rPr>
        <w:t xml:space="preserve">travelTimes </w:t>
      </w:r>
      <w:r w:rsidRPr="00ED3F15">
        <w:rPr>
          <w:rFonts w:ascii="Sabon-Roman" w:eastAsia="Sabon-Roman" w:hAnsi="Sabon-BoldItalic" w:cs="Sabon-Roman"/>
          <w:sz w:val="24"/>
          <w:szCs w:val="24"/>
        </w:rPr>
        <w:t>array holds the estimated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>travel time, in hours, between two airports and all the other airports. It is a twodimensional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>array. Row 0, for example, represents the time to travel between MIA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>(Miami) and the following airports: MIA, JFK, HNL, LAX, and DFW. Row 1 represents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 xml:space="preserve">the time to travel between JFK (New York) and the following airports: </w:t>
      </w:r>
      <w:r w:rsidRPr="00ED3F15">
        <w:rPr>
          <w:rFonts w:ascii="Sabon-Roman" w:eastAsia="Sabon-Roman" w:hAnsi="Sabon-BoldItalic" w:cs="Sabon-Roman"/>
          <w:sz w:val="24"/>
          <w:szCs w:val="24"/>
        </w:rPr>
        <w:lastRenderedPageBreak/>
        <w:t>MIA, JFK, HNL,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>LAX, and DFW. The times listed here may very well be incorrect, so feel free to change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>them.</w:t>
      </w:r>
    </w:p>
    <w:p w14:paraId="79B536DF" w14:textId="2E190F17" w:rsidR="00ED3F15" w:rsidRDefault="00ED3F15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ED3F15">
        <w:rPr>
          <w:rFonts w:ascii="Sabon-Roman" w:eastAsia="Sabon-Roman" w:hAnsi="Sabon-BoldItalic" w:cs="Sabon-Roman"/>
          <w:sz w:val="24"/>
          <w:szCs w:val="24"/>
        </w:rPr>
        <w:t>A suggested approach is to use three steps in your calculations: (1) Convert the local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>departure time into UTC time; (2) add the trip</w:t>
      </w:r>
      <w:r w:rsidRPr="00ED3F15">
        <w:rPr>
          <w:rFonts w:ascii="Sabon-Roman" w:eastAsia="Sabon-Roman" w:hAnsi="Sabon-BoldItalic" w:cs="Sabon-Roman" w:hint="eastAsia"/>
          <w:sz w:val="24"/>
          <w:szCs w:val="24"/>
        </w:rPr>
        <w:t>’</w:t>
      </w:r>
      <w:r w:rsidRPr="00ED3F15">
        <w:rPr>
          <w:rFonts w:ascii="Sabon-Roman" w:eastAsia="Sabon-Roman" w:hAnsi="Sabon-BoldItalic" w:cs="Sabon-Roman"/>
          <w:sz w:val="24"/>
          <w:szCs w:val="24"/>
        </w:rPr>
        <w:t>s duration, resulting in the UTC arrival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ED3F15">
        <w:rPr>
          <w:rFonts w:ascii="Sabon-Roman" w:eastAsia="Sabon-Roman" w:hAnsi="Sabon-BoldItalic" w:cs="Sabon-Roman"/>
          <w:sz w:val="24"/>
          <w:szCs w:val="24"/>
        </w:rPr>
        <w:t>time; and (3) convert the UTC arrival time into the arrival airport</w:t>
      </w:r>
      <w:r w:rsidRPr="00ED3F15">
        <w:rPr>
          <w:rFonts w:ascii="Sabon-Roman" w:eastAsia="Sabon-Roman" w:hAnsi="Sabon-BoldItalic" w:cs="Sabon-Roman" w:hint="eastAsia"/>
          <w:sz w:val="24"/>
          <w:szCs w:val="24"/>
        </w:rPr>
        <w:t>’</w:t>
      </w:r>
      <w:r w:rsidRPr="00ED3F15">
        <w:rPr>
          <w:rFonts w:ascii="Sabon-Roman" w:eastAsia="Sabon-Roman" w:hAnsi="Sabon-BoldItalic" w:cs="Sabon-Roman"/>
          <w:sz w:val="24"/>
          <w:szCs w:val="24"/>
        </w:rPr>
        <w:t>s local time.</w:t>
      </w:r>
    </w:p>
    <w:p w14:paraId="1264BCE0" w14:textId="3DAE96D8" w:rsidR="003A08AE" w:rsidRDefault="003A08AE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6DDDC285" w14:textId="6F7C514A" w:rsidR="003A08AE" w:rsidRDefault="003A08AE" w:rsidP="00ED3F1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0F477028" w14:textId="13E352C2" w:rsidR="003A08AE" w:rsidRPr="00ED3F15" w:rsidRDefault="003A08AE" w:rsidP="00ED3F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1DC886B6" wp14:editId="71A64CF5">
            <wp:extent cx="4695825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8AE" w:rsidRPr="00ED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1540EC"/>
    <w:rsid w:val="003501FA"/>
    <w:rsid w:val="003A08AE"/>
    <w:rsid w:val="003A633B"/>
    <w:rsid w:val="00492196"/>
    <w:rsid w:val="005C6EC6"/>
    <w:rsid w:val="00641B84"/>
    <w:rsid w:val="00810B6C"/>
    <w:rsid w:val="008972C2"/>
    <w:rsid w:val="008C4DC5"/>
    <w:rsid w:val="009902E7"/>
    <w:rsid w:val="00B04F62"/>
    <w:rsid w:val="00C4471F"/>
    <w:rsid w:val="00E23D2A"/>
    <w:rsid w:val="00ED3F1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14</cp:revision>
  <dcterms:created xsi:type="dcterms:W3CDTF">2019-07-28T02:54:00Z</dcterms:created>
  <dcterms:modified xsi:type="dcterms:W3CDTF">2019-08-12T16:52:00Z</dcterms:modified>
</cp:coreProperties>
</file>