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97934" w14:textId="77777777" w:rsidR="00D22DB3" w:rsidRPr="00325D2F" w:rsidRDefault="00D22DB3" w:rsidP="00D22DB3">
      <w:pPr>
        <w:ind w:firstLine="720"/>
        <w:rPr>
          <w:rFonts w:ascii="Times New Roman" w:hAnsi="Times New Roman" w:cs="Times New Roman"/>
        </w:rPr>
      </w:pPr>
      <w:r w:rsidRPr="00441DF3">
        <w:rPr>
          <w:rFonts w:ascii="Times New Roman" w:hAnsi="Times New Roman" w:cs="Times New Roman"/>
          <w:i/>
          <w:iCs/>
        </w:rPr>
        <w:t>Torch</w:t>
      </w:r>
      <w:r w:rsidRPr="00325D2F">
        <w:rPr>
          <w:rFonts w:ascii="Times New Roman" w:hAnsi="Times New Roman" w:cs="Times New Roman"/>
        </w:rPr>
        <w:t xml:space="preserve"> provides a stable, portable, and modular </w:t>
      </w:r>
      <w:r>
        <w:rPr>
          <w:rFonts w:ascii="Times New Roman" w:hAnsi="Times New Roman" w:cs="Times New Roman"/>
        </w:rPr>
        <w:t>computational software suite used</w:t>
      </w:r>
      <w:r w:rsidRPr="00325D2F">
        <w:rPr>
          <w:rFonts w:ascii="Times New Roman" w:hAnsi="Times New Roman" w:cs="Times New Roman"/>
        </w:rPr>
        <w:t xml:space="preserve"> to </w:t>
      </w:r>
      <w:r>
        <w:rPr>
          <w:rFonts w:ascii="Times New Roman" w:hAnsi="Times New Roman" w:cs="Times New Roman"/>
        </w:rPr>
        <w:t>simulate star cluster formation from</w:t>
      </w:r>
      <w:r w:rsidRPr="00325D2F">
        <w:rPr>
          <w:rFonts w:ascii="Times New Roman" w:hAnsi="Times New Roman" w:cs="Times New Roman"/>
        </w:rPr>
        <w:t xml:space="preserve"> initial conditions and</w:t>
      </w:r>
      <w:r>
        <w:rPr>
          <w:rFonts w:ascii="Times New Roman" w:hAnsi="Times New Roman" w:cs="Times New Roman"/>
        </w:rPr>
        <w:t xml:space="preserve"> using</w:t>
      </w:r>
      <w:r w:rsidRPr="00325D2F">
        <w:rPr>
          <w:rFonts w:ascii="Times New Roman" w:hAnsi="Times New Roman" w:cs="Times New Roman"/>
        </w:rPr>
        <w:t xml:space="preserve"> physics that are easily controllable by the user. </w:t>
      </w:r>
      <w:r w:rsidRPr="00325D2F">
        <w:rPr>
          <w:rFonts w:ascii="Times New Roman" w:hAnsi="Times New Roman" w:cs="Times New Roman"/>
          <w:i/>
          <w:iCs/>
        </w:rPr>
        <w:t>Torch’s</w:t>
      </w:r>
      <w:r w:rsidRPr="00325D2F">
        <w:rPr>
          <w:rFonts w:ascii="Times New Roman" w:hAnsi="Times New Roman" w:cs="Times New Roman"/>
        </w:rPr>
        <w:t xml:space="preserve"> method of bridging the AMR Eulerian grid</w:t>
      </w:r>
      <w:r>
        <w:rPr>
          <w:rFonts w:ascii="Times New Roman" w:hAnsi="Times New Roman" w:cs="Times New Roman"/>
        </w:rPr>
        <w:t xml:space="preserve"> magnetohydrodynamics</w:t>
      </w:r>
      <w:r w:rsidRPr="00325D2F">
        <w:rPr>
          <w:rFonts w:ascii="Times New Roman" w:hAnsi="Times New Roman" w:cs="Times New Roman"/>
        </w:rPr>
        <w:t xml:space="preserve"> code FLASH with the n-body dynamics software engine AMUSE provides a novel computational structure on which the feedback and dynamical effects of individual stars can be followed. This uniquely detailed and controlled modeling of the physical processes that govern star cluster formation will allow </w:t>
      </w:r>
      <w:r>
        <w:rPr>
          <w:rFonts w:ascii="Times New Roman" w:hAnsi="Times New Roman" w:cs="Times New Roman"/>
        </w:rPr>
        <w:t>the exploration of</w:t>
      </w:r>
      <w:r w:rsidRPr="00325D2F">
        <w:rPr>
          <w:rFonts w:ascii="Times New Roman" w:hAnsi="Times New Roman" w:cs="Times New Roman"/>
        </w:rPr>
        <w:t xml:space="preserve"> the specific dynamic and energetic effects of early massive O-</w:t>
      </w:r>
      <w:r>
        <w:rPr>
          <w:rFonts w:ascii="Times New Roman" w:hAnsi="Times New Roman" w:cs="Times New Roman"/>
        </w:rPr>
        <w:t xml:space="preserve">type </w:t>
      </w:r>
      <w:r w:rsidRPr="00325D2F">
        <w:rPr>
          <w:rFonts w:ascii="Times New Roman" w:hAnsi="Times New Roman" w:cs="Times New Roman"/>
        </w:rPr>
        <w:t xml:space="preserve">star formation. </w:t>
      </w:r>
      <w:r w:rsidRPr="00325D2F">
        <w:rPr>
          <w:rFonts w:ascii="Times New Roman" w:hAnsi="Times New Roman" w:cs="Times New Roman"/>
          <w:i/>
          <w:iCs/>
        </w:rPr>
        <w:t>Torch</w:t>
      </w:r>
      <w:r w:rsidRPr="00325D2F">
        <w:rPr>
          <w:rFonts w:ascii="Times New Roman" w:hAnsi="Times New Roman" w:cs="Times New Roman"/>
        </w:rPr>
        <w:t xml:space="preserve"> is no longer in </w:t>
      </w:r>
      <w:r>
        <w:rPr>
          <w:rFonts w:ascii="Times New Roman" w:hAnsi="Times New Roman" w:cs="Times New Roman"/>
        </w:rPr>
        <w:t xml:space="preserve">the </w:t>
      </w:r>
      <w:r w:rsidRPr="00325D2F">
        <w:rPr>
          <w:rFonts w:ascii="Times New Roman" w:hAnsi="Times New Roman" w:cs="Times New Roman"/>
        </w:rPr>
        <w:t>development</w:t>
      </w:r>
      <w:r>
        <w:rPr>
          <w:rFonts w:ascii="Times New Roman" w:hAnsi="Times New Roman" w:cs="Times New Roman"/>
        </w:rPr>
        <w:t xml:space="preserve"> phase</w:t>
      </w:r>
      <w:r w:rsidRPr="00325D2F">
        <w:rPr>
          <w:rFonts w:ascii="Times New Roman" w:hAnsi="Times New Roman" w:cs="Times New Roman"/>
        </w:rPr>
        <w:t xml:space="preserve"> and such simulations are </w:t>
      </w:r>
      <w:r>
        <w:rPr>
          <w:rFonts w:ascii="Times New Roman" w:hAnsi="Times New Roman" w:cs="Times New Roman"/>
        </w:rPr>
        <w:t xml:space="preserve">currently </w:t>
      </w:r>
      <w:r w:rsidRPr="00325D2F">
        <w:rPr>
          <w:rFonts w:ascii="Times New Roman" w:hAnsi="Times New Roman" w:cs="Times New Roman"/>
        </w:rPr>
        <w:t xml:space="preserve">possible </w:t>
      </w:r>
      <w:r>
        <w:rPr>
          <w:rFonts w:ascii="Times New Roman" w:hAnsi="Times New Roman" w:cs="Times New Roman"/>
        </w:rPr>
        <w:t xml:space="preserve">and are being conducted </w:t>
      </w:r>
      <w:r w:rsidRPr="00325D2F">
        <w:rPr>
          <w:rFonts w:ascii="Times New Roman" w:hAnsi="Times New Roman" w:cs="Times New Roman"/>
        </w:rPr>
        <w:t xml:space="preserve">given enough computing power and time. </w:t>
      </w:r>
    </w:p>
    <w:p w14:paraId="492BA5A5" w14:textId="62B22F8E" w:rsidR="00D22DB3" w:rsidRPr="00325D2F" w:rsidRDefault="00D22DB3" w:rsidP="00D22DB3">
      <w:pPr>
        <w:rPr>
          <w:rFonts w:ascii="Times New Roman" w:hAnsi="Times New Roman" w:cs="Times New Roman"/>
        </w:rPr>
      </w:pPr>
      <w:r>
        <w:rPr>
          <w:rFonts w:ascii="Times New Roman" w:hAnsi="Times New Roman" w:cs="Times New Roman"/>
        </w:rPr>
        <w:tab/>
        <w:t xml:space="preserve">When a star forming region is detected in </w:t>
      </w:r>
      <w:r>
        <w:rPr>
          <w:rFonts w:ascii="Times New Roman" w:hAnsi="Times New Roman" w:cs="Times New Roman"/>
          <w:i/>
          <w:iCs/>
        </w:rPr>
        <w:t>Torch</w:t>
      </w:r>
      <w:r>
        <w:rPr>
          <w:rFonts w:ascii="Times New Roman" w:hAnsi="Times New Roman" w:cs="Times New Roman"/>
        </w:rPr>
        <w:t xml:space="preserve">, the region is assigned a list of stars that are to be produced there as mass is accreted into the region. By manipulating this list, we are able to control in what order stars form and what mass (and therefore feedback properties) a star has. At TACC, Sean will conduct a series of controlled experiments of a self-gravitating 10,000 solar mass gas cloud. The </w:t>
      </w:r>
      <w:r w:rsidR="003C1207">
        <w:rPr>
          <w:rFonts w:ascii="Times New Roman" w:hAnsi="Times New Roman" w:cs="Times New Roman"/>
        </w:rPr>
        <w:t>2</w:t>
      </w:r>
      <w:r w:rsidR="009667E1">
        <w:rPr>
          <w:rFonts w:ascii="Times New Roman" w:hAnsi="Times New Roman" w:cs="Times New Roman"/>
        </w:rPr>
        <w:t>4</w:t>
      </w:r>
      <w:r>
        <w:rPr>
          <w:rFonts w:ascii="Times New Roman" w:hAnsi="Times New Roman" w:cs="Times New Roman"/>
        </w:rPr>
        <w:t xml:space="preserve"> simulations (</w:t>
      </w:r>
      <w:r w:rsidR="009667E1">
        <w:rPr>
          <w:rFonts w:ascii="Times New Roman" w:hAnsi="Times New Roman" w:cs="Times New Roman"/>
        </w:rPr>
        <w:t>twelve</w:t>
      </w:r>
      <w:r>
        <w:rPr>
          <w:rFonts w:ascii="Times New Roman" w:hAnsi="Times New Roman" w:cs="Times New Roman"/>
        </w:rPr>
        <w:t xml:space="preserve"> pairs) will be used to specifically investigate the effects on star formation and giant molecular cloud structure by manipulating when and where O-star formation occurs. To do this, </w:t>
      </w:r>
      <w:r w:rsidR="003C1207">
        <w:rPr>
          <w:rFonts w:ascii="Times New Roman" w:hAnsi="Times New Roman" w:cs="Times New Roman"/>
        </w:rPr>
        <w:t xml:space="preserve">each </w:t>
      </w:r>
      <w:r>
        <w:rPr>
          <w:rFonts w:ascii="Times New Roman" w:hAnsi="Times New Roman" w:cs="Times New Roman"/>
        </w:rPr>
        <w:t xml:space="preserve">simulation pair will have identical initial conditions (thereby ensuring a star forming region will occur in the same location) and once a star forming region is identified, one simulation will be set to produce an O-type star right away, while the other will be manipulated to avoid O-star formation. The </w:t>
      </w:r>
      <w:r w:rsidR="003C1207">
        <w:rPr>
          <w:rFonts w:ascii="Times New Roman" w:hAnsi="Times New Roman" w:cs="Times New Roman"/>
        </w:rPr>
        <w:t>other</w:t>
      </w:r>
      <w:r>
        <w:rPr>
          <w:rFonts w:ascii="Times New Roman" w:hAnsi="Times New Roman" w:cs="Times New Roman"/>
        </w:rPr>
        <w:t xml:space="preserve"> </w:t>
      </w:r>
      <w:r w:rsidR="003C1207">
        <w:rPr>
          <w:rFonts w:ascii="Times New Roman" w:hAnsi="Times New Roman" w:cs="Times New Roman"/>
        </w:rPr>
        <w:t>simulation pairs</w:t>
      </w:r>
      <w:r>
        <w:rPr>
          <w:rFonts w:ascii="Times New Roman" w:hAnsi="Times New Roman" w:cs="Times New Roman"/>
        </w:rPr>
        <w:t xml:space="preserve"> will perform the same task but will have different initial conditions (randomized gas velocity field) to promote star formation in a different location within the natal cloud.  Ultimately, Sean will examine any resulting patterns in star formation location, and cloud/star cluster disruptions to determine if the patterns are largely stochastic or if they are driven by the specific event of an O-type star forming. And, more broadly, Sean will use the produced dataset to answer: what patter</w:t>
      </w:r>
      <w:r w:rsidR="003C1207">
        <w:rPr>
          <w:rFonts w:ascii="Times New Roman" w:hAnsi="Times New Roman" w:cs="Times New Roman"/>
        </w:rPr>
        <w:t>n</w:t>
      </w:r>
      <w:r>
        <w:rPr>
          <w:rFonts w:ascii="Times New Roman" w:hAnsi="Times New Roman" w:cs="Times New Roman"/>
        </w:rPr>
        <w:t>s do</w:t>
      </w:r>
      <w:r w:rsidR="003C1207">
        <w:rPr>
          <w:rFonts w:ascii="Times New Roman" w:hAnsi="Times New Roman" w:cs="Times New Roman"/>
        </w:rPr>
        <w:t xml:space="preserve"> </w:t>
      </w:r>
      <w:r>
        <w:rPr>
          <w:rFonts w:ascii="Times New Roman" w:hAnsi="Times New Roman" w:cs="Times New Roman"/>
        </w:rPr>
        <w:t xml:space="preserve">massive star feedback consistently lead to? </w:t>
      </w:r>
      <w:r w:rsidR="003C1207">
        <w:rPr>
          <w:rFonts w:ascii="Times New Roman" w:hAnsi="Times New Roman" w:cs="Times New Roman"/>
        </w:rPr>
        <w:t xml:space="preserve">To eventually answer this, a significantly larger set of simulations must be produced, the computational requirements of which exceeds the time allotted by the Frontera Fellowship. </w:t>
      </w:r>
      <w:r w:rsidR="003C1207">
        <w:rPr>
          <w:rFonts w:ascii="Times New Roman" w:hAnsi="Times New Roman" w:cs="Times New Roman"/>
        </w:rPr>
        <w:t xml:space="preserve">On an important note; </w:t>
      </w:r>
      <w:r w:rsidR="003C1207">
        <w:rPr>
          <w:rFonts w:ascii="Times New Roman" w:hAnsi="Times New Roman" w:cs="Times New Roman"/>
          <w:i/>
          <w:iCs/>
        </w:rPr>
        <w:t>Torch</w:t>
      </w:r>
      <w:r w:rsidR="003C1207">
        <w:rPr>
          <w:rFonts w:ascii="Times New Roman" w:hAnsi="Times New Roman" w:cs="Times New Roman"/>
        </w:rPr>
        <w:t xml:space="preserve"> simulations are designed such that a checkpoint file is written to disk at a user-defined frequency. A checkpoint contains all simulation data and state information and so can be restarted from that point without consequence or loss of information. In addition, such a restart can be performed on a computing system separate from the one used to begin the simulation. Therefore, we will be able to continue simulations at TACC as well as continue the simulations initiated at TACC.</w:t>
      </w:r>
    </w:p>
    <w:p w14:paraId="2A7E780B" w14:textId="01A0E75A" w:rsidR="00D22DB3" w:rsidRDefault="00D22DB3" w:rsidP="00D22DB3">
      <w:pPr>
        <w:ind w:firstLine="720"/>
        <w:rPr>
          <w:rFonts w:ascii="Times New Roman" w:hAnsi="Times New Roman" w:cs="Times New Roman"/>
        </w:rPr>
      </w:pPr>
      <w:r w:rsidRPr="00325D2F">
        <w:rPr>
          <w:rFonts w:ascii="Times New Roman" w:hAnsi="Times New Roman" w:cs="Times New Roman"/>
        </w:rPr>
        <w:t>A typical simulation will begin forming stars at 600-1000 hours of computation time, using 25-40 processors</w:t>
      </w:r>
      <w:r w:rsidR="009667E1">
        <w:rPr>
          <w:rFonts w:ascii="Times New Roman" w:hAnsi="Times New Roman" w:cs="Times New Roman"/>
        </w:rPr>
        <w:t>.</w:t>
      </w:r>
      <w:r w:rsidRPr="00325D2F">
        <w:rPr>
          <w:rFonts w:ascii="Times New Roman" w:hAnsi="Times New Roman" w:cs="Times New Roman"/>
        </w:rPr>
        <w:t xml:space="preserve"> </w:t>
      </w:r>
      <w:r w:rsidR="009667E1">
        <w:rPr>
          <w:rFonts w:ascii="Times New Roman" w:hAnsi="Times New Roman" w:cs="Times New Roman"/>
        </w:rPr>
        <w:t xml:space="preserve">To begin resolving the effects of star formation, 2000 hours of computation time is the target for each simulation. </w:t>
      </w:r>
      <w:r w:rsidR="009667E1" w:rsidRPr="00325D2F">
        <w:rPr>
          <w:rFonts w:ascii="Times New Roman" w:hAnsi="Times New Roman" w:cs="Times New Roman"/>
        </w:rPr>
        <w:t xml:space="preserve">The data output at this point averages </w:t>
      </w:r>
      <w:r w:rsidR="009667E1">
        <w:rPr>
          <w:rFonts w:ascii="Times New Roman" w:hAnsi="Times New Roman" w:cs="Times New Roman"/>
        </w:rPr>
        <w:t>100</w:t>
      </w:r>
      <w:r w:rsidR="009667E1" w:rsidRPr="00325D2F">
        <w:rPr>
          <w:rFonts w:ascii="Times New Roman" w:hAnsi="Times New Roman" w:cs="Times New Roman"/>
        </w:rPr>
        <w:t xml:space="preserve"> Gigabytes per simulation</w:t>
      </w:r>
      <w:r w:rsidR="009667E1">
        <w:rPr>
          <w:rFonts w:ascii="Times New Roman" w:hAnsi="Times New Roman" w:cs="Times New Roman"/>
        </w:rPr>
        <w:t>. As</w:t>
      </w:r>
      <w:r w:rsidRPr="00325D2F">
        <w:rPr>
          <w:rFonts w:ascii="Times New Roman" w:hAnsi="Times New Roman" w:cs="Times New Roman"/>
        </w:rPr>
        <w:t xml:space="preserve"> such, the majo</w:t>
      </w:r>
      <w:bookmarkStart w:id="0" w:name="_GoBack"/>
      <w:bookmarkEnd w:id="0"/>
      <w:r w:rsidRPr="00325D2F">
        <w:rPr>
          <w:rFonts w:ascii="Times New Roman" w:hAnsi="Times New Roman" w:cs="Times New Roman"/>
        </w:rPr>
        <w:t xml:space="preserve">rity of TACC’s allotted 50k computational hours will be devoted towards processing the </w:t>
      </w:r>
      <w:r w:rsidR="009667E1">
        <w:rPr>
          <w:rFonts w:ascii="Times New Roman" w:hAnsi="Times New Roman" w:cs="Times New Roman"/>
        </w:rPr>
        <w:t>twenty-</w:t>
      </w:r>
      <w:r w:rsidRPr="00325D2F">
        <w:rPr>
          <w:rFonts w:ascii="Times New Roman" w:hAnsi="Times New Roman" w:cs="Times New Roman"/>
        </w:rPr>
        <w:t xml:space="preserve">four simulations, </w:t>
      </w:r>
      <w:r w:rsidR="009667E1">
        <w:rPr>
          <w:rFonts w:ascii="Times New Roman" w:hAnsi="Times New Roman" w:cs="Times New Roman"/>
        </w:rPr>
        <w:t>2000</w:t>
      </w:r>
      <w:r w:rsidRPr="00325D2F">
        <w:rPr>
          <w:rFonts w:ascii="Times New Roman" w:hAnsi="Times New Roman" w:cs="Times New Roman"/>
        </w:rPr>
        <w:t xml:space="preserve"> computer hours each. The remaining computation time will be devoted to the data reduction and analysis of each simulation. Using the </w:t>
      </w:r>
      <w:proofErr w:type="spellStart"/>
      <w:r w:rsidRPr="00325D2F">
        <w:rPr>
          <w:rFonts w:ascii="Times New Roman" w:hAnsi="Times New Roman" w:cs="Times New Roman"/>
        </w:rPr>
        <w:t>yt</w:t>
      </w:r>
      <w:proofErr w:type="spellEnd"/>
      <w:r w:rsidRPr="00325D2F">
        <w:rPr>
          <w:rFonts w:ascii="Times New Roman" w:hAnsi="Times New Roman" w:cs="Times New Roman"/>
        </w:rPr>
        <w:t xml:space="preserve">-project python package, the physical data within </w:t>
      </w:r>
      <w:r w:rsidRPr="00325D2F">
        <w:rPr>
          <w:rFonts w:ascii="Times New Roman" w:hAnsi="Times New Roman" w:cs="Times New Roman"/>
          <w:i/>
          <w:iCs/>
        </w:rPr>
        <w:t>Torch’s</w:t>
      </w:r>
      <w:r w:rsidRPr="00325D2F">
        <w:rPr>
          <w:rFonts w:ascii="Times New Roman" w:hAnsi="Times New Roman" w:cs="Times New Roman"/>
        </w:rPr>
        <w:t xml:space="preserve"> output files may be processed and converted into visual representations of the star forming regions where the dynamics and energy budget of the molecular gas as well as the dynamics and feedback of the individual stars can be examined. Such images/movies are critical to understanding the accuracy of the simulations as simple visual comparisons to observational data is a powerful tool.</w:t>
      </w:r>
      <w:r>
        <w:rPr>
          <w:rFonts w:ascii="Times New Roman" w:hAnsi="Times New Roman" w:cs="Times New Roman"/>
        </w:rPr>
        <w:t xml:space="preserve"> Sean has already written some rudimentary versions of </w:t>
      </w:r>
      <w:r w:rsidRPr="00D446DA">
        <w:rPr>
          <w:rFonts w:ascii="Times New Roman" w:hAnsi="Times New Roman" w:cs="Times New Roman"/>
          <w:i/>
          <w:iCs/>
        </w:rPr>
        <w:t>Torch</w:t>
      </w:r>
      <w:r>
        <w:rPr>
          <w:rFonts w:ascii="Times New Roman" w:hAnsi="Times New Roman" w:cs="Times New Roman"/>
          <w:i/>
          <w:iCs/>
        </w:rPr>
        <w:t xml:space="preserve"> </w:t>
      </w:r>
      <w:r w:rsidRPr="00D446DA">
        <w:rPr>
          <w:rFonts w:ascii="Times New Roman" w:hAnsi="Times New Roman" w:cs="Times New Roman"/>
        </w:rPr>
        <w:t>image</w:t>
      </w:r>
      <w:r>
        <w:rPr>
          <w:rFonts w:ascii="Times New Roman" w:hAnsi="Times New Roman" w:cs="Times New Roman"/>
        </w:rPr>
        <w:t xml:space="preserve"> processing and data analysis algorithms and has generalized and parallelized them such that any set of </w:t>
      </w:r>
      <w:r>
        <w:rPr>
          <w:rFonts w:ascii="Times New Roman" w:hAnsi="Times New Roman" w:cs="Times New Roman"/>
          <w:i/>
          <w:iCs/>
        </w:rPr>
        <w:t>Torch</w:t>
      </w:r>
      <w:r>
        <w:rPr>
          <w:rFonts w:ascii="Times New Roman" w:hAnsi="Times New Roman" w:cs="Times New Roman"/>
        </w:rPr>
        <w:t xml:space="preserve"> data files can be </w:t>
      </w:r>
      <w:r>
        <w:rPr>
          <w:rFonts w:ascii="Times New Roman" w:hAnsi="Times New Roman" w:cs="Times New Roman"/>
        </w:rPr>
        <w:lastRenderedPageBreak/>
        <w:t xml:space="preserve">processed across any number of processors. As further optimizations and development is needed here, the computationally focused environment at TACC will lend valuable assistance on this front. </w:t>
      </w:r>
    </w:p>
    <w:p w14:paraId="50D01450" w14:textId="77777777" w:rsidR="00D22DB3" w:rsidRPr="00A20A4E" w:rsidRDefault="00D22DB3" w:rsidP="00D22DB3">
      <w:pPr>
        <w:ind w:firstLine="720"/>
        <w:rPr>
          <w:rFonts w:ascii="Times New Roman" w:hAnsi="Times New Roman" w:cs="Times New Roman"/>
        </w:rPr>
      </w:pPr>
      <w:r>
        <w:rPr>
          <w:rFonts w:ascii="Times New Roman" w:hAnsi="Times New Roman" w:cs="Times New Roman"/>
        </w:rPr>
        <w:t xml:space="preserve">Overall, Sean’s current work with </w:t>
      </w:r>
      <w:r>
        <w:rPr>
          <w:rFonts w:ascii="Times New Roman" w:hAnsi="Times New Roman" w:cs="Times New Roman"/>
          <w:i/>
          <w:iCs/>
        </w:rPr>
        <w:t>Torch</w:t>
      </w:r>
      <w:r>
        <w:rPr>
          <w:rFonts w:ascii="Times New Roman" w:hAnsi="Times New Roman" w:cs="Times New Roman"/>
        </w:rPr>
        <w:t xml:space="preserve"> will be amplified by the computational opportunity provided by the Frontera Fellowship and the innovative and passionate environment fostered at the Texas Advanced Computing Center.</w:t>
      </w:r>
    </w:p>
    <w:p w14:paraId="78E64BAD" w14:textId="77777777" w:rsidR="001C446B" w:rsidRDefault="009667E1"/>
    <w:sectPr w:rsidR="001C446B" w:rsidSect="00C3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2EA"/>
    <w:rsid w:val="00374EF8"/>
    <w:rsid w:val="003C1207"/>
    <w:rsid w:val="004D26CD"/>
    <w:rsid w:val="007361E4"/>
    <w:rsid w:val="009667E1"/>
    <w:rsid w:val="00C344A8"/>
    <w:rsid w:val="00D22DB3"/>
    <w:rsid w:val="00E15072"/>
    <w:rsid w:val="00F122EA"/>
    <w:rsid w:val="00F6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D7330"/>
  <w14:defaultImageDpi w14:val="32767"/>
  <w15:chartTrackingRefBased/>
  <w15:docId w15:val="{5BA01EEB-EF7B-1D4A-8AC9-8E2640EC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D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Lewis,Sean</dc:creator>
  <cp:keywords/>
  <dc:description/>
  <cp:lastModifiedBy>Lewis,Sean</cp:lastModifiedBy>
  <cp:revision>3</cp:revision>
  <dcterms:created xsi:type="dcterms:W3CDTF">2020-02-03T22:39:00Z</dcterms:created>
  <dcterms:modified xsi:type="dcterms:W3CDTF">2020-02-03T22:56:00Z</dcterms:modified>
</cp:coreProperties>
</file>