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7B5A2" w14:textId="77777777" w:rsidR="00EC5D91" w:rsidRDefault="00EC5D91" w:rsidP="00EC5D91">
      <w:pPr>
        <w:ind w:firstLine="720"/>
      </w:pPr>
      <w:r>
        <w:t>The effects of O-type star formation in embedded stellar clusters</w:t>
      </w:r>
    </w:p>
    <w:p w14:paraId="640FD2A1" w14:textId="3BDC02AB" w:rsidR="00EC5D91" w:rsidRDefault="00EC5D91" w:rsidP="00EC5D91">
      <w:pPr>
        <w:ind w:firstLine="720"/>
      </w:pPr>
      <w:r>
        <w:t>Abstract: In a controlled set of simulations, I follow the formation and evolution of embedded star clusters and the effects of O-type star formation.</w:t>
      </w:r>
      <w:r w:rsidRPr="00F62A5C">
        <w:t xml:space="preserve"> </w:t>
      </w:r>
      <w:r>
        <w:t xml:space="preserve">To do this, I use the newly developed magnetohydrodynamic and N-body physics software suite </w:t>
      </w:r>
      <w:r>
        <w:rPr>
          <w:i/>
          <w:iCs/>
        </w:rPr>
        <w:t>Torch</w:t>
      </w:r>
      <w:r>
        <w:t xml:space="preserve">. I design two simulation pairs—each have identical initial conditions, but one is predetermined to form O-type stars early and the other will form </w:t>
      </w:r>
      <w:r w:rsidR="00D332A1">
        <w:t>2Myr later</w:t>
      </w:r>
      <w:bookmarkStart w:id="0" w:name="_GoBack"/>
      <w:bookmarkEnd w:id="0"/>
      <w:r>
        <w:t>. The evolution of the star clusters in each simulation is then analyzed to determine how O-type star radiation, winds, and supernovae affect the surrounding star cluster and natal gas.</w:t>
      </w:r>
    </w:p>
    <w:p w14:paraId="73827EE8" w14:textId="77777777" w:rsidR="001C446B" w:rsidRDefault="00D332A1"/>
    <w:sectPr w:rsidR="001C446B" w:rsidSect="00C34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21"/>
    <w:rsid w:val="00374EF8"/>
    <w:rsid w:val="004A1921"/>
    <w:rsid w:val="004D26CD"/>
    <w:rsid w:val="007361E4"/>
    <w:rsid w:val="00C344A8"/>
    <w:rsid w:val="00D332A1"/>
    <w:rsid w:val="00E15072"/>
    <w:rsid w:val="00EC5D91"/>
    <w:rsid w:val="00F6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D7330"/>
  <w14:defaultImageDpi w14:val="32767"/>
  <w15:chartTrackingRefBased/>
  <w15:docId w15:val="{5A9EF317-485D-8141-AB2C-01C300F9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C5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Lewis,Sean</dc:creator>
  <cp:keywords/>
  <dc:description/>
  <cp:lastModifiedBy>Lewis,Sean</cp:lastModifiedBy>
  <cp:revision>3</cp:revision>
  <dcterms:created xsi:type="dcterms:W3CDTF">2020-03-02T19:15:00Z</dcterms:created>
  <dcterms:modified xsi:type="dcterms:W3CDTF">2020-03-07T16:09:00Z</dcterms:modified>
</cp:coreProperties>
</file>