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tl w:val="0"/>
        </w:rPr>
        <w:t>Project 2</w:t>
      </w:r>
    </w:p>
    <w:p>
      <w:pPr>
        <w:pStyle w:val="Subtitle"/>
      </w:pPr>
      <w:r>
        <w:rPr>
          <w:rStyle w:val="None"/>
          <w:rFonts w:ascii="Cambria" w:cs="Cambria" w:hAnsi="Cambria" w:eastAsia="Cambria"/>
          <w:sz w:val="20"/>
          <w:szCs w:val="20"/>
          <w:rtl w:val="0"/>
          <w:lang w:val="en-US"/>
        </w:rPr>
        <w:t>Sean Large G3512581</w:t>
      </w:r>
      <w:r>
        <w:rPr>
          <w:rtl w:val="0"/>
        </w:rPr>
        <w:t>) | sean.large1@gmail.com</w:t>
      </w:r>
    </w:p>
    <w:p>
      <w:pPr>
        <w:pStyle w:val="Body"/>
        <w:keepNext w:val="1"/>
        <w:keepLines w:val="1"/>
        <w:numPr>
          <w:ilvl w:val="0"/>
          <w:numId w:val="2"/>
        </w:numPr>
        <w:spacing w:before="240" w:after="240" w:line="276" w:lineRule="auto"/>
        <w:rPr>
          <w:sz w:val="36"/>
          <w:szCs w:val="36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en-US"/>
        </w:rPr>
        <w:t>Problem Statement</w:t>
      </w:r>
    </w:p>
    <w:p>
      <w:pPr>
        <w:pStyle w:val="Body"/>
        <w:keepNext w:val="1"/>
        <w:keepLines w:val="1"/>
        <w:spacing w:before="240" w:after="240" w:line="276" w:lineRule="auto"/>
      </w:pPr>
      <w:r>
        <w:rPr>
          <w:rStyle w:val="None"/>
          <w:u w:color="365f91"/>
          <w:rtl w:val="0"/>
          <w:lang w:val="en-US"/>
        </w:rPr>
        <w:t xml:space="preserve"> Staircase/Pareto-optimal points. Compute the a staircase on a 2D plane with a list of P points. See question 12 of ch 4 for more details</w:t>
      </w:r>
    </w:p>
    <w:p>
      <w:pPr>
        <w:pStyle w:val="Body"/>
        <w:keepNext w:val="1"/>
        <w:keepLines w:val="1"/>
        <w:numPr>
          <w:ilvl w:val="0"/>
          <w:numId w:val="2"/>
        </w:numPr>
        <w:spacing w:before="240" w:after="240"/>
        <w:rPr>
          <w:sz w:val="36"/>
          <w:szCs w:val="36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en-US"/>
        </w:rPr>
        <w:t>Implementation Characteristics</w:t>
      </w:r>
    </w:p>
    <w:p>
      <w:pPr>
        <w:pStyle w:val="Body"/>
        <w:spacing w:line="360" w:lineRule="auto"/>
        <w:ind w:firstLine="432"/>
      </w:pPr>
      <w:r>
        <w:rPr>
          <w:rtl w:val="0"/>
          <w:lang w:val="en-US"/>
        </w:rPr>
        <w:t xml:space="preserve">There are a few ways to implement this. My implementation starts with the X point furthest to the right then works its way left picking up the </w:t>
      </w:r>
      <w:r>
        <w:rPr>
          <w:rStyle w:val="None"/>
          <w:i w:val="1"/>
          <w:iCs w:val="1"/>
          <w:rtl w:val="0"/>
          <w:lang w:val="en-US"/>
        </w:rPr>
        <w:t xml:space="preserve">highest </w:t>
      </w:r>
      <w:r>
        <w:rPr>
          <w:rtl w:val="0"/>
          <w:lang w:val="en-US"/>
        </w:rPr>
        <w:t xml:space="preserve">Y. To do that we need to: 1. Merge sort by x: </w:t>
      </w:r>
      <w:r>
        <w:rPr>
          <w:rtl w:val="0"/>
          <w:lang w:val="en-US"/>
        </w:rPr>
        <w:t>ϴ</w:t>
      </w:r>
      <w:r>
        <w:rPr>
          <w:rtl w:val="0"/>
          <w:lang w:val="en-US"/>
        </w:rPr>
        <w:t>(n log n) in descending order 2. Starting at the point with biggest X value, put  its Y into a variable. 3. push these points on a list. 4. Go to the next largest X point, if its Y is bigger than the Y in the variable mentions in step 2, then repeat step 3. Otherwise do nothing. 4. Iterate over remaining points and do steps 1-3: O(n)</w:t>
      </w:r>
    </w:p>
    <w:p>
      <w:pPr>
        <w:pStyle w:val="Body"/>
        <w:keepNext w:val="1"/>
        <w:keepLines w:val="1"/>
        <w:numPr>
          <w:ilvl w:val="0"/>
          <w:numId w:val="2"/>
        </w:numPr>
        <w:spacing w:before="240" w:after="240"/>
        <w:rPr>
          <w:sz w:val="36"/>
          <w:szCs w:val="36"/>
          <w:lang w:val="en-US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en-US"/>
        </w:rPr>
        <w:t>Experimental Analysis</w:t>
      </w:r>
    </w:p>
    <w:p>
      <w:pPr>
        <w:pStyle w:val="Heading 2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Programe Listing</w:t>
      </w:r>
    </w:p>
    <w:p>
      <w:pPr>
        <w:pStyle w:val="Body"/>
      </w:pPr>
      <w:r>
        <w:rPr>
          <w:rtl w:val="0"/>
          <w:lang w:val="en-US"/>
        </w:rPr>
        <w:t xml:space="preserve">See code in github or in blackboard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"https://github.com/seanlarge/Staircase.git"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https://github.com/seanlarge/Staircase.git</w:t>
      </w:r>
      <w:r>
        <w:rPr/>
        <w:fldChar w:fldCharType="end" w:fldLock="0"/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Normalization Notes</w:t>
      </w:r>
    </w:p>
    <w:p>
      <w:pPr>
        <w:pStyle w:val="heading 6"/>
        <w:keepNext w:val="0"/>
        <w:keepLines w:val="0"/>
        <w:spacing w:before="0" w:after="0" w:line="240" w:lineRule="auto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Yes,</w:t>
      </w: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0.000115761710073054. I divided the average of experimental by the average of theoretical from table below</w:t>
      </w:r>
    </w:p>
    <w:p>
      <w:pPr>
        <w:pStyle w:val="Heading 2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Output Numerical Data</w:t>
      </w:r>
    </w:p>
    <w:tbl>
      <w:tblPr>
        <w:tblW w:w="824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8"/>
        <w:gridCol w:w="2784"/>
        <w:gridCol w:w="2721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6"/>
              <w:keepNext w:val="0"/>
              <w:keepLines w:val="0"/>
              <w:spacing w:before="0" w:after="0" w:line="240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N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6"/>
              <w:keepNext w:val="0"/>
              <w:keepLines w:val="0"/>
              <w:spacing w:before="0" w:after="0" w:line="240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Experimental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6"/>
              <w:keepNext w:val="0"/>
              <w:keepLines w:val="0"/>
              <w:spacing w:before="0" w:after="0" w:line="240" w:lineRule="auto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>Theoretical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 O( n * (n log n))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20000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5624855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1720411998.27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50000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11120348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700" w:lineRule="atLeast"/>
              <w:jc w:val="right"/>
            </w:pPr>
            <w:r>
              <w:rPr>
                <w:rStyle w:val="None"/>
                <w:rFonts w:ascii="Helvetica Light" w:hAnsi="Helvetica Light"/>
                <w:color w:val="222222"/>
                <w:u w:color="222222"/>
                <w:shd w:val="clear" w:color="auto" w:fill="ffffff"/>
                <w:rtl w:val="0"/>
                <w:lang w:val="en-US"/>
              </w:rPr>
              <w:t>1720411998.27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200000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43940027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212041199827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300000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65882691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492940912925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500000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121531702 nanoseconds</w:t>
            </w:r>
          </w:p>
        </w:tc>
        <w:tc>
          <w:tcPr>
            <w:tcW w:type="dxa" w:w="2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1.4247425E+12</w:t>
            </w:r>
          </w:p>
        </w:tc>
      </w:tr>
    </w:tbl>
    <w:p>
      <w:pPr>
        <w:pStyle w:val="Body"/>
        <w:spacing w:line="360" w:lineRule="auto"/>
        <w:ind w:firstLine="432"/>
      </w:pPr>
    </w:p>
    <w:p>
      <w:pPr>
        <w:pStyle w:val="Heading 2"/>
        <w:numPr>
          <w:ilvl w:val="1"/>
          <w:numId w:val="5"/>
        </w:numPr>
        <w:rPr>
          <w:lang w:val="fr-FR"/>
        </w:rPr>
      </w:pPr>
      <w:r>
        <w:rPr>
          <w:rtl w:val="0"/>
          <w:lang w:val="fr-FR"/>
        </w:rPr>
        <w:t xml:space="preserve"> Graph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355600</wp:posOffset>
                </wp:positionV>
                <wp:extent cx="5029200" cy="37301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9-03-05 at 2.44.06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1700" t="0" r="170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Type to enter a caption.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28.0pt;width:396.0pt;height:293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30116">
                <w10:wrap type="topAndBottom" side="bothSides" anchorx="margin"/>
                <v:shape id="_x0000_s1027" type="#_x0000_t75" style="position:absolute;left:0;top:0;width:5029200;height:3352800;">
                  <v:imagedata r:id="rId4" o:title="Screen Shot 2019-03-05 at 2.44.06 PM.png" cropleft="1.7%" cropright="1.7%"/>
                </v:shape>
                <v:rect id="_x0000_s1028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tl w:val="0"/>
                          </w:rPr>
                          <w:t>Type to enter a caption.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</w:p>
    <w:p>
      <w:pPr>
        <w:pStyle w:val="Heading 2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Graph Observations</w:t>
      </w:r>
    </w:p>
    <w:p>
      <w:pPr>
        <w:pStyle w:val="Body"/>
        <w:spacing w:line="360" w:lineRule="auto"/>
        <w:ind w:firstLine="432"/>
      </w:pPr>
      <w:r>
        <w:rPr>
          <w:rtl w:val="0"/>
          <w:lang w:val="en-US"/>
        </w:rPr>
        <w:t>My Analysis was incorrect. My thought of  O(n * (n log n)) appears to grow much faster than experimental results for n &gt;300,000. Up until that point they are pretty similar but for numbers greater than 500,000 theoretical grows much bigger</w:t>
      </w:r>
    </w:p>
    <w:p>
      <w:pPr>
        <w:pStyle w:val="Body"/>
        <w:keepNext w:val="1"/>
        <w:keepLines w:val="1"/>
        <w:numPr>
          <w:ilvl w:val="0"/>
          <w:numId w:val="8"/>
        </w:numPr>
        <w:spacing w:before="240" w:after="240"/>
        <w:rPr>
          <w:sz w:val="36"/>
          <w:szCs w:val="36"/>
          <w:lang w:val="fr-FR"/>
        </w:rPr>
      </w:pP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fr-FR"/>
        </w:rPr>
        <w:t xml:space="preserve">Conclusions </w:t>
      </w:r>
    </w:p>
    <w:p>
      <w:pPr>
        <w:pStyle w:val="Body"/>
        <w:keepNext w:val="1"/>
        <w:keepLines w:val="1"/>
        <w:spacing w:before="240" w:after="240"/>
      </w:pPr>
      <w:r>
        <w:rPr>
          <w:rStyle w:val="None"/>
          <w:u w:color="365f91"/>
          <w:rtl w:val="0"/>
          <w:lang w:val="en-US"/>
        </w:rPr>
        <w:t>The algorithm is actually O(n*h) because the sort is n log n and then you pick h times a point while scanning the reaming n items.</w:t>
      </w: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  <w:rtl w:val="0"/>
          <w:lang w:val="en-US"/>
        </w:rPr>
        <w:t xml:space="preserve"> </w:t>
      </w:r>
      <w:r>
        <w:rPr>
          <w:rStyle w:val="None"/>
          <w:u w:color="365f91"/>
          <w:rtl w:val="0"/>
          <w:lang w:val="en-US"/>
        </w:rPr>
        <w:t>O(nh/2) + O(nlogn)</w:t>
      </w:r>
      <w:r>
        <w:rPr>
          <w:rStyle w:val="None"/>
          <w:rFonts w:ascii="Cambria" w:cs="Cambria" w:hAnsi="Cambria" w:eastAsia="Cambria"/>
          <w:b w:val="1"/>
          <w:bCs w:val="1"/>
          <w:caps w:val="0"/>
          <w:smallCaps w:val="0"/>
          <w:strike w:val="0"/>
          <w:dstrike w:val="0"/>
          <w:color w:val="365f91"/>
          <w:sz w:val="36"/>
          <w:szCs w:val="36"/>
          <w:u w:val="none" w:color="365f91"/>
          <w:vertAlign w:val="baseline"/>
        </w:rPr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5967"/>
        <w:tab w:val="right" w:pos="8620"/>
      </w:tabs>
    </w:pPr>
    <w:r>
      <w:rPr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 xml:space="preserve">Project 2               Sean Large G35125812       </w:t>
      <w:tab/>
      <w:t xml:space="preserve">                       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"mailto:sean.large@gmail.co"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it-IT"/>
      </w:rPr>
      <w:t>sean.large@gmail.co</w:t>
    </w:r>
    <w:r>
      <w:rPr/>
      <w:fldChar w:fldCharType="end" w:fldLock="0"/>
    </w:r>
    <w:r>
      <w:rPr>
        <w:rStyle w:val="None"/>
        <w:rFonts w:ascii="Cambria" w:cs="Cambria" w:hAnsi="Cambria" w:eastAsia="Cambria"/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>m          3/4/19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68" w:hanging="4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84" w:hanging="3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67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68" w:hanging="7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6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56" w:hanging="10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4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caps w:val="0"/>
      <w:smallCaps w:val="0"/>
      <w:strike w:val="0"/>
      <w:dstrike w:val="0"/>
      <w:color w:val="000000"/>
      <w:sz w:val="20"/>
      <w:szCs w:val="20"/>
      <w:u w:val="singl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0"/>
      <w:kern w:val="0"/>
      <w:position w:val="0"/>
      <w:sz w:val="52"/>
      <w:szCs w:val="52"/>
      <w:u w:val="none" w:color="17365d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pt-PT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paragraph" w:styleId="heading 6">
    <w:name w:val="heading 6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40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