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 (Dallas-Fort Worth area)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03,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Staff Data Software Engineer role with Verito Solutions. My strongest fit is the AWS, Python, data-platform, backend/API, and regulated-enterprise engineering side of the role, with current Databricks/lakehouse study that builds naturally on my PySpark, Glue, S3, Redshift, and telemetry pipeline background.</w:t>
      </w:r>
    </w:p>
    <w:p>
      <w:r>
        <w:rPr>
          <w:rFonts w:ascii="Arial" w:hAnsi="Arial"/>
          <w:sz w:val="22"/>
        </w:rPr>
        <w:t>At Citi, I built Python and Pandas ETL pipelines ingesting telemetry from 6,000+ endpoints and helped move capacity forecasting workloads into a hybrid AWS/Oracle architecture using S3, Glue, Redshift, EC2, and ECS. That work required reliable data ingestion, schema design, historical retention, production troubleshooting, executive reporting, and strong documentation in a regulated financial-services environment.</w:t>
      </w:r>
    </w:p>
    <w:p>
      <w:r>
        <w:rPr>
          <w:rFonts w:ascii="Arial" w:hAnsi="Arial"/>
          <w:sz w:val="22"/>
        </w:rPr>
        <w:t>My background also includes backend and platform-oriented engineering: modular Python workflows, containerized jobs, REST API consumption from operational platforms, SQL-heavy reporting layers, and data quality practices across monitoring, capacity, and application-performance datasets. Earlier experience at Sabre and Sprint added deep software engineering, data migration, Oracle, PL/SQL, C++, and high-volume transaction-system experience.</w:t>
      </w:r>
    </w:p>
    <w:p>
      <w:r>
        <w:rPr>
          <w:rFonts w:ascii="Arial" w:hAnsi="Arial"/>
          <w:sz w:val="22"/>
        </w:rPr>
        <w:t>I want to be careful and accurate about the healthcare side: I do not claim direct CMS production ownership. What I do bring is strong transferable regulated-enterprise data experience, practical AWS/Python data engineering, API-oriented delivery, and active Databricks/Delta Lake learning that maps well to modern healthcare data-platform work where reliability, governance, and traceability matter.</w:t>
      </w:r>
    </w:p>
    <w:p>
      <w:r>
        <w:rPr>
          <w:rFonts w:ascii="Arial" w:hAnsi="Arial"/>
          <w:sz w:val="22"/>
        </w:rPr>
        <w:t>I would welcome the opportunity to bring my AWS/Python data engineering, backend platform, and regulated-enterprise delivery experience to this remote Staff Data Software Engineer role.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