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NEON IT Infrastructure Administrator - Data Engineer role with Battelle. My background combines senior data engineering, database platform support, Python/SQL automation, data warehouse design, data quality, and production troubleshooting for large enterprise environments.</w:t>
      </w:r>
    </w:p>
    <w:p>
      <w:r>
        <w:rPr>
          <w:rFonts w:ascii="Arial" w:hAnsi="Arial"/>
          <w:sz w:val="22"/>
        </w:rPr>
        <w:t>At Citi, I built automated Python/Pandas ETL pipelines that ingested telemetry from thousands of endpoints, designed Oracle schemas for historical retention and forecasting, and supported production reporting used by technical and leadership stakeholders. That work maps closely to Battelle's need for robust data systems, query optimization, schema design, data quality improvement, documentation, and reliable access to scientific and operational data.</w:t>
      </w:r>
    </w:p>
    <w:p>
      <w:r>
        <w:rPr>
          <w:rFonts w:ascii="Arial" w:hAnsi="Arial"/>
          <w:sz w:val="22"/>
        </w:rPr>
        <w:t>Earlier roles strengthened my database and infrastructure-facing skills. At Sabre, I led a high-throughput migration from distributed MySQL infrastructure to Oracle RAC, built validation utilities, and documented migration logic and cutover considerations. Across CA Technologies, G6 Hospitality, and Citi, I supported production troubleshooting, performance analysis, monitoring, automation, and operational reporting practices that align with infrastructure administration and data reliability responsibilities.</w:t>
      </w:r>
    </w:p>
    <w:p>
      <w:r>
        <w:rPr>
          <w:rFonts w:ascii="Arial" w:hAnsi="Arial"/>
          <w:sz w:val="22"/>
        </w:rPr>
        <w:t>I would bring a practical senior engineering approach: strong SQL and Python, Oracle/PostgreSQL/MySQL-adjacent database experience, warehouse and schema design, data validation, automation, clear technical documentation, and a production-support mindset. While some Battelle-specific tools such as Trino, Hive, CloudSQL, and GKE would be areas to ramp into, my experience learning and operating across enterprise data, monitoring, and cloud-adjacent platforms gives me a strong foundation for the role.</w:t>
      </w:r>
    </w:p>
    <w:p>
      <w:r>
        <w:rPr>
          <w:rFonts w:ascii="Arial" w:hAnsi="Arial"/>
          <w:sz w:val="22"/>
        </w:rPr>
        <w:t>I would welcome the opportunity to help Battelle improve reliable data collection, storage, access, quality, and infrastructure support for the NEON program.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