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3, 2026</w:t>
        <w:br/>
        <w:br/>
      </w:r>
    </w:p>
    <w:p>
      <w:r>
        <w:rPr>
          <w:rFonts w:ascii="Arial" w:hAnsi="Arial"/>
          <w:sz w:val="22"/>
        </w:rPr>
        <w:t>Dear Hiring Manager,</w:t>
      </w:r>
    </w:p>
    <w:p>
      <w:r>
        <w:rPr>
          <w:rFonts w:ascii="Arial" w:hAnsi="Arial"/>
          <w:sz w:val="22"/>
        </w:rPr>
        <w:t>I am interested in the Engineer I - Data Analyst role with Mindlance. The role's focus on SQL, Python, AWS exposure, reporting operations, data validation, and workflow reliability aligns well with my background supporting enterprise reporting and data-quality workflows.</w:t>
      </w:r>
    </w:p>
    <w:p>
      <w:r>
        <w:rPr>
          <w:rFonts w:ascii="Arial" w:hAnsi="Arial"/>
          <w:sz w:val="22"/>
        </w:rPr>
        <w:t>At Citi, I built and supported Python, Pandas, and SQL-based reporting and analytics workflows that turned operational telemetry into reliable outputs for business and technical stakeholders. My work included validating datasets, identifying anomalies, troubleshooting production reporting issues, and improving repeatable processes so stakeholders could receive accurate and timely deliverables.</w:t>
      </w:r>
    </w:p>
    <w:p>
      <w:r>
        <w:rPr>
          <w:rFonts w:ascii="Arial" w:hAnsi="Arial"/>
          <w:sz w:val="22"/>
        </w:rPr>
        <w:t>I bring hands-on experience with SQL, Python, data quality checks, root-cause analysis, documentation, and stakeholder communication. I have also worked with AWS data-platform services including S3, Glue, Athena, and Redshift, giving me a practical foundation for roles that require AWS exposure, ETL concepts, data warehousing awareness, and operational reporting support.</w:t>
      </w:r>
    </w:p>
    <w:p>
      <w:r>
        <w:rPr>
          <w:rFonts w:ascii="Arial" w:hAnsi="Arial"/>
          <w:sz w:val="22"/>
        </w:rPr>
        <w:t>This role is appealing because it combines report delivery, data validation, issue resolution, and process improvement. I can contribute as someone who is comfortable being hands-on with data while also keeping stakeholders informed, documenting workflows, and helping improve reliability over time.</w:t>
      </w:r>
    </w:p>
    <w:p>
      <w:r>
        <w:rPr>
          <w:rFonts w:ascii="Arial" w:hAnsi="Arial"/>
          <w:sz w:val="22"/>
        </w:rPr>
        <w:t>I would welcome the opportunity to support Mindlance's client with dependable reporting, SQL/Python analysis, and practical data validation discipline.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