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rFonts w:ascii="Arial" w:hAnsi="Arial"/>
          <w:sz w:val="22"/>
        </w:rPr>
        <w:t>Sean Luka Girgis</w:t>
        <w:br/>
      </w:r>
      <w:r>
        <w:rPr>
          <w:rFonts w:ascii="Arial" w:hAnsi="Arial"/>
          <w:sz w:val="22"/>
        </w:rPr>
        <w:t>Murphy, TX</w:t>
        <w:br/>
      </w:r>
      <w:r>
        <w:rPr>
          <w:rFonts w:ascii="Arial" w:hAnsi="Arial"/>
          <w:sz w:val="22"/>
        </w:rPr>
        <w:t>214-315-2190 | seanlgirgis@gmail.com</w:t>
        <w:br/>
      </w:r>
      <w:r>
        <w:rPr>
          <w:rFonts w:ascii="Arial" w:hAnsi="Arial"/>
          <w:sz w:val="22"/>
        </w:rPr>
        <w:t>May 03, 2026</w:t>
        <w:br/>
        <w:br/>
      </w:r>
    </w:p>
    <w:p>
      <w:r>
        <w:rPr>
          <w:rFonts w:ascii="Arial" w:hAnsi="Arial"/>
          <w:sz w:val="22"/>
        </w:rPr>
        <w:t>Dear Hiring Manager,</w:t>
      </w:r>
    </w:p>
    <w:p>
      <w:r>
        <w:rPr>
          <w:rFonts w:ascii="Arial" w:hAnsi="Arial"/>
          <w:sz w:val="22"/>
        </w:rPr>
        <w:t>I am interested in the Senior Logging and Monitoring Engineer role. The work around telemetry pipelines, log onboarding, monitoring operations, data quality, troubleshooting, runbooks, and enterprise support aligns closely with my observability and performance engineering background.</w:t>
      </w:r>
    </w:p>
    <w:p>
      <w:r>
        <w:rPr>
          <w:rFonts w:ascii="Arial" w:hAnsi="Arial"/>
          <w:sz w:val="22"/>
        </w:rPr>
        <w:t>At Citi, I built and supported telemetry data pipelines that transformed operational data from thousands of endpoints into curated datasets for monitoring, capacity analytics, forecasting, and executive reporting. My work included Python and SQL automation, validation, reconciliation, exception handling, production troubleshooting, operational reports, and support documentation.</w:t>
      </w:r>
    </w:p>
    <w:p>
      <w:r>
        <w:rPr>
          <w:rFonts w:ascii="Arial" w:hAnsi="Arial"/>
          <w:sz w:val="22"/>
        </w:rPr>
        <w:t>I also bring deep hands-on monitoring and APM experience. I managed Dynatrace AppMon and Gomez Synthetic Monitoring at G6, implemented EUM and transaction tracing, and served as a CA APM SME for TIAA-CREF environments with thousands of instrumented agents. I also integrated BMC TrueSight, CA APM, and AppDynamics telemetry into reporting layers used for operations and performance analysis.</w:t>
      </w:r>
    </w:p>
    <w:p>
      <w:r>
        <w:rPr>
          <w:rFonts w:ascii="Arial" w:hAnsi="Arial"/>
          <w:sz w:val="22"/>
        </w:rPr>
        <w:t>I would be transparent that Cribl, Elastic, and Corelight/NDR are adjacent rather than my deepest production tools. However, the core operational patterns are very familiar: onboarding telemetry sources, validating data quality, troubleshooting parsing and ingestion issues, maintaining runbooks, supporting monitoring platforms, and communicating clearly across security, infrastructure, application, and operations teams.</w:t>
      </w:r>
    </w:p>
    <w:p>
      <w:r>
        <w:rPr>
          <w:rFonts w:ascii="Arial" w:hAnsi="Arial"/>
          <w:sz w:val="22"/>
        </w:rPr>
        <w:t>I would welcome the opportunity to bring senior observability, telemetry troubleshooting, automation, and documentation discipline to this logging and monitoring platform role.</w:t>
      </w:r>
    </w:p>
    <w:p>
      <w:pPr>
        <w:jc w:val="left"/>
      </w:pPr>
      <w:r>
        <w:rPr>
          <w:rFonts w:ascii="Arial" w:hAnsi="Arial"/>
          <w:sz w:val="22"/>
        </w:rPr>
        <w:t>Sincerely,</w:t>
        <w:br/>
        <w:t>Sean Luka Girgis</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