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ETL Developer role in Houston. My background aligns strongly with AWS data engineering, ETL pipeline delivery, SQL, Python, AWS Glue/S3/Redshift patterns, production troubleshooting, and clear stakeholder communication.</w:t>
      </w:r>
    </w:p>
    <w:p>
      <w:r>
        <w:rPr>
          <w:rFonts w:ascii="Arial" w:hAnsi="Arial"/>
          <w:sz w:val="22"/>
        </w:rPr>
        <w:t>At Citi, I built and supported production ETL and reporting pipelines that ingested telemetry from 6,000+ endpoints and transformed it into trusted datasets for forecasting, reporting, and operational decision-making. That work involved Python, SQL, AWS Glue, S3 landing-zone patterns, Redshift analytics workloads, data validation, reconciliation, documentation, and issue investigation in a regulated financial-services environment.</w:t>
      </w:r>
    </w:p>
    <w:p>
      <w:r>
        <w:rPr>
          <w:rFonts w:ascii="Arial" w:hAnsi="Arial"/>
          <w:sz w:val="22"/>
        </w:rPr>
        <w:t>I bring strong experience with pipeline reliability, production support, data quality, ticket-driven prioritization, and communication across technical and business stakeholders. I have worked with ServiceNow-style incident/change/reporting workflows at a user level, Agile/JIRA-style delivery practices, and operational documentation/runbooks that help teams maintain reliable data processes.</w:t>
      </w:r>
    </w:p>
    <w:p>
      <w:r>
        <w:rPr>
          <w:rFonts w:ascii="Arial" w:hAnsi="Arial"/>
          <w:sz w:val="22"/>
        </w:rPr>
        <w:t>For this role, I would position Snowflake and dbt as current modern data platform upskilling that builds on my SQL, warehouse, Redshift, and ETL foundation. Matillion is not a tool I would overstate, but the underlying work of building reliable ETL flows, managing transformations, validating data, and supporting cloud data platforms maps well to my background.</w:t>
      </w:r>
    </w:p>
    <w:p>
      <w:r>
        <w:rPr>
          <w:rFonts w:ascii="Arial" w:hAnsi="Arial"/>
          <w:sz w:val="22"/>
        </w:rPr>
        <w:t>I would welcome the opportunity to bring my AWS, Python, SQL, ETL, and production data engineering experience to Astir IT Solutions' client data platform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