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Data Platform &amp; AI/ML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 and Cloud Data Engineer with deep experience building high-volume ETL pipelines, real-time data workflows, and AI-assisted integration using FastAPI and PySpark. Skilled in GCP/AWS cloud platforms, data orchestration, and GenAI/LLM automation pipelines.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optimized Python/PySpark ETL pipelines for telemetry ingestion from 6,000+ endpoints.</w:t>
      </w:r>
    </w:p>
    <w:p>
      <w:pPr>
        <w:pStyle w:val="ListBullet"/>
      </w:pPr>
      <w:r>
        <w:rPr>
          <w:rFonts w:ascii="Arial" w:hAnsi="Arial"/>
          <w:sz w:val="22"/>
        </w:rPr>
        <w:t>Developed real-time streaming and batch workflows in AWS S3/Glue/Redshift supporting forecasting and analytics.</w:t>
      </w:r>
    </w:p>
    <w:p>
      <w:pPr>
        <w:pStyle w:val="ListBullet"/>
      </w:pPr>
      <w:r>
        <w:rPr>
          <w:rFonts w:ascii="Arial" w:hAnsi="Arial"/>
          <w:sz w:val="22"/>
        </w:rPr>
        <w:t>Implemented GenAI Text-to-SQL agents using Claude 3 Sonnet and automated data 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 and reports using Streamlit, matplotlib, and plotly to deliver actionable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Python-based monitoring pipelines with Dynatrace AppMon/Synthetics and EUM integration.</w:t>
      </w:r>
    </w:p>
    <w:p>
      <w:pPr>
        <w:pStyle w:val="ListBullet"/>
      </w:pPr>
      <w:r>
        <w:rPr>
          <w:rFonts w:ascii="Arial" w:hAnsi="Arial"/>
          <w:sz w:val="22"/>
        </w:rPr>
        <w:t>Optimized ETL and data validation workflows for accurate performance analytics.</w:t>
      </w:r>
    </w:p>
    <w:p>
      <w:pPr>
        <w:pStyle w:val="ListBullet"/>
      </w:pPr>
      <w:r>
        <w:rPr>
          <w:rFonts w:ascii="Arial" w:hAnsi="Arial"/>
          <w:sz w:val="22"/>
        </w:rPr>
        <w:t>Collaborated with engineers to streamline real-time data processing and reporting.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Cairo, Egypt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Perl, Ksh / Korn Shell Scripting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(Glue, Athena, S3, Redshift), GCP concepts, PySpark, ETL/ELT pipelines, Data Modeling, Data Warehousing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GenAI, Claude Code, Text-to-SQL agents, Machine Learning libraries (scikit-learn, PyTorch, TensorFlow)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Python Cloud Integration Pipelines</w:t>
      </w:r>
      <w:r>
        <w:rPr>
          <w:rFonts w:ascii="Arial" w:hAnsi="Arial"/>
          <w:sz w:val="22"/>
        </w:rPr>
        <w:br/>
        <w:t>Designed and implemented high-volume ETL and real-time pipelines using Python, PySpark, FastAPI, and cloud platforms (AWS/GCP).</w:t>
        <w:br/>
        <w:t>Integrated GenAI agents for automated data processing and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FastAPI, AWS Glue, S3, Redshift, GCP, Claude Code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