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5C64" w14:textId="77777777" w:rsidR="00606BC6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62612ADD" w14:textId="77777777" w:rsidR="00606BC6" w:rsidRDefault="00000000">
      <w:pPr>
        <w:jc w:val="center"/>
      </w:pPr>
      <w:r>
        <w:rPr>
          <w:rFonts w:ascii="Arial" w:hAnsi="Arial"/>
        </w:rPr>
        <w:t>Senior Data Engineer | Capacity Planning &amp; AI-Driven Infrastructure Optimization</w:t>
      </w:r>
    </w:p>
    <w:p w14:paraId="44B64583" w14:textId="77777777" w:rsidR="00606BC6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1F959BA4" w14:textId="77777777" w:rsidR="00606BC6" w:rsidRDefault="0000000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4980AF61" w14:textId="77777777" w:rsidR="00606BC6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68D4FD0B" w14:textId="77777777" w:rsidR="00606BC6" w:rsidRDefault="00000000">
      <w:r>
        <w:rPr>
          <w:rFonts w:ascii="Arial" w:hAnsi="Arial"/>
        </w:rPr>
        <w:t>Senior Data Engineer with over 20 years of enterprise experience, specializing in designing scalable data pipelines and cloud data platforms like AWS and Azure for analytics and AI/ML applications. Proficient in Python, SQL, and ETL/ELT design, I excel in data modeling, data governance, and building trusted data products. My expertise includes optimizing data lakes and implementing metadata and lineage frameworks to ensure data quality. I have a proven track record of translating business needs into technical solutions, aligning with enterprise data strategies. I am eager to contribute to Hershey’s mission by creating durable data assets that drive analytics and reporting. My hands-on experience with Databricks and serverless architectures positions me to deliver impactful solutions.</w:t>
      </w:r>
    </w:p>
    <w:p w14:paraId="4DFC82E9" w14:textId="77777777" w:rsidR="00606BC6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6B36FE68" w14:textId="77777777" w:rsidR="00606BC6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37CACCD9" w14:textId="77777777" w:rsidR="00606BC6" w:rsidRDefault="00000000">
      <w:pPr>
        <w:pStyle w:val="ListBullet"/>
      </w:pPr>
      <w:r>
        <w:rPr>
          <w:rFonts w:ascii="Arial" w:hAnsi="Arial"/>
        </w:rPr>
        <w:t>Architected automated ETL pipelines using Python and Pandas to ingest P95 telemetry from 6,000+ endpoints, replacing manual processes.</w:t>
      </w:r>
    </w:p>
    <w:p w14:paraId="7A217E6A" w14:textId="77777777" w:rsidR="00606BC6" w:rsidRDefault="00000000">
      <w:pPr>
        <w:pStyle w:val="ListBullet"/>
      </w:pPr>
      <w:r>
        <w:rPr>
          <w:rFonts w:ascii="Arial" w:hAnsi="Arial"/>
        </w:rPr>
        <w:t>Developed ML forecasting models with Prophet and scikit-learn to predict bottlenecks 6 months ahead, enhancing provisioning accuracy.</w:t>
      </w:r>
    </w:p>
    <w:p w14:paraId="71FBA3B0" w14:textId="77777777" w:rsidR="00606BC6" w:rsidRDefault="00000000">
      <w:pPr>
        <w:pStyle w:val="ListBullet"/>
      </w:pPr>
      <w:r>
        <w:rPr>
          <w:rFonts w:ascii="Arial" w:hAnsi="Arial"/>
        </w:rPr>
        <w:t>Designed optimized Oracle schemas for historical data retention, supporting seasonal risk forecasting and analytics.</w:t>
      </w:r>
    </w:p>
    <w:p w14:paraId="5DC38874" w14:textId="77777777" w:rsidR="00606BC6" w:rsidRDefault="00000000">
      <w:pPr>
        <w:pStyle w:val="ListBullet"/>
      </w:pPr>
      <w:r>
        <w:rPr>
          <w:rFonts w:ascii="Arial" w:hAnsi="Arial"/>
        </w:rPr>
        <w:t>Built unified reporting solutions with executive dashboards by integrating disparate data feeds into Oracle systems.</w:t>
      </w:r>
    </w:p>
    <w:p w14:paraId="3156AB2D" w14:textId="77777777" w:rsidR="00606BC6" w:rsidRDefault="00000000">
      <w:pPr>
        <w:pStyle w:val="ListBullet"/>
      </w:pPr>
      <w:r>
        <w:rPr>
          <w:rFonts w:ascii="Arial" w:hAnsi="Arial"/>
        </w:rPr>
        <w:t>Identified underutilized infrastructure through data mining, driving significant cost savings via hardware consolidation.</w:t>
      </w:r>
    </w:p>
    <w:p w14:paraId="64F19970" w14:textId="77777777" w:rsidR="00606BC6" w:rsidRDefault="00000000">
      <w:pPr>
        <w:pStyle w:val="ListBullet"/>
      </w:pPr>
      <w:r>
        <w:rPr>
          <w:rFonts w:ascii="Arial" w:hAnsi="Arial"/>
        </w:rPr>
        <w:t>Automated reporting workflows and interactive dashboards using Python, matplotlib, seaborn, and plotly for capacity insights.</w:t>
      </w:r>
    </w:p>
    <w:p w14:paraId="23985174" w14:textId="77777777" w:rsidR="00606BC6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25799AF8" w14:textId="77777777" w:rsidR="00606BC6" w:rsidRDefault="00000000">
      <w:pPr>
        <w:pStyle w:val="ListBullet"/>
      </w:pPr>
      <w:r>
        <w:rPr>
          <w:rFonts w:ascii="Arial" w:hAnsi="Arial"/>
        </w:rPr>
        <w:t>Managed Dynatrace AppMon/Synthetics for Brand.com and critical systems, ensuring performance reliability.</w:t>
      </w:r>
    </w:p>
    <w:p w14:paraId="453AEF0A" w14:textId="77777777" w:rsidR="00606BC6" w:rsidRDefault="00000000">
      <w:pPr>
        <w:pStyle w:val="ListBullet"/>
      </w:pPr>
      <w:r>
        <w:rPr>
          <w:rFonts w:ascii="Arial" w:hAnsi="Arial"/>
        </w:rPr>
        <w:t>Led 'FAST' project to data-mine real-user performance metrics, providing optimization recommendations.</w:t>
      </w:r>
    </w:p>
    <w:p w14:paraId="00F12F66" w14:textId="77777777" w:rsidR="00606BC6" w:rsidRDefault="00000000">
      <w:pPr>
        <w:pStyle w:val="ListBullet"/>
      </w:pPr>
      <w:r>
        <w:rPr>
          <w:rFonts w:ascii="Arial" w:hAnsi="Arial"/>
        </w:rPr>
        <w:t>Supported cloud migration to AWS, integrating performance monitoring for seamless transitions.</w:t>
      </w:r>
    </w:p>
    <w:p w14:paraId="3FB40A96" w14:textId="77777777" w:rsidR="00606BC6" w:rsidRDefault="00000000">
      <w:pPr>
        <w:pStyle w:val="ListBullet"/>
      </w:pPr>
      <w:r>
        <w:rPr>
          <w:rFonts w:ascii="Arial" w:hAnsi="Arial"/>
        </w:rPr>
        <w:t>Upgraded Dynatrace from 6.5 to 7.0 and enhanced security to TLS1.2 for robust system protection.</w:t>
      </w:r>
    </w:p>
    <w:p w14:paraId="7906EE9D" w14:textId="77777777" w:rsidR="00606BC6" w:rsidRDefault="00000000">
      <w:pPr>
        <w:pStyle w:val="ListBullet"/>
      </w:pPr>
      <w:r>
        <w:rPr>
          <w:rFonts w:ascii="Arial" w:hAnsi="Arial"/>
        </w:rPr>
        <w:t>Analyzed bottlenecks and suggested performance improvements to enhance user experience.</w:t>
      </w:r>
    </w:p>
    <w:p w14:paraId="19FCE557" w14:textId="77777777" w:rsidR="00606BC6" w:rsidRDefault="00000000">
      <w:pPr>
        <w:pStyle w:val="ListBullet"/>
      </w:pPr>
      <w:r>
        <w:rPr>
          <w:rFonts w:ascii="Arial" w:hAnsi="Arial"/>
        </w:rPr>
        <w:t>Provided end-to-end monitoring and dashboarding for before/after performance metrics.</w:t>
      </w:r>
    </w:p>
    <w:p w14:paraId="4A12EC14" w14:textId="77777777" w:rsidR="008B53DD" w:rsidRDefault="008B53DD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15F6E817" w14:textId="0A5DC31D" w:rsidR="00606BC6" w:rsidRDefault="00000000">
      <w:r>
        <w:rPr>
          <w:rFonts w:ascii="Arial" w:hAnsi="Arial"/>
          <w:b/>
        </w:rPr>
        <w:lastRenderedPageBreak/>
        <w:t>Senior Consultant / SME for CA APM at CA Technologies (various clients) &amp; Enterprise Iron (TIAA-CREF)</w:t>
      </w:r>
      <w:r>
        <w:rPr>
          <w:rFonts w:ascii="Arial" w:hAnsi="Arial"/>
        </w:rPr>
        <w:t xml:space="preserve"> (2011 – 2016)</w:t>
      </w:r>
    </w:p>
    <w:p w14:paraId="3C3277A6" w14:textId="77777777" w:rsidR="00606BC6" w:rsidRDefault="00000000">
      <w:pPr>
        <w:pStyle w:val="ListBullet"/>
      </w:pPr>
      <w:r>
        <w:rPr>
          <w:rFonts w:ascii="Arial" w:hAnsi="Arial"/>
        </w:rPr>
        <w:t>Led large-scale CA APM implementations and upgrades (9.1 to 10.1), managing 4,000–6,000 agents for enterprise clients.</w:t>
      </w:r>
    </w:p>
    <w:p w14:paraId="7724E51B" w14:textId="77777777" w:rsidR="00606BC6" w:rsidRDefault="00000000">
      <w:pPr>
        <w:pStyle w:val="ListBullet"/>
      </w:pPr>
      <w:r>
        <w:rPr>
          <w:rFonts w:ascii="Arial" w:hAnsi="Arial"/>
        </w:rPr>
        <w:t>Designed custom Management Modules, dashboards, and alerts to support performance monitoring.</w:t>
      </w:r>
    </w:p>
    <w:p w14:paraId="5D7639CA" w14:textId="77777777" w:rsidR="00606BC6" w:rsidRDefault="00000000">
      <w:pPr>
        <w:pStyle w:val="ListBullet"/>
      </w:pPr>
      <w:r>
        <w:rPr>
          <w:rFonts w:ascii="Arial" w:hAnsi="Arial"/>
        </w:rPr>
        <w:t>Developed Perl and Ksh scripts for data extraction and automation of monitoring processes.</w:t>
      </w:r>
    </w:p>
    <w:p w14:paraId="1B93D353" w14:textId="77777777" w:rsidR="00606BC6" w:rsidRDefault="00000000">
      <w:pPr>
        <w:pStyle w:val="ListBullet"/>
      </w:pPr>
      <w:r>
        <w:rPr>
          <w:rFonts w:ascii="Arial" w:hAnsi="Arial"/>
        </w:rPr>
        <w:t>Provided sizing recommendations and Golden Images for agent rollouts, optimizing deployment.</w:t>
      </w:r>
    </w:p>
    <w:p w14:paraId="111EE1EF" w14:textId="77777777" w:rsidR="00606BC6" w:rsidRDefault="00000000">
      <w:pPr>
        <w:pStyle w:val="ListBullet"/>
      </w:pPr>
      <w:r>
        <w:rPr>
          <w:rFonts w:ascii="Arial" w:hAnsi="Arial"/>
        </w:rPr>
        <w:t>Collaborated with IT teams to troubleshoot performance issues in J2EE and WebLogic environments.</w:t>
      </w:r>
    </w:p>
    <w:p w14:paraId="68CE4BF0" w14:textId="77777777" w:rsidR="00606BC6" w:rsidRDefault="00000000">
      <w:pPr>
        <w:pStyle w:val="ListBullet"/>
      </w:pPr>
      <w:r>
        <w:rPr>
          <w:rFonts w:ascii="Arial" w:hAnsi="Arial"/>
        </w:rPr>
        <w:t>Trained client teams on APM solutions, ensuring effective adoption and support.</w:t>
      </w:r>
    </w:p>
    <w:p w14:paraId="4D442648" w14:textId="77777777" w:rsidR="00606BC6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4A7D67CE" w14:textId="77777777" w:rsidR="00606BC6" w:rsidRDefault="00000000">
      <w:pPr>
        <w:pStyle w:val="ListBullet"/>
      </w:pPr>
      <w:r>
        <w:rPr>
          <w:rFonts w:ascii="Arial" w:hAnsi="Arial"/>
        </w:rPr>
        <w:t>Analyzed J2EE telecom applications to identify load and break points for performance optimization.</w:t>
      </w:r>
    </w:p>
    <w:p w14:paraId="480426E6" w14:textId="77777777" w:rsidR="00606BC6" w:rsidRDefault="00000000">
      <w:pPr>
        <w:pStyle w:val="ListBullet"/>
      </w:pPr>
      <w:r>
        <w:rPr>
          <w:rFonts w:ascii="Arial" w:hAnsi="Arial"/>
        </w:rPr>
        <w:t>Documented critical metrics including JDBC connections, threads, memory, CPU, and garbage collection.</w:t>
      </w:r>
    </w:p>
    <w:p w14:paraId="62550FF5" w14:textId="77777777" w:rsidR="00606BC6" w:rsidRDefault="00000000">
      <w:pPr>
        <w:pStyle w:val="ListBullet"/>
      </w:pPr>
      <w:r>
        <w:rPr>
          <w:rFonts w:ascii="Arial" w:hAnsi="Arial"/>
        </w:rPr>
        <w:t>Installed JMX, Thread Dumps, and Wily Introscope for comprehensive monitoring.</w:t>
      </w:r>
    </w:p>
    <w:p w14:paraId="74521200" w14:textId="77777777" w:rsidR="00606BC6" w:rsidRDefault="00000000">
      <w:pPr>
        <w:pStyle w:val="ListBullet"/>
      </w:pPr>
      <w:r>
        <w:rPr>
          <w:rFonts w:ascii="Arial" w:hAnsi="Arial"/>
        </w:rPr>
        <w:t>Created automation scripts to streamline performance testing processes.</w:t>
      </w:r>
    </w:p>
    <w:p w14:paraId="0B898EB4" w14:textId="7EFBA4DE" w:rsidR="00606BC6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</w:t>
      </w:r>
      <w:r w:rsidR="008B53DD">
        <w:rPr>
          <w:rFonts w:ascii="Arial" w:hAnsi="Arial"/>
        </w:rPr>
        <w:t>0</w:t>
      </w:r>
      <w:r>
        <w:rPr>
          <w:rFonts w:ascii="Arial" w:hAnsi="Arial"/>
        </w:rPr>
        <w:t>)</w:t>
      </w:r>
    </w:p>
    <w:p w14:paraId="373436E1" w14:textId="77777777" w:rsidR="00606BC6" w:rsidRDefault="00000000">
      <w:pPr>
        <w:pStyle w:val="ListBullet"/>
      </w:pPr>
      <w:r>
        <w:rPr>
          <w:rFonts w:ascii="Arial" w:hAnsi="Arial"/>
        </w:rPr>
        <w:t>Led migration of 200+ MySQL nodes to a 6-node Oracle RAC cluster for a high-throughput shopping engine.</w:t>
      </w:r>
    </w:p>
    <w:p w14:paraId="692A2503" w14:textId="77777777" w:rsidR="00606BC6" w:rsidRDefault="00000000">
      <w:pPr>
        <w:pStyle w:val="ListBullet"/>
      </w:pPr>
      <w:r>
        <w:rPr>
          <w:rFonts w:ascii="Arial" w:hAnsi="Arial"/>
        </w:rPr>
        <w:t>Optimized C++ and OCCI transaction processing, reducing hardware footprint by 95% while maintaining sub-second latency.</w:t>
      </w:r>
    </w:p>
    <w:p w14:paraId="10DAC4AD" w14:textId="77777777" w:rsidR="00606BC6" w:rsidRDefault="00000000">
      <w:pPr>
        <w:pStyle w:val="ListBullet"/>
      </w:pPr>
      <w:r>
        <w:rPr>
          <w:rFonts w:ascii="Arial" w:hAnsi="Arial"/>
        </w:rPr>
        <w:t>Built a CPPUNIT testing framework to automate conversion and validation processes.</w:t>
      </w:r>
    </w:p>
    <w:p w14:paraId="33B7D97F" w14:textId="77777777" w:rsidR="00606BC6" w:rsidRDefault="00000000">
      <w:pPr>
        <w:pStyle w:val="ListBullet"/>
      </w:pPr>
      <w:r>
        <w:rPr>
          <w:rFonts w:ascii="Arial" w:hAnsi="Arial"/>
        </w:rPr>
        <w:t>Ensured high-performance data handling for a system processing 10x the throughput of VISA.</w:t>
      </w:r>
    </w:p>
    <w:p w14:paraId="2F1F9CE7" w14:textId="77777777" w:rsidR="00606BC6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6AD3137F" w14:textId="77777777" w:rsidR="00606BC6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3E9FD736" w14:textId="77777777" w:rsidR="00606BC6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15101800" w14:textId="77777777" w:rsidR="00606BC6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25756243" w14:textId="77777777" w:rsidR="00606BC6" w:rsidRDefault="00000000">
      <w:r>
        <w:rPr>
          <w:rFonts w:ascii="Arial" w:hAnsi="Arial"/>
        </w:rPr>
        <w:t>Python, SQL / Oracle, AWS, ETL Design &amp; Optimization, Data Warehousing, PySpark, Pandas, Capacity Planning / Forecasting, Prophet / Time-Series Forecasting, scikit-learn, GenAI / LLM Agents, Airflow, Hive/Hadoop, Streamlit, C++, Java, PL/SQL, Perl, Ksh / Korn Shell Scripting, Dynatrace (AppMon + Synthetics), CA APM / Introscope, BMC TrueSight / TSCO, Oracle RAC, Multiprocessing, Docker, Git, Linux/Unix, OCCI / OCI, WebLogic / WebSphere, VB6 / VC++</w:t>
      </w:r>
    </w:p>
    <w:p w14:paraId="7DC70DFF" w14:textId="77777777" w:rsidR="008B53DD" w:rsidRDefault="008B53DD">
      <w:pPr>
        <w:rPr>
          <w:rFonts w:ascii="Arial" w:eastAsiaTheme="majorEastAsia" w:hAnsi="Arial" w:cstheme="majorBidi"/>
          <w:b/>
          <w:bCs/>
          <w:color w:val="365F91" w:themeColor="accent1" w:themeShade="BF"/>
          <w:sz w:val="26"/>
          <w:szCs w:val="28"/>
        </w:rPr>
      </w:pPr>
      <w:r>
        <w:rPr>
          <w:rFonts w:ascii="Arial" w:hAnsi="Arial"/>
          <w:sz w:val="26"/>
        </w:rPr>
        <w:br w:type="page"/>
      </w:r>
    </w:p>
    <w:p w14:paraId="234768E7" w14:textId="52F78C1D" w:rsidR="00606BC6" w:rsidRDefault="00000000">
      <w:pPr>
        <w:pStyle w:val="Heading1"/>
      </w:pPr>
      <w:r>
        <w:rPr>
          <w:rFonts w:ascii="Arial" w:hAnsi="Arial"/>
          <w:sz w:val="26"/>
        </w:rPr>
        <w:lastRenderedPageBreak/>
        <w:t>Flagship Projects</w:t>
      </w:r>
    </w:p>
    <w:p w14:paraId="0590211D" w14:textId="77777777" w:rsidR="00606BC6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full serverless data platform using S3, Glue, Athena, and Bedrock.</w:t>
      </w:r>
      <w:r>
        <w:rPr>
          <w:rFonts w:ascii="Arial" w:hAnsi="Arial"/>
        </w:rPr>
        <w:br/>
        <w:t>Built a Text-to-SQL GenAI agent with Claude 3 Sonnet.</w:t>
      </w:r>
      <w:r>
        <w:rPr>
          <w:rFonts w:ascii="Arial" w:hAnsi="Arial"/>
        </w:rPr>
        <w:br/>
        <w:t>Resolved small file issues using Snappy and Parquet compression.</w:t>
      </w:r>
      <w:r>
        <w:rPr>
          <w:rFonts w:ascii="Arial" w:hAnsi="Arial"/>
        </w:rPr>
        <w:br/>
        <w:t>Optimized ETL processes and data access for enterprise-scale analytics.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05531C0C" w14:textId="77777777" w:rsidR="00606BC6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Replaced legacy manual processes with a parallel generator-based pipeline, reducing forecasting cycles by 90%.</w:t>
      </w:r>
      <w:r>
        <w:rPr>
          <w:rFonts w:ascii="Arial" w:hAnsi="Arial"/>
        </w:rPr>
        <w:br/>
        <w:t>Developed an interactive Streamlit dashboard for real-time capacity insights and 'High Trust' utilization scores.</w:t>
      </w:r>
      <w:r>
        <w:rPr>
          <w:rFonts w:ascii="Arial" w:hAnsi="Arial"/>
        </w:rPr>
        <w:br/>
        <w:t>Created a modern agentic pipeline for banking-scale telemetry.</w:t>
      </w:r>
      <w:r>
        <w:rPr>
          <w:rFonts w:ascii="Arial" w:hAnsi="Arial"/>
        </w:rPr>
        <w:br/>
        <w:t>Features comprehensive documentation, API guides, and performance benchmarks.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Repo: </w:t>
      </w:r>
      <w:hyperlink r:id="rId9">
        <w:r>
          <w:rPr>
            <w:color w:val="0000FF"/>
            <w:u w:val="single"/>
          </w:rPr>
          <w:t>github.com/seanlgirgis/HorizonStudy</w:t>
        </w:r>
      </w:hyperlink>
    </w:p>
    <w:p w14:paraId="6067A8E9" w14:textId="77777777" w:rsidR="00606BC6" w:rsidRDefault="00000000">
      <w:r>
        <w:rPr>
          <w:rFonts w:ascii="Arial" w:hAnsi="Arial"/>
          <w:b/>
        </w:rPr>
        <w:t>FAST Project</w:t>
      </w:r>
      <w:r>
        <w:rPr>
          <w:rFonts w:ascii="Arial" w:hAnsi="Arial"/>
        </w:rPr>
        <w:br/>
        <w:t>Conducted data mining of user performance metrics to optimize critical money-generating systems.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Dynatrace, Data Mining</w:t>
      </w:r>
    </w:p>
    <w:sectPr w:rsidR="00606BC6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102405">
    <w:abstractNumId w:val="8"/>
  </w:num>
  <w:num w:numId="2" w16cid:durableId="2098283213">
    <w:abstractNumId w:val="6"/>
  </w:num>
  <w:num w:numId="3" w16cid:durableId="938949198">
    <w:abstractNumId w:val="5"/>
  </w:num>
  <w:num w:numId="4" w16cid:durableId="602342175">
    <w:abstractNumId w:val="4"/>
  </w:num>
  <w:num w:numId="5" w16cid:durableId="1957062602">
    <w:abstractNumId w:val="7"/>
  </w:num>
  <w:num w:numId="6" w16cid:durableId="1636830618">
    <w:abstractNumId w:val="3"/>
  </w:num>
  <w:num w:numId="7" w16cid:durableId="775828776">
    <w:abstractNumId w:val="2"/>
  </w:num>
  <w:num w:numId="8" w16cid:durableId="531502226">
    <w:abstractNumId w:val="1"/>
  </w:num>
  <w:num w:numId="9" w16cid:durableId="1174108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BC6"/>
    <w:rsid w:val="008B53DD"/>
    <w:rsid w:val="00AA1D8D"/>
    <w:rsid w:val="00B47730"/>
    <w:rsid w:val="00C316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9E304"/>
  <w14:defaultImageDpi w14:val="300"/>
  <w15:docId w15:val="{F486EAA3-EBCC-47C5-B4B9-89AA9B85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792</Words>
  <Characters>5339</Characters>
  <Application>Microsoft Office Word</Application>
  <DocSecurity>0</DocSecurity>
  <Lines>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2026-02-06T21:57:00Z</dcterms:created>
  <dcterms:modified xsi:type="dcterms:W3CDTF">2026-02-06T21:57:00Z</dcterms:modified>
  <cp:category/>
</cp:coreProperties>
</file>