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in designing and building scalable, high-performance data pipelines and ETL workflows. Proficient in Python programming, I specialize in data ingestion, transformation, and management, ensuring data quality and operational reliability for large-scale environments. My expertise includes processing terabytes of data using AWS serverless architectures and PySpark for data operations. I have a proven track record in collaborating with business partners to operationalize data pipelines and enhance data storage frameworks. I am passionate about contributing to Randstad Digital’s mission of delivering robust data solutions. My background aligns with driving data processing innovations to support critical business needs like trading activities at Two Sigma.</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 with scalable data workflows.</w:t>
      </w:r>
    </w:p>
    <w:p>
      <w:pPr>
        <w:pStyle w:val="ListBullet"/>
      </w:pPr>
      <w:r>
        <w:rPr>
          <w:rFonts w:ascii="Arial" w:hAnsi="Arial"/>
          <w:sz w:val="22"/>
        </w:rPr>
        <w:t>Designed optimized Oracle schemas for historical data storage, ensuring data quality and enabling seasonal risk forecasting.</w:t>
      </w:r>
    </w:p>
    <w:p>
      <w:pPr>
        <w:pStyle w:val="ListBullet"/>
      </w:pPr>
      <w:r>
        <w:rPr>
          <w:rFonts w:ascii="Arial" w:hAnsi="Arial"/>
          <w:sz w:val="22"/>
        </w:rPr>
        <w:t>Developed machine learning forecasting models with Prophet and scikit-learn to predict capacity bottlenecks 6 months ahead, enhancing data operations accuracy.</w:t>
      </w:r>
    </w:p>
    <w:p>
      <w:pPr>
        <w:pStyle w:val="ListBullet"/>
      </w:pPr>
      <w:r>
        <w:rPr>
          <w:rFonts w:ascii="Arial" w:hAnsi="Arial"/>
          <w:sz w:val="22"/>
        </w:rPr>
        <w:t>Integrated disparate data feeds into unified Oracle reporting systems, creating executive dashboards for actionable insights.</w:t>
      </w:r>
    </w:p>
    <w:p>
      <w:pPr>
        <w:pStyle w:val="ListBullet"/>
      </w:pPr>
      <w:r>
        <w:rPr>
          <w:rFonts w:ascii="Arial" w:hAnsi="Arial"/>
          <w:sz w:val="22"/>
        </w:rPr>
        <w:t>Automated data processing and reporting workflows using Python scripts, improving efficiency in data management.</w:t>
      </w:r>
    </w:p>
    <w:p>
      <w:pPr>
        <w:pStyle w:val="ListBullet"/>
      </w:pPr>
      <w:r>
        <w:rPr>
          <w:rFonts w:ascii="Arial" w:hAnsi="Arial"/>
          <w:sz w:val="22"/>
        </w:rPr>
        <w:t>Identified underutilized infrastructure through data mining, driving cost savings via hardware consolidation.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reliable data operations for Brand.com.</w:t>
      </w:r>
    </w:p>
    <w:p>
      <w:pPr>
        <w:pStyle w:val="ListBullet"/>
      </w:pPr>
      <w:r>
        <w:rPr>
          <w:rFonts w:ascii="Arial" w:hAnsi="Arial"/>
          <w:sz w:val="22"/>
        </w:rPr>
        <w:t>Led 'FAST' project to data-mine real-user performance metrics, providing optimization recommendations for key systems.</w:t>
      </w:r>
    </w:p>
    <w:p>
      <w:pPr>
        <w:pStyle w:val="ListBullet"/>
      </w:pPr>
      <w:r>
        <w:rPr>
          <w:rFonts w:ascii="Arial" w:hAnsi="Arial"/>
          <w:sz w:val="22"/>
        </w:rPr>
        <w:t>Upgraded DynaTrace (6.5 to 7.0) with TLS1.2 security enhancements and supported cloud migration to AWS.</w:t>
      </w:r>
    </w:p>
    <w:p>
      <w:pPr>
        <w:pStyle w:val="ListBullet"/>
      </w:pPr>
      <w:r>
        <w:rPr>
          <w:rFonts w:ascii="Arial" w:hAnsi="Arial"/>
          <w:sz w:val="22"/>
        </w:rPr>
        <w:t>Provided end-to-end monitoring and dashboarding for performance metrics, identifying bottlenecks for improvement.</w:t>
      </w:r>
    </w:p>
    <w:p>
      <w:pPr>
        <w:pStyle w:val="ListBullet"/>
      </w:pPr>
      <w:r>
        <w:rPr>
          <w:rFonts w:ascii="Arial" w:hAnsi="Arial"/>
          <w:sz w:val="22"/>
        </w:rPr>
        <w:t>Analyzed system performance data to suggest actionable improvements, enhancing user experience.</w:t>
      </w:r>
    </w:p>
    <w:p>
      <w:pPr>
        <w:pStyle w:val="ListBullet"/>
      </w:pPr>
      <w:r>
        <w:rPr>
          <w:rFonts w:ascii="Arial" w:hAnsi="Arial"/>
          <w:sz w:val="22"/>
        </w:rPr>
        <w:t>Integrated Performance Center with DynaTrace for comprehensive data processing and monitoring.</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robust data operations.</w:t>
      </w:r>
    </w:p>
    <w:p>
      <w:pPr>
        <w:pStyle w:val="ListBullet"/>
      </w:pPr>
      <w:r>
        <w:rPr>
          <w:rFonts w:ascii="Arial" w:hAnsi="Arial"/>
          <w:sz w:val="22"/>
        </w:rPr>
        <w:t>Designed custom Management Modules, dashboards, and alerts to enhance data management and monitoring.</w:t>
      </w:r>
    </w:p>
    <w:p>
      <w:pPr>
        <w:pStyle w:val="ListBullet"/>
      </w:pPr>
      <w:r>
        <w:rPr>
          <w:rFonts w:ascii="Arial" w:hAnsi="Arial"/>
          <w:sz w:val="22"/>
        </w:rPr>
        <w:t>Developed Perl/Ksh scripts for data extraction, automating workflows for performance reporting.</w:t>
      </w:r>
    </w:p>
    <w:p>
      <w:pPr>
        <w:pStyle w:val="ListBullet"/>
      </w:pPr>
      <w:r>
        <w:rPr>
          <w:rFonts w:ascii="Arial" w:hAnsi="Arial"/>
          <w:sz w:val="22"/>
        </w:rPr>
        <w:t>Provided sizing recommendations and bottleneck resolution for J2EE/.NET environments, optimizing data processing.</w:t>
      </w:r>
    </w:p>
    <w:p>
      <w:pPr>
        <w:pStyle w:val="ListBullet"/>
      </w:pPr>
      <w:r>
        <w:rPr>
          <w:rFonts w:ascii="Arial" w:hAnsi="Arial"/>
          <w:sz w:val="22"/>
        </w:rPr>
        <w:t>Trained client teams on APM solutions, ensuring effective data quality and system performance.</w:t>
      </w:r>
    </w:p>
    <w:p>
      <w:pPr>
        <w:pStyle w:val="ListBullet"/>
      </w:pPr>
      <w:r>
        <w:rPr>
          <w:rFonts w:ascii="Arial" w:hAnsi="Arial"/>
          <w:sz w:val="22"/>
        </w:rPr>
        <w:t>Collaborated with IT teams to troubleshoot performance issues, improving data workflows in complex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breakpoints, documenting key metrics like JDBC, threads, and memory usage.</w:t>
      </w:r>
    </w:p>
    <w:p>
      <w:pPr>
        <w:pStyle w:val="ListBullet"/>
      </w:pPr>
      <w:r>
        <w:rPr>
          <w:rFonts w:ascii="Arial" w:hAnsi="Arial"/>
          <w:sz w:val="22"/>
        </w:rPr>
        <w:t>Installed JMX, Thread Dumps, and Wily Introscope to monitor data processing performance.</w:t>
      </w:r>
    </w:p>
    <w:p>
      <w:pPr>
        <w:pStyle w:val="ListBullet"/>
      </w:pPr>
      <w:r>
        <w:rPr>
          <w:rFonts w:ascii="Arial" w:hAnsi="Arial"/>
          <w:sz w:val="22"/>
        </w:rPr>
        <w:t>Created automation scripts to streamline performance testing and data collection workflows.</w:t>
      </w:r>
    </w:p>
    <w:p>
      <w:pPr>
        <w:pStyle w:val="ListBullet"/>
      </w:pPr>
      <w:r>
        <w:rPr>
          <w:rFonts w:ascii="Arial" w:hAnsi="Arial"/>
          <w:sz w:val="22"/>
        </w:rPr>
        <w:t>Identified resource bottlenecks in telecom web applications, enhancing data operations efficiency.</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 optimizing data storage.</w:t>
      </w:r>
    </w:p>
    <w:p>
      <w:pPr>
        <w:pStyle w:val="ListBullet"/>
      </w:pPr>
      <w:r>
        <w:rPr>
          <w:rFonts w:ascii="Arial" w:hAnsi="Arial"/>
          <w:sz w:val="22"/>
        </w:rPr>
        <w:t>Enhanced C++/OCCI transaction processing, reducing hardware footprint by 95% while maintaining sub-second latency.</w:t>
      </w:r>
    </w:p>
    <w:p>
      <w:pPr>
        <w:pStyle w:val="ListBullet"/>
      </w:pPr>
      <w:r>
        <w:rPr>
          <w:rFonts w:ascii="Arial" w:hAnsi="Arial"/>
          <w:sz w:val="22"/>
        </w:rPr>
        <w:t>Built CPPUNIT testing framework to automate data conversion and ensure data quality during migration.</w:t>
      </w:r>
    </w:p>
    <w:p>
      <w:pPr>
        <w:pStyle w:val="ListBullet"/>
      </w:pPr>
      <w:r>
        <w:rPr>
          <w:rFonts w:ascii="Arial" w:hAnsi="Arial"/>
          <w:sz w:val="22"/>
        </w:rPr>
        <w:t>Designed scalable data workflows to handle 10x the throughput of VISA, ensuring robust data operations.</w:t>
      </w:r>
    </w:p>
    <w:p>
      <w:pPr>
        <w:pStyle w:val="ListBullet"/>
      </w:pPr>
      <w:r>
        <w:rPr>
          <w:rFonts w:ascii="Arial" w:hAnsi="Arial"/>
          <w:sz w:val="22"/>
        </w:rPr>
        <w:t>Optimized core transaction processing for performance and reliability in data-intensive environments.</w:t>
      </w:r>
    </w:p>
    <w:p>
      <w:pPr>
        <w:pStyle w:val="ListBullet"/>
      </w:pPr>
      <w:r>
        <w:rPr>
          <w:rFonts w:ascii="Arial" w:hAnsi="Arial"/>
          <w:sz w:val="22"/>
        </w:rPr>
        <w:t>Collaborated with teams to ensure seamless integration of new data systems and pipelines.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ETL Design &amp; Optimization, Pandas, Data Quality &amp; Pipeline Validation, Data Warehousing, Dimensional Modeling, PySpark, AWS, SQL / Oracle, C++, Perl, Ksh / Korn Shell Scripting, Java, PL/SQL, Prophet / Time-Series Forecasting, GenAI / LLM Agents, scikit-learn, Dynatrace (AppMon + Synthetics), CA APM / Introscope, BMC TrueSight / TSCO, Oracle RAC, Streamlit, Multiprocessing, Docker, Git, Airflow, Hive/Hadoop, Linux/Unix, OCCI / OCI, WebLogic / WebSphere, VB6 / VC++, Capacity Planning / Forecasting, Apache Parquet / Columnar Storage</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 for enhanced querying.</w:t>
        <w:br/>
        <w:t>Resolved small file issues with Snappy and Parquet compression.</w:t>
        <w:br/>
        <w:t>Optimized ETL processes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Trenda processes with a parallel generator-based pipeline, reducing forecasting cycles by 90%.</w:t>
        <w:br/>
        <w:t>Developed an interactive Streamlit dashboard for real-time capacity insights and 'High Trust' utilization scores.</w:t>
        <w:br/>
        <w:t>Created a modern agentic pipeline for banking-scale telemetry processing.</w:t>
        <w:br/>
        <w:t>Features comprehensive documentation, API guides,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on user performance metrics to optimize critical money-generating systems.</w:t>
        <w:br/>
        <w:t>Focused on enhancing system efficiency through actionable insights derived from data analysis.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