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and scalability testing. Proficient in analyzing performance bottlenecks and implementing monitoring solutions using APM tools like Dynatrace and Grafana. Skilled in cloud native scalability testing and integrating testing tools with CI/CD pipelines to enhance system reliability. Adept at defining SLA and SLO benchmarks, developing performance test scripts, and driving infrastructure performance testing initiatives. Experienced in Agile and Waterfall methodologies, ensuring alignment with project goals. Eager to contribute to Peyton Resource Group’s mission by optimizing performance testing practices and scalability frameworks.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performance monitoring.</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Identified underutilized infrastructure through data mining, driving hardware consolidation and cost savings.</w:t>
      </w:r>
    </w:p>
    <w:p>
      <w:pPr>
        <w:pStyle w:val="ListBullet"/>
      </w:pPr>
      <w:r>
        <w:rPr>
          <w:rFonts w:ascii="Arial" w:hAnsi="Arial"/>
          <w:sz w:val="22"/>
        </w:rPr>
        <w:t>Integrated disparate data feeds into unified Oracle reporting systems with executive dashboards for performance visibility.</w:t>
      </w:r>
    </w:p>
    <w:p>
      <w:pPr>
        <w:pStyle w:val="ListBullet"/>
      </w:pPr>
      <w:r>
        <w:rPr>
          <w:rFonts w:ascii="Arial" w:hAnsi="Arial"/>
          <w:sz w:val="22"/>
        </w:rPr>
        <w:t>Administered BMC TrueSight for infrastructure monitoring, configuring thresholds, alerts, and baselines.</w:t>
      </w:r>
    </w:p>
    <w:p>
      <w:pPr>
        <w:pStyle w:val="ListBullet"/>
      </w:pPr>
      <w:r>
        <w:rPr>
          <w:rFonts w:ascii="Arial" w:hAnsi="Arial"/>
          <w:sz w:val="22"/>
        </w:rPr>
        <w:t>Applied statistical analysis and ML in Python to uncover patterns in underutilized infrastructure, supporting scalability initiatives.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and critical systems, focusing on performance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Analyzed bottlenecks and suggested performance improvements to enhance system scalability.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Participated in integrating Performance Center with Dynatrace for comprehensive testing.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Management Modules, dashboards, and alerts to enhance visibility into system performance.</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Collaborated with IT teams to troubleshoot performance issues in WebLogic environments.</w:t>
      </w:r>
    </w:p>
    <w:p>
      <w:pPr>
        <w:pStyle w:val="ListBullet"/>
      </w:pPr>
      <w:r>
        <w:rPr>
          <w:rFonts w:ascii="Arial" w:hAnsi="Arial"/>
          <w:sz w:val="22"/>
        </w:rPr>
        <w:t>Created Perl/Ksh data extraction scripts to support performance analysis.</w:t>
      </w:r>
    </w:p>
    <w:p>
      <w:pPr>
        <w:pStyle w:val="ListBullet"/>
      </w:pPr>
      <w:r>
        <w:rPr>
          <w:rFonts w:ascii="Arial" w:hAnsi="Arial"/>
          <w:sz w:val="22"/>
        </w:rPr>
        <w:t>Trained client teams on APM solutions, ensuring effective adoption and use.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key metrics including JDBC connections, threads, memory, CPU, and GC for optimization.</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standards.</w:t>
      </w:r>
    </w:p>
    <w:p>
      <w:pPr>
        <w:pStyle w:val="ListBullet"/>
      </w:pPr>
      <w:r>
        <w:rPr>
          <w:rFonts w:ascii="Arial" w:hAnsi="Arial"/>
          <w:sz w:val="22"/>
        </w:rPr>
        <w:t>Enhanced system scalability through strategic refactoring and performance tuning.</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focusing on performance.</w:t>
      </w:r>
    </w:p>
    <w:p>
      <w:pPr>
        <w:pStyle w:val="ListBullet"/>
      </w:pPr>
      <w:r>
        <w:rPr>
          <w:rFonts w:ascii="Arial" w:hAnsi="Arial"/>
          <w:sz w:val="22"/>
        </w:rPr>
        <w:t>Developed modules for IRS modernization, ensuring efficient processing.</w:t>
      </w:r>
    </w:p>
    <w:p>
      <w:pPr>
        <w:pStyle w:val="ListBullet"/>
      </w:pPr>
      <w:r>
        <w:rPr>
          <w:rFonts w:ascii="Arial" w:hAnsi="Arial"/>
          <w:sz w:val="22"/>
        </w:rPr>
        <w:t>Worked on messaging architecture with VC++ and DB2 for optimal performance.</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Achieved 75% memory reduction and 20% throughput gain in billing performance tuning (C/C++/Pro*C/PL/SQL).</w:t>
      </w:r>
    </w:p>
    <w:p>
      <w:pPr>
        <w:pStyle w:val="ListBullet"/>
      </w:pPr>
      <w:r>
        <w:rPr>
          <w:rFonts w:ascii="Arial" w:hAnsi="Arial"/>
          <w:sz w:val="22"/>
        </w:rPr>
        <w:t>Improved database performance by 10x through sequence optimization.</w:t>
      </w:r>
    </w:p>
    <w:p>
      <w:pPr>
        <w:pStyle w:val="ListBullet"/>
      </w:pPr>
      <w:r>
        <w:rPr>
          <w:rFonts w:ascii="Arial" w:hAnsi="Arial"/>
          <w:sz w:val="22"/>
        </w:rPr>
        <w:t>Automated system administration for WebLogic/WebSphere with Korn Shell scripts.</w:t>
      </w:r>
    </w:p>
    <w:p>
      <w:pPr>
        <w:pStyle w:val="ListBullet"/>
      </w:pPr>
      <w:r>
        <w:rPr>
          <w:rFonts w:ascii="Arial" w:hAnsi="Arial"/>
          <w:sz w:val="22"/>
        </w:rPr>
        <w:t>Troubleshot Enabler/CSM/EMS modules, enhancing system reliability.</w:t>
      </w:r>
    </w:p>
    <w:p>
      <w:pPr>
        <w:pStyle w:val="ListBullet"/>
      </w:pPr>
      <w:r>
        <w:rPr>
          <w:rFonts w:ascii="Arial" w:hAnsi="Arial"/>
          <w:sz w:val="22"/>
        </w:rPr>
        <w:t>Designed and implemented interfaces using UML in Rational Rose for performance efficiency.</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time/attendance interfaces using VB6/VC++ to support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optimal performance.</w:t>
      </w:r>
    </w:p>
    <w:p>
      <w:pPr>
        <w:pStyle w:val="ListBullet"/>
      </w:pPr>
      <w:r>
        <w:rPr>
          <w:rFonts w:ascii="Arial" w:hAnsi="Arial"/>
          <w:sz w:val="22"/>
        </w:rPr>
        <w:t>Supported lab operations with various administrative tasks.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Performance engineering, Dynatrace (AppMon + Synthetics), Cloud native scalability testing, CI/CD pipelines, Capacity Planning / Forecasting, SQL / Oracle, Python, C++, Perl, Ksh / Korn Shell Scripting, Java, PL/SQL, AWS, PySpark, Prophet / Time-Series Forecasting, GenAI / LLM Agents, Pandas, scikit-learn, CA APM / Introscope, BMC TrueSight / TSCO, Oracle RAC, ETL Design &amp; Optimization, Data Warehousing, Streamlit, Multiprocessing, Docker, Git, Airflow, Hive/Hadoop, Linux/Unix, OCCI / OCI, WebLogic / WebSphere, VB6 / VC++,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scalability.</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â€”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