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A6AF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 xml:space="preserve">Sean Luka Girgis 424 Oriole Dr., Murphy, TX 75094 214-315-2190 | </w:t>
      </w:r>
      <w:hyperlink r:id="rId6" w:tgtFrame="_blank" w:history="1">
        <w:r w:rsidRPr="00A814E6">
          <w:rPr>
            <w:rStyle w:val="Hyperlink"/>
            <w:rFonts w:ascii="Arial" w:hAnsi="Arial"/>
          </w:rPr>
          <w:t>seanlgirgis@gmail.com</w:t>
        </w:r>
      </w:hyperlink>
      <w:r w:rsidRPr="00A814E6">
        <w:rPr>
          <w:rFonts w:ascii="Arial" w:hAnsi="Arial"/>
        </w:rPr>
        <w:t xml:space="preserve"> March 11, 2026</w:t>
      </w:r>
    </w:p>
    <w:p w14:paraId="556C5712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>Dear Hiring Manager,</w:t>
      </w:r>
    </w:p>
    <w:p w14:paraId="38554307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>I am applying for the Senior Software Engineer — Observability Platform role at Blackhawk Network. With 20 years of hands-on experience in performance engineering, APM tooling, and data-driven monitoring systems, I build the kind of infrastructure your team is looking for — not as a career pivot, but as a direct continuation of work I have been doing since 2001.</w:t>
      </w:r>
    </w:p>
    <w:p w14:paraId="39F93631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>At Citi, I owned the telemetry and capacity monitoring platform for 6,000+ infrastructure endpoints — designing Python-based ETL pipelines that ingested, processed, and surfaced performance signals in real time. I built forecasting models using Prophet and scikit-learn that predicted capacity bottlenecks six months ahead, giving operations teams time to act before SLAs were at risk. Earlier in my career I served as a CA APM Subject Matter Expert managing 4,000–6,000 agents across enterprise environments at TIAA-CREF, and as a Dynatrace engineer at G6 Hospitality implementing AppMon, Synthetics, and end-to-end performance visibility. Defining SLIs, SLOs, and alerting thresholds in regulated, high-stakes environments is core to my background.</w:t>
      </w:r>
    </w:p>
    <w:p w14:paraId="28A0B6B1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 xml:space="preserve">My recent project </w:t>
      </w:r>
      <w:proofErr w:type="spellStart"/>
      <w:r w:rsidRPr="00A814E6">
        <w:rPr>
          <w:rFonts w:ascii="Arial" w:hAnsi="Arial"/>
        </w:rPr>
        <w:t>HorizonScale</w:t>
      </w:r>
      <w:proofErr w:type="spellEnd"/>
      <w:r w:rsidRPr="00A814E6">
        <w:rPr>
          <w:rFonts w:ascii="Arial" w:hAnsi="Arial"/>
        </w:rPr>
        <w:t xml:space="preserve"> is an AI-driven capacity forecasting engine built on Python, </w:t>
      </w:r>
      <w:proofErr w:type="spellStart"/>
      <w:r w:rsidRPr="00A814E6">
        <w:rPr>
          <w:rFonts w:ascii="Arial" w:hAnsi="Arial"/>
        </w:rPr>
        <w:t>PySpark</w:t>
      </w:r>
      <w:proofErr w:type="spellEnd"/>
      <w:r w:rsidRPr="00A814E6">
        <w:rPr>
          <w:rFonts w:ascii="Arial" w:hAnsi="Arial"/>
        </w:rPr>
        <w:t xml:space="preserve">, and Streamlit — it replaced a manual forecasting process and cut cycles by 90%. I also built a serverless data platform on AWS using Glue, Athena, S3, and CloudWatch. These projects reflect the same engineering values Blackhawk Network </w:t>
      </w:r>
      <w:proofErr w:type="gramStart"/>
      <w:r w:rsidRPr="00A814E6">
        <w:rPr>
          <w:rFonts w:ascii="Arial" w:hAnsi="Arial"/>
        </w:rPr>
        <w:t>describes:</w:t>
      </w:r>
      <w:proofErr w:type="gramEnd"/>
      <w:r w:rsidRPr="00A814E6">
        <w:rPr>
          <w:rFonts w:ascii="Arial" w:hAnsi="Arial"/>
        </w:rPr>
        <w:t xml:space="preserve"> ownership, reliability, and building systems that give teams real visibility into what is happening </w:t>
      </w:r>
      <w:proofErr w:type="gramStart"/>
      <w:r w:rsidRPr="00A814E6">
        <w:rPr>
          <w:rFonts w:ascii="Arial" w:hAnsi="Arial"/>
        </w:rPr>
        <w:t>at</w:t>
      </w:r>
      <w:proofErr w:type="gramEnd"/>
      <w:r w:rsidRPr="00A814E6">
        <w:rPr>
          <w:rFonts w:ascii="Arial" w:hAnsi="Arial"/>
        </w:rPr>
        <w:t xml:space="preserve"> scale.</w:t>
      </w:r>
    </w:p>
    <w:p w14:paraId="388D6351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>I am local to the DFW area and comfortable with the hybrid schedule in Coppell. I would welcome the opportunity to discuss how my observability and platform engineering background can contribute to your reliability mission.</w:t>
      </w:r>
    </w:p>
    <w:p w14:paraId="2327EB0D" w14:textId="77777777" w:rsidR="00A814E6" w:rsidRPr="00A814E6" w:rsidRDefault="00A814E6" w:rsidP="00A814E6">
      <w:pPr>
        <w:rPr>
          <w:rFonts w:ascii="Arial" w:hAnsi="Arial"/>
        </w:rPr>
      </w:pPr>
      <w:r w:rsidRPr="00A814E6">
        <w:rPr>
          <w:rFonts w:ascii="Arial" w:hAnsi="Arial"/>
        </w:rPr>
        <w:t>Sincerely, Sean Luka Girgis</w:t>
      </w:r>
    </w:p>
    <w:p w14:paraId="122B5436" w14:textId="6CD446B6" w:rsidR="00E15A23" w:rsidRPr="00A814E6" w:rsidRDefault="00E15A23" w:rsidP="00A814E6"/>
    <w:sectPr w:rsidR="00E15A23" w:rsidRPr="00A814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422592">
    <w:abstractNumId w:val="8"/>
  </w:num>
  <w:num w:numId="2" w16cid:durableId="24409330">
    <w:abstractNumId w:val="6"/>
  </w:num>
  <w:num w:numId="3" w16cid:durableId="507212150">
    <w:abstractNumId w:val="5"/>
  </w:num>
  <w:num w:numId="4" w16cid:durableId="105778925">
    <w:abstractNumId w:val="4"/>
  </w:num>
  <w:num w:numId="5" w16cid:durableId="54012025">
    <w:abstractNumId w:val="7"/>
  </w:num>
  <w:num w:numId="6" w16cid:durableId="509298573">
    <w:abstractNumId w:val="3"/>
  </w:num>
  <w:num w:numId="7" w16cid:durableId="457728140">
    <w:abstractNumId w:val="2"/>
  </w:num>
  <w:num w:numId="8" w16cid:durableId="222572087">
    <w:abstractNumId w:val="1"/>
  </w:num>
  <w:num w:numId="9" w16cid:durableId="32486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14E6"/>
    <w:rsid w:val="00AA1D8D"/>
    <w:rsid w:val="00B47730"/>
    <w:rsid w:val="00CB0664"/>
    <w:rsid w:val="00DC49E4"/>
    <w:rsid w:val="00E15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CDDFB"/>
  <w14:defaultImageDpi w14:val="300"/>
  <w15:docId w15:val="{963984A5-A460-4338-859A-E9E37ADC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14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anlgirgi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1714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2013-12-23T23:15:00Z</dcterms:created>
  <dcterms:modified xsi:type="dcterms:W3CDTF">2026-03-11T10:39:00Z</dcterms:modified>
  <cp:category/>
</cp:coreProperties>
</file>