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ETL/ELT workflows using Python and AWS cloud platforms. Proficient in SQL/NoSQL databases, cloud-native solutions, and orchestration tools like Apache Airflow, I excel in building automation tools and reusable frameworks for data engineering. My expertise includes CI/CD pipelines, Docker containerization, and microservices architecture, ensuring efficient and scalable solutions. I have a proven track record of driving architectural decisions and mentoring teams to deliver high-quality enterprise platforms. I am passionate about contributing to Toyota North America's mission of innovation through Toyota Financial Services by leveraging my skills in data validation and real-time streaming. I am eager to collaborate with cross-functional teams in Plano, TX, to enhance platform capabilities and deliver impactful results.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Oracle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Automated data workflows and reporting using Python scripts, improving delivery speed and quality.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Mentored technical teams on APM implementation and optimization best practices.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clients with troubleshooting and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metrics like JDBC, threads, and memory usage.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to optimize application performance.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 performance and scalability during data migration for critical systems.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and developed modules for IRS modernization using CICS/MQSeries/XML/DB2.</w:t>
      </w:r>
    </w:p>
    <w:p>
      <w:pPr>
        <w:pStyle w:val="ListBullet"/>
      </w:pPr>
      <w:r>
        <w:rPr>
          <w:rFonts w:ascii="Arial" w:hAnsi="Arial"/>
          <w:sz w:val="22"/>
        </w:rPr>
        <w:t>Contributed to system architecture design for high-stakes government projects.</w:t>
      </w:r>
    </w:p>
    <w:p>
      <w:pPr>
        <w:pStyle w:val="ListBullet"/>
      </w:pPr>
      <w:r>
        <w:rPr>
          <w:rFonts w:ascii="Arial" w:hAnsi="Arial"/>
          <w:sz w:val="22"/>
        </w:rPr>
        <w:t>Developed messaging architecture components with VC++ and DB2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in billing systems through performance tuning (C/C++/Pro*C/PL/SQL).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environments using Korn Shell scripts.</w:t>
      </w:r>
    </w:p>
    <w:p>
      <w:pPr>
        <w:pStyle w:val="ListBullet"/>
      </w:pPr>
      <w:r>
        <w:rPr>
          <w:rFonts w:ascii="Arial" w:hAnsi="Arial"/>
          <w:sz w:val="22"/>
        </w:rPr>
        <w:t>Designed and implemented interfaces with UML, Rational Rose, and design patterns.</w:t>
      </w:r>
    </w:p>
    <w:p>
      <w:pPr>
        <w:pStyle w:val="ListBullet"/>
      </w:pPr>
      <w:r>
        <w:rPr>
          <w:rFonts w:ascii="Arial" w:hAnsi="Arial"/>
          <w:sz w:val="22"/>
        </w:rPr>
        <w:t>Troubleshot and enhanced Enabler/CSM/EMS modules for production stability.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targeted fixes and optimizations.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 and 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 and Windows systems as part of the Lab Support team.</w:t>
      </w:r>
    </w:p>
    <w:p>
      <w:pPr>
        <w:pStyle w:val="ListBullet"/>
      </w:pPr>
      <w:r>
        <w:rPr>
          <w:rFonts w:ascii="Arial" w:hAnsi="Arial"/>
          <w:sz w:val="22"/>
        </w:rPr>
        <w:t>Performed various administrative tasks to ensure lab functionality and user support.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Airflow, Docker, Git, Data Quality &amp; Pipeline Validation, Pandas, PySpark, Apache Spark, C++, Perl, Ksh / Korn Shell Scripting, Java, PL/SQL, Prophet / Time-Series Forecasting, GenAI / LLM Agents, scikit-learn, Dynatrace (AppMon + Synthetics), CA APM / Introscope, BMC TrueSight / TSCO, Oracle RAC, Data Warehousing, Streamlit, Multiprocessing, Hive/Hadoop, Linux/Unix, OCCI / OCI, WebLogic / WebSphere, VB6 / VC++, Capacity Planning / Forecasting, Apache Parquet / Columnar Storage, Dimensional Modeling,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