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Sean Luka Girgis</w:t>
      </w:r>
    </w:p>
    <w:p>
      <w:pPr>
        <w:jc w:val="center"/>
      </w:pPr>
      <w:r>
        <w:rPr>
          <w:rFonts w:ascii="Arial" w:hAnsi="Arial"/>
          <w:sz w:val="22"/>
        </w:rPr>
        <w:t>Senior Data Engineer | Capacity Planning &amp; AI-Driven Infrastructure Optimization</w:t>
      </w:r>
    </w:p>
    <w:p>
      <w:pPr>
        <w:jc w:val="center"/>
      </w:pPr>
      <w:r>
        <w:rPr>
          <w:rFonts w:ascii="Arial" w:hAnsi="Arial"/>
          <w:sz w:val="22"/>
        </w:rPr>
        <w:t>214-315-2190 | seanlgirgis@gmail.com</w:t>
      </w:r>
    </w:p>
    <w:p>
      <w:pPr>
        <w:spacing w:before="0" w:after="120"/>
        <w:jc w:val="center"/>
      </w:pPr>
      <w:hyperlink r:id="rId9">
        <w:r>
          <w:rPr>
            <w:color w:val="0000FF"/>
            <w:u w:val="single"/>
          </w:rPr>
          <w:t>LinkedIn</w:t>
        </w:r>
      </w:hyperlink>
      <w:r>
        <w:rPr>
          <w:rFonts w:ascii="Arial" w:hAnsi="Arial"/>
          <w:sz w:val="22"/>
        </w:rPr>
        <w:t xml:space="preserve"> | </w:t>
      </w:r>
      <w:hyperlink r:id="rId10">
        <w:r>
          <w:rPr>
            <w:color w:val="0000FF"/>
            <w:u w:val="single"/>
          </w:rPr>
          <w:t>GitHub</w:t>
        </w:r>
      </w:hyperlink>
      <w:r>
        <w:rPr>
          <w:rFonts w:ascii="Arial" w:hAnsi="Arial"/>
          <w:sz w:val="22"/>
        </w:rPr>
        <w:t xml:space="preserve"> | </w:t>
      </w:r>
      <w:hyperlink r:id="rId11">
        <w:r>
          <w:rPr>
            <w:color w:val="0000FF"/>
            <w:u w:val="single"/>
          </w:rPr>
          <w:t>Portfolio</w:t>
        </w:r>
      </w:hyperlink>
    </w:p>
    <w:p>
      <w:pPr>
        <w:pStyle w:val="Heading1"/>
      </w:pPr>
      <w:r>
        <w:rPr>
          <w:rFonts w:ascii="Arial" w:hAnsi="Arial"/>
          <w:sz w:val="26"/>
        </w:rPr>
        <w:t>Professional Summary</w:t>
      </w:r>
    </w:p>
    <w:p>
      <w:r>
        <w:rPr>
          <w:rFonts w:ascii="Arial" w:hAnsi="Arial"/>
          <w:sz w:val="22"/>
        </w:rPr>
        <w:t>Senior Data Engineer with over 20 years of enterprise experience, specializing in AI-driven solutions and software engineering. Proficient in developing Agentic AI workflows, implementing and tuning large language models (LLMs) like Claude and Gemini, and leveraging vector databases for Retrieval-Augmented Generation (RAG) systems. Skilled in building AI chatbots and multi-agent systems to support technical and non-technical functions such as data analytics and marketing AI. Experienced in deploying AI agents in production environments with a focus on innovative solutions. Eager to contribute to Motion Recruitment Partners, LLC's mission by delivering cutting-edge AI applications like LangChain to enhance organizational functions. My background in data science and artificial intelligence positions me to drive impactful results in this role.</w:t>
      </w:r>
    </w:p>
    <w:p>
      <w:pPr>
        <w:pStyle w:val="Heading1"/>
      </w:pPr>
      <w:r>
        <w:rPr>
          <w:rFonts w:ascii="Arial" w:hAnsi="Arial"/>
          <w:sz w:val="26"/>
        </w:rPr>
        <w:t>Professional Experience</w:t>
      </w:r>
    </w:p>
    <w:p>
      <w:r>
        <w:rPr>
          <w:rFonts w:ascii="Arial" w:hAnsi="Arial"/>
          <w:b/>
          <w:sz w:val="22"/>
        </w:rPr>
        <w:t>Senior Capacity &amp; Data Engineer at CITI</w:t>
      </w:r>
      <w:r>
        <w:rPr>
          <w:rFonts w:ascii="Arial" w:hAnsi="Arial"/>
          <w:sz w:val="22"/>
        </w:rPr>
        <w:t xml:space="preserve"> (2017-11 – 2025-12)</w:t>
      </w:r>
    </w:p>
    <w:p>
      <w:pPr>
        <w:pStyle w:val="ListBullet"/>
      </w:pPr>
      <w:r>
        <w:rPr>
          <w:rFonts w:ascii="Arial" w:hAnsi="Arial"/>
          <w:sz w:val="22"/>
        </w:rPr>
        <w:t>Architected automated ETL pipelines using Python and Pandas to ingest P95 telemetry from 6,000+ endpoints, enhancing data analytics capabilities.</w:t>
      </w:r>
    </w:p>
    <w:p>
      <w:pPr>
        <w:pStyle w:val="ListBullet"/>
      </w:pPr>
      <w:r>
        <w:rPr>
          <w:rFonts w:ascii="Arial" w:hAnsi="Arial"/>
          <w:sz w:val="22"/>
        </w:rPr>
        <w:t>Developed machine learning forecasting models with Prophet and scikit-learn to predict capacity bottlenecks 6 months ahead, improving provisioning accuracy.</w:t>
      </w:r>
    </w:p>
    <w:p>
      <w:pPr>
        <w:pStyle w:val="ListBullet"/>
      </w:pPr>
      <w:r>
        <w:rPr>
          <w:rFonts w:ascii="Arial" w:hAnsi="Arial"/>
          <w:sz w:val="22"/>
        </w:rPr>
        <w:t>Integrated disparate data feeds into unified Oracle reporting systems with executive dashboards for actionable insights.</w:t>
      </w:r>
    </w:p>
    <w:p>
      <w:pPr>
        <w:pStyle w:val="ListBullet"/>
      </w:pPr>
      <w:r>
        <w:rPr>
          <w:rFonts w:ascii="Arial" w:hAnsi="Arial"/>
          <w:sz w:val="22"/>
        </w:rPr>
        <w:t>Applied statistical analysis and ML techniques in Python to identify underutilized infrastructure, driving cost-saving hardware consolidation.</w:t>
      </w:r>
    </w:p>
    <w:p>
      <w:pPr>
        <w:pStyle w:val="ListBullet"/>
      </w:pPr>
      <w:r>
        <w:rPr>
          <w:rFonts w:ascii="Arial" w:hAnsi="Arial"/>
          <w:sz w:val="22"/>
        </w:rPr>
        <w:t>Built automated data pipelines for capacity metrics, supporting production environment scalability.</w:t>
      </w:r>
    </w:p>
    <w:p>
      <w:pPr>
        <w:pStyle w:val="ListBullet"/>
      </w:pPr>
      <w:r>
        <w:rPr>
          <w:rFonts w:ascii="Arial" w:hAnsi="Arial"/>
          <w:sz w:val="22"/>
        </w:rPr>
        <w:t>Collaborated on rightsizing resources based on data-driven projections, optimizing infrastructure efficiency.</w:t>
      </w:r>
    </w:p>
    <w:p>
      <w:r>
        <w:rPr>
          <w:rFonts w:ascii="Arial" w:hAnsi="Arial"/>
          <w:b/>
          <w:sz w:val="22"/>
        </w:rPr>
        <w:t>Performance Engineer at G6 Hospitality LLC</w:t>
      </w:r>
      <w:r>
        <w:rPr>
          <w:rFonts w:ascii="Arial" w:hAnsi="Arial"/>
          <w:sz w:val="22"/>
        </w:rPr>
        <w:t xml:space="preserve"> (2017-03 – 2017-11)</w:t>
      </w:r>
    </w:p>
    <w:p>
      <w:pPr>
        <w:pStyle w:val="ListBullet"/>
      </w:pPr>
      <w:r>
        <w:rPr>
          <w:rFonts w:ascii="Arial" w:hAnsi="Arial"/>
          <w:sz w:val="22"/>
        </w:rPr>
        <w:t>Managed Dynatrace AppMon/Synthetics for critical systems, ensuring performance optimization.</w:t>
      </w:r>
    </w:p>
    <w:p>
      <w:pPr>
        <w:pStyle w:val="ListBullet"/>
      </w:pPr>
      <w:r>
        <w:rPr>
          <w:rFonts w:ascii="Arial" w:hAnsi="Arial"/>
          <w:sz w:val="22"/>
        </w:rPr>
        <w:t>Led 'FAST' project to data-mine real-user performance metrics, providing actionable recommendations.</w:t>
      </w:r>
    </w:p>
    <w:p>
      <w:pPr>
        <w:pStyle w:val="ListBullet"/>
      </w:pPr>
      <w:r>
        <w:rPr>
          <w:rFonts w:ascii="Arial" w:hAnsi="Arial"/>
          <w:sz w:val="22"/>
        </w:rPr>
        <w:t>Upgraded DynaTrace (6.5 to 7.0) and supported cloud migration to AWS, enhancing system scalability.</w:t>
      </w:r>
    </w:p>
    <w:p>
      <w:pPr>
        <w:pStyle w:val="ListBullet"/>
      </w:pPr>
      <w:r>
        <w:rPr>
          <w:rFonts w:ascii="Arial" w:hAnsi="Arial"/>
          <w:sz w:val="22"/>
        </w:rPr>
        <w:t>Analyzed bottlenecks and suggested performance improvements for critical applications.</w:t>
      </w:r>
    </w:p>
    <w:p>
      <w:pPr>
        <w:pStyle w:val="ListBullet"/>
      </w:pPr>
      <w:r>
        <w:rPr>
          <w:rFonts w:ascii="Arial" w:hAnsi="Arial"/>
          <w:sz w:val="22"/>
        </w:rPr>
        <w:t>Provided dashboarding for end-to-end functionality and before/after metrics analysis.</w:t>
      </w:r>
    </w:p>
    <w:p>
      <w:pPr>
        <w:pStyle w:val="ListBullet"/>
      </w:pPr>
      <w:r>
        <w:rPr>
          <w:rFonts w:ascii="Arial" w:hAnsi="Arial"/>
          <w:sz w:val="22"/>
        </w:rPr>
        <w:t>Integrated Performance Center with DynaTrace for comprehensive monitoring.</w:t>
      </w:r>
    </w:p>
    <w:p>
      <w:r>
        <w:rPr>
          <w:rFonts w:ascii="Arial" w:hAnsi="Arial"/>
          <w:b/>
          <w:sz w:val="22"/>
        </w:rPr>
        <w:t>SME for CA APM (Senior Consultant) at CA Technologies/ TIAA-CREF</w:t>
      </w:r>
      <w:r>
        <w:rPr>
          <w:rFonts w:ascii="Arial" w:hAnsi="Arial"/>
          <w:sz w:val="22"/>
        </w:rPr>
        <w:t xml:space="preserve"> (2011 – 2016)</w:t>
      </w:r>
    </w:p>
    <w:p>
      <w:pPr>
        <w:pStyle w:val="ListBullet"/>
      </w:pPr>
      <w:r>
        <w:rPr>
          <w:rFonts w:ascii="Arial" w:hAnsi="Arial"/>
          <w:sz w:val="22"/>
        </w:rPr>
        <w:t>Led large-scale CA APM implementations and upgrades (9.1 to 10.1), managing 4,000–6,000 agents.</w:t>
      </w:r>
    </w:p>
    <w:p>
      <w:pPr>
        <w:pStyle w:val="ListBullet"/>
      </w:pPr>
      <w:r>
        <w:rPr>
          <w:rFonts w:ascii="Arial" w:hAnsi="Arial"/>
          <w:sz w:val="22"/>
        </w:rPr>
        <w:t>Designed custom Management Modules, dashboards, and alerts to enhance monitoring capabilities.</w:t>
      </w:r>
    </w:p>
    <w:p>
      <w:pPr>
        <w:pStyle w:val="ListBullet"/>
      </w:pPr>
      <w:r>
        <w:rPr>
          <w:rFonts w:ascii="Arial" w:hAnsi="Arial"/>
          <w:sz w:val="22"/>
        </w:rPr>
        <w:t>Provided sizing recommendations and bottleneck resolution in J2EE/.NET environments.</w:t>
      </w:r>
    </w:p>
    <w:p>
      <w:pPr>
        <w:pStyle w:val="ListBullet"/>
      </w:pPr>
      <w:r>
        <w:rPr>
          <w:rFonts w:ascii="Arial" w:hAnsi="Arial"/>
          <w:sz w:val="22"/>
        </w:rPr>
        <w:t>Developed Perl/Ksh scripts for data extraction, automating reporting processes.</w:t>
      </w:r>
    </w:p>
    <w:p>
      <w:pPr>
        <w:pStyle w:val="ListBullet"/>
      </w:pPr>
      <w:r>
        <w:rPr>
          <w:rFonts w:ascii="Arial" w:hAnsi="Arial"/>
          <w:sz w:val="22"/>
        </w:rPr>
        <w:t>Trained client teams on APM solutions, fostering technical proficiency.</w:t>
      </w:r>
    </w:p>
    <w:p>
      <w:pPr>
        <w:pStyle w:val="ListBullet"/>
      </w:pPr>
      <w:r>
        <w:rPr>
          <w:rFonts w:ascii="Arial" w:hAnsi="Arial"/>
          <w:sz w:val="22"/>
        </w:rPr>
        <w:t>Collaborated with IT teams to troubleshoot performance issues in complex environments.</w:t>
      </w:r>
    </w:p>
    <w:p>
      <w:r>
        <w:rPr>
          <w:rFonts w:ascii="Arial" w:hAnsi="Arial"/>
          <w:b/>
          <w:sz w:val="22"/>
        </w:rPr>
        <w:t>Performance Test Engineer at AT&amp;T</w:t>
      </w:r>
      <w:r>
        <w:rPr>
          <w:rFonts w:ascii="Arial" w:hAnsi="Arial"/>
          <w:sz w:val="22"/>
        </w:rPr>
        <w:t xml:space="preserve"> (2010-08 – 2011-07)</w:t>
      </w:r>
    </w:p>
    <w:p>
      <w:pPr>
        <w:pStyle w:val="ListBullet"/>
      </w:pPr>
      <w:r>
        <w:rPr>
          <w:rFonts w:ascii="Arial" w:hAnsi="Arial"/>
          <w:sz w:val="22"/>
        </w:rPr>
        <w:t>Analyzed J2EE telecom applications for load and breakpoints, identifying resource bottlenecks.</w:t>
      </w:r>
    </w:p>
    <w:p>
      <w:pPr>
        <w:pStyle w:val="ListBullet"/>
      </w:pPr>
      <w:r>
        <w:rPr>
          <w:rFonts w:ascii="Arial" w:hAnsi="Arial"/>
          <w:sz w:val="22"/>
        </w:rPr>
        <w:t>Documented key metrics including JDBC connections, threads, memory, CPU, and GC performance.</w:t>
      </w:r>
    </w:p>
    <w:p>
      <w:pPr>
        <w:pStyle w:val="ListBullet"/>
      </w:pPr>
      <w:r>
        <w:rPr>
          <w:rFonts w:ascii="Arial" w:hAnsi="Arial"/>
          <w:sz w:val="22"/>
        </w:rPr>
        <w:t>Installed JMX, Thread Dumps, and Wily Introscope for comprehensive monitoring.</w:t>
      </w:r>
    </w:p>
    <w:p>
      <w:pPr>
        <w:pStyle w:val="ListBullet"/>
      </w:pPr>
      <w:r>
        <w:rPr>
          <w:rFonts w:ascii="Arial" w:hAnsi="Arial"/>
          <w:sz w:val="22"/>
        </w:rPr>
        <w:t>Created automation scripts to streamline performance testing processes.</w:t>
      </w:r>
    </w:p>
    <w:p>
      <w:r>
        <w:rPr>
          <w:rFonts w:ascii="Arial" w:hAnsi="Arial"/>
          <w:b/>
          <w:sz w:val="22"/>
        </w:rPr>
        <w:t>Senior Systems &amp; Data Migration Engineer at Sabre</w:t>
      </w:r>
      <w:r>
        <w:rPr>
          <w:rFonts w:ascii="Arial" w:hAnsi="Arial"/>
          <w:sz w:val="22"/>
        </w:rPr>
        <w:t xml:space="preserve"> (2008-05 – 2010)</w:t>
      </w:r>
    </w:p>
    <w:p>
      <w:pPr>
        <w:pStyle w:val="ListBullet"/>
      </w:pPr>
      <w:r>
        <w:rPr>
          <w:rFonts w:ascii="Arial" w:hAnsi="Arial"/>
          <w:sz w:val="22"/>
        </w:rPr>
        <w:t>Led migration of 200+ MySQL nodes to a 6-node Oracle RAC cluster for a high-throughput shopping engine.</w:t>
      </w:r>
    </w:p>
    <w:p>
      <w:pPr>
        <w:pStyle w:val="ListBullet"/>
      </w:pPr>
      <w:r>
        <w:rPr>
          <w:rFonts w:ascii="Arial" w:hAnsi="Arial"/>
          <w:sz w:val="22"/>
        </w:rPr>
        <w:t>Optimized C++/OCCI transaction processing, reducing hardware footprint by 95% while maintaining sub-second latency.</w:t>
      </w:r>
    </w:p>
    <w:p>
      <w:pPr>
        <w:pStyle w:val="ListBullet"/>
      </w:pPr>
      <w:r>
        <w:rPr>
          <w:rFonts w:ascii="Arial" w:hAnsi="Arial"/>
          <w:sz w:val="22"/>
        </w:rPr>
        <w:t>Built CPPUNIT testing framework to automate conversion and validation processes.</w:t>
      </w:r>
    </w:p>
    <w:p>
      <w:pPr>
        <w:pStyle w:val="ListBullet"/>
      </w:pPr>
      <w:r>
        <w:rPr>
          <w:rFonts w:ascii="Arial" w:hAnsi="Arial"/>
          <w:sz w:val="22"/>
        </w:rPr>
        <w:t>Ensured system scalability and performance for high-volume transaction processing.</w:t>
      </w:r>
    </w:p>
    <w:p>
      <w:pPr>
        <w:pStyle w:val="ListBullet"/>
      </w:pPr>
      <w:r>
        <w:rPr>
          <w:rFonts w:ascii="Arial" w:hAnsi="Arial"/>
          <w:sz w:val="22"/>
        </w:rPr>
        <w:t>Collaborated with teams to refactor database architecture for enhanced efficiency.</w:t>
      </w:r>
    </w:p>
    <w:p>
      <w:pPr>
        <w:pStyle w:val="ListBullet"/>
      </w:pPr>
      <w:r>
        <w:rPr>
          <w:rFonts w:ascii="Arial" w:hAnsi="Arial"/>
          <w:sz w:val="22"/>
        </w:rPr>
        <w:t>Documented migration processes to support future scalability initiatives.</w:t>
      </w:r>
    </w:p>
    <w:p>
      <w:r>
        <w:rPr>
          <w:rFonts w:ascii="Arial" w:hAnsi="Arial"/>
          <w:b/>
          <w:sz w:val="22"/>
        </w:rPr>
        <w:t>Architect/Developer (IRS CADE Project) at Computer Science Corporation (CSC)</w:t>
      </w:r>
      <w:r>
        <w:rPr>
          <w:rFonts w:ascii="Arial" w:hAnsi="Arial"/>
          <w:sz w:val="22"/>
        </w:rPr>
        <w:t xml:space="preserve"> (2007-10 – 2008-05)</w:t>
      </w:r>
    </w:p>
    <w:p>
      <w:pPr>
        <w:pStyle w:val="ListBullet"/>
      </w:pPr>
      <w:r>
        <w:rPr>
          <w:rFonts w:ascii="Arial" w:hAnsi="Arial"/>
          <w:sz w:val="22"/>
        </w:rPr>
        <w:t>Performed UML-based unit design for a CICS/MQSeries/XML/DB2 system modernization project.</w:t>
      </w:r>
    </w:p>
    <w:p>
      <w:pPr>
        <w:pStyle w:val="ListBullet"/>
      </w:pPr>
      <w:r>
        <w:rPr>
          <w:rFonts w:ascii="Arial" w:hAnsi="Arial"/>
          <w:sz w:val="22"/>
        </w:rPr>
        <w:t>Developed modules for IRS systems, ensuring robust functionality.</w:t>
      </w:r>
    </w:p>
    <w:p>
      <w:pPr>
        <w:pStyle w:val="ListBullet"/>
      </w:pPr>
      <w:r>
        <w:rPr>
          <w:rFonts w:ascii="Arial" w:hAnsi="Arial"/>
          <w:sz w:val="22"/>
        </w:rPr>
        <w:t>Worked on messaging architecture using VC++ and DB2 for reliable data exchange.</w:t>
      </w:r>
    </w:p>
    <w:p>
      <w:pPr>
        <w:pStyle w:val="ListBullet"/>
      </w:pPr>
      <w:r>
        <w:rPr>
          <w:rFonts w:ascii="Arial" w:hAnsi="Arial"/>
          <w:sz w:val="22"/>
        </w:rPr>
        <w:t>Collaborated with teams to align technical solutions with project requirements.</w:t>
      </w:r>
    </w:p>
    <w:p>
      <w:r>
        <w:rPr>
          <w:rFonts w:ascii="Arial" w:hAnsi="Arial"/>
          <w:b/>
          <w:sz w:val="22"/>
        </w:rPr>
        <w:t>Developer / Support Engineer (Billing, Interfaces, CSM/PRMS) at Corpus Inc. / Sprint (AMDOCS projects)</w:t>
      </w:r>
      <w:r>
        <w:rPr>
          <w:rFonts w:ascii="Arial" w:hAnsi="Arial"/>
          <w:sz w:val="22"/>
        </w:rPr>
        <w:t xml:space="preserve"> (2001 – 2007)</w:t>
      </w:r>
    </w:p>
    <w:p>
      <w:pPr>
        <w:pStyle w:val="ListBullet"/>
      </w:pPr>
      <w:r>
        <w:rPr>
          <w:rFonts w:ascii="Arial" w:hAnsi="Arial"/>
          <w:sz w:val="22"/>
        </w:rPr>
        <w:t>Developed high-availability multithreaded C++ interfaces using POSIX, sockets, and Marconi APIs.</w:t>
      </w:r>
    </w:p>
    <w:p>
      <w:pPr>
        <w:pStyle w:val="ListBullet"/>
      </w:pPr>
      <w:r>
        <w:rPr>
          <w:rFonts w:ascii="Arial" w:hAnsi="Arial"/>
          <w:sz w:val="22"/>
        </w:rPr>
        <w:t>Enhanced billing performance with C/C++/Pro*C/PL/SQL, reducing memory usage by 75% and improving throughput by 20%.</w:t>
      </w:r>
    </w:p>
    <w:p>
      <w:pPr>
        <w:pStyle w:val="ListBullet"/>
      </w:pPr>
      <w:r>
        <w:rPr>
          <w:rFonts w:ascii="Arial" w:hAnsi="Arial"/>
          <w:sz w:val="22"/>
        </w:rPr>
        <w:t>Automated system administration for WebLogic/WebSphere using Korn Shell scripts.</w:t>
      </w:r>
    </w:p>
    <w:p>
      <w:pPr>
        <w:pStyle w:val="ListBullet"/>
      </w:pPr>
      <w:r>
        <w:rPr>
          <w:rFonts w:ascii="Arial" w:hAnsi="Arial"/>
          <w:sz w:val="22"/>
        </w:rPr>
        <w:t>Troubleshot Enabler/CSM/EMS modules, ensuring operational continuity.</w:t>
      </w:r>
    </w:p>
    <w:p>
      <w:pPr>
        <w:pStyle w:val="ListBullet"/>
      </w:pPr>
      <w:r>
        <w:rPr>
          <w:rFonts w:ascii="Arial" w:hAnsi="Arial"/>
          <w:sz w:val="22"/>
        </w:rPr>
        <w:t>Designed interfaces with UML in Rational Rose, incorporating design patterns for scalability.</w:t>
      </w:r>
    </w:p>
    <w:p>
      <w:pPr>
        <w:pStyle w:val="ListBullet"/>
      </w:pPr>
      <w:r>
        <w:rPr>
          <w:rFonts w:ascii="Arial" w:hAnsi="Arial"/>
          <w:sz w:val="22"/>
        </w:rPr>
        <w:t>Supported production environments by resolving critical performance issues.</w:t>
      </w:r>
    </w:p>
    <w:p>
      <w:r>
        <w:rPr>
          <w:rFonts w:ascii="Arial" w:hAnsi="Arial"/>
          <w:b/>
          <w:sz w:val="22"/>
        </w:rPr>
        <w:t>Developer at Simplex International - Canada</w:t>
      </w:r>
      <w:r>
        <w:rPr>
          <w:rFonts w:ascii="Arial" w:hAnsi="Arial"/>
          <w:sz w:val="22"/>
        </w:rPr>
        <w:t xml:space="preserve"> (1999 – 2001)</w:t>
      </w:r>
    </w:p>
    <w:p>
      <w:pPr>
        <w:pStyle w:val="ListBullet"/>
      </w:pPr>
      <w:r>
        <w:rPr>
          <w:rFonts w:ascii="Arial" w:hAnsi="Arial"/>
          <w:sz w:val="22"/>
        </w:rPr>
        <w:t>Developed time and attendance interfaces using VB6 and VC++ for operational efficiency.</w:t>
      </w:r>
    </w:p>
    <w:p>
      <w:r>
        <w:rPr>
          <w:rFonts w:ascii="Arial" w:hAnsi="Arial"/>
          <w:b/>
          <w:sz w:val="22"/>
        </w:rPr>
        <w:t>Lab Support at Humber College</w:t>
      </w:r>
      <w:r>
        <w:rPr>
          <w:rFonts w:ascii="Arial" w:hAnsi="Arial"/>
          <w:sz w:val="22"/>
        </w:rPr>
        <w:t xml:space="preserve"> (1996-09 – 1999-04)</w:t>
      </w:r>
    </w:p>
    <w:p>
      <w:pPr>
        <w:pStyle w:val="ListBullet"/>
      </w:pPr>
      <w:r>
        <w:rPr>
          <w:rFonts w:ascii="Arial" w:hAnsi="Arial"/>
          <w:sz w:val="22"/>
        </w:rPr>
        <w:t>Maintained and troubleshot Linux and Windows systems, ensuring lab functionality.</w:t>
      </w:r>
    </w:p>
    <w:p>
      <w:pPr>
        <w:pStyle w:val="ListBullet"/>
      </w:pPr>
      <w:r>
        <w:rPr>
          <w:rFonts w:ascii="Arial" w:hAnsi="Arial"/>
          <w:sz w:val="22"/>
        </w:rPr>
        <w:t>Performed various administrative tasks to support lab operations and user needs.</w:t>
      </w:r>
    </w:p>
    <w:p>
      <w:pPr>
        <w:pStyle w:val="Heading1"/>
      </w:pPr>
      <w:r>
        <w:rPr>
          <w:rFonts w:ascii="Arial" w:hAnsi="Arial"/>
          <w:sz w:val="26"/>
        </w:rPr>
        <w:t>Education</w:t>
      </w:r>
    </w:p>
    <w:p>
      <w:r>
        <w:rPr>
          <w:rFonts w:ascii="Arial" w:hAnsi="Arial"/>
          <w:b/>
          <w:sz w:val="22"/>
        </w:rPr>
        <w:t>High Diploma / Post-Graduate Diploma in Computer Engineering Technology / Computer Science</w:t>
      </w:r>
      <w:r>
        <w:rPr>
          <w:rFonts w:ascii="Arial" w:hAnsi="Arial"/>
          <w:sz w:val="22"/>
        </w:rPr>
        <w:br/>
        <w:t>Humber College, Toronto, Canada</w:t>
      </w:r>
    </w:p>
    <w:p>
      <w:r>
        <w:rPr>
          <w:rFonts w:ascii="Arial" w:hAnsi="Arial"/>
          <w:b/>
          <w:sz w:val="22"/>
        </w:rPr>
        <w:t>Bachelor of Science in Civil Engineering</w:t>
      </w:r>
      <w:r>
        <w:rPr>
          <w:rFonts w:ascii="Arial" w:hAnsi="Arial"/>
          <w:sz w:val="22"/>
        </w:rPr>
        <w:br/>
        <w:t>Zagazig University, Egypt / Cairo, Egypt</w:t>
      </w:r>
    </w:p>
    <w:p>
      <w:pPr>
        <w:pStyle w:val="Heading1"/>
      </w:pPr>
      <w:r>
        <w:rPr>
          <w:rFonts w:ascii="Arial" w:hAnsi="Arial"/>
          <w:sz w:val="26"/>
        </w:rPr>
        <w:t>Skills</w:t>
      </w:r>
    </w:p>
    <w:p>
      <w:r>
        <w:rPr>
          <w:rFonts w:ascii="Arial" w:hAnsi="Arial"/>
          <w:sz w:val="22"/>
        </w:rPr>
        <w:t>Agentic AI Workflows, GenAI / LLM Agents, Claude Code, Grok (xAI), Google Gemini, AI-Assisted Development, MCP (Model Context Protocol), Antigravity (AI Coding Assistant), Software Engineering, Python, Data Science, Artificial Intelligence, Vector Databases, ETL Design &amp; Optimization, Data Warehousing, Data Quality &amp; Pipeline Validation, Data Governance, Apache Spark, PySpark, AWS, Pandas, scikit-learn, Prophet / Time-Series Forecasting, Streamlit, Capacity Planning / Forecasting, Apache Parquet / Columnar Storage, Dimensional Modeling, SQL / Oracle, PL/SQL, C++, Java, Perl, Ksh / Korn Shell Scripting, Oracle RAC, OCCI / OCI, WebLogic / WebSphere, VB6 / VC++, Multiprocessing, Linux/Unix, Docker, Git, Airflow, Hive/Hadoop, Dynatrace (AppMon + Synthetics), CA APM / Introscope, BMC TrueSight / TSCO, Databricks, Delta Lake, Medallion Architecture, Unity Catalog, Delta Live Tables, Databricks Workflows, dbt, Snowflake, Data Vault</w:t>
      </w:r>
    </w:p>
    <w:p>
      <w:pPr>
        <w:pStyle w:val="Heading1"/>
      </w:pPr>
      <w:r>
        <w:rPr>
          <w:rFonts w:ascii="Arial" w:hAnsi="Arial"/>
          <w:sz w:val="26"/>
        </w:rPr>
        <w:t>Flagship Projects</w:t>
      </w:r>
    </w:p>
    <w:p>
      <w:r>
        <w:rPr>
          <w:rFonts w:ascii="Arial" w:hAnsi="Arial"/>
          <w:b/>
          <w:sz w:val="22"/>
        </w:rPr>
        <w:t>AI-Powered Job Search Pipeline</w:t>
      </w:r>
      <w:r>
        <w:rPr>
          <w:rFonts w:ascii="Arial" w:hAnsi="Arial"/>
          <w:sz w:val="22"/>
        </w:rPr>
        <w:br/>
        <w:t>Built an end-to-end agentic job application pipeline using Python, Claude Code, and Grok (xAI).</w:t>
        <w:br/>
        <w:t>System orchestrates 10+ automated steps: semantic duplicate detection (FAISS vector embeddings), LLM-powered job scoring and tailoring, resume/cover letter generation, quality gating, and application tracking.</w:t>
        <w:br/>
        <w:t>Implemented multi-step agentic workflows with Claude Code and MCP server integration.</w:t>
        <w:br/>
        <w:t>Used RAG-style retrieval (FAISS + sentence-transformers) for semantic similarity matching across 100+ job postings.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Claude Code, Grok / xAI API, FAISS, Sentence Transformers, Agentic AI Workflows, MCP (Model Context Protocol), RAG / Vector Embeddings, AI-Assisted Development, Streamlit</w:t>
      </w:r>
    </w:p>
    <w:p>
      <w:r>
        <w:rPr>
          <w:rFonts w:ascii="Arial" w:hAnsi="Arial"/>
          <w:b/>
          <w:sz w:val="22"/>
        </w:rPr>
        <w:t>HorizonScale — AI Capacity Forecasting Engine</w:t>
      </w:r>
      <w:r>
        <w:rPr>
          <w:rFonts w:ascii="Arial" w:hAnsi="Arial"/>
          <w:sz w:val="22"/>
        </w:rPr>
        <w:br/>
        <w:t>Replaced legacy manual forecasting processes with an AI-driven capacity forecasting engine built on Python, PySpark, and Streamlit.</w:t>
        <w:br/>
        <w:t>Reduced forecasting cycles by 90%.</w:t>
        <w:br/>
        <w:t>Built Prophet and scikit-learn models predicting capacity bottlenecks 6 months ahead.</w:t>
        <w:br/>
        <w:t>Created interactive Streamlit dashboard with real-time capacity insights and High Trust utilization scores.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PySpark, Prophet, scikit-learn, Streamlit, Machine Learning, Capacity Planning, Data Pipelines</w:t>
      </w:r>
    </w:p>
    <w:p>
      <w:r>
        <w:rPr>
          <w:rFonts w:ascii="Arial" w:hAnsi="Arial"/>
          <w:b/>
          <w:sz w:val="22"/>
        </w:rPr>
        <w:t>Serverless Lakehouse Platform (AWS)</w:t>
      </w:r>
      <w:r>
        <w:rPr>
          <w:rFonts w:ascii="Arial" w:hAnsi="Arial"/>
          <w:sz w:val="22"/>
        </w:rPr>
        <w:br/>
        <w:t>Designed full serverless data platform using S3 + Glue + Athena + Bedrock.</w:t>
        <w:br/>
        <w:t>Built Text-to-SQL GenAI agent using Claude 3 Sonnet.</w:t>
        <w:br/>
        <w:t>Resolved small file problem using Snappy + Parquet compression.</w:t>
        <w:br/>
        <w:t>Optimized ETL and data access for enterprise scale.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AWS Glue, Athena, Bedrock (GenAI), S3, PySpark</w:t>
      </w:r>
    </w:p>
    <w:p>
      <w:r>
        <w:rPr>
          <w:rFonts w:ascii="Arial" w:hAnsi="Arial"/>
          <w:b/>
          <w:sz w:val="22"/>
        </w:rPr>
        <w:t>FAST Project</w:t>
      </w:r>
      <w:r>
        <w:rPr>
          <w:rFonts w:ascii="Arial" w:hAnsi="Arial"/>
          <w:sz w:val="22"/>
        </w:rPr>
        <w:br/>
        <w:t>Data mining user performance metrics to optimize critical money-generating systems.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Dynatrace, Data Mining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sean-girgis-43bb1b5/" TargetMode="External"/><Relationship Id="rId10" Type="http://schemas.openxmlformats.org/officeDocument/2006/relationships/hyperlink" Target="https://github.com/seanlgirgis" TargetMode="External"/><Relationship Id="rId11" Type="http://schemas.openxmlformats.org/officeDocument/2006/relationships/hyperlink" Target="https://seanlgirgis.github.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