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Engineer | AWS, Python, Spark &amp; Lakehouse Pipelines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building scalable Python and Spark-based data pipelines, AWS data platform patterns, ETL/ELT workflows, forecasting datasets, and production operational reporting systems. Strong hands-on background in Python, SQL, Pandas, PySpark, Spark, AWS S3, Glue, Redshift, data quality, data modeling, pipeline monitoring, troubleshooting, and compliance-aware delivery. Experienced transforming diverse enterprise data into curated, trusted datasets for analytics, ML forecasting, dashboards, and business decision-making, with active focus on lakehouse patterns, Delta Lake, Medallion Architecture, and modern data platform engineering.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Built scalable data processing workflows using Python, SQL, Pandas, PySpark, Spark, AWS S3, Glue, EC2, ECS, Redshift, and Oracle to support analytics, forecasting, and operational reporting.</w:t>
      </w:r>
    </w:p>
    <w:p>
      <w:pPr>
        <w:pStyle w:val="ListBullet"/>
      </w:pPr>
      <w:r>
        <w:rPr>
          <w:rFonts w:ascii="Arial" w:hAnsi="Arial"/>
          <w:sz w:val="22"/>
        </w:rPr>
        <w:t>Designed AWS-oriented data platform patterns using S3 landing zones, Glue-based ETL, Athena-style lake access, and Redshift analytics to support curated data products and forecasting workloads.</w:t>
      </w:r>
    </w:p>
    <w:p>
      <w:pPr>
        <w:pStyle w:val="ListBullet"/>
      </w:pPr>
      <w:r>
        <w:rPr>
          <w:rFonts w:ascii="Arial" w:hAnsi="Arial"/>
          <w:sz w:val="22"/>
        </w:rPr>
        <w:t>Developed data cleansing, validation, reconciliation, and troubleshooting routines to improve reliability, completeness, and trustworthiness of recurring production datasets.</w:t>
      </w:r>
    </w:p>
    <w:p>
      <w:pPr>
        <w:pStyle w:val="ListBullet"/>
      </w:pPr>
      <w:r>
        <w:rPr>
          <w:rFonts w:ascii="Arial" w:hAnsi="Arial"/>
          <w:sz w:val="22"/>
        </w:rPr>
        <w:t>Created ML forecasting workflows using Prophet and scikit-learn to predict capacity bottlenecks 6 months ahead and prepare model-ready datasets from high-volume telemetry.</w:t>
      </w:r>
    </w:p>
    <w:p>
      <w:pPr>
        <w:pStyle w:val="ListBullet"/>
      </w:pPr>
      <w:r>
        <w:rPr>
          <w:rFonts w:ascii="Arial" w:hAnsi="Arial"/>
          <w:sz w:val="22"/>
        </w:rPr>
        <w:t>Designed historical schemas, warehouse-style reporting structures, and retention patterns to support capacity analysis, seasonal forecasting, dashboards, and executive decision-making.</w:t>
      </w:r>
    </w:p>
    <w:p>
      <w:pPr>
        <w:pStyle w:val="ListBullet"/>
      </w:pPr>
      <w:r>
        <w:rPr>
          <w:rFonts w:ascii="Arial" w:hAnsi="Arial"/>
          <w:sz w:val="22"/>
        </w:rPr>
        <w:t>Containerized Python ETL jobs on EC2/ECS and documented repeatable operational procedures for scalable, maintainable cloud-based processing.</w:t>
      </w:r>
    </w:p>
    <w:p>
      <w:pPr>
        <w:pStyle w:val="ListBullet"/>
      </w:pPr>
      <w:r>
        <w:rPr>
          <w:rFonts w:ascii="Arial" w:hAnsi="Arial"/>
          <w:sz w:val="22"/>
        </w:rPr>
        <w:t>Implemented monitoring-oriented reporting and observability workflows using enterprise telemetry from BMC TrueSight, CA Wily, and AppDynamics.</w:t>
      </w:r>
    </w:p>
    <w:p>
      <w:pPr>
        <w:pStyle w:val="ListBullet"/>
      </w:pPr>
      <w:r>
        <w:rPr>
          <w:rFonts w:ascii="Arial" w:hAnsi="Arial"/>
          <w:sz w:val="22"/>
        </w:rPr>
        <w:t>Supported governance and security expectations in a regulated banking environment through access awareness, documentation, data quality controls, retention logic, and production support discipline.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critical revenue-generating systems.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dashboarding, transaction tracing,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Collaborated with technical teams during AWS cloud migration planning by evaluating monitoring readiness, visibility gaps, and operational support needs.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recurring performance reporting and reduce manual operational effort.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client training materials, and knowledge-sharing content for monitoring onboarding, reporting, and support workflows.</w:t>
      </w:r>
    </w:p>
    <w:p>
      <w:pPr>
        <w:pStyle w:val="ListBullet"/>
      </w:pPr>
      <w:r>
        <w:rPr>
          <w:rFonts w:ascii="Arial" w:hAnsi="Arial"/>
          <w:sz w:val="22"/>
        </w:rPr>
        <w:t>Collaborated with J2EE/WebLogic performance teams to analyze telemetry, identify bottlenecks, and support production remediation.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usage,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production release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ensure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the IRS CADE modernization project.</w:t>
      </w:r>
    </w:p>
    <w:p>
      <w:pPr>
        <w:pStyle w:val="ListBullet"/>
      </w:pPr>
      <w:r>
        <w:rPr>
          <w:rFonts w:ascii="Arial" w:hAnsi="Arial"/>
          <w:sz w:val="22"/>
        </w:rPr>
        <w:t>Built CICS, MQ Series, XML, VC++, and DB2 integration components in a structured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 and supported disciplined delivery practices for a regulated modernization program.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EDI, invoicing, settlement, and reporting modules across full telecom billing lifecycle workflows.</w:t>
      </w:r>
    </w:p>
    <w:p>
      <w:pPr>
        <w:pStyle w:val="ListBullet"/>
      </w:pPr>
      <w:r>
        <w:rPr>
          <w:rFonts w:ascii="Arial" w:hAnsi="Arial"/>
          <w:sz w:val="22"/>
        </w:rPr>
        <w:t>Built Oracle, PL/SQL, Pro*C, SQL, and C/C++ processing components for high-volume structured billing and reporting data workflows.</w:t>
      </w:r>
    </w:p>
    <w:p>
      <w:pPr>
        <w:pStyle w:val="ListBullet"/>
      </w:pPr>
      <w:r>
        <w:rPr>
          <w:rFonts w:ascii="Arial" w:hAnsi="Arial"/>
          <w:sz w:val="22"/>
        </w:rPr>
        <w:t>Improved billing process performance, reducing memory usage 75%, improving throughput 20%, and achieving 10x database performance via sequence optimization.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tasks using Korn Shell scripting to reduce manual deployment and support effort.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AI-enabled access patterns for enterprise-scale analytics.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AWS Bedrock, PySpark, Parquet, Data Lake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platform that transformed enterprise telemetry into validated forecasting datasets, reduced manual forecasting cycles by 90%, and produced capacity bottleneck predictions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Streamlit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pipeline using Python, Claude Code, Grok API, FAISS, and sentence-transformers for semantic duplicate detection, LLM-powered scoring, structured artifact generation, quality gates,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RAG, Agentic Workflows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