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Python, SQL, Spark &amp; ML-Enabled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scalable data pipelines, ML-ready datasets, data quality frameworks, forecasting workflows, and production data support processes. Strong hands-on background in Python, SQL, Pandas, PySpark, Spark, AWS S3, Glue, Redshift, ETL/ELT, validation, reconciliation, performance tuning, and regulated enterprise delivery. Experienced supporting AI/ML teams through clean feature-ready datasets, time-series forecasting pipelines, data preprocessing, monitoring, documentation, and production troubleshooting.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Prepared clean, validated, feature-ready telemetry datasets for ML forecasting workflows using Prophet and scikit-learn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Enhanced Python-based data processing scripts for repeatable execution, reliability, and maintainability across recurring analytics and forecasting workflows.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Investigated data quality, latency, pipeline failures, and telemetry anomalies to identify root causes and improve reliability of recurring forecasting and reporting outputs.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 to translate requirements into data models, pipeline outputs, dashboards, and ML-ready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model-ready datasets, reduced manual forecasting cycles by 90%, and produced capacity bottleneck predictions 6 months ahead using Prophet and scikit-learn.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Semantic Similarity, Agentic Workflows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