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OakTruss Group Hiring Team,</w:t>
      </w:r>
    </w:p>
    <w:p>
      <w:r>
        <w:rPr>
          <w:rFonts w:ascii="Arial" w:hAnsi="Arial"/>
          <w:sz w:val="22"/>
        </w:rPr>
        <w:t>I am interested in the Data Engineer (AI &amp; Cloud Platforms) role. My background aligns strongly with AWS data engineering, Python, SQL, scalable ETL/ELT pipelines, Athena/S3/Glue/Redshift patterns, AI-ready datasets, governance, documentation, and client-facing technical delivery.</w:t>
      </w:r>
    </w:p>
    <w:p>
      <w:r>
        <w:rPr>
          <w:rFonts w:ascii="Arial" w:hAnsi="Arial"/>
          <w:sz w:val="22"/>
        </w:rPr>
        <w:t>At Citi, I built automated Python and Pandas ETL pipelines that standardized telemetry from 6,000+ enterprise endpoints and supported forecasting, executive reporting, and operational decision-making. I also designed AWS-oriented data platform patterns using S3 landing zones, Glue-based ETL, Athena-style querying, Redshift analytics, PySpark, and Spark to support curated datasets and scalable reporting.</w:t>
      </w:r>
    </w:p>
    <w:p>
      <w:r>
        <w:rPr>
          <w:rFonts w:ascii="Arial" w:hAnsi="Arial"/>
          <w:sz w:val="22"/>
        </w:rPr>
        <w:t>OakTruss' focus on modern data pipelines, cloud platforms, lakehouse environments, Athena cost-effective querying, data quality, lineage, governance, ML pipeline support, LLM/vector/API integration, orchestration, documentation, and reusable assets maps closely to my practical experience and current work. I have built validation routines, forecasting datasets, dashboard-ready data products, AI/RAG-style workflows, and repeatable engineering artifacts.</w:t>
      </w:r>
    </w:p>
    <w:p>
      <w:r>
        <w:rPr>
          <w:rFonts w:ascii="Arial" w:hAnsi="Arial"/>
          <w:sz w:val="22"/>
        </w:rPr>
        <w:t>I would bring both the engineering and solutioning mindset this role needs: clarify requirements, design reliable data flows, optimize storage and query patterns, document architecture, support technical delivery, communicate risks early, and help teams turn data into usable internal or client-facing capabilities. I am strongest in AWS, Python, SQL, PySpark, data quality, and production troubleshooting, with active ramp areas in Terraform, dbt, Prefect, MLflow/SageMaker, and formal feature-store tooling.</w:t>
      </w:r>
    </w:p>
    <w:p>
      <w:r>
        <w:rPr>
          <w:rFonts w:ascii="Arial" w:hAnsi="Arial"/>
          <w:sz w:val="22"/>
        </w:rPr>
        <w:t>I would welcome the opportunity to help OakTruss deliver scalable, secure, AI-ready cloud data solutions for internal and client-facing initiatives.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