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Big Data Engineer / BigData Platform Admin &amp; Strategist role with Tata Consultancy Services in Irving. The position aligns with my background in Hadoop/Spark-oriented data platforms, Linux/Python automation, platform reliability, capacity optimization, monitoring, and cross-team technical coordination.</w:t>
      </w:r>
    </w:p>
    <w:p>
      <w:r>
        <w:rPr>
          <w:rFonts w:ascii="Arial" w:hAnsi="Arial"/>
          <w:sz w:val="22"/>
        </w:rPr>
        <w:t>At Citi, I built and supported large-scale data pipelines that processed telemetry from more than 6,000 infrastructure endpoints and supported enterprise reporting, forecasting, and operational decision-making. My work combined Python, SQL, PySpark, AWS Glue, S3, Athena, Redshift, Oracle, Hadoop/Hive concepts, and production monitoring to improve data reliability and platform visibility.</w:t>
      </w:r>
    </w:p>
    <w:p>
      <w:r>
        <w:rPr>
          <w:rFonts w:ascii="Arial" w:hAnsi="Arial"/>
          <w:sz w:val="22"/>
        </w:rPr>
        <w:t>The role calls for someone who can bridge Hadoop administration teams and application teams, assess upgrade impact, monitor cluster health, promote best practices, and improve resource utilization. That maps well to my experience acting as a liaison across infrastructure, application, monitoring, and stakeholder teams while improving runbooks, data workflows, reporting reliability, and production readiness.</w:t>
      </w:r>
    </w:p>
    <w:p>
      <w:r>
        <w:rPr>
          <w:rFonts w:ascii="Arial" w:hAnsi="Arial"/>
          <w:sz w:val="22"/>
        </w:rPr>
        <w:t>I also bring deep operations and observability experience from CA Technologies, G6 Hospitality, AT&amp;T, and Citi. I have led platform upgrades, built automation with Unix/Linux scripting, defined dashboards and alert thresholds, supported complex production troubleshooting, and documented repeatable operational practices. While I would not position myself as a day-to-day Hadoop administrator for every component, I bring the strategy, reliability, optimization, and cross-team delivery mindset this role requires.</w:t>
      </w:r>
    </w:p>
    <w:p>
      <w:r>
        <w:rPr>
          <w:rFonts w:ascii="Arial" w:hAnsi="Arial"/>
          <w:sz w:val="22"/>
        </w:rPr>
        <w:t>I would welcome the opportunity to discuss how my big data, platform reliability, automation, monitoring, and enterprise operations experience can support TCS and its Hadoop ecosystem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