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Observability / APM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Observability, APM, and Data Engineering professional with 20+ years of enterprise IT experience across monitoring platforms, performance engineering, telemetry analytics, capacity planning, and automation. Strong fit for enterprise observability roles requiring Dynatrace/AppMon, synthetic monitoring, transaction tracing, dashboards, alerting, Python scripting, Linux/Unix, documentation, performance analysis, and stakeholder reporting. Experienced turning large-scale infrastructure and application telemetry into actionable KPIs, forecasts, runbooks, and executive-ready insights in regulated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telemetry pipelines ingesting P95 performance and capacity data from 6,000+ infrastructure endpoints, replacing manual reporting with repeatable, validated workflows.</w:t>
      </w:r>
    </w:p>
    <w:p>
      <w:pPr>
        <w:pStyle w:val="ListBullet"/>
      </w:pPr>
      <w:r>
        <w:rPr>
          <w:rFonts w:ascii="Arial" w:hAnsi="Arial"/>
          <w:sz w:val="22"/>
        </w:rPr>
        <w:t>Managed and integrated enterprise monitoring feeds from BMC TrueSight/TSCO, CA Wily/APM, and AppDynamics into unified reporting datasets for capacity planning, performance analysis, and executive risk visibility.</w:t>
      </w:r>
    </w:p>
    <w:p>
      <w:pPr>
        <w:pStyle w:val="ListBullet"/>
      </w:pPr>
      <w:r>
        <w:rPr>
          <w:rFonts w:ascii="Arial" w:hAnsi="Arial"/>
          <w:sz w:val="22"/>
        </w:rPr>
        <w:t>Developed dashboards and operational reports using Streamlit, matplotlib, seaborn, and plotly to surface infrastructure KPIs, trends, bottlenecks, and capacity risks for senior stakeholders.</w:t>
      </w:r>
    </w:p>
    <w:p>
      <w:pPr>
        <w:pStyle w:val="ListBullet"/>
      </w:pPr>
      <w:r>
        <w:rPr>
          <w:rFonts w:ascii="Arial" w:hAnsi="Arial"/>
          <w:sz w:val="22"/>
        </w:rPr>
        <w:t>Applied performance and capacity analysis across CPU, memory, utilization, and infrastructure telemetry to identify underutilized assets, forecast demand, and support cost-aware optimization.</w:t>
      </w:r>
    </w:p>
    <w:p>
      <w:pPr>
        <w:pStyle w:val="ListBullet"/>
      </w:pPr>
      <w:r>
        <w:rPr>
          <w:rFonts w:ascii="Arial" w:hAnsi="Arial"/>
          <w:sz w:val="22"/>
        </w:rPr>
        <w:t>Designed data quality, reconciliation, and validation checks for telemetry pipelines to improve trust in monitoring reports, forecasts,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Created ML forecasting models with Prophet and scikit-learn to predict capacity bottlenecks months ahead and support proactive remediation planning.</w:t>
      </w:r>
    </w:p>
    <w:p>
      <w:pPr>
        <w:pStyle w:val="ListBullet"/>
      </w:pPr>
      <w:r>
        <w:rPr>
          <w:rFonts w:ascii="Arial" w:hAnsi="Arial"/>
          <w:sz w:val="22"/>
        </w:rPr>
        <w:t>Supported operational excellence through troubleshooting, root-cause analysis, documentation, stakeholder communication, and repeatable runbook-style practices.</w:t>
      </w:r>
    </w:p>
    <w:p>
      <w:pPr>
        <w:pStyle w:val="ListBullet"/>
      </w:pPr>
      <w:r>
        <w:rPr>
          <w:rFonts w:ascii="Arial" w:hAnsi="Arial"/>
          <w:sz w:val="22"/>
        </w:rPr>
        <w:t>Worked in a regulated banking environment with audit, access, compliance, and data-governance expectations for infrastructure and application reporting.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production observability across web and mobile platforms.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to improve visibility into user experience, response times, and application performance behavior.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deliver actionable recommendations to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performance-driven release decisions.</w:t>
      </w:r>
    </w:p>
    <w:p>
      <w:pPr>
        <w:pStyle w:val="ListBullet"/>
      </w:pPr>
      <w:r>
        <w:rPr>
          <w:rFonts w:ascii="Arial" w:hAnsi="Arial"/>
          <w:sz w:val="22"/>
        </w:rPr>
        <w:t>Upgraded Dynatrace AppMon from 6.5 to 7.0 and enforced TLS 1.2 security without regression in production monitoring coverage.</w:t>
      </w:r>
    </w:p>
    <w:p>
      <w:pPr>
        <w:pStyle w:val="ListBullet"/>
      </w:pPr>
      <w:r>
        <w:rPr>
          <w:rFonts w:ascii="Arial" w:hAnsi="Arial"/>
          <w:sz w:val="22"/>
        </w:rPr>
        <w:t>Produced performance reports, dashboards, and technical findings for engineering and business stakeholders.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enterprise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and maintained dashboards, alerts, SLA thresholds, management modules, and performance reporting standards used across client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 work.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agent onboarding guidance, and Golden Image deployment patterns to improve monitoring consistency and reduce setup time.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troubleshoot bottlenecks using APM telemetry, SQL/Oracle data, thread behavior, and infrastructure signals.</w:t>
      </w:r>
    </w:p>
    <w:p>
      <w:pPr>
        <w:pStyle w:val="ListBullet"/>
      </w:pPr>
      <w:r>
        <w:rPr>
          <w:rFonts w:ascii="Arial" w:hAnsi="Arial"/>
          <w:sz w:val="22"/>
        </w:rPr>
        <w:t>Delivered client training, technical documentation, and operational guidance for monitoring standards, agent deployments, and production troubleshooting.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 and bottlenecks across JDBC connections, threads, heap memory, CPU, and garbage collection behavior.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to improve visibility during performance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strict transaction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SQL, and Oracle, reducing physical hardware footprint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validation tooling to verify data correctness and performance behavior across large transaction datasets during phased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Capacity &amp; Telemetry Analytics Platform</w:t>
      </w:r>
      <w:r>
        <w:rPr>
          <w:rFonts w:ascii="Arial" w:hAnsi="Arial"/>
          <w:sz w:val="22"/>
        </w:rPr>
        <w:br/>
        <w:t>Built telemetry pipelines and dashboards that consolidated infrastructure monitoring data from thousands of endpoints into KPIs, forecasts, and executive-ready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BMC TrueSight/TSCO, CA APM, AppDynamics, Oracle, SQL,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Developed a capacity forecasting engine using Python, PySpark, Prophet, scikit-learn, and Streamlit to predict infrastructure bottlenecks and support proactive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Telemetry Data, Forecasting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Mined real-user and synthetic performance metrics from Dynatrace and Gomez Synthetic Monitoring to identify performance improvements for critical production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EUM, Transaction Tracing, Performance Engineering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agentic workflow with semantic duplicate detection, LLM scoring, JSON artifact generation, quality gates, and tracking, demonstrating practical automation and AI-assisted development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JSON Contracts,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