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Data Engineer | Capacity Planning &amp; AI-Driven Infrastructure Optimization</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with over 20 years of enterprise experience, specializing in performance engineering, performance optimization, and bottleneck analysis for high-scale systems. Proficient in web application debugging, network analysis, and leveraging observability tools to ensure system reliability and scalability. Skilled in AWS cloud environments and distributed systems, with a focus on building efficient data pipelines and capacity planning solutions. Adept at root cause analysis and implementing performance improvements across infrastructure layers. Passionate about delivering fast, stable user experiences and excited to contribute to ClickUp’s mission of redefining productivity through innovative AI-driven workspace solutions. Experienced in system architecture design for optimal performance and scalability.</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Architected automated ETL pipelines using Python and Pandas to ingest P95 telemetry from 6,000+ endpoints, enhancing performance monitoring and bottleneck analysis.</w:t>
      </w:r>
    </w:p>
    <w:p>
      <w:pPr>
        <w:pStyle w:val="ListBullet"/>
      </w:pPr>
      <w:r>
        <w:rPr>
          <w:rFonts w:ascii="Arial" w:hAnsi="Arial"/>
          <w:sz w:val="22"/>
        </w:rPr>
        <w:t>Developed ML forecasting models with Prophet and scikit-learn to predict capacity bottlenecks 6 months ahead, improving provisioning accuracy.</w:t>
      </w:r>
    </w:p>
    <w:p>
      <w:pPr>
        <w:pStyle w:val="ListBullet"/>
      </w:pPr>
      <w:r>
        <w:rPr>
          <w:rFonts w:ascii="Arial" w:hAnsi="Arial"/>
          <w:sz w:val="22"/>
        </w:rPr>
        <w:t>Identified underutilized infrastructure through data mining, driving hardware consolidation and cost savings via root cause analysis.</w:t>
      </w:r>
    </w:p>
    <w:p>
      <w:pPr>
        <w:pStyle w:val="ListBullet"/>
      </w:pPr>
      <w:r>
        <w:rPr>
          <w:rFonts w:ascii="Arial" w:hAnsi="Arial"/>
          <w:sz w:val="22"/>
        </w:rPr>
        <w:t>Integrated disparate data feeds into unified Oracle reporting systems with executive dashboards for real-time observability.</w:t>
      </w:r>
    </w:p>
    <w:p>
      <w:pPr>
        <w:pStyle w:val="ListBullet"/>
      </w:pPr>
      <w:r>
        <w:rPr>
          <w:rFonts w:ascii="Arial" w:hAnsi="Arial"/>
          <w:sz w:val="22"/>
        </w:rPr>
        <w:t>Designed optimized Oracle schemas for historical data retention, enabling seasonal risk forecasting and system architecture improvements.</w:t>
      </w:r>
    </w:p>
    <w:p>
      <w:pPr>
        <w:pStyle w:val="ListBullet"/>
      </w:pPr>
      <w:r>
        <w:rPr>
          <w:rFonts w:ascii="Arial" w:hAnsi="Arial"/>
          <w:sz w:val="22"/>
        </w:rPr>
        <w:t>Managed dual APM environments (CA Wily, AppDynamics) to ensure robust performance optimization across banking infrastructure.</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 and Synthetics for Brand.com, focusing on performance optimization of critical systems.</w:t>
      </w:r>
    </w:p>
    <w:p>
      <w:pPr>
        <w:pStyle w:val="ListBullet"/>
      </w:pPr>
      <w:r>
        <w:rPr>
          <w:rFonts w:ascii="Arial" w:hAnsi="Arial"/>
          <w:sz w:val="22"/>
        </w:rPr>
        <w:t>Led 'FAST' project to data-mine real-user performance metrics, providing actionable recommendations for bottleneck resolution.</w:t>
      </w:r>
    </w:p>
    <w:p>
      <w:pPr>
        <w:pStyle w:val="ListBullet"/>
      </w:pPr>
      <w:r>
        <w:rPr>
          <w:rFonts w:ascii="Arial" w:hAnsi="Arial"/>
          <w:sz w:val="22"/>
        </w:rPr>
        <w:t>Upgraded Dynatrace from 6.5 to 7.0, implemented TLS1.2 security, and supported cloud migration to AWS for enhanced system architecture.</w:t>
      </w:r>
    </w:p>
    <w:p>
      <w:pPr>
        <w:pStyle w:val="ListBullet"/>
      </w:pPr>
      <w:r>
        <w:rPr>
          <w:rFonts w:ascii="Arial" w:hAnsi="Arial"/>
          <w:sz w:val="22"/>
        </w:rPr>
        <w:t>Analyzed performance bottlenecks and suggested improvements using observability tools for end-to-end monitoring.</w:t>
      </w:r>
    </w:p>
    <w:p>
      <w:pPr>
        <w:pStyle w:val="ListBullet"/>
      </w:pPr>
      <w:r>
        <w:rPr>
          <w:rFonts w:ascii="Arial" w:hAnsi="Arial"/>
          <w:sz w:val="22"/>
        </w:rPr>
        <w:t>Developed dashboards for before/after metrics, ensuring comprehensive performance analysis.</w:t>
      </w:r>
    </w:p>
    <w:p>
      <w:pPr>
        <w:pStyle w:val="ListBullet"/>
      </w:pPr>
      <w:r>
        <w:rPr>
          <w:rFonts w:ascii="Arial" w:hAnsi="Arial"/>
          <w:sz w:val="22"/>
        </w:rPr>
        <w:t>Integrated Performance Center with Dynatrace to streamline monitoring and debugging processes.</w:t>
      </w:r>
    </w:p>
    <w:p>
      <w:r>
        <w:rPr>
          <w:rFonts w:ascii="Arial" w:hAnsi="Arial"/>
          <w:b/>
          <w:sz w:val="22"/>
        </w:rPr>
        <w:t>Senior Consultant / SME for CA APM at CA Technologies (various clients) &amp; Enterprise Iron (TIAA-CREF)</w:t>
      </w:r>
      <w:r>
        <w:rPr>
          <w:rFonts w:ascii="Arial" w:hAnsi="Arial"/>
          <w:sz w:val="22"/>
        </w:rPr>
        <w:t xml:space="preserve"> (2011 – 2016)</w:t>
      </w:r>
    </w:p>
    <w:p>
      <w:pPr>
        <w:pStyle w:val="ListBullet"/>
      </w:pPr>
      <w:r>
        <w:rPr>
          <w:rFonts w:ascii="Arial" w:hAnsi="Arial"/>
          <w:sz w:val="22"/>
        </w:rPr>
        <w:t>Led large-scale CA APM implementations and upgrades (9.1 to 10.1), managing 4,000–6,000 agents for performance optimization.</w:t>
      </w:r>
    </w:p>
    <w:p>
      <w:pPr>
        <w:pStyle w:val="ListBullet"/>
      </w:pPr>
      <w:r>
        <w:rPr>
          <w:rFonts w:ascii="Arial" w:hAnsi="Arial"/>
          <w:sz w:val="22"/>
        </w:rPr>
        <w:t>Designed custom Management Modules, dashboards, and alerts to enhance observability and bottleneck analysis.</w:t>
      </w:r>
    </w:p>
    <w:p>
      <w:pPr>
        <w:pStyle w:val="ListBullet"/>
      </w:pPr>
      <w:r>
        <w:rPr>
          <w:rFonts w:ascii="Arial" w:hAnsi="Arial"/>
          <w:sz w:val="22"/>
        </w:rPr>
        <w:t>Provided sizing recommendations and resolved performance bottlenecks in J2EE/.NET environments through root cause analysis.</w:t>
      </w:r>
    </w:p>
    <w:p>
      <w:pPr>
        <w:pStyle w:val="ListBullet"/>
      </w:pPr>
      <w:r>
        <w:rPr>
          <w:rFonts w:ascii="Arial" w:hAnsi="Arial"/>
          <w:sz w:val="22"/>
        </w:rPr>
        <w:t>Collaborated with IT teams to troubleshoot and optimize system architecture for enhanced performance.</w:t>
      </w:r>
    </w:p>
    <w:p>
      <w:pPr>
        <w:pStyle w:val="ListBullet"/>
      </w:pPr>
      <w:r>
        <w:rPr>
          <w:rFonts w:ascii="Arial" w:hAnsi="Arial"/>
          <w:sz w:val="22"/>
        </w:rPr>
        <w:t>Created Perl/Ksh data extraction scripts to automate monitoring and reporting processes.</w:t>
      </w:r>
    </w:p>
    <w:p>
      <w:pPr>
        <w:pStyle w:val="ListBullet"/>
      </w:pPr>
      <w:r>
        <w:rPr>
          <w:rFonts w:ascii="Arial" w:hAnsi="Arial"/>
          <w:sz w:val="22"/>
        </w:rPr>
        <w:t>Trained clients on APM solutions, ensuring effective adoption of performance engineering best practices.</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applications to identify load and break points, focusing on performance optimization.</w:t>
      </w:r>
    </w:p>
    <w:p>
      <w:pPr>
        <w:pStyle w:val="ListBullet"/>
      </w:pPr>
      <w:r>
        <w:rPr>
          <w:rFonts w:ascii="Arial" w:hAnsi="Arial"/>
          <w:sz w:val="22"/>
        </w:rPr>
        <w:t>Documented critical metrics including JDBC connections, threads, memory, CPU, and GC for bottleneck analysis.</w:t>
      </w:r>
    </w:p>
    <w:p>
      <w:pPr>
        <w:pStyle w:val="ListBullet"/>
      </w:pPr>
      <w:r>
        <w:rPr>
          <w:rFonts w:ascii="Arial" w:hAnsi="Arial"/>
          <w:sz w:val="22"/>
        </w:rPr>
        <w:t>Installed JMX, Thread Dumps, and Wily Introscope to enhance observability and debugging capabilities.</w:t>
      </w:r>
    </w:p>
    <w:p>
      <w:pPr>
        <w:pStyle w:val="ListBullet"/>
      </w:pPr>
      <w:r>
        <w:rPr>
          <w:rFonts w:ascii="Arial" w:hAnsi="Arial"/>
          <w:sz w:val="22"/>
        </w:rPr>
        <w:t>Created automation scripts to streamline performance testing and root cause identification.</w:t>
      </w:r>
    </w:p>
    <w:p>
      <w:r>
        <w:rPr>
          <w:rFonts w:ascii="Arial" w:hAnsi="Arial"/>
          <w:b/>
          <w:sz w:val="22"/>
        </w:rPr>
        <w:t>Senior Systems &amp; Data Migration Engineer at Sabre</w:t>
      </w:r>
      <w:r>
        <w:rPr>
          <w:rFonts w:ascii="Arial" w:hAnsi="Arial"/>
          <w:sz w:val="22"/>
        </w:rPr>
        <w:t xml:space="preserve"> (2008-05 – 2012)</w:t>
      </w:r>
    </w:p>
    <w:p>
      <w:pPr>
        <w:pStyle w:val="ListBullet"/>
      </w:pPr>
      <w:r>
        <w:rPr>
          <w:rFonts w:ascii="Arial" w:hAnsi="Arial"/>
          <w:sz w:val="22"/>
        </w:rPr>
        <w:t>Led migration of 200+ MySQL nodes to a 6-node Oracle RAC cluster for a high-throughput shopping engine, optimizing system architecture.</w:t>
      </w:r>
    </w:p>
    <w:p>
      <w:pPr>
        <w:pStyle w:val="ListBullet"/>
      </w:pPr>
      <w:r>
        <w:rPr>
          <w:rFonts w:ascii="Arial" w:hAnsi="Arial"/>
          <w:sz w:val="22"/>
        </w:rPr>
        <w:t>Optimized C++/OCCI transaction processing, reducing hardware footprint by 95% while maintaining sub-second latency.</w:t>
      </w:r>
    </w:p>
    <w:p>
      <w:pPr>
        <w:pStyle w:val="ListBullet"/>
      </w:pPr>
      <w:r>
        <w:rPr>
          <w:rFonts w:ascii="Arial" w:hAnsi="Arial"/>
          <w:sz w:val="22"/>
        </w:rPr>
        <w:t>Built CPPUNIT testing framework to automate conversion and ensure performance reliability.</w:t>
      </w:r>
    </w:p>
    <w:p>
      <w:pPr>
        <w:pStyle w:val="ListBullet"/>
      </w:pPr>
      <w:r>
        <w:rPr>
          <w:rFonts w:ascii="Arial" w:hAnsi="Arial"/>
          <w:sz w:val="22"/>
        </w:rPr>
        <w:t>Focused on performance engineering to handle 10x the throughput of VISA, ensuring scalable user experiences.</w:t>
      </w:r>
    </w:p>
    <w:p>
      <w:pPr>
        <w:pStyle w:val="ListBullet"/>
      </w:pPr>
      <w:r>
        <w:rPr>
          <w:rFonts w:ascii="Arial" w:hAnsi="Arial"/>
          <w:sz w:val="22"/>
        </w:rPr>
        <w:t>Conducted root cause analysis to address performance bottlenecks during migration.</w:t>
      </w:r>
    </w:p>
    <w:p>
      <w:pPr>
        <w:pStyle w:val="ListBullet"/>
      </w:pPr>
      <w:r>
        <w:rPr>
          <w:rFonts w:ascii="Arial" w:hAnsi="Arial"/>
          <w:sz w:val="22"/>
        </w:rPr>
        <w:t>Collaborated with teams to design high-performance solutions for distributed systems.</w:t>
      </w:r>
    </w:p>
    <w:p>
      <w:r>
        <w:rPr>
          <w:rFonts w:ascii="Arial" w:hAnsi="Arial"/>
          <w:b/>
          <w:sz w:val="22"/>
        </w:rPr>
        <w:t>Architect/Developer (IRS CADE Project) at Computer Science Corporation (CSC)</w:t>
      </w:r>
      <w:r>
        <w:rPr>
          <w:rFonts w:ascii="Arial" w:hAnsi="Arial"/>
          <w:sz w:val="22"/>
        </w:rPr>
        <w:t xml:space="preserve"> (2007-10 – 2008-05)</w:t>
      </w:r>
    </w:p>
    <w:p>
      <w:pPr>
        <w:pStyle w:val="ListBullet"/>
      </w:pPr>
      <w:r>
        <w:rPr>
          <w:rFonts w:ascii="Arial" w:hAnsi="Arial"/>
          <w:sz w:val="22"/>
        </w:rPr>
        <w:t>Performed UML-based unit design for a CICS/MQSeries/XML/DB2 system, focusing on system architecture.</w:t>
      </w:r>
    </w:p>
    <w:p>
      <w:pPr>
        <w:pStyle w:val="ListBullet"/>
      </w:pPr>
      <w:r>
        <w:rPr>
          <w:rFonts w:ascii="Arial" w:hAnsi="Arial"/>
          <w:sz w:val="22"/>
        </w:rPr>
        <w:t>Developed modules for IRS modernization, ensuring performance optimization.</w:t>
      </w:r>
    </w:p>
    <w:p>
      <w:pPr>
        <w:pStyle w:val="ListBullet"/>
      </w:pPr>
      <w:r>
        <w:rPr>
          <w:rFonts w:ascii="Arial" w:hAnsi="Arial"/>
          <w:sz w:val="22"/>
        </w:rPr>
        <w:t>Worked on messaging architecture with VC++ and DB2 to enhance system reliability.</w:t>
      </w:r>
    </w:p>
    <w:p>
      <w:r>
        <w:rPr>
          <w:rFonts w:ascii="Arial" w:hAnsi="Arial"/>
          <w:b/>
          <w:sz w:val="22"/>
        </w:rPr>
        <w:t>Developer / Support Engineer (Billing, Interfaces, CSM/PRMS) at Corpus Inc. / Sprint (AMDOCS projects)</w:t>
      </w:r>
      <w:r>
        <w:rPr>
          <w:rFonts w:ascii="Arial" w:hAnsi="Arial"/>
          <w:sz w:val="22"/>
        </w:rPr>
        <w:t xml:space="preserve"> (2001 – 2007)</w:t>
      </w:r>
    </w:p>
    <w:p>
      <w:pPr>
        <w:pStyle w:val="ListBullet"/>
      </w:pPr>
      <w:r>
        <w:rPr>
          <w:rFonts w:ascii="Arial" w:hAnsi="Arial"/>
          <w:sz w:val="22"/>
        </w:rPr>
        <w:t>Developed high-availability multithreaded C++ interfaces using POSIX, sockets, and Marconi APIs for performance optimization.</w:t>
      </w:r>
    </w:p>
    <w:p>
      <w:pPr>
        <w:pStyle w:val="ListBullet"/>
      </w:pPr>
      <w:r>
        <w:rPr>
          <w:rFonts w:ascii="Arial" w:hAnsi="Arial"/>
          <w:sz w:val="22"/>
        </w:rPr>
        <w:t>Achieved 75% memory reduction and 20% throughput gain in billing processes through performance tuning (C/C++/Pro*C/PL/SQL).</w:t>
      </w:r>
    </w:p>
    <w:p>
      <w:pPr>
        <w:pStyle w:val="ListBullet"/>
      </w:pPr>
      <w:r>
        <w:rPr>
          <w:rFonts w:ascii="Arial" w:hAnsi="Arial"/>
          <w:sz w:val="22"/>
        </w:rPr>
        <w:t>Improved database performance by 10x using sequences, focusing on bottleneck analysis.</w:t>
      </w:r>
    </w:p>
    <w:p>
      <w:pPr>
        <w:pStyle w:val="ListBullet"/>
      </w:pPr>
      <w:r>
        <w:rPr>
          <w:rFonts w:ascii="Arial" w:hAnsi="Arial"/>
          <w:sz w:val="22"/>
        </w:rPr>
        <w:t>Automated system administration for WebLogic/WebSphere with Korn Shell scripts to enhance observability.</w:t>
      </w:r>
    </w:p>
    <w:p>
      <w:pPr>
        <w:pStyle w:val="ListBullet"/>
      </w:pPr>
      <w:r>
        <w:rPr>
          <w:rFonts w:ascii="Arial" w:hAnsi="Arial"/>
          <w:sz w:val="22"/>
        </w:rPr>
        <w:t>Troubleshot Enabler/CSM/EMS modules, ensuring system reliability through root cause analysis.</w:t>
      </w:r>
    </w:p>
    <w:p>
      <w:pPr>
        <w:pStyle w:val="ListBullet"/>
      </w:pPr>
      <w:r>
        <w:rPr>
          <w:rFonts w:ascii="Arial" w:hAnsi="Arial"/>
          <w:sz w:val="22"/>
        </w:rPr>
        <w:t>Designed and implemented interfaces using UML in Rational Rose for robust system architecture.</w:t>
      </w:r>
    </w:p>
    <w:p>
      <w:r>
        <w:rPr>
          <w:rFonts w:ascii="Arial" w:hAnsi="Arial"/>
          <w:b/>
          <w:sz w:val="22"/>
        </w:rPr>
        <w:t>Developer at Simplex International - Canada</w:t>
      </w:r>
      <w:r>
        <w:rPr>
          <w:rFonts w:ascii="Arial" w:hAnsi="Arial"/>
          <w:sz w:val="22"/>
        </w:rPr>
        <w:t xml:space="preserve"> (1999 – 2001)</w:t>
      </w:r>
    </w:p>
    <w:p>
      <w:pPr>
        <w:pStyle w:val="ListBullet"/>
      </w:pPr>
      <w:r>
        <w:rPr>
          <w:rFonts w:ascii="Arial" w:hAnsi="Arial"/>
          <w:sz w:val="22"/>
        </w:rPr>
        <w:t>Developed time and attendance interfaces using VB6/VC++ to support business operations.</w:t>
      </w:r>
    </w:p>
    <w:p>
      <w:r>
        <w:rPr>
          <w:rFonts w:ascii="Arial" w:hAnsi="Arial"/>
          <w:b/>
          <w:sz w:val="22"/>
        </w:rPr>
        <w:t>Lab Support at Humber College</w:t>
      </w:r>
      <w:r>
        <w:rPr>
          <w:rFonts w:ascii="Arial" w:hAnsi="Arial"/>
          <w:sz w:val="22"/>
        </w:rPr>
        <w:t xml:space="preserve"> (1996-09 – 1999-04)</w:t>
      </w:r>
    </w:p>
    <w:p>
      <w:pPr>
        <w:pStyle w:val="ListBullet"/>
      </w:pPr>
      <w:r>
        <w:rPr>
          <w:rFonts w:ascii="Arial" w:hAnsi="Arial"/>
          <w:sz w:val="22"/>
        </w:rPr>
        <w:t>Maintained and troubleshot Linux/Windows systems, performing various administrative tasks.</w:t>
      </w:r>
    </w:p>
    <w:p>
      <w:pPr>
        <w:pStyle w:val="ListBullet"/>
      </w:pPr>
      <w:r>
        <w:rPr>
          <w:rFonts w:ascii="Arial" w:hAnsi="Arial"/>
          <w:sz w:val="22"/>
        </w:rPr>
        <w:t>Supported lab operations by ensuring system reliability and performance.</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sz w:val="22"/>
        </w:rPr>
        <w:t>AWS, Capacity Planning / Forecasting, ETL Design &amp; Optimization, Python, Pandas, PySpark, Dynatrace (AppMon + Synthetics), CA APM / Introscope, BMC TrueSight / TSCO, Prophet / Time-Series Forecasting, scikit-learn, GenAI / LLM Agents, Data Warehousing, Streamlit, Multiprocessing, Docker, Git, Airflow, Hive/Hadoop, Linux/Unix, SQL / Oracle, C++, Perl, Ksh / Korn Shell Scripting, Java, PL/SQL, Oracle RAC, OCCI / OCI, WebLogic / WebSphere, VB6 / VC++</w:t>
      </w:r>
    </w:p>
    <w:p>
      <w:pPr>
        <w:pStyle w:val="Heading1"/>
      </w:pPr>
      <w:r>
        <w:rPr>
          <w:rFonts w:ascii="Arial" w:hAnsi="Arial"/>
          <w:sz w:val="26"/>
        </w:rPr>
        <w:t>Flagship Projects</w:t>
      </w:r>
    </w:p>
    <w:p>
      <w:r>
        <w:rPr>
          <w:rFonts w:ascii="Arial" w:hAnsi="Arial"/>
          <w:b/>
          <w:sz w:val="22"/>
        </w:rPr>
        <w:t>Serverless Lakehouse Platform (AWS)</w:t>
      </w:r>
      <w:r>
        <w:rPr>
          <w:rFonts w:ascii="Arial" w:hAnsi="Arial"/>
          <w:sz w:val="22"/>
        </w:rPr>
        <w:br/>
        <w:t>Designed a full serverless data platform using S3, Glue, Athena, and Bedrock.</w:t>
        <w:br/>
        <w:t>Built a Text-to-SQL GenAI agent with Claude 3 Sonnet.</w:t>
        <w:br/>
        <w:t>Resolved small file issues using Snappy and Parquet compression.</w:t>
        <w:br/>
        <w:t>Optimized ETL processes and data access for enterprise-scale performance.</w:t>
      </w:r>
      <w:r>
        <w:rPr>
          <w:rFonts w:ascii="Arial" w:hAnsi="Arial"/>
          <w:sz w:val="22"/>
        </w:rPr>
        <w:br/>
      </w:r>
      <w:r>
        <w:rPr>
          <w:rFonts w:ascii="Arial" w:hAnsi="Arial"/>
          <w:b/>
          <w:sz w:val="22"/>
        </w:rPr>
        <w:t xml:space="preserve">Technologies: </w:t>
      </w:r>
      <w:r>
        <w:rPr>
          <w:rFonts w:ascii="Arial" w:hAnsi="Arial"/>
          <w:sz w:val="22"/>
        </w:rPr>
        <w:t>AWS Glue, Athena, Bedrock (GenAI), S3, PySpark</w:t>
      </w:r>
    </w:p>
    <w:p>
      <w:r>
        <w:rPr>
          <w:rFonts w:ascii="Arial" w:hAnsi="Arial"/>
          <w:b/>
          <w:sz w:val="22"/>
        </w:rPr>
        <w:t>HorizonScale — AI Capacity Forecasting Engine</w:t>
      </w:r>
      <w:r>
        <w:rPr>
          <w:rFonts w:ascii="Arial" w:hAnsi="Arial"/>
          <w:sz w:val="22"/>
        </w:rPr>
        <w:br/>
        <w:t>Replaced legacy manual processes with a parallel generator-based pipeline, reducing forecasting cycles by 90%.</w:t>
        <w:br/>
        <w:t>Developed an interactive Streamlit dashboard for real-time capacity insights and 'High Trust' utilization scores.</w:t>
        <w:br/>
        <w:t>Built a modern agentic pipeline for banking-scale telemetry.</w:t>
        <w:br/>
        <w:t>Featured extensive documentation and performance benchmarks.</w:t>
      </w:r>
      <w:r>
        <w:rPr>
          <w:rFonts w:ascii="Arial" w:hAnsi="Arial"/>
          <w:sz w:val="22"/>
        </w:rPr>
        <w:br/>
      </w:r>
      <w:r>
        <w:rPr>
          <w:rFonts w:ascii="Arial" w:hAnsi="Arial"/>
          <w:b/>
          <w:sz w:val="22"/>
        </w:rPr>
        <w:t xml:space="preserve">Technologies: </w:t>
      </w:r>
      <w:r>
        <w:rPr>
          <w:rFonts w:ascii="Arial" w:hAnsi="Arial"/>
          <w:sz w:val="22"/>
        </w:rPr>
        <w:t>Python, Prophet, Streamlit, PySpark, Multiprocessing, Spark, Machine Learning, Data Pipelines, API Integration, Performance Benchmarking, Testing and Validation, AI Reasoning, RAG (Retrieval-Augmented Generation)</w:t>
      </w:r>
      <w:r>
        <w:rPr>
          <w:rFonts w:ascii="Arial" w:hAnsi="Arial"/>
          <w:sz w:val="22"/>
        </w:rPr>
        <w:br/>
      </w:r>
      <w:r>
        <w:rPr>
          <w:rFonts w:ascii="Arial" w:hAnsi="Arial"/>
          <w:b/>
          <w:sz w:val="22"/>
        </w:rPr>
        <w:t xml:space="preserve">Repo: </w:t>
      </w:r>
      <w:hyperlink r:id="rId12">
        <w:r>
          <w:rPr>
            <w:color w:val="0000FF"/>
            <w:u w:val="single"/>
          </w:rPr>
          <w:t>github.com/seanlgirgis/HorizonStudy</w:t>
        </w:r>
      </w:hyperlink>
    </w:p>
    <w:p>
      <w:r>
        <w:rPr>
          <w:rFonts w:ascii="Arial" w:hAnsi="Arial"/>
          <w:b/>
          <w:sz w:val="22"/>
        </w:rPr>
        <w:t>FAST Project</w:t>
      </w:r>
      <w:r>
        <w:rPr>
          <w:rFonts w:ascii="Arial" w:hAnsi="Arial"/>
          <w:sz w:val="22"/>
        </w:rPr>
        <w:br/>
        <w:t>Conducted data mining of user performance metrics to optimize critical money-generating systems.</w:t>
      </w:r>
      <w:r>
        <w:rPr>
          <w:rFonts w:ascii="Arial" w:hAnsi="Arial"/>
          <w:sz w:val="22"/>
        </w:rPr>
        <w:br/>
      </w:r>
      <w:r>
        <w:rPr>
          <w:rFonts w:ascii="Arial" w:hAnsi="Arial"/>
          <w:b/>
          <w:sz w:val="22"/>
        </w:rPr>
        <w:t xml:space="preserve">Technologies: </w:t>
      </w:r>
      <w:r>
        <w:rPr>
          <w:rFonts w:ascii="Arial" w:hAnsi="Arial"/>
          <w:sz w:val="22"/>
        </w:rPr>
        <w:t>Dynatrace, Data Mining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 Id="rId12" Type="http://schemas.openxmlformats.org/officeDocument/2006/relationships/hyperlink" Target="https://github.com/seanlgirgis/HorizonStu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