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8FAA3" w14:textId="77777777" w:rsidR="00043AA3" w:rsidRDefault="00000000">
      <w:pPr>
        <w:jc w:val="center"/>
      </w:pPr>
      <w:r>
        <w:rPr>
          <w:rFonts w:ascii="Arial" w:hAnsi="Arial"/>
          <w:b/>
          <w:sz w:val="32"/>
        </w:rPr>
        <w:t>Sean Luka Girgis</w:t>
      </w:r>
    </w:p>
    <w:p w14:paraId="5E542110" w14:textId="77777777" w:rsidR="00043AA3" w:rsidRDefault="00000000">
      <w:pPr>
        <w:jc w:val="center"/>
      </w:pPr>
      <w:r>
        <w:rPr>
          <w:rFonts w:ascii="Arial" w:hAnsi="Arial"/>
        </w:rPr>
        <w:t>Senior Data Engineer | Capacity Planning &amp; AI-Driven Infrastructure Optimization</w:t>
      </w:r>
    </w:p>
    <w:p w14:paraId="5C855873" w14:textId="77777777" w:rsidR="00043AA3" w:rsidRDefault="00000000">
      <w:pPr>
        <w:jc w:val="center"/>
      </w:pPr>
      <w:r>
        <w:rPr>
          <w:rFonts w:ascii="Arial" w:hAnsi="Arial"/>
        </w:rPr>
        <w:t>214-315-2190 | seanlgirgis@gmail.com</w:t>
      </w:r>
    </w:p>
    <w:p w14:paraId="029F145D" w14:textId="77777777" w:rsidR="00043AA3" w:rsidRDefault="00043AA3">
      <w:pPr>
        <w:spacing w:after="120"/>
        <w:jc w:val="center"/>
      </w:pPr>
      <w:hyperlink r:id="rId6">
        <w:r>
          <w:rPr>
            <w:color w:val="0000FF"/>
            <w:u w:val="single"/>
          </w:rPr>
          <w:t>LinkedIn</w:t>
        </w:r>
      </w:hyperlink>
      <w:r w:rsidR="00000000">
        <w:rPr>
          <w:rFonts w:ascii="Arial" w:hAnsi="Arial"/>
        </w:rPr>
        <w:t xml:space="preserve"> | </w:t>
      </w:r>
      <w:hyperlink r:id="rId7">
        <w:r>
          <w:rPr>
            <w:color w:val="0000FF"/>
            <w:u w:val="single"/>
          </w:rPr>
          <w:t>GitHub</w:t>
        </w:r>
      </w:hyperlink>
      <w:r w:rsidR="00000000">
        <w:rPr>
          <w:rFonts w:ascii="Arial" w:hAnsi="Arial"/>
        </w:rPr>
        <w:t xml:space="preserve"> | </w:t>
      </w:r>
      <w:hyperlink r:id="rId8">
        <w:r>
          <w:rPr>
            <w:color w:val="0000FF"/>
            <w:u w:val="single"/>
          </w:rPr>
          <w:t>Portfolio</w:t>
        </w:r>
      </w:hyperlink>
    </w:p>
    <w:p w14:paraId="2BDCEC6F" w14:textId="77777777" w:rsidR="00043AA3" w:rsidRDefault="00000000">
      <w:pPr>
        <w:pStyle w:val="Heading1"/>
      </w:pPr>
      <w:r>
        <w:rPr>
          <w:rFonts w:ascii="Arial" w:hAnsi="Arial"/>
          <w:sz w:val="26"/>
        </w:rPr>
        <w:t>Professional Summary</w:t>
      </w:r>
    </w:p>
    <w:p w14:paraId="55671E17" w14:textId="77777777" w:rsidR="00043AA3" w:rsidRDefault="00000000">
      <w:r>
        <w:rPr>
          <w:rFonts w:ascii="Arial" w:hAnsi="Arial"/>
        </w:rPr>
        <w:t>Senior Data Engineer with over 20 years of enterprise experience, specializing in big data technologies and cloud computing with expertise in Python, SQL, and AWS. Proficient in designing and implementing scalable data pipelines, leveraging tools like PySpark and Hadoop for high-scale processing. Skilled in data warehousing with platforms like Snowflake and Redshift, and experienced in Agile engineering practices for collaborative solution development. Passionate about staying ahead of tech trends and mentoring teams to deliver innovative solutions. Eager to contribute to Capital One’s mission of financial empowerment by building cloud-based, customer-focused technologies. Adept at full-stack development and distributed systems to solve real-world challenges.</w:t>
      </w:r>
    </w:p>
    <w:p w14:paraId="6FFA38EF" w14:textId="77777777" w:rsidR="00043AA3" w:rsidRDefault="00000000">
      <w:pPr>
        <w:pStyle w:val="Heading1"/>
      </w:pPr>
      <w:r>
        <w:rPr>
          <w:rFonts w:ascii="Arial" w:hAnsi="Arial"/>
          <w:sz w:val="26"/>
        </w:rPr>
        <w:t>Professional Experience</w:t>
      </w:r>
    </w:p>
    <w:p w14:paraId="6D672E32" w14:textId="77777777" w:rsidR="00043AA3" w:rsidRDefault="00000000">
      <w:r>
        <w:rPr>
          <w:rFonts w:ascii="Arial" w:hAnsi="Arial"/>
          <w:b/>
        </w:rPr>
        <w:t>Senior Capacity &amp; Data Engineer at CITI</w:t>
      </w:r>
      <w:r>
        <w:rPr>
          <w:rFonts w:ascii="Arial" w:hAnsi="Arial"/>
        </w:rPr>
        <w:t xml:space="preserve"> (2017-11 – 2025-12)</w:t>
      </w:r>
    </w:p>
    <w:p w14:paraId="2A641A4B" w14:textId="77777777" w:rsidR="00043AA3" w:rsidRDefault="00000000">
      <w:pPr>
        <w:pStyle w:val="ListBullet"/>
      </w:pPr>
      <w:r>
        <w:rPr>
          <w:rFonts w:ascii="Arial" w:hAnsi="Arial"/>
        </w:rPr>
        <w:t>Architected automated ETL pipelines using Python and Pandas to ingest P95 telemetry from 6,000+ endpoints, replacing manual processes.</w:t>
      </w:r>
    </w:p>
    <w:p w14:paraId="5D5178E6" w14:textId="77777777" w:rsidR="00043AA3" w:rsidRDefault="00000000">
      <w:pPr>
        <w:pStyle w:val="ListBullet"/>
      </w:pPr>
      <w:r>
        <w:rPr>
          <w:rFonts w:ascii="Arial" w:hAnsi="Arial"/>
        </w:rPr>
        <w:t>Developed ML forecasting models with Prophet and scikit-learn to predict capacity bottlenecks 6 months ahead, enhancing provisioning accuracy.</w:t>
      </w:r>
    </w:p>
    <w:p w14:paraId="1997FE9A" w14:textId="77777777" w:rsidR="00043AA3" w:rsidRDefault="00000000">
      <w:pPr>
        <w:pStyle w:val="ListBullet"/>
      </w:pPr>
      <w:r>
        <w:rPr>
          <w:rFonts w:ascii="Arial" w:hAnsi="Arial"/>
        </w:rPr>
        <w:t>Designed optimized Oracle schemas for historical data retention, supporting seasonal risk forecasting.</w:t>
      </w:r>
    </w:p>
    <w:p w14:paraId="770F14C3" w14:textId="77777777" w:rsidR="00043AA3" w:rsidRDefault="00000000">
      <w:pPr>
        <w:pStyle w:val="ListBullet"/>
      </w:pPr>
      <w:r>
        <w:rPr>
          <w:rFonts w:ascii="Arial" w:hAnsi="Arial"/>
        </w:rPr>
        <w:t>Built unified reporting systems integrating disparate data feeds into executive dashboards.</w:t>
      </w:r>
    </w:p>
    <w:p w14:paraId="189C6D3C" w14:textId="77777777" w:rsidR="00043AA3" w:rsidRDefault="00000000">
      <w:pPr>
        <w:pStyle w:val="ListBullet"/>
      </w:pPr>
      <w:r>
        <w:rPr>
          <w:rFonts w:ascii="Arial" w:hAnsi="Arial"/>
        </w:rPr>
        <w:t>Identified underutilized infrastructure through data mining, driving significant cost savings via hardware consolidation.</w:t>
      </w:r>
    </w:p>
    <w:p w14:paraId="44175BF5" w14:textId="77777777" w:rsidR="00043AA3" w:rsidRDefault="00000000">
      <w:pPr>
        <w:pStyle w:val="ListBullet"/>
      </w:pPr>
      <w:r>
        <w:rPr>
          <w:rFonts w:ascii="Arial" w:hAnsi="Arial"/>
        </w:rPr>
        <w:t>Automated workflows and reporting with Python scripts, improving operational efficiency.</w:t>
      </w:r>
    </w:p>
    <w:p w14:paraId="4F2F9294" w14:textId="77777777" w:rsidR="00043AA3" w:rsidRDefault="00000000">
      <w:r>
        <w:rPr>
          <w:rFonts w:ascii="Arial" w:hAnsi="Arial"/>
          <w:b/>
        </w:rPr>
        <w:t>Performance Engineer at G6 Hospitality LLC</w:t>
      </w:r>
      <w:r>
        <w:rPr>
          <w:rFonts w:ascii="Arial" w:hAnsi="Arial"/>
        </w:rPr>
        <w:t xml:space="preserve"> (2017-03 – 2017-11)</w:t>
      </w:r>
    </w:p>
    <w:p w14:paraId="6F172A07" w14:textId="77777777" w:rsidR="00043AA3" w:rsidRDefault="00000000">
      <w:pPr>
        <w:pStyle w:val="ListBullet"/>
      </w:pPr>
      <w:r>
        <w:rPr>
          <w:rFonts w:ascii="Arial" w:hAnsi="Arial"/>
        </w:rPr>
        <w:t>Managed Dynatrace AppMon/Synthetics for monitoring Brand.com and critical systems.</w:t>
      </w:r>
    </w:p>
    <w:p w14:paraId="66B44ED1" w14:textId="77777777" w:rsidR="00043AA3" w:rsidRDefault="00000000">
      <w:pPr>
        <w:pStyle w:val="ListBullet"/>
      </w:pPr>
      <w:r>
        <w:rPr>
          <w:rFonts w:ascii="Arial" w:hAnsi="Arial"/>
        </w:rPr>
        <w:t>Led 'FAST' project to data-mine real-user performance metrics, providing optimization recommendations.</w:t>
      </w:r>
    </w:p>
    <w:p w14:paraId="2E40A6EE" w14:textId="77777777" w:rsidR="00043AA3" w:rsidRDefault="00000000">
      <w:pPr>
        <w:pStyle w:val="ListBullet"/>
      </w:pPr>
      <w:r>
        <w:rPr>
          <w:rFonts w:ascii="Arial" w:hAnsi="Arial"/>
        </w:rPr>
        <w:t>Upgraded Dynatrace from 6.5 to 7.0, implemented TLS1.2 security, and supported AWS cloud migration.</w:t>
      </w:r>
    </w:p>
    <w:p w14:paraId="0150CDBC" w14:textId="77777777" w:rsidR="00043AA3" w:rsidRDefault="00000000">
      <w:pPr>
        <w:pStyle w:val="ListBullet"/>
      </w:pPr>
      <w:r>
        <w:rPr>
          <w:rFonts w:ascii="Arial" w:hAnsi="Arial"/>
        </w:rPr>
        <w:t>Provided end-to-end monitoring and dashboarding for performance metrics analysis.</w:t>
      </w:r>
    </w:p>
    <w:p w14:paraId="13F14D89" w14:textId="77777777" w:rsidR="00043AA3" w:rsidRDefault="00000000">
      <w:pPr>
        <w:pStyle w:val="ListBullet"/>
      </w:pPr>
      <w:r>
        <w:rPr>
          <w:rFonts w:ascii="Arial" w:hAnsi="Arial"/>
        </w:rPr>
        <w:t>Analyzed system bottlenecks and suggested actionable performance improvements.</w:t>
      </w:r>
    </w:p>
    <w:p w14:paraId="2B384901" w14:textId="77777777" w:rsidR="00043AA3" w:rsidRDefault="00000000">
      <w:pPr>
        <w:pStyle w:val="ListBullet"/>
      </w:pPr>
      <w:r>
        <w:rPr>
          <w:rFonts w:ascii="Arial" w:hAnsi="Arial"/>
        </w:rPr>
        <w:t>Integrated Performance Center with Dynatrace for comprehensive monitoring.</w:t>
      </w:r>
    </w:p>
    <w:p w14:paraId="0E758E3A" w14:textId="77777777" w:rsidR="008C6F59" w:rsidRDefault="008C6F59">
      <w:pPr>
        <w:rPr>
          <w:rFonts w:ascii="Arial" w:hAnsi="Arial"/>
          <w:b/>
        </w:rPr>
      </w:pPr>
      <w:r>
        <w:rPr>
          <w:rFonts w:ascii="Arial" w:hAnsi="Arial"/>
          <w:b/>
        </w:rPr>
        <w:br w:type="page"/>
      </w:r>
    </w:p>
    <w:p w14:paraId="29556E3D" w14:textId="47A4555B" w:rsidR="00043AA3" w:rsidRDefault="008C6F59">
      <w:r>
        <w:rPr>
          <w:rFonts w:ascii="Arial" w:hAnsi="Arial"/>
          <w:b/>
        </w:rPr>
        <w:lastRenderedPageBreak/>
        <w:t>SME for CA APM at CA / TIAA-CREF</w:t>
      </w:r>
      <w:r>
        <w:rPr>
          <w:rFonts w:ascii="Arial" w:hAnsi="Arial"/>
        </w:rPr>
        <w:t xml:space="preserve"> (2011 – 2016)</w:t>
      </w:r>
    </w:p>
    <w:p w14:paraId="4D72E533" w14:textId="77777777" w:rsidR="00043AA3" w:rsidRDefault="00000000">
      <w:pPr>
        <w:pStyle w:val="ListBullet"/>
      </w:pPr>
      <w:r>
        <w:rPr>
          <w:rFonts w:ascii="Arial" w:hAnsi="Arial"/>
        </w:rPr>
        <w:t>Led large-scale CA APM implementations and upgrades (9.1 to 10.1) for 4,000–6,000 agents.</w:t>
      </w:r>
    </w:p>
    <w:p w14:paraId="4BCFBF37" w14:textId="77777777" w:rsidR="00043AA3" w:rsidRDefault="00000000">
      <w:pPr>
        <w:pStyle w:val="ListBullet"/>
      </w:pPr>
      <w:r>
        <w:rPr>
          <w:rFonts w:ascii="Arial" w:hAnsi="Arial"/>
        </w:rPr>
        <w:t>Designed custom Management Modules, dashboards, alerts, and Perl/Ksh data extraction scripts.</w:t>
      </w:r>
    </w:p>
    <w:p w14:paraId="7BE76F81" w14:textId="77777777" w:rsidR="00043AA3" w:rsidRDefault="00000000">
      <w:pPr>
        <w:pStyle w:val="ListBullet"/>
      </w:pPr>
      <w:r>
        <w:rPr>
          <w:rFonts w:ascii="Arial" w:hAnsi="Arial"/>
        </w:rPr>
        <w:t>Provided sizing recommendations, Golden Images, and client training for APM solutions.</w:t>
      </w:r>
    </w:p>
    <w:p w14:paraId="78AD8F7C" w14:textId="77777777" w:rsidR="00043AA3" w:rsidRDefault="00000000">
      <w:pPr>
        <w:pStyle w:val="ListBullet"/>
      </w:pPr>
      <w:r>
        <w:rPr>
          <w:rFonts w:ascii="Arial" w:hAnsi="Arial"/>
        </w:rPr>
        <w:t>Resolved performance bottlenecks in J2EE/.NET environments through detailed analysis.</w:t>
      </w:r>
    </w:p>
    <w:p w14:paraId="35669058" w14:textId="77777777" w:rsidR="00043AA3" w:rsidRDefault="00000000">
      <w:pPr>
        <w:pStyle w:val="ListBullet"/>
      </w:pPr>
      <w:r>
        <w:rPr>
          <w:rFonts w:ascii="Arial" w:hAnsi="Arial"/>
        </w:rPr>
        <w:t>Served as CA APM SME for TIAA-CREF, managing 50+ Enterprise Managers.</w:t>
      </w:r>
    </w:p>
    <w:p w14:paraId="3ABC4308" w14:textId="77777777" w:rsidR="00043AA3" w:rsidRDefault="00000000">
      <w:pPr>
        <w:pStyle w:val="ListBullet"/>
      </w:pPr>
      <w:r>
        <w:rPr>
          <w:rFonts w:ascii="Arial" w:hAnsi="Arial"/>
        </w:rPr>
        <w:t>Collaborated with IT teams to troubleshoot and optimize system performance.</w:t>
      </w:r>
    </w:p>
    <w:p w14:paraId="6364532F" w14:textId="77777777" w:rsidR="00043AA3" w:rsidRDefault="00000000">
      <w:r>
        <w:rPr>
          <w:rFonts w:ascii="Arial" w:hAnsi="Arial"/>
          <w:b/>
        </w:rPr>
        <w:t>Performance Test Engineer at AT&amp;T</w:t>
      </w:r>
      <w:r>
        <w:rPr>
          <w:rFonts w:ascii="Arial" w:hAnsi="Arial"/>
        </w:rPr>
        <w:t xml:space="preserve"> (2010-08 – 2011-07)</w:t>
      </w:r>
    </w:p>
    <w:p w14:paraId="1AD824A4" w14:textId="77777777" w:rsidR="00043AA3" w:rsidRDefault="00000000">
      <w:pPr>
        <w:pStyle w:val="ListBullet"/>
      </w:pPr>
      <w:r>
        <w:rPr>
          <w:rFonts w:ascii="Arial" w:hAnsi="Arial"/>
        </w:rPr>
        <w:t>Analyzed J2EE telecom applications to identify load and resource bottlenecks.</w:t>
      </w:r>
    </w:p>
    <w:p w14:paraId="71027700" w14:textId="77777777" w:rsidR="00043AA3" w:rsidRDefault="00000000">
      <w:pPr>
        <w:pStyle w:val="ListBullet"/>
      </w:pPr>
      <w:r>
        <w:rPr>
          <w:rFonts w:ascii="Arial" w:hAnsi="Arial"/>
        </w:rPr>
        <w:t>Documented critical metrics including JDBC connections, threads, memory, CPU, and GC.</w:t>
      </w:r>
    </w:p>
    <w:p w14:paraId="069C2986" w14:textId="77777777" w:rsidR="00043AA3" w:rsidRDefault="00000000">
      <w:pPr>
        <w:pStyle w:val="ListBullet"/>
      </w:pPr>
      <w:r>
        <w:rPr>
          <w:rFonts w:ascii="Arial" w:hAnsi="Arial"/>
        </w:rPr>
        <w:t>Installed JMX monitoring, Thread Dumps, and Wily Introscope for performance tracking.</w:t>
      </w:r>
    </w:p>
    <w:p w14:paraId="2FF1AA29" w14:textId="77777777" w:rsidR="00043AA3" w:rsidRDefault="00000000">
      <w:pPr>
        <w:pStyle w:val="ListBullet"/>
      </w:pPr>
      <w:r>
        <w:rPr>
          <w:rFonts w:ascii="Arial" w:hAnsi="Arial"/>
        </w:rPr>
        <w:t>Created automation scripts to streamline performance testing processes.</w:t>
      </w:r>
    </w:p>
    <w:p w14:paraId="6519AE60" w14:textId="2A988318" w:rsidR="00043AA3" w:rsidRDefault="00000000">
      <w:r>
        <w:rPr>
          <w:rFonts w:ascii="Arial" w:hAnsi="Arial"/>
          <w:b/>
        </w:rPr>
        <w:t>Senior Systems &amp; Data Migration Engineer at Sabre</w:t>
      </w:r>
      <w:r>
        <w:rPr>
          <w:rFonts w:ascii="Arial" w:hAnsi="Arial"/>
        </w:rPr>
        <w:t xml:space="preserve"> (2008-05 – 201</w:t>
      </w:r>
      <w:r w:rsidR="00546F73">
        <w:rPr>
          <w:rFonts w:ascii="Arial" w:hAnsi="Arial"/>
        </w:rPr>
        <w:t>0</w:t>
      </w:r>
      <w:r>
        <w:rPr>
          <w:rFonts w:ascii="Arial" w:hAnsi="Arial"/>
        </w:rPr>
        <w:t>)</w:t>
      </w:r>
    </w:p>
    <w:p w14:paraId="25437DA8" w14:textId="77777777" w:rsidR="00043AA3" w:rsidRDefault="00000000">
      <w:pPr>
        <w:pStyle w:val="ListBullet"/>
      </w:pPr>
      <w:r>
        <w:rPr>
          <w:rFonts w:ascii="Arial" w:hAnsi="Arial"/>
        </w:rPr>
        <w:t>Led migration of 200+ MySQL nodes to a 6-node Oracle RAC cluster for a high-throughput shopping engine.</w:t>
      </w:r>
    </w:p>
    <w:p w14:paraId="29385546" w14:textId="77777777" w:rsidR="00043AA3" w:rsidRDefault="00000000">
      <w:pPr>
        <w:pStyle w:val="ListBullet"/>
      </w:pPr>
      <w:r>
        <w:rPr>
          <w:rFonts w:ascii="Arial" w:hAnsi="Arial"/>
        </w:rPr>
        <w:t>Optimized C++/OCCI transaction processing, reducing hardware footprint by 95% while maintaining sub-second latency.</w:t>
      </w:r>
    </w:p>
    <w:p w14:paraId="712C1D97" w14:textId="77777777" w:rsidR="00043AA3" w:rsidRDefault="00000000">
      <w:pPr>
        <w:pStyle w:val="ListBullet"/>
      </w:pPr>
      <w:r>
        <w:rPr>
          <w:rFonts w:ascii="Arial" w:hAnsi="Arial"/>
        </w:rPr>
        <w:t>Built a CPPUNIT testing framework to automate conversion and validation processes.</w:t>
      </w:r>
    </w:p>
    <w:p w14:paraId="44782EC7" w14:textId="77777777" w:rsidR="00043AA3" w:rsidRDefault="00000000">
      <w:pPr>
        <w:pStyle w:val="ListBullet"/>
      </w:pPr>
      <w:r>
        <w:rPr>
          <w:rFonts w:ascii="Arial" w:hAnsi="Arial"/>
        </w:rPr>
        <w:t>Ensured high performance for a system handling 10x the throughput of VISA.</w:t>
      </w:r>
    </w:p>
    <w:p w14:paraId="51A76B1F" w14:textId="77777777" w:rsidR="00043AA3" w:rsidRDefault="00000000">
      <w:pPr>
        <w:pStyle w:val="Heading1"/>
      </w:pPr>
      <w:r>
        <w:rPr>
          <w:rFonts w:ascii="Arial" w:hAnsi="Arial"/>
          <w:sz w:val="26"/>
        </w:rPr>
        <w:t>Education</w:t>
      </w:r>
    </w:p>
    <w:p w14:paraId="1EC57482" w14:textId="77777777" w:rsidR="00043AA3" w:rsidRDefault="00000000">
      <w:r>
        <w:rPr>
          <w:rFonts w:ascii="Arial" w:hAnsi="Arial"/>
          <w:b/>
        </w:rPr>
        <w:t>High Diploma / Post-Graduate Diploma in Computer Engineering Technology / Computer Science</w:t>
      </w:r>
      <w:r>
        <w:rPr>
          <w:rFonts w:ascii="Arial" w:hAnsi="Arial"/>
        </w:rPr>
        <w:br/>
        <w:t>Humber College, Toronto, Canada</w:t>
      </w:r>
    </w:p>
    <w:p w14:paraId="18135674" w14:textId="77777777" w:rsidR="00043AA3" w:rsidRDefault="00000000">
      <w:r>
        <w:rPr>
          <w:rFonts w:ascii="Arial" w:hAnsi="Arial"/>
          <w:b/>
        </w:rPr>
        <w:t>Bachelor of Science in Civil Engineering</w:t>
      </w:r>
      <w:r>
        <w:rPr>
          <w:rFonts w:ascii="Arial" w:hAnsi="Arial"/>
        </w:rPr>
        <w:br/>
        <w:t>Zagazig University, Egypt / Cairo, Egypt</w:t>
      </w:r>
    </w:p>
    <w:p w14:paraId="38E84E99" w14:textId="77777777" w:rsidR="00043AA3" w:rsidRDefault="00000000">
      <w:pPr>
        <w:pStyle w:val="Heading1"/>
      </w:pPr>
      <w:r>
        <w:rPr>
          <w:rFonts w:ascii="Arial" w:hAnsi="Arial"/>
          <w:sz w:val="26"/>
        </w:rPr>
        <w:t>Skills</w:t>
      </w:r>
    </w:p>
    <w:p w14:paraId="431C0EBC" w14:textId="77777777" w:rsidR="00043AA3" w:rsidRDefault="00000000">
      <w:r>
        <w:rPr>
          <w:rFonts w:ascii="Arial" w:hAnsi="Arial"/>
        </w:rPr>
        <w:t>Python, SQL / Oracle, AWS, PySpark, Java, Hive/Hadoop, Data Warehousing, Linux/Unix, Capacity Planning / Forecasting, ETL Design &amp; Optimization, Pandas, Prophet / Time-Series Forecasting, scikit-learn, GenAI / LLM Agents, Streamlit, Multiprocessing, Docker, Git, Airflow, C++, Perl, Ksh / Korn Shell Scripting, PL/SQL, Dynatrace (AppMon + Synthetics), CA APM / Introscope, BMC TrueSight / TSCO, Oracle RAC, OCCI / OCI, WebLogic / WebSphere, VB6 / VC++</w:t>
      </w:r>
    </w:p>
    <w:p w14:paraId="266E2342" w14:textId="77777777" w:rsidR="00043AA3" w:rsidRDefault="00000000">
      <w:pPr>
        <w:pStyle w:val="Heading1"/>
      </w:pPr>
      <w:r>
        <w:rPr>
          <w:rFonts w:ascii="Arial" w:hAnsi="Arial"/>
          <w:sz w:val="26"/>
        </w:rPr>
        <w:t>Flagship Projects</w:t>
      </w:r>
    </w:p>
    <w:p w14:paraId="6A4B5019" w14:textId="77777777" w:rsidR="00043AA3"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using Snappy and Parquet compression.</w:t>
      </w:r>
      <w:r>
        <w:rPr>
          <w:rFonts w:ascii="Arial" w:hAnsi="Arial"/>
        </w:rPr>
        <w:br/>
        <w:t>Optimized ETL and data access for enterprise scale.</w:t>
      </w:r>
      <w:r>
        <w:rPr>
          <w:rFonts w:ascii="Arial" w:hAnsi="Arial"/>
        </w:rPr>
        <w:br/>
      </w:r>
      <w:r>
        <w:rPr>
          <w:rFonts w:ascii="Arial" w:hAnsi="Arial"/>
          <w:b/>
        </w:rPr>
        <w:t xml:space="preserve">Technologies: </w:t>
      </w:r>
      <w:r>
        <w:rPr>
          <w:rFonts w:ascii="Arial" w:hAnsi="Arial"/>
        </w:rPr>
        <w:t>AWS Glue, Athena, Bedrock (GenAI), S3, PySpark</w:t>
      </w:r>
    </w:p>
    <w:p w14:paraId="664CC6F7" w14:textId="77777777" w:rsidR="00043AA3" w:rsidRDefault="00000000">
      <w:r>
        <w:rPr>
          <w:rFonts w:ascii="Arial" w:hAnsi="Arial"/>
          <w:b/>
        </w:rPr>
        <w:lastRenderedPageBreak/>
        <w:t>HorizonScale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Built a modern agentic pipeline for banking-scale telemetry.</w:t>
      </w:r>
      <w:r>
        <w:rPr>
          <w:rFonts w:ascii="Arial" w:hAnsi="Arial"/>
        </w:rPr>
        <w:br/>
        <w:t>Features include parallel forecasting and comprehensive documentation.</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sidR="00043AA3">
          <w:rPr>
            <w:color w:val="0000FF"/>
            <w:u w:val="single"/>
          </w:rPr>
          <w:t>github.com/seanlgirgis/HorizonStudy</w:t>
        </w:r>
      </w:hyperlink>
    </w:p>
    <w:p w14:paraId="2A79E38C" w14:textId="77777777" w:rsidR="00043AA3" w:rsidRDefault="00000000">
      <w:r>
        <w:rPr>
          <w:rFonts w:ascii="Arial" w:hAnsi="Arial"/>
          <w:b/>
        </w:rPr>
        <w:t>FAST Project</w:t>
      </w:r>
      <w:r>
        <w:rPr>
          <w:rFonts w:ascii="Arial" w:hAnsi="Arial"/>
        </w:rPr>
        <w:br/>
        <w:t>Conducted data mining of user performance metrics to optimize critical money-generating systems.</w:t>
      </w:r>
      <w:r>
        <w:rPr>
          <w:rFonts w:ascii="Arial" w:hAnsi="Arial"/>
        </w:rPr>
        <w:br/>
      </w:r>
      <w:r>
        <w:rPr>
          <w:rFonts w:ascii="Arial" w:hAnsi="Arial"/>
          <w:b/>
        </w:rPr>
        <w:t xml:space="preserve">Technologies: </w:t>
      </w:r>
      <w:r>
        <w:rPr>
          <w:rFonts w:ascii="Arial" w:hAnsi="Arial"/>
        </w:rPr>
        <w:t>Dynatrace, Data Mining</w:t>
      </w:r>
    </w:p>
    <w:sectPr w:rsidR="00043AA3"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2DE0576"/>
    <w:lvl w:ilvl="0">
      <w:start w:val="1"/>
      <w:numFmt w:val="bullet"/>
      <w:pStyle w:val="ListBullet"/>
      <w:lvlText w:val=""/>
      <w:lvlJc w:val="left"/>
      <w:pPr>
        <w:tabs>
          <w:tab w:val="num" w:pos="360"/>
        </w:tabs>
        <w:ind w:left="360" w:hanging="360"/>
      </w:pPr>
      <w:rPr>
        <w:rFonts w:ascii="Symbol" w:hAnsi="Symbol" w:hint="default"/>
      </w:rPr>
    </w:lvl>
  </w:abstractNum>
  <w:num w:numId="1" w16cid:durableId="468518289">
    <w:abstractNumId w:val="8"/>
  </w:num>
  <w:num w:numId="2" w16cid:durableId="2102021966">
    <w:abstractNumId w:val="6"/>
  </w:num>
  <w:num w:numId="3" w16cid:durableId="1527407707">
    <w:abstractNumId w:val="5"/>
  </w:num>
  <w:num w:numId="4" w16cid:durableId="19011508">
    <w:abstractNumId w:val="4"/>
  </w:num>
  <w:num w:numId="5" w16cid:durableId="281814305">
    <w:abstractNumId w:val="7"/>
  </w:num>
  <w:num w:numId="6" w16cid:durableId="310330891">
    <w:abstractNumId w:val="3"/>
  </w:num>
  <w:num w:numId="7" w16cid:durableId="1718965916">
    <w:abstractNumId w:val="2"/>
  </w:num>
  <w:num w:numId="8" w16cid:durableId="916591887">
    <w:abstractNumId w:val="1"/>
  </w:num>
  <w:num w:numId="9" w16cid:durableId="23516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AA3"/>
    <w:rsid w:val="0006063C"/>
    <w:rsid w:val="0015074B"/>
    <w:rsid w:val="0029639D"/>
    <w:rsid w:val="00326F90"/>
    <w:rsid w:val="00327051"/>
    <w:rsid w:val="00546F73"/>
    <w:rsid w:val="008C6F59"/>
    <w:rsid w:val="00AA1D8D"/>
    <w:rsid w:val="00B45976"/>
    <w:rsid w:val="00B47730"/>
    <w:rsid w:val="00CB0664"/>
    <w:rsid w:val="00D235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874FA"/>
  <w14:defaultImageDpi w14:val="300"/>
  <w15:docId w15:val="{FD7BA1EB-C388-4CC2-8794-18EFD13A1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733</Words>
  <Characters>5032</Characters>
  <Application>Microsoft Office Word</Application>
  <DocSecurity>0</DocSecurity>
  <Lines>85</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4</cp:revision>
  <dcterms:created xsi:type="dcterms:W3CDTF">2026-02-06T18:09:00Z</dcterms:created>
  <dcterms:modified xsi:type="dcterms:W3CDTF">2026-02-06T19:22:00Z</dcterms:modified>
  <cp:category/>
</cp:coreProperties>
</file>