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ETL/ELT Pipelines | Cloud Data Platforms |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experience in designing ETL/ELT pipelines, cloud data platforms, and AI-driven solutions, adept at solving diverse coding problems and delivering high-quality code. Proficient in Python, C++, and Java, I excel in AI development, providing actionable feedback to enhance models and systems. My background as a Software Developer and Coder equips me to tackle complex challenges with clarity and precision. I am passionate about contributing to DataAnnotation’s mission of advancing AI technologies through innovative solutions. With a flexible approach to remote work, I am eager to design impactful coding solutions and support next-generation AI training. My expertise aligns with roles like Cloud Engineer and AI Trainer, ensuring impactful contributions to cutting-edge projects.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and SQL, ingesting telemetry data from 6,000+ endpoints to enhance AI-driven insights.</w:t>
      </w:r>
    </w:p>
    <w:p>
      <w:pPr>
        <w:pStyle w:val="ListBullet"/>
      </w:pPr>
      <w:r>
        <w:rPr>
          <w:rFonts w:ascii="Arial" w:hAnsi="Arial"/>
          <w:sz w:val="22"/>
        </w:rPr>
        <w:t>Developed ML forecasting models with Prophet and scikit-learn to predict capacity bottlenecks, supporting data-driven decision-making.</w:t>
      </w:r>
    </w:p>
    <w:p>
      <w:pPr>
        <w:pStyle w:val="ListBullet"/>
      </w:pPr>
      <w:r>
        <w:rPr>
          <w:rFonts w:ascii="Arial" w:hAnsi="Arial"/>
          <w:sz w:val="22"/>
        </w:rPr>
        <w:t>Designed optimized data models for trend analysis and seasonal forecasting, ensuring clarity and accuracy in reporting.</w:t>
      </w:r>
    </w:p>
    <w:p>
      <w:pPr>
        <w:pStyle w:val="ListBullet"/>
      </w:pPr>
      <w:r>
        <w:rPr>
          <w:rFonts w:ascii="Arial" w:hAnsi="Arial"/>
          <w:sz w:val="22"/>
        </w:rPr>
        <w:t>Built automated data pipelines with Python and Pandas for efficient processing and quality validation of capacity metrics.</w:t>
      </w:r>
    </w:p>
    <w:p>
      <w:pPr>
        <w:pStyle w:val="ListBullet"/>
      </w:pPr>
      <w:r>
        <w:rPr>
          <w:rFonts w:ascii="Arial" w:hAnsi="Arial"/>
          <w:sz w:val="22"/>
        </w:rPr>
        <w:t>Applied statistical analysis and ML techniques to identify underutilized infrastructure, driving cost-saving initiatives.</w:t>
      </w:r>
    </w:p>
    <w:p>
      <w:pPr>
        <w:pStyle w:val="ListBullet"/>
      </w:pPr>
      <w:r>
        <w:rPr>
          <w:rFonts w:ascii="Arial" w:hAnsi="Arial"/>
          <w:sz w:val="22"/>
        </w:rPr>
        <w:t>Collaborated with stakeholders to deliver executive dashboards, integrating disparate data feeds for actionable outcomes.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to monitor performance for critical systems, ensuring high-quality data collection.</w:t>
      </w:r>
    </w:p>
    <w:p>
      <w:pPr>
        <w:pStyle w:val="ListBullet"/>
      </w:pPr>
      <w:r>
        <w:rPr>
          <w:rFonts w:ascii="Arial" w:hAnsi="Arial"/>
          <w:sz w:val="22"/>
        </w:rPr>
        <w:t>Led 'FAST' project, data-mining real-user metrics to provide optimization recommendations for system efficiency.</w:t>
      </w:r>
    </w:p>
    <w:p>
      <w:pPr>
        <w:pStyle w:val="ListBullet"/>
      </w:pPr>
      <w:r>
        <w:rPr>
          <w:rFonts w:ascii="Arial" w:hAnsi="Arial"/>
          <w:sz w:val="22"/>
        </w:rPr>
        <w:t>Upgraded DynaTrace infrastructure (6.5 to 7.0) and supported cloud migration to AWS, enhancing system scalability.</w:t>
      </w:r>
    </w:p>
    <w:p>
      <w:pPr>
        <w:pStyle w:val="ListBullet"/>
      </w:pPr>
      <w:r>
        <w:rPr>
          <w:rFonts w:ascii="Arial" w:hAnsi="Arial"/>
          <w:sz w:val="22"/>
        </w:rPr>
        <w:t>Analyzed performance bottlenecks and delivered actionable feedback for system improvements.</w:t>
      </w:r>
    </w:p>
    <w:p>
      <w:pPr>
        <w:pStyle w:val="ListBullet"/>
      </w:pPr>
      <w:r>
        <w:rPr>
          <w:rFonts w:ascii="Arial" w:hAnsi="Arial"/>
          <w:sz w:val="22"/>
        </w:rPr>
        <w:t>Provided detailed dashboards for end-to-end functionality, supporting before/after performance evaluations.</w:t>
      </w:r>
    </w:p>
    <w:p>
      <w:pPr>
        <w:pStyle w:val="ListBullet"/>
      </w:pPr>
      <w:r>
        <w:rPr>
          <w:rFonts w:ascii="Arial" w:hAnsi="Arial"/>
          <w:sz w:val="22"/>
        </w:rPr>
        <w:t>Integrated monitoring tools to ensure comprehensive end-user and end-to-end system visibility.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dashboards and alerts using Perl/Ksh scripts to extract and analyze performance data.</w:t>
      </w:r>
    </w:p>
    <w:p>
      <w:pPr>
        <w:pStyle w:val="ListBullet"/>
      </w:pPr>
      <w:r>
        <w:rPr>
          <w:rFonts w:ascii="Arial" w:hAnsi="Arial"/>
          <w:sz w:val="22"/>
        </w:rPr>
        <w:t>Provided sizing recommendations and resolved bottlenecks in J2EE/.NET environments, ensuring system efficiency.</w:t>
      </w:r>
    </w:p>
    <w:p>
      <w:pPr>
        <w:pStyle w:val="ListBullet"/>
      </w:pPr>
      <w:r>
        <w:rPr>
          <w:rFonts w:ascii="Arial" w:hAnsi="Arial"/>
          <w:sz w:val="22"/>
        </w:rPr>
        <w:t>Trained client teams on APM solutions, delivering clear documentation and actionable feedback for improvements.</w:t>
      </w:r>
    </w:p>
    <w:p>
      <w:pPr>
        <w:pStyle w:val="ListBullet"/>
      </w:pPr>
      <w:r>
        <w:rPr>
          <w:rFonts w:ascii="Arial" w:hAnsi="Arial"/>
          <w:sz w:val="22"/>
        </w:rPr>
        <w:t>Collaborated with IT teams to troubleshoot performance issues, enhancing system reliability.</w:t>
      </w:r>
    </w:p>
    <w:p>
      <w:pPr>
        <w:pStyle w:val="ListBullet"/>
      </w:pPr>
      <w:r>
        <w:rPr>
          <w:rFonts w:ascii="Arial" w:hAnsi="Arial"/>
          <w:sz w:val="22"/>
        </w:rPr>
        <w:t>Served as CA APM SME, supporting enterprise-wide monitoring and optimization initiatives.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documenting key performance metrics.</w:t>
      </w:r>
    </w:p>
    <w:p>
      <w:pPr>
        <w:pStyle w:val="ListBullet"/>
      </w:pPr>
      <w:r>
        <w:rPr>
          <w:rFonts w:ascii="Arial" w:hAnsi="Arial"/>
          <w:sz w:val="22"/>
        </w:rPr>
        <w:t>Installed JMX, Thread Dumps, and Wily Introscope to monitor system performance and provide feedback.</w:t>
      </w:r>
    </w:p>
    <w:p>
      <w:pPr>
        <w:pStyle w:val="ListBullet"/>
      </w:pPr>
      <w:r>
        <w:rPr>
          <w:rFonts w:ascii="Arial" w:hAnsi="Arial"/>
          <w:sz w:val="22"/>
        </w:rPr>
        <w:t>Created automation scripts to streamline performance testing processes for telecom web applications.</w:t>
      </w:r>
    </w:p>
    <w:p>
      <w:pPr>
        <w:pStyle w:val="ListBullet"/>
      </w:pPr>
      <w:r>
        <w:rPr>
          <w:rFonts w:ascii="Arial" w:hAnsi="Arial"/>
          <w:sz w:val="22"/>
        </w:rPr>
        <w:t>Identified resource bottlenecks and delivered detailed reports to support system optimization.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code quality.</w:t>
      </w:r>
    </w:p>
    <w:p>
      <w:pPr>
        <w:pStyle w:val="ListBullet"/>
      </w:pPr>
      <w:r>
        <w:rPr>
          <w:rFonts w:ascii="Arial" w:hAnsi="Arial"/>
          <w:sz w:val="22"/>
        </w:rPr>
        <w:t>Designed high-performance solutions for a system handling 10x VISA’s transaction throughput.</w:t>
      </w:r>
    </w:p>
    <w:p>
      <w:pPr>
        <w:pStyle w:val="ListBullet"/>
      </w:pPr>
      <w:r>
        <w:rPr>
          <w:rFonts w:ascii="Arial" w:hAnsi="Arial"/>
          <w:sz w:val="22"/>
        </w:rPr>
        <w:t>Provided detailed documentation and feedback for system performance enhancements.</w:t>
      </w:r>
    </w:p>
    <w:p>
      <w:pPr>
        <w:pStyle w:val="ListBullet"/>
      </w:pPr>
      <w:r>
        <w:rPr>
          <w:rFonts w:ascii="Arial" w:hAnsi="Arial"/>
          <w:sz w:val="22"/>
        </w:rPr>
        <w:t>Collaborated with teams to ensure seamless data migration and system integration.</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design and developed modules for IRS modernization using CICS/MQSeries/XML/DB2.</w:t>
      </w:r>
    </w:p>
    <w:p>
      <w:pPr>
        <w:pStyle w:val="ListBullet"/>
      </w:pPr>
      <w:r>
        <w:rPr>
          <w:rFonts w:ascii="Arial" w:hAnsi="Arial"/>
          <w:sz w:val="22"/>
        </w:rPr>
        <w:t>Designed system architecture with clear documentation for complex messaging workflows.</w:t>
      </w:r>
    </w:p>
    <w:p>
      <w:pPr>
        <w:pStyle w:val="ListBullet"/>
      </w:pPr>
      <w:r>
        <w:rPr>
          <w:rFonts w:ascii="Arial" w:hAnsi="Arial"/>
          <w:sz w:val="22"/>
        </w:rPr>
        <w:t>Developed solutions using VC++ and DB2, ensuring high-quality code delivery.</w:t>
      </w:r>
    </w:p>
    <w:p>
      <w:pPr>
        <w:pStyle w:val="ListBullet"/>
      </w:pPr>
      <w:r>
        <w:rPr>
          <w:rFonts w:ascii="Arial" w:hAnsi="Arial"/>
          <w:sz w:val="22"/>
        </w:rPr>
        <w:t>Provided feedback on architectural documents to enhance system performance and scalability.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Enhanced billing performance (C/C++/Pro*C/PL/SQL), reducing memory usage by 75% and improving throughput by 20%.</w:t>
      </w:r>
    </w:p>
    <w:p>
      <w:pPr>
        <w:pStyle w:val="ListBullet"/>
      </w:pPr>
      <w:r>
        <w:rPr>
          <w:rFonts w:ascii="Arial" w:hAnsi="Arial"/>
          <w:sz w:val="22"/>
        </w:rPr>
        <w:t>Automated system administration tasks with Korn Shell scripts for WebLogic/WebSphere environments.</w:t>
      </w:r>
    </w:p>
    <w:p>
      <w:pPr>
        <w:pStyle w:val="ListBullet"/>
      </w:pPr>
      <w:r>
        <w:rPr>
          <w:rFonts w:ascii="Arial" w:hAnsi="Arial"/>
          <w:sz w:val="22"/>
        </w:rPr>
        <w:t>Designed interfaces using UML in Rational Rose, incorporating design patterns for robust solutions.</w:t>
      </w:r>
    </w:p>
    <w:p>
      <w:pPr>
        <w:pStyle w:val="ListBullet"/>
      </w:pPr>
      <w:r>
        <w:rPr>
          <w:rFonts w:ascii="Arial" w:hAnsi="Arial"/>
          <w:sz w:val="22"/>
        </w:rPr>
        <w:t>Troubleshot and optimized Enabler/CSM/EMS modules, providing actionable feedback for improvements.</w:t>
      </w:r>
    </w:p>
    <w:p>
      <w:pPr>
        <w:pStyle w:val="ListBullet"/>
      </w:pPr>
      <w:r>
        <w:rPr>
          <w:rFonts w:ascii="Arial" w:hAnsi="Arial"/>
          <w:sz w:val="22"/>
        </w:rPr>
        <w:t>Implemented database fixes, achieving 10x performance gains through sequence optimization.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C++, Java, SQL / Oracle, AWS, GenAI / LLM Agents, Claude Code, Grok (xAI), Agentic AI Workflows, AI-Assisted Development, Perl, Ksh / Korn Shell Scripting, PL/SQL, PySpark, Prophet / Time-Series Forecasting, Pandas, scikit-learn, Dynatrace (AppMon + Synthetics), CA APM / Introscope, BMC TrueSight / TSCO, Oracle RAC, ETL Design &amp; Optimization, Data Warehousing, Streamlit, Multiprocessing, Docker, Git, Airflow, Hive/Hadoop, Linux/Unix, OCCI / OCI, WebLogic / WebSphere, VB6 / VC++, Capacity Planning / Forecasting, Apache Parquet / Columnar Storage, Dimensional Modeling, Data Quality, Testing &amp; Pipeline Monitoring, Apache Spark, Databricks, Delta Lake, Medallion Architecture, Unity Catalog, Delta Live Tables, Databricks Workflows, dbt, Data Governance, Snowflake, Data Vault, MCP (Model Context Protocol), Google Gemini, Antigravity (AI Coding Assistant), Azure (Data Platform Foundations)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br/>
        <w:t>Used RAG-style retrieval (FAISS + sentence-transformers) for semantic similarity matching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