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data architectures and building robust ETL/ELT pipelines using Python, PySpark, and AWS cloud platforms. Proficient in data integration, transformation, and curation, with a focus on data quality and real-time processing for actionable insights. Experienced in leveraging machine learning and big data techniques to optimize data workflows and drive business value. Skilled in modern data platforms like Databricks and Apache Spark, with a strong foundation in data warehousing and dimensional modeling. Passionate about contributing to McAfee’s mission of delivering cutting-edge personal security solutions through innovative data-driven strategies. Eager to collaborate with cross-functional teams to unlock the potential of data assets in a dynamic, hybrid work environment in Frisco, TX.</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 with scalable solutions.</w:t>
      </w:r>
    </w:p>
    <w:p>
      <w:pPr>
        <w:pStyle w:val="ListBullet"/>
      </w:pPr>
      <w:r>
        <w:rPr>
          <w:rFonts w:ascii="Arial" w:hAnsi="Arial"/>
          <w:sz w:val="22"/>
        </w:rPr>
        <w:t>Developed machine learning forecasting models with Prophet and scikit-learn to predict capacity bottlenecks 6 months ahead, enhancing provisioning accuracy.</w:t>
      </w:r>
    </w:p>
    <w:p>
      <w:pPr>
        <w:pStyle w:val="ListBullet"/>
      </w:pPr>
      <w:r>
        <w:rPr>
          <w:rFonts w:ascii="Arial" w:hAnsi="Arial"/>
          <w:sz w:val="22"/>
        </w:rPr>
        <w:t>Designed optimized Oracle schemas for historical data retention, enabling seasonal risk forecasting and strategic insights.</w:t>
      </w:r>
    </w:p>
    <w:p>
      <w:pPr>
        <w:pStyle w:val="ListBullet"/>
      </w:pPr>
      <w:r>
        <w:rPr>
          <w:rFonts w:ascii="Arial" w:hAnsi="Arial"/>
          <w:sz w:val="22"/>
        </w:rPr>
        <w:t>Built unified reporting systems integrating disparate data feeds into executive dashboards for actionable business intelligence.</w:t>
      </w:r>
    </w:p>
    <w:p>
      <w:pPr>
        <w:pStyle w:val="ListBullet"/>
      </w:pPr>
      <w:r>
        <w:rPr>
          <w:rFonts w:ascii="Arial" w:hAnsi="Arial"/>
          <w:sz w:val="22"/>
        </w:rPr>
        <w:t>Applied statistical analysis and data mining to identify underutilized infrastructure, driving significant cost savings through hardware consolidation.</w:t>
      </w:r>
    </w:p>
    <w:p>
      <w:pPr>
        <w:pStyle w:val="ListBullet"/>
      </w:pPr>
      <w:r>
        <w:rPr>
          <w:rFonts w:ascii="Arial" w:hAnsi="Arial"/>
          <w:sz w:val="22"/>
        </w:rPr>
        <w:t>Automated data quality workflows with monitoring and validation frameworks to ensure accuracy and consistency across pipelines.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performance monitoring for Brand.com.</w:t>
      </w:r>
    </w:p>
    <w:p>
      <w:pPr>
        <w:pStyle w:val="ListBullet"/>
      </w:pPr>
      <w:r>
        <w:rPr>
          <w:rFonts w:ascii="Arial" w:hAnsi="Arial"/>
          <w:sz w:val="22"/>
        </w:rPr>
        <w:t>Led 'FAST' project to data-mine real-user performance metrics, providing optimization recommendations for key systems.</w:t>
      </w:r>
    </w:p>
    <w:p>
      <w:pPr>
        <w:pStyle w:val="ListBullet"/>
      </w:pPr>
      <w:r>
        <w:rPr>
          <w:rFonts w:ascii="Arial" w:hAnsi="Arial"/>
          <w:sz w:val="22"/>
        </w:rPr>
        <w:t>Upgraded Dynatrace from 6.5 to 7.0, implemented TLS1.2 security, and supported cloud migration to AWS.</w:t>
      </w:r>
    </w:p>
    <w:p>
      <w:pPr>
        <w:pStyle w:val="ListBullet"/>
      </w:pPr>
      <w:r>
        <w:rPr>
          <w:rFonts w:ascii="Arial" w:hAnsi="Arial"/>
          <w:sz w:val="22"/>
        </w:rPr>
        <w:t>Developed dashboards for end-to-end functionality and before/after performance metrics analysis.</w:t>
      </w:r>
    </w:p>
    <w:p>
      <w:pPr>
        <w:pStyle w:val="ListBullet"/>
      </w:pPr>
      <w:r>
        <w:rPr>
          <w:rFonts w:ascii="Arial" w:hAnsi="Arial"/>
          <w:sz w:val="22"/>
        </w:rPr>
        <w:t>Analyzed system bottlenecks and proposed actionable performance improvements.</w:t>
      </w:r>
    </w:p>
    <w:p>
      <w:pPr>
        <w:pStyle w:val="ListBullet"/>
      </w:pPr>
      <w:r>
        <w:rPr>
          <w:rFonts w:ascii="Arial" w:hAnsi="Arial"/>
          <w:sz w:val="22"/>
        </w:rPr>
        <w:t>Integrated Performance Center with Dynatrace for comprehensive monitoring solutions.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enterprise clients.</w:t>
      </w:r>
    </w:p>
    <w:p>
      <w:pPr>
        <w:pStyle w:val="ListBullet"/>
      </w:pPr>
      <w:r>
        <w:rPr>
          <w:rFonts w:ascii="Arial" w:hAnsi="Arial"/>
          <w:sz w:val="22"/>
        </w:rPr>
        <w:t>Designed custom Management Modules, dashboards, and alerts, along with Perl/Ksh scripts for data extraction.</w:t>
      </w:r>
    </w:p>
    <w:p>
      <w:pPr>
        <w:pStyle w:val="ListBullet"/>
      </w:pPr>
      <w:r>
        <w:rPr>
          <w:rFonts w:ascii="Arial" w:hAnsi="Arial"/>
          <w:sz w:val="22"/>
        </w:rPr>
        <w:t>Provided sizing recommendations, created Golden Images, and delivered client training on APM solutions.</w:t>
      </w:r>
    </w:p>
    <w:p>
      <w:pPr>
        <w:pStyle w:val="ListBullet"/>
      </w:pPr>
      <w:r>
        <w:rPr>
          <w:rFonts w:ascii="Arial" w:hAnsi="Arial"/>
          <w:sz w:val="22"/>
        </w:rPr>
        <w:t>Collaborated with IT teams to troubleshoot and resolve performance bottlenecks in J2EE and .NET environments.</w:t>
      </w:r>
    </w:p>
    <w:p>
      <w:pPr>
        <w:pStyle w:val="ListBullet"/>
      </w:pPr>
      <w:r>
        <w:rPr>
          <w:rFonts w:ascii="Arial" w:hAnsi="Arial"/>
          <w:sz w:val="22"/>
        </w:rPr>
        <w:t>Optimized agent and enterprise manager installations for scalability and efficiency.</w:t>
      </w:r>
    </w:p>
    <w:p>
      <w:pPr>
        <w:pStyle w:val="ListBullet"/>
      </w:pPr>
      <w:r>
        <w:rPr>
          <w:rFonts w:ascii="Arial" w:hAnsi="Arial"/>
          <w:sz w:val="22"/>
        </w:rPr>
        <w:t>Documented implementations and supported clients with tailored training programs.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focusing on performance optimization.</w:t>
      </w:r>
    </w:p>
    <w:p>
      <w:pPr>
        <w:pStyle w:val="ListBullet"/>
      </w:pPr>
      <w:r>
        <w:rPr>
          <w:rFonts w:ascii="Arial" w:hAnsi="Arial"/>
          <w:sz w:val="22"/>
        </w:rPr>
        <w:t>Documented critical metrics including JDBC connections, threads, memory, CPU, and garbage collection.</w:t>
      </w:r>
    </w:p>
    <w:p>
      <w:pPr>
        <w:pStyle w:val="ListBullet"/>
      </w:pPr>
      <w:r>
        <w:rPr>
          <w:rFonts w:ascii="Arial" w:hAnsi="Arial"/>
          <w:sz w:val="22"/>
        </w:rPr>
        <w:t>Installed JMX, Thread Dumps, and Wily Introscope for detailed monitoring and analysis.</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ensure data integrity.</w:t>
      </w:r>
    </w:p>
    <w:p>
      <w:pPr>
        <w:pStyle w:val="ListBullet"/>
      </w:pPr>
      <w:r>
        <w:rPr>
          <w:rFonts w:ascii="Arial" w:hAnsi="Arial"/>
          <w:sz w:val="22"/>
        </w:rPr>
        <w:t>Collaborated with teams to refactor systems for enhanced performance and scalability.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AWS, PySpark, Apache Spark, ETL Design &amp; Optimization, Data Integration, Data Transformation, Data Warehousing, Dimensional Modeling, Airflow, Docker, Databricks, Snowflake, Machine Learning, Big Data, SQL / Oracle, C++, Perl, Ksh / Korn Shell Scripting, Java, PL/SQL, Prophet / Time-Series Forecasting, GenAI / LLM Agents, Pandas, scikit-learn, Dynatrace (AppMon + Synthetics), CA APM / Introscope, BMC TrueSight / TSCO, Oracle RAC, Streamlit, Multiprocessing, Git, Hive/Hadoop, Linux/Unix, OCCI / OCI, WebLogic / WebSphere, VB6 / VC++, Capacity Planning / Forecasting, Apache Parquet / Columnar Storage, Data Quality &amp; Pipeline Validation, Delta Lake, Medallion Architecture, Unity Catalog, Delta Live Tables, Databricks Workflows, dbt, Data Governance, Data Vault</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 for enhanced querying.</w:t>
        <w:br/>
        <w:t>Resolved small file issues using Snappy and Parquet compression.</w:t>
        <w:br/>
        <w:t>Optimized ETL processes and data access for enterprise-scale operations.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Engineered a modern agentic pipeline for banking-scale telemetry.</w:t>
        <w:br/>
        <w:t>Featured comprehensive documentation, API guides,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