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– AWS Lakehouse Migration role with Dizer Corp. The position aligns with my background in AWS data platforms, Python, SQL, PySpark, ETL modernization, data migration, reconciliation, data quality validation, and large-scale reporting pipelines.</w:t>
      </w:r>
    </w:p>
    <w:p>
      <w:r>
        <w:rPr>
          <w:rFonts w:ascii="Arial" w:hAnsi="Arial"/>
          <w:sz w:val="22"/>
        </w:rPr>
        <w:t>At Citi, I built and supported AWS-oriented data platform components using S3, Glue, Athena, Redshift, Oracle, SQL, Python, and PySpark to transform telemetry from more than 6,000 infrastructure endpoints into curated reporting, analytics, and forecasting datasets. I also migrated heavier analytics workloads from on-prem Oracle patterns toward Redshift-backed processing and designed SQL-friendly reporting structures for technical and business users.</w:t>
      </w:r>
    </w:p>
    <w:p>
      <w:r>
        <w:rPr>
          <w:rFonts w:ascii="Arial" w:hAnsi="Arial"/>
          <w:sz w:val="22"/>
        </w:rPr>
        <w:t>Your role emphasizes data lake to AWS lakehouse migration, Spark, SQL, Hadoop/Hive, data reconciliation, data quality validation, schema evolution, partitioning, Parquet, and large-scale data processing. My experience maps well to those needs through ETL modernization, SQL optimization, schema design, historical retention, validation workflows, partition-aware design, and production troubleshooting across high-volume enterprise data pipelines.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PySpark and SQL rather than deep Snowflake, Apache Iceberg, Kafka, or Kubernetes ownership. Where I would bring immediate value is AWS lakehouse migration planning, scalable Spark/PySpark data processing, data quality/reconciliation, SQL performance tuning, documentation, and reliable delivery for business-facing data platforms.</w:t>
      </w:r>
    </w:p>
    <w:p>
      <w:r>
        <w:rPr>
          <w:rFonts w:ascii="Arial" w:hAnsi="Arial"/>
          <w:sz w:val="22"/>
        </w:rPr>
        <w:t>I would welcome the opportunity to discuss how my AWS, PySpark, SQL, data migration, reconciliation, and data quality background can support this AWS lakehouse migration effort.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