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PySpark / SQL Data Engineer | ETL, Hadoop/Spark, Data Validation &amp; Production Support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ETL, high-volume data processing, relational databases, Hadoop/Hive concepts, data validation, reporting, unit/integration testing, and production issue resolution. Strong background designing maintainable data modules, optimizing SQL and data pipelines, validating large datasets, troubleshooting production issues, and supporting stakeholder-facing analytics. Best aligned to PySpark/SQL data engineering roles requiring ETL scripts, data extraction, transformation, validation, statistical reporting, and high-volume pipeline support; healthcare claims, Microsoft SQL Server, Impala, Hue, Oozie, Yarn, Sqoop, and Kafka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 and relational data platform components using S3,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Created and maintained ETL scripts, SQL queries, reporting datasets, validation checks, and analytics outputs used by technical and business teams for operational decision-making.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historical retention models for performance and maintainability.</w:t>
      </w:r>
    </w:p>
    <w:p>
      <w:pPr>
        <w:pStyle w:val="ListBullet"/>
      </w:pPr>
      <w:r>
        <w:rPr>
          <w:rFonts w:ascii="Arial" w:hAnsi="Arial"/>
          <w:sz w:val="22"/>
        </w:rPr>
        <w:t>Built data validation, reconciliation, and quality review practices across BMC TrueSight, CA Wily, AppDynamics, Oracle, and cloud-backed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Analyzed and resolved production data issues from internal customers by tracing source feeds, transformation logic, SQL behavior, and reporting-layer discrepancies.</w:t>
      </w:r>
    </w:p>
    <w:p>
      <w:pPr>
        <w:pStyle w:val="ListBullet"/>
      </w:pPr>
      <w:r>
        <w:rPr>
          <w:rFonts w:ascii="Arial" w:hAnsi="Arial"/>
          <w:sz w:val="22"/>
        </w:rPr>
        <w:t>Prepared model-ready and statistical reporting datasets for Prophet and scikit-learn forecasting workflows, supporting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Documented requirements, detailed designs, transformation logic, operational runbooks, and support steps to improve maintainability and production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